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28B3" w14:textId="77777777" w:rsidR="00387468" w:rsidRPr="00F003D4" w:rsidRDefault="000F391B" w:rsidP="00544BBE">
      <w:pPr>
        <w:pStyle w:val="Heading1"/>
        <w:jc w:val="center"/>
        <w:rPr>
          <w:rFonts w:ascii="Arial" w:hAnsi="Arial" w:cs="Arial"/>
          <w:b/>
          <w:color w:val="auto"/>
        </w:rPr>
      </w:pPr>
      <w:r w:rsidRPr="00F003D4">
        <w:rPr>
          <w:rFonts w:ascii="Arial" w:hAnsi="Arial" w:cs="Arial"/>
          <w:b/>
          <w:color w:val="auto"/>
        </w:rPr>
        <w:t>Job Description</w:t>
      </w:r>
    </w:p>
    <w:p w14:paraId="77FC3591" w14:textId="7089244B" w:rsidR="000F391B" w:rsidRPr="00F003D4" w:rsidRDefault="00E87B88" w:rsidP="000F391B">
      <w:pPr>
        <w:pStyle w:val="Default"/>
      </w:pPr>
      <w:r w:rsidRPr="00F003D4">
        <w:t xml:space="preserve">Job Title: </w:t>
      </w:r>
      <w:r w:rsidR="00414E2C">
        <w:t>Finance Co-ordinator – Personal Budget Support Service Payroll</w:t>
      </w:r>
    </w:p>
    <w:p w14:paraId="0A37501D" w14:textId="77777777" w:rsidR="000F391B" w:rsidRPr="00F003D4" w:rsidRDefault="000F391B" w:rsidP="000F391B">
      <w:pPr>
        <w:pStyle w:val="Default"/>
      </w:pPr>
    </w:p>
    <w:p w14:paraId="5A36B090" w14:textId="21B612C7" w:rsidR="000F391B" w:rsidRPr="00F003D4" w:rsidRDefault="008C7C92" w:rsidP="000F391B">
      <w:pPr>
        <w:pStyle w:val="Default"/>
      </w:pPr>
      <w:r w:rsidRPr="00F003D4">
        <w:t xml:space="preserve">Grade </w:t>
      </w:r>
      <w:r w:rsidR="00414E2C">
        <w:t>G</w:t>
      </w:r>
    </w:p>
    <w:p w14:paraId="5DAB6C7B" w14:textId="77777777" w:rsidR="000F391B" w:rsidRPr="00F003D4" w:rsidRDefault="000F391B" w:rsidP="000F391B">
      <w:pPr>
        <w:pStyle w:val="Default"/>
      </w:pPr>
    </w:p>
    <w:p w14:paraId="438650A8" w14:textId="77777777" w:rsidR="00AC4BB1" w:rsidRPr="00F003D4" w:rsidRDefault="00BB450F" w:rsidP="00AC4BB1">
      <w:pPr>
        <w:pStyle w:val="Heading2"/>
        <w:rPr>
          <w:rFonts w:ascii="Arial" w:hAnsi="Arial" w:cs="Arial"/>
          <w:b/>
          <w:color w:val="auto"/>
        </w:rPr>
      </w:pPr>
      <w:r w:rsidRPr="00F003D4">
        <w:rPr>
          <w:rFonts w:ascii="Arial" w:hAnsi="Arial" w:cs="Arial"/>
          <w:b/>
          <w:color w:val="auto"/>
        </w:rPr>
        <w:t>Overall Purpose of the Job</w:t>
      </w:r>
    </w:p>
    <w:p w14:paraId="6A7D386E" w14:textId="2A3E0BA5" w:rsidR="00414E2C" w:rsidRPr="00414E2C" w:rsidRDefault="00414E2C" w:rsidP="00414E2C">
      <w:pPr>
        <w:ind w:right="4"/>
        <w:rPr>
          <w:rFonts w:ascii="Arial" w:hAnsi="Arial" w:cs="Arial"/>
        </w:rPr>
      </w:pPr>
      <w:r>
        <w:br/>
      </w:r>
      <w:r w:rsidRPr="00414E2C">
        <w:rPr>
          <w:rFonts w:ascii="Arial" w:hAnsi="Arial" w:cs="Arial"/>
        </w:rPr>
        <w:t xml:space="preserve">The job holder works within the Personal Budgets Support Service (PBSS) team, a centrally managed team providing financial services support to </w:t>
      </w:r>
      <w:r w:rsidR="00A925C8">
        <w:rPr>
          <w:rFonts w:ascii="Arial" w:hAnsi="Arial" w:cs="Arial"/>
        </w:rPr>
        <w:t>Direct Payment</w:t>
      </w:r>
      <w:r w:rsidRPr="00414E2C">
        <w:rPr>
          <w:rFonts w:ascii="Arial" w:hAnsi="Arial" w:cs="Arial"/>
        </w:rPr>
        <w:t xml:space="preserve"> recipients in </w:t>
      </w:r>
      <w:r w:rsidR="007C0026">
        <w:rPr>
          <w:rFonts w:ascii="Arial" w:hAnsi="Arial" w:cs="Arial"/>
        </w:rPr>
        <w:t xml:space="preserve">North </w:t>
      </w:r>
      <w:r w:rsidRPr="00414E2C">
        <w:rPr>
          <w:rFonts w:ascii="Arial" w:hAnsi="Arial" w:cs="Arial"/>
        </w:rPr>
        <w:t xml:space="preserve">Northamptonshire. 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414E2C">
        <w:rPr>
          <w:rFonts w:ascii="Arial" w:hAnsi="Arial" w:cs="Arial"/>
        </w:rPr>
        <w:t xml:space="preserve">In this role the postholder delivers </w:t>
      </w:r>
      <w:r w:rsidR="00A925C8">
        <w:rPr>
          <w:rFonts w:ascii="Arial" w:hAnsi="Arial" w:cs="Arial"/>
        </w:rPr>
        <w:t>advice and payroll services</w:t>
      </w:r>
      <w:r w:rsidRPr="00414E2C">
        <w:rPr>
          <w:rFonts w:ascii="Arial" w:hAnsi="Arial" w:cs="Arial"/>
        </w:rPr>
        <w:t xml:space="preserve"> to </w:t>
      </w:r>
      <w:r w:rsidR="00A925C8">
        <w:rPr>
          <w:rFonts w:ascii="Arial" w:hAnsi="Arial" w:cs="Arial"/>
        </w:rPr>
        <w:t xml:space="preserve">customers </w:t>
      </w:r>
      <w:r w:rsidRPr="00414E2C">
        <w:rPr>
          <w:rFonts w:ascii="Arial" w:hAnsi="Arial" w:cs="Arial"/>
        </w:rPr>
        <w:t xml:space="preserve">who </w:t>
      </w:r>
      <w:r w:rsidR="00A925C8">
        <w:rPr>
          <w:rFonts w:ascii="Arial" w:hAnsi="Arial" w:cs="Arial"/>
        </w:rPr>
        <w:t xml:space="preserve">employ their own support staff and </w:t>
      </w:r>
      <w:r w:rsidRPr="00414E2C">
        <w:rPr>
          <w:rFonts w:ascii="Arial" w:hAnsi="Arial" w:cs="Arial"/>
        </w:rPr>
        <w:t xml:space="preserve">use PBSS </w:t>
      </w:r>
      <w:r w:rsidR="00A925C8">
        <w:rPr>
          <w:rFonts w:ascii="Arial" w:hAnsi="Arial" w:cs="Arial"/>
        </w:rPr>
        <w:t xml:space="preserve">payroll and managed account </w:t>
      </w:r>
      <w:r w:rsidRPr="00414E2C">
        <w:rPr>
          <w:rFonts w:ascii="Arial" w:hAnsi="Arial" w:cs="Arial"/>
        </w:rPr>
        <w:t>services. The postholder works with customers, providers</w:t>
      </w:r>
      <w:r w:rsidR="00A925C8">
        <w:rPr>
          <w:rFonts w:ascii="Arial" w:hAnsi="Arial" w:cs="Arial"/>
        </w:rPr>
        <w:t>, partners</w:t>
      </w:r>
      <w:r w:rsidRPr="00414E2C">
        <w:rPr>
          <w:rFonts w:ascii="Arial" w:hAnsi="Arial" w:cs="Arial"/>
        </w:rPr>
        <w:t xml:space="preserve"> and other North Northamptonshire Council teams to deliver this support and </w:t>
      </w:r>
      <w:r w:rsidR="00A925C8">
        <w:rPr>
          <w:rFonts w:ascii="Arial" w:hAnsi="Arial" w:cs="Arial"/>
        </w:rPr>
        <w:t>also delivers</w:t>
      </w:r>
      <w:r w:rsidRPr="00414E2C">
        <w:rPr>
          <w:rFonts w:ascii="Arial" w:hAnsi="Arial" w:cs="Arial"/>
        </w:rPr>
        <w:t xml:space="preserve"> assistance to line manager and team manager to deliver services to deadlines. The postholder deals with workflow issues and allocates work as appropriate. </w:t>
      </w:r>
    </w:p>
    <w:p w14:paraId="2462FC37" w14:textId="7864C37C" w:rsidR="00414E2C" w:rsidRPr="00414E2C" w:rsidRDefault="00A925C8" w:rsidP="00414E2C">
      <w:pPr>
        <w:ind w:right="4"/>
        <w:rPr>
          <w:rFonts w:ascii="Arial" w:hAnsi="Arial" w:cs="Arial"/>
        </w:rPr>
      </w:pPr>
      <w:r>
        <w:rPr>
          <w:rFonts w:ascii="Arial" w:hAnsi="Arial" w:cs="Arial"/>
        </w:rPr>
        <w:t xml:space="preserve">Working </w:t>
      </w:r>
      <w:r w:rsidR="00414E2C" w:rsidRPr="00414E2C">
        <w:rPr>
          <w:rFonts w:ascii="Arial" w:hAnsi="Arial" w:cs="Arial"/>
        </w:rPr>
        <w:t xml:space="preserve">within </w:t>
      </w:r>
      <w:r>
        <w:rPr>
          <w:rFonts w:ascii="Arial" w:hAnsi="Arial" w:cs="Arial"/>
        </w:rPr>
        <w:t>a small</w:t>
      </w:r>
      <w:r w:rsidR="00414E2C" w:rsidRPr="00414E2C">
        <w:rPr>
          <w:rFonts w:ascii="Arial" w:hAnsi="Arial" w:cs="Arial"/>
        </w:rPr>
        <w:t xml:space="preserve"> team to </w:t>
      </w:r>
      <w:r w:rsidR="006F243D">
        <w:rPr>
          <w:rFonts w:ascii="Arial" w:hAnsi="Arial" w:cs="Arial"/>
        </w:rPr>
        <w:t>deliver</w:t>
      </w:r>
      <w:r w:rsidR="00414E2C" w:rsidRPr="00414E2C">
        <w:rPr>
          <w:rFonts w:ascii="Arial" w:hAnsi="Arial" w:cs="Arial"/>
        </w:rPr>
        <w:t xml:space="preserve"> effective</w:t>
      </w:r>
      <w:r w:rsidR="006F243D">
        <w:rPr>
          <w:rFonts w:ascii="Arial" w:hAnsi="Arial" w:cs="Arial"/>
        </w:rPr>
        <w:t xml:space="preserve"> and timely </w:t>
      </w:r>
      <w:r w:rsidR="00414E2C" w:rsidRPr="00414E2C">
        <w:rPr>
          <w:rFonts w:ascii="Arial" w:hAnsi="Arial" w:cs="Arial"/>
        </w:rPr>
        <w:t xml:space="preserve">processing of financial activities and information management relating to </w:t>
      </w:r>
      <w:r w:rsidR="006F243D">
        <w:rPr>
          <w:rFonts w:ascii="Arial" w:hAnsi="Arial" w:cs="Arial"/>
        </w:rPr>
        <w:t xml:space="preserve">Direct Payment </w:t>
      </w:r>
      <w:r w:rsidR="00414E2C" w:rsidRPr="00414E2C">
        <w:rPr>
          <w:rFonts w:ascii="Arial" w:hAnsi="Arial" w:cs="Arial"/>
        </w:rPr>
        <w:t xml:space="preserve">recipients who access PBSS financial services. To support managers and provide management information and reports. </w:t>
      </w:r>
    </w:p>
    <w:p w14:paraId="38325871" w14:textId="1A92A796" w:rsidR="00414E2C" w:rsidRPr="00414E2C" w:rsidRDefault="00414E2C" w:rsidP="00414E2C">
      <w:pPr>
        <w:spacing w:after="0"/>
        <w:rPr>
          <w:rFonts w:ascii="Arial" w:hAnsi="Arial" w:cs="Arial"/>
        </w:rPr>
      </w:pPr>
      <w:r w:rsidRPr="00414E2C">
        <w:rPr>
          <w:rFonts w:ascii="Arial" w:hAnsi="Arial" w:cs="Arial"/>
        </w:rPr>
        <w:t xml:space="preserve">To establish systems and maintain procedures to manage, monitor and report on PBSS finance processes including: </w:t>
      </w:r>
    </w:p>
    <w:p w14:paraId="7E77C3A9" w14:textId="77777777" w:rsidR="00414E2C" w:rsidRPr="00414E2C" w:rsidRDefault="00414E2C" w:rsidP="00414E2C">
      <w:pPr>
        <w:spacing w:after="0"/>
        <w:ind w:left="1428"/>
        <w:rPr>
          <w:rFonts w:ascii="Arial" w:hAnsi="Arial" w:cs="Arial"/>
        </w:rPr>
      </w:pPr>
      <w:r w:rsidRPr="00414E2C">
        <w:rPr>
          <w:rFonts w:ascii="Arial" w:hAnsi="Arial" w:cs="Arial"/>
        </w:rPr>
        <w:t xml:space="preserve"> </w:t>
      </w:r>
    </w:p>
    <w:p w14:paraId="539A17B7" w14:textId="77777777" w:rsidR="00414E2C" w:rsidRPr="00414E2C" w:rsidRDefault="00414E2C" w:rsidP="00414E2C">
      <w:pPr>
        <w:ind w:right="4"/>
        <w:rPr>
          <w:rFonts w:ascii="Arial" w:hAnsi="Arial" w:cs="Arial"/>
        </w:rPr>
      </w:pPr>
      <w:r w:rsidRPr="00414E2C">
        <w:rPr>
          <w:rFonts w:ascii="Arial" w:hAnsi="Arial" w:cs="Arial"/>
        </w:rPr>
        <w:t xml:space="preserve">Financial transactions and returns relating to PBSS payroll or Holding Accounts </w:t>
      </w:r>
    </w:p>
    <w:p w14:paraId="2541F64E" w14:textId="77777777" w:rsidR="00414E2C" w:rsidRPr="00414E2C" w:rsidRDefault="00414E2C" w:rsidP="00414E2C">
      <w:pPr>
        <w:ind w:right="4"/>
        <w:rPr>
          <w:rFonts w:ascii="Arial" w:hAnsi="Arial" w:cs="Arial"/>
        </w:rPr>
      </w:pPr>
      <w:r w:rsidRPr="00414E2C">
        <w:rPr>
          <w:rFonts w:ascii="Arial" w:hAnsi="Arial" w:cs="Arial"/>
        </w:rPr>
        <w:t>Payroll services for customers who access the PBSS payroll service.</w:t>
      </w:r>
    </w:p>
    <w:p w14:paraId="02EB378F" w14:textId="74B8337D" w:rsidR="002655C1" w:rsidRPr="00414E2C" w:rsidRDefault="6F98CBF4" w:rsidP="00414E2C">
      <w:pPr>
        <w:spacing w:line="257" w:lineRule="auto"/>
      </w:pPr>
      <w:r w:rsidRPr="6F98CBF4">
        <w:rPr>
          <w:rFonts w:ascii="Arial" w:eastAsia="Arial" w:hAnsi="Arial" w:cs="Arial"/>
          <w:b/>
          <w:bCs/>
        </w:rPr>
        <w:t>Main Accountabilities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in Accountabilities"/>
        <w:tblDescription w:val="This table lists the main accountabilities associated with this role"/>
      </w:tblPr>
      <w:tblGrid>
        <w:gridCol w:w="846"/>
        <w:gridCol w:w="8170"/>
      </w:tblGrid>
      <w:tr w:rsidR="00F7390F" w:rsidRPr="00F003D4" w14:paraId="5D7B7AC9" w14:textId="77777777" w:rsidTr="00F7390F">
        <w:trPr>
          <w:tblHeader/>
        </w:trPr>
        <w:tc>
          <w:tcPr>
            <w:tcW w:w="846" w:type="dxa"/>
          </w:tcPr>
          <w:p w14:paraId="6A05A809" w14:textId="77777777" w:rsidR="00F7390F" w:rsidRPr="00E34B52" w:rsidRDefault="00F7390F" w:rsidP="00F739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2CF775E0" w14:textId="77777777" w:rsidR="00F7390F" w:rsidRPr="00E34B52" w:rsidRDefault="00F7390F" w:rsidP="00F739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4B52">
              <w:rPr>
                <w:rFonts w:ascii="Arial" w:hAnsi="Arial" w:cs="Arial"/>
                <w:b/>
                <w:sz w:val="24"/>
                <w:szCs w:val="24"/>
              </w:rPr>
              <w:t>Main Accountabilities</w:t>
            </w:r>
          </w:p>
        </w:tc>
      </w:tr>
      <w:tr w:rsidR="00E91FE1" w:rsidRPr="00F003D4" w14:paraId="74D58875" w14:textId="77777777" w:rsidTr="00F7390F">
        <w:tc>
          <w:tcPr>
            <w:tcW w:w="846" w:type="dxa"/>
          </w:tcPr>
          <w:p w14:paraId="649841BE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70" w:type="dxa"/>
          </w:tcPr>
          <w:p w14:paraId="53C0D15E" w14:textId="269F27B9" w:rsidR="00E91FE1" w:rsidRPr="00E34B52" w:rsidRDefault="00BF7F37" w:rsidP="00BF7F3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color="000000"/>
              </w:rPr>
            </w:pPr>
            <w:r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>Providing specialist finance support, giving guidance and directing other staff in the investigation of queries</w:t>
            </w:r>
          </w:p>
        </w:tc>
      </w:tr>
      <w:tr w:rsidR="00E91FE1" w:rsidRPr="00F003D4" w14:paraId="42A48CA9" w14:textId="77777777" w:rsidTr="00F7390F">
        <w:tc>
          <w:tcPr>
            <w:tcW w:w="846" w:type="dxa"/>
          </w:tcPr>
          <w:p w14:paraId="18F999B5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70" w:type="dxa"/>
          </w:tcPr>
          <w:p w14:paraId="016B25BA" w14:textId="2A0F722B" w:rsidR="00E91FE1" w:rsidRPr="00E34B52" w:rsidRDefault="00BF7F37" w:rsidP="00BF7F3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color="000000"/>
              </w:rPr>
            </w:pPr>
            <w:r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>Investigate transaction queries and resolve any problems</w:t>
            </w:r>
          </w:p>
        </w:tc>
      </w:tr>
      <w:tr w:rsidR="00E91FE1" w:rsidRPr="00F003D4" w14:paraId="23D48F8B" w14:textId="77777777" w:rsidTr="00F7390F">
        <w:tc>
          <w:tcPr>
            <w:tcW w:w="846" w:type="dxa"/>
          </w:tcPr>
          <w:p w14:paraId="5FCD5EC4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70" w:type="dxa"/>
          </w:tcPr>
          <w:p w14:paraId="7337A155" w14:textId="587DE055" w:rsidR="00E91FE1" w:rsidRPr="00E34B52" w:rsidRDefault="00BF7F37" w:rsidP="00BF7F37">
            <w:pPr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Setup of payroll records for employers from information provided including HMRC registration, contracts and payroll file</w:t>
            </w:r>
          </w:p>
        </w:tc>
      </w:tr>
      <w:tr w:rsidR="00E91FE1" w:rsidRPr="00F003D4" w14:paraId="01BEFBB7" w14:textId="77777777" w:rsidTr="00F7390F">
        <w:tc>
          <w:tcPr>
            <w:tcW w:w="846" w:type="dxa"/>
          </w:tcPr>
          <w:p w14:paraId="2598DEE6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170" w:type="dxa"/>
          </w:tcPr>
          <w:p w14:paraId="052250E0" w14:textId="6E1FA471" w:rsidR="00E91FE1" w:rsidRPr="00E34B52" w:rsidRDefault="00BF7F37" w:rsidP="00BF7F37">
            <w:pPr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 xml:space="preserve">Accurate weekly input of all detail from payroll user timesheets </w:t>
            </w:r>
            <w:r w:rsidR="006F243D">
              <w:rPr>
                <w:rFonts w:ascii="Arial" w:hAnsi="Arial" w:cs="Arial"/>
                <w:sz w:val="24"/>
                <w:szCs w:val="24"/>
              </w:rPr>
              <w:t xml:space="preserve">and other payroll documents </w:t>
            </w:r>
            <w:r w:rsidRPr="00E34B52">
              <w:rPr>
                <w:rFonts w:ascii="Arial" w:hAnsi="Arial" w:cs="Arial"/>
                <w:sz w:val="24"/>
                <w:szCs w:val="24"/>
              </w:rPr>
              <w:t>to payroll system</w:t>
            </w:r>
            <w:r w:rsidR="006F243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E91FE1" w:rsidRPr="00F003D4" w14:paraId="1615C672" w14:textId="77777777" w:rsidTr="00F7390F">
        <w:tc>
          <w:tcPr>
            <w:tcW w:w="846" w:type="dxa"/>
          </w:tcPr>
          <w:p w14:paraId="78941E47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70" w:type="dxa"/>
          </w:tcPr>
          <w:p w14:paraId="766FAC17" w14:textId="54AA1A48" w:rsidR="00E91FE1" w:rsidRPr="00E34B52" w:rsidRDefault="00BF7F37" w:rsidP="00BF7F37">
            <w:pPr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Calculation and recording of associated payroll detail for each employer (employee hours, payment, tax, NI, holidays, expenses etc.)</w:t>
            </w:r>
          </w:p>
        </w:tc>
      </w:tr>
      <w:tr w:rsidR="00E91FE1" w:rsidRPr="00F003D4" w14:paraId="4D51D145" w14:textId="77777777" w:rsidTr="00F7390F">
        <w:tc>
          <w:tcPr>
            <w:tcW w:w="846" w:type="dxa"/>
          </w:tcPr>
          <w:p w14:paraId="29B4EA11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170" w:type="dxa"/>
          </w:tcPr>
          <w:p w14:paraId="5BF76E78" w14:textId="6552C674" w:rsidR="00E91FE1" w:rsidRPr="00E34B52" w:rsidRDefault="00BF7F37" w:rsidP="00BF7F37">
            <w:pPr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Managing incoming telephone calls, emails and direct enquiries from payroll users</w:t>
            </w:r>
          </w:p>
        </w:tc>
      </w:tr>
      <w:tr w:rsidR="00E91FE1" w:rsidRPr="00F003D4" w14:paraId="328858F3" w14:textId="77777777" w:rsidTr="00F7390F">
        <w:tc>
          <w:tcPr>
            <w:tcW w:w="846" w:type="dxa"/>
          </w:tcPr>
          <w:p w14:paraId="75697EEC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170" w:type="dxa"/>
          </w:tcPr>
          <w:p w14:paraId="419A8674" w14:textId="25460878" w:rsidR="00E91FE1" w:rsidRPr="00E34B52" w:rsidRDefault="00BF7F37" w:rsidP="00BF7F37">
            <w:pPr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Researching and delivering appropriate payroll advice to service users where requested</w:t>
            </w:r>
          </w:p>
        </w:tc>
      </w:tr>
      <w:tr w:rsidR="00E91FE1" w:rsidRPr="00F003D4" w14:paraId="40CC31B4" w14:textId="77777777" w:rsidTr="00F7390F">
        <w:tc>
          <w:tcPr>
            <w:tcW w:w="846" w:type="dxa"/>
          </w:tcPr>
          <w:p w14:paraId="44B0A208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8170" w:type="dxa"/>
          </w:tcPr>
          <w:p w14:paraId="38780332" w14:textId="4EF47744" w:rsidR="00E91FE1" w:rsidRPr="00E34B52" w:rsidRDefault="00BF7F37" w:rsidP="00BF7F3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color="000000"/>
              </w:rPr>
            </w:pPr>
            <w:r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Pensions assessments </w:t>
            </w:r>
            <w:r w:rsidR="006919D1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and other pension contribution tasks </w:t>
            </w:r>
            <w:r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for </w:t>
            </w:r>
            <w:r w:rsidR="006919D1">
              <w:rPr>
                <w:rFonts w:ascii="Arial" w:hAnsi="Arial" w:cs="Arial"/>
                <w:bCs/>
                <w:sz w:val="24"/>
                <w:szCs w:val="24"/>
                <w:u w:color="000000"/>
              </w:rPr>
              <w:t>employers</w:t>
            </w:r>
          </w:p>
        </w:tc>
      </w:tr>
      <w:tr w:rsidR="00E91FE1" w:rsidRPr="00F003D4" w14:paraId="04700087" w14:textId="77777777" w:rsidTr="00F7390F">
        <w:tc>
          <w:tcPr>
            <w:tcW w:w="846" w:type="dxa"/>
          </w:tcPr>
          <w:p w14:paraId="2B2B7304" w14:textId="77777777" w:rsidR="00E91FE1" w:rsidRPr="00E34B52" w:rsidRDefault="00E91FE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70" w:type="dxa"/>
          </w:tcPr>
          <w:p w14:paraId="5F4B1CB5" w14:textId="00A5DD52" w:rsidR="00E91FE1" w:rsidRPr="00E34B52" w:rsidRDefault="00BF7F37" w:rsidP="00BF7F3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color="000000"/>
              </w:rPr>
            </w:pPr>
            <w:r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Processing employee payments and testing </w:t>
            </w:r>
            <w:r w:rsidR="006F243D"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>those payments</w:t>
            </w:r>
            <w:r w:rsidRPr="00E34B52"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match budgets set for each employer</w:t>
            </w:r>
          </w:p>
        </w:tc>
      </w:tr>
      <w:tr w:rsidR="006919D1" w:rsidRPr="00F003D4" w14:paraId="267F5BFF" w14:textId="77777777" w:rsidTr="00F7390F">
        <w:tc>
          <w:tcPr>
            <w:tcW w:w="846" w:type="dxa"/>
          </w:tcPr>
          <w:p w14:paraId="1F45111B" w14:textId="1AA36AF3" w:rsidR="006919D1" w:rsidRPr="00E34B52" w:rsidRDefault="006919D1" w:rsidP="00E91F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0" w:type="dxa"/>
          </w:tcPr>
          <w:p w14:paraId="37ADED8F" w14:textId="1AECC241" w:rsidR="006919D1" w:rsidRPr="00E34B52" w:rsidRDefault="006919D1" w:rsidP="00BF7F37">
            <w:pPr>
              <w:rPr>
                <w:rFonts w:ascii="Arial" w:hAnsi="Arial" w:cs="Arial"/>
                <w:bCs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Supporting the team around associated finance and </w:t>
            </w:r>
            <w:r w:rsidR="008152F5">
              <w:rPr>
                <w:rFonts w:ascii="Arial" w:hAnsi="Arial" w:cs="Arial"/>
                <w:bCs/>
                <w:sz w:val="24"/>
                <w:szCs w:val="24"/>
                <w:u w:color="000000"/>
              </w:rPr>
              <w:t>administration-based</w:t>
            </w:r>
            <w:r>
              <w:rPr>
                <w:rFonts w:ascii="Arial" w:hAnsi="Arial" w:cs="Arial"/>
                <w:bCs/>
                <w:sz w:val="24"/>
                <w:szCs w:val="24"/>
                <w:u w:color="000000"/>
              </w:rPr>
              <w:t xml:space="preserve"> ta</w:t>
            </w:r>
            <w:r w:rsidR="006F243D">
              <w:rPr>
                <w:rFonts w:ascii="Arial" w:hAnsi="Arial" w:cs="Arial"/>
                <w:bCs/>
                <w:sz w:val="24"/>
                <w:szCs w:val="24"/>
                <w:u w:color="000000"/>
              </w:rPr>
              <w:t>sks</w:t>
            </w:r>
          </w:p>
        </w:tc>
      </w:tr>
    </w:tbl>
    <w:p w14:paraId="5A39BBE3" w14:textId="77777777" w:rsidR="00F7390F" w:rsidRPr="00F003D4" w:rsidRDefault="00F7390F" w:rsidP="0039656E">
      <w:pPr>
        <w:pStyle w:val="Default"/>
        <w:rPr>
          <w:rStyle w:val="Heading2Char"/>
          <w:rFonts w:ascii="Arial" w:hAnsi="Arial" w:cs="Arial"/>
          <w:b/>
          <w:color w:val="auto"/>
        </w:rPr>
      </w:pPr>
    </w:p>
    <w:p w14:paraId="41C8F396" w14:textId="77777777" w:rsidR="00074BE4" w:rsidRPr="00F003D4" w:rsidRDefault="00074BE4">
      <w:pPr>
        <w:rPr>
          <w:rFonts w:ascii="Arial" w:hAnsi="Arial" w:cs="Arial"/>
          <w:color w:val="000000"/>
          <w:sz w:val="24"/>
          <w:szCs w:val="24"/>
        </w:rPr>
      </w:pPr>
    </w:p>
    <w:p w14:paraId="72A3D3EC" w14:textId="77777777" w:rsidR="0039656E" w:rsidRPr="00F003D4" w:rsidRDefault="0039656E" w:rsidP="0039656E">
      <w:pPr>
        <w:pStyle w:val="Default"/>
      </w:pPr>
    </w:p>
    <w:p w14:paraId="0D0B940D" w14:textId="77777777" w:rsidR="00F003D4" w:rsidRDefault="00F003D4">
      <w:pPr>
        <w:rPr>
          <w:rFonts w:ascii="Arial" w:eastAsiaTheme="majorEastAsia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39656E" w:rsidRPr="00F003D4" w:rsidRDefault="0039656E" w:rsidP="00544BBE">
      <w:pPr>
        <w:pStyle w:val="Heading1"/>
        <w:jc w:val="center"/>
        <w:rPr>
          <w:rFonts w:ascii="Arial" w:hAnsi="Arial" w:cs="Arial"/>
          <w:b/>
          <w:color w:val="auto"/>
        </w:rPr>
      </w:pPr>
      <w:r w:rsidRPr="00F003D4">
        <w:rPr>
          <w:rFonts w:ascii="Arial" w:hAnsi="Arial" w:cs="Arial"/>
          <w:b/>
          <w:color w:val="auto"/>
        </w:rPr>
        <w:lastRenderedPageBreak/>
        <w:t>Person Specification</w:t>
      </w:r>
    </w:p>
    <w:p w14:paraId="60061E4C" w14:textId="1D144106" w:rsidR="00376A67" w:rsidRDefault="00376A67" w:rsidP="008152F5">
      <w:pPr>
        <w:pStyle w:val="Heading2"/>
        <w:rPr>
          <w:rFonts w:ascii="Arial" w:hAnsi="Arial" w:cs="Arial"/>
          <w:b/>
          <w:color w:val="auto"/>
        </w:rPr>
      </w:pPr>
      <w:r w:rsidRPr="00F003D4">
        <w:rPr>
          <w:rFonts w:ascii="Arial" w:hAnsi="Arial" w:cs="Arial"/>
          <w:b/>
          <w:color w:val="auto"/>
        </w:rPr>
        <w:t>Qualifications, knowledge, skills and experience</w:t>
      </w:r>
    </w:p>
    <w:p w14:paraId="2D0F3C80" w14:textId="77777777" w:rsidR="008152F5" w:rsidRPr="008152F5" w:rsidRDefault="008152F5" w:rsidP="008152F5"/>
    <w:p w14:paraId="22A7EA07" w14:textId="77777777" w:rsidR="0039656E" w:rsidRPr="00F003D4" w:rsidRDefault="0039656E" w:rsidP="00376A67">
      <w:pPr>
        <w:pStyle w:val="Heading3"/>
        <w:rPr>
          <w:rFonts w:ascii="Arial" w:hAnsi="Arial" w:cs="Arial"/>
          <w:color w:val="auto"/>
        </w:rPr>
      </w:pPr>
      <w:r w:rsidRPr="00F003D4">
        <w:rPr>
          <w:rFonts w:ascii="Arial" w:hAnsi="Arial" w:cs="Arial"/>
          <w:color w:val="auto"/>
        </w:rPr>
        <w:t>Minimum level of qualifications required for this job;</w:t>
      </w:r>
    </w:p>
    <w:p w14:paraId="44EAFD9C" w14:textId="77777777" w:rsidR="0039656E" w:rsidRPr="00F003D4" w:rsidRDefault="0039656E" w:rsidP="0039656E">
      <w:pPr>
        <w:pStyle w:val="Default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Qualification required"/>
        <w:tblDescription w:val="This table lists the types of qualification required, in which subject, and how essential each is"/>
      </w:tblPr>
      <w:tblGrid>
        <w:gridCol w:w="4106"/>
        <w:gridCol w:w="3402"/>
        <w:gridCol w:w="1508"/>
      </w:tblGrid>
      <w:tr w:rsidR="0039656E" w:rsidRPr="00F003D4" w14:paraId="2CABD984" w14:textId="77777777" w:rsidTr="00EF49D4">
        <w:trPr>
          <w:tblHeader/>
        </w:trPr>
        <w:tc>
          <w:tcPr>
            <w:tcW w:w="4106" w:type="dxa"/>
          </w:tcPr>
          <w:p w14:paraId="72869245" w14:textId="77777777" w:rsidR="0039656E" w:rsidRPr="00F003D4" w:rsidRDefault="0039656E" w:rsidP="0039656E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Qualification Required</w:t>
            </w:r>
          </w:p>
        </w:tc>
        <w:tc>
          <w:tcPr>
            <w:tcW w:w="3402" w:type="dxa"/>
          </w:tcPr>
          <w:p w14:paraId="27B6226E" w14:textId="77777777" w:rsidR="0039656E" w:rsidRPr="00F003D4" w:rsidRDefault="0039656E" w:rsidP="0039656E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Subject</w:t>
            </w:r>
          </w:p>
        </w:tc>
        <w:tc>
          <w:tcPr>
            <w:tcW w:w="1508" w:type="dxa"/>
          </w:tcPr>
          <w:p w14:paraId="64639A6A" w14:textId="77777777" w:rsidR="0039656E" w:rsidRPr="00F003D4" w:rsidRDefault="00B215CE" w:rsidP="0039656E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Essential/ Desir</w:t>
            </w:r>
            <w:r w:rsidR="0039656E" w:rsidRPr="00F003D4">
              <w:rPr>
                <w:b/>
                <w:bCs/>
              </w:rPr>
              <w:t>able</w:t>
            </w:r>
          </w:p>
        </w:tc>
      </w:tr>
      <w:tr w:rsidR="00E91FE1" w:rsidRPr="00F003D4" w14:paraId="2AD8C65A" w14:textId="77777777" w:rsidTr="00EF49D4">
        <w:tc>
          <w:tcPr>
            <w:tcW w:w="4106" w:type="dxa"/>
          </w:tcPr>
          <w:p w14:paraId="5A15B5B7" w14:textId="5DB7958A" w:rsidR="00E91FE1" w:rsidRPr="00F003D4" w:rsidRDefault="00E34B52" w:rsidP="00E91FE1">
            <w:pPr>
              <w:rPr>
                <w:rFonts w:ascii="Arial" w:hAnsi="Arial" w:cs="Arial"/>
                <w:sz w:val="24"/>
                <w:szCs w:val="24"/>
              </w:rPr>
            </w:pPr>
            <w:r w:rsidRPr="00F003D4">
              <w:rPr>
                <w:rFonts w:ascii="Arial" w:hAnsi="Arial" w:cs="Arial"/>
                <w:sz w:val="24"/>
                <w:szCs w:val="24"/>
              </w:rPr>
              <w:t>GCSE grade C and above or equivalent.</w:t>
            </w:r>
          </w:p>
        </w:tc>
        <w:tc>
          <w:tcPr>
            <w:tcW w:w="3402" w:type="dxa"/>
          </w:tcPr>
          <w:p w14:paraId="4F8C78E1" w14:textId="422D3F78" w:rsidR="00E91FE1" w:rsidRPr="00F003D4" w:rsidRDefault="00E34B52" w:rsidP="00E91FE1">
            <w:pPr>
              <w:rPr>
                <w:rFonts w:ascii="Arial" w:hAnsi="Arial" w:cs="Arial"/>
                <w:sz w:val="24"/>
                <w:szCs w:val="24"/>
              </w:rPr>
            </w:pPr>
            <w:r w:rsidRPr="00F003D4">
              <w:rPr>
                <w:rFonts w:ascii="Arial" w:hAnsi="Arial" w:cs="Arial"/>
                <w:sz w:val="24"/>
                <w:szCs w:val="24"/>
              </w:rPr>
              <w:t>Maths &amp; English</w:t>
            </w:r>
          </w:p>
        </w:tc>
        <w:tc>
          <w:tcPr>
            <w:tcW w:w="1508" w:type="dxa"/>
          </w:tcPr>
          <w:p w14:paraId="0895C2DB" w14:textId="77777777" w:rsidR="00E91FE1" w:rsidRPr="00F003D4" w:rsidRDefault="00E91FE1" w:rsidP="00E91FE1">
            <w:pPr>
              <w:pStyle w:val="Default"/>
              <w:jc w:val="center"/>
              <w:rPr>
                <w:bCs/>
              </w:rPr>
            </w:pPr>
            <w:r w:rsidRPr="00F003D4">
              <w:rPr>
                <w:bCs/>
              </w:rPr>
              <w:t>Essential</w:t>
            </w:r>
          </w:p>
          <w:p w14:paraId="4B94D5A5" w14:textId="77777777" w:rsidR="00E91FE1" w:rsidRPr="00F003D4" w:rsidRDefault="00E91FE1" w:rsidP="00E91FE1">
            <w:pPr>
              <w:pStyle w:val="Default"/>
              <w:jc w:val="center"/>
              <w:rPr>
                <w:bCs/>
              </w:rPr>
            </w:pPr>
          </w:p>
        </w:tc>
      </w:tr>
      <w:tr w:rsidR="00E91FE1" w:rsidRPr="00F003D4" w14:paraId="000961D3" w14:textId="77777777" w:rsidTr="00E34B52">
        <w:trPr>
          <w:trHeight w:val="942"/>
        </w:trPr>
        <w:tc>
          <w:tcPr>
            <w:tcW w:w="4106" w:type="dxa"/>
          </w:tcPr>
          <w:p w14:paraId="73AA64CE" w14:textId="2B7D3ECE" w:rsidR="00E91FE1" w:rsidRPr="00E34B52" w:rsidRDefault="00E34B52" w:rsidP="00E34B52">
            <w:pPr>
              <w:ind w:right="4"/>
              <w:rPr>
                <w:rFonts w:ascii="Arial" w:hAnsi="Arial" w:cs="Arial"/>
              </w:rPr>
            </w:pPr>
            <w:r w:rsidRPr="00E34B52">
              <w:rPr>
                <w:rFonts w:ascii="Arial" w:hAnsi="Arial" w:cs="Arial"/>
                <w:sz w:val="24"/>
                <w:szCs w:val="24"/>
              </w:rPr>
              <w:t xml:space="preserve">NVQ level 2 in relevant subject </w:t>
            </w:r>
            <w:r w:rsidR="006919D1" w:rsidRPr="00E34B52">
              <w:rPr>
                <w:rFonts w:ascii="Arial" w:hAnsi="Arial" w:cs="Arial"/>
                <w:sz w:val="24"/>
                <w:szCs w:val="24"/>
              </w:rPr>
              <w:t>or equivalent experience</w:t>
            </w:r>
          </w:p>
        </w:tc>
        <w:tc>
          <w:tcPr>
            <w:tcW w:w="3402" w:type="dxa"/>
          </w:tcPr>
          <w:p w14:paraId="6DD48808" w14:textId="2E99F658" w:rsidR="00E91FE1" w:rsidRPr="00F003D4" w:rsidRDefault="00E34B52" w:rsidP="00E91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E34B52">
              <w:rPr>
                <w:rFonts w:ascii="Arial" w:hAnsi="Arial" w:cs="Arial"/>
                <w:sz w:val="24"/>
                <w:szCs w:val="24"/>
              </w:rPr>
              <w:t>inance, administration, customer service, management) or equivalent experience</w:t>
            </w:r>
          </w:p>
        </w:tc>
        <w:tc>
          <w:tcPr>
            <w:tcW w:w="1508" w:type="dxa"/>
          </w:tcPr>
          <w:p w14:paraId="4DEF73DE" w14:textId="77777777" w:rsidR="00E91FE1" w:rsidRPr="00F003D4" w:rsidRDefault="00E91FE1" w:rsidP="00E91FE1">
            <w:pPr>
              <w:pStyle w:val="Default"/>
              <w:jc w:val="center"/>
              <w:rPr>
                <w:bCs/>
              </w:rPr>
            </w:pPr>
            <w:r w:rsidRPr="00F003D4">
              <w:rPr>
                <w:bCs/>
              </w:rPr>
              <w:t>Essential</w:t>
            </w:r>
          </w:p>
          <w:p w14:paraId="3DEEC669" w14:textId="77777777" w:rsidR="00E91FE1" w:rsidRPr="00F003D4" w:rsidRDefault="00E91FE1" w:rsidP="00E91FE1">
            <w:pPr>
              <w:pStyle w:val="Default"/>
              <w:jc w:val="center"/>
              <w:rPr>
                <w:bCs/>
              </w:rPr>
            </w:pPr>
          </w:p>
        </w:tc>
      </w:tr>
    </w:tbl>
    <w:p w14:paraId="3656B9AB" w14:textId="77777777" w:rsidR="0039656E" w:rsidRPr="00F003D4" w:rsidRDefault="0039656E" w:rsidP="0039656E">
      <w:pPr>
        <w:pStyle w:val="Default"/>
        <w:rPr>
          <w:bCs/>
        </w:rPr>
      </w:pPr>
    </w:p>
    <w:p w14:paraId="75143393" w14:textId="77777777" w:rsidR="0039656E" w:rsidRPr="00F003D4" w:rsidRDefault="0039656E" w:rsidP="00376A67">
      <w:pPr>
        <w:pStyle w:val="Heading3"/>
        <w:rPr>
          <w:rFonts w:ascii="Arial" w:hAnsi="Arial" w:cs="Arial"/>
          <w:color w:val="auto"/>
        </w:rPr>
      </w:pPr>
      <w:r w:rsidRPr="00F003D4">
        <w:rPr>
          <w:rFonts w:ascii="Arial" w:hAnsi="Arial" w:cs="Arial"/>
          <w:color w:val="auto"/>
        </w:rPr>
        <w:t>Minimum levels of knowledge, skills and experience required for this job</w:t>
      </w:r>
      <w:r w:rsidR="00F003D4" w:rsidRPr="00F003D4">
        <w:rPr>
          <w:rFonts w:ascii="Arial" w:hAnsi="Arial" w:cs="Arial"/>
          <w:color w:val="aut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Knowledge required"/>
        <w:tblDescription w:val="This table lists the types of knowledge required, provides detail, and how essential each is"/>
      </w:tblPr>
      <w:tblGrid>
        <w:gridCol w:w="4106"/>
        <w:gridCol w:w="3402"/>
        <w:gridCol w:w="1508"/>
      </w:tblGrid>
      <w:tr w:rsidR="00F003D4" w:rsidRPr="00F003D4" w14:paraId="0FAB49A1" w14:textId="77777777" w:rsidTr="00F003D4">
        <w:trPr>
          <w:tblHeader/>
        </w:trPr>
        <w:tc>
          <w:tcPr>
            <w:tcW w:w="4106" w:type="dxa"/>
          </w:tcPr>
          <w:p w14:paraId="3835F947" w14:textId="77777777" w:rsidR="00F003D4" w:rsidRPr="00F003D4" w:rsidRDefault="00F003D4" w:rsidP="00A162D5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Knowledge Required</w:t>
            </w:r>
          </w:p>
        </w:tc>
        <w:tc>
          <w:tcPr>
            <w:tcW w:w="3402" w:type="dxa"/>
          </w:tcPr>
          <w:p w14:paraId="3C39D6EF" w14:textId="77777777" w:rsidR="00F003D4" w:rsidRPr="00F003D4" w:rsidRDefault="00F003D4" w:rsidP="00A162D5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Detail</w:t>
            </w:r>
          </w:p>
        </w:tc>
        <w:tc>
          <w:tcPr>
            <w:tcW w:w="1508" w:type="dxa"/>
          </w:tcPr>
          <w:p w14:paraId="6AA459B7" w14:textId="77777777" w:rsidR="00F003D4" w:rsidRPr="00F003D4" w:rsidRDefault="00F003D4" w:rsidP="00A162D5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Essential/ Desirable</w:t>
            </w:r>
          </w:p>
        </w:tc>
      </w:tr>
      <w:tr w:rsidR="00F003D4" w:rsidRPr="00F003D4" w14:paraId="54C9312F" w14:textId="77777777" w:rsidTr="00A162D5">
        <w:tc>
          <w:tcPr>
            <w:tcW w:w="4106" w:type="dxa"/>
          </w:tcPr>
          <w:p w14:paraId="48F4E03A" w14:textId="4DB97B48" w:rsidR="00F003D4" w:rsidRPr="00F003D4" w:rsidRDefault="00FE4961" w:rsidP="00F003D4">
            <w:pPr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>Understanding of and commitment to data protection and confidentiality</w:t>
            </w:r>
          </w:p>
        </w:tc>
        <w:tc>
          <w:tcPr>
            <w:tcW w:w="3402" w:type="dxa"/>
          </w:tcPr>
          <w:p w14:paraId="3C7ADF74" w14:textId="7EB938EE" w:rsidR="00F003D4" w:rsidRPr="00F003D4" w:rsidRDefault="00FE4961" w:rsidP="00F003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to access and process information in accordance </w:t>
            </w:r>
            <w:r w:rsidR="00756FDF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data protection guidance</w:t>
            </w:r>
          </w:p>
        </w:tc>
        <w:tc>
          <w:tcPr>
            <w:tcW w:w="1508" w:type="dxa"/>
          </w:tcPr>
          <w:p w14:paraId="647895A8" w14:textId="30EB8500" w:rsidR="00F003D4" w:rsidRPr="00F003D4" w:rsidRDefault="00FE4961" w:rsidP="00F003D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Essential</w:t>
            </w:r>
          </w:p>
        </w:tc>
      </w:tr>
    </w:tbl>
    <w:p w14:paraId="45FB0818" w14:textId="77777777" w:rsidR="0039656E" w:rsidRPr="00F003D4" w:rsidRDefault="0039656E" w:rsidP="0039656E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kills required"/>
        <w:tblDescription w:val="This table lists the types of skills required, provides detail, and how essential each is"/>
      </w:tblPr>
      <w:tblGrid>
        <w:gridCol w:w="4106"/>
        <w:gridCol w:w="3402"/>
        <w:gridCol w:w="1508"/>
      </w:tblGrid>
      <w:tr w:rsidR="00F003D4" w:rsidRPr="00F003D4" w14:paraId="7E0FBEE2" w14:textId="77777777" w:rsidTr="296F94EB">
        <w:trPr>
          <w:tblHeader/>
        </w:trPr>
        <w:tc>
          <w:tcPr>
            <w:tcW w:w="4106" w:type="dxa"/>
          </w:tcPr>
          <w:p w14:paraId="1BB78863" w14:textId="77777777" w:rsidR="00F003D4" w:rsidRPr="00F003D4" w:rsidRDefault="00F003D4" w:rsidP="00F003D4">
            <w:pPr>
              <w:pStyle w:val="Default"/>
              <w:rPr>
                <w:b/>
              </w:rPr>
            </w:pPr>
            <w:r w:rsidRPr="00F003D4">
              <w:rPr>
                <w:b/>
              </w:rPr>
              <w:t>Skills Required</w:t>
            </w:r>
          </w:p>
        </w:tc>
        <w:tc>
          <w:tcPr>
            <w:tcW w:w="3402" w:type="dxa"/>
          </w:tcPr>
          <w:p w14:paraId="2DA3B5D7" w14:textId="77777777" w:rsidR="00F003D4" w:rsidRPr="00F003D4" w:rsidRDefault="00F003D4" w:rsidP="00F003D4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Detail</w:t>
            </w:r>
          </w:p>
        </w:tc>
        <w:tc>
          <w:tcPr>
            <w:tcW w:w="1508" w:type="dxa"/>
          </w:tcPr>
          <w:p w14:paraId="3B3AB311" w14:textId="77777777" w:rsidR="00F003D4" w:rsidRPr="00F003D4" w:rsidRDefault="00F003D4" w:rsidP="00F003D4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Essential/ Desirable</w:t>
            </w:r>
          </w:p>
        </w:tc>
      </w:tr>
      <w:tr w:rsidR="00F003D4" w:rsidRPr="00F003D4" w14:paraId="0F0AE7C3" w14:textId="77777777" w:rsidTr="296F94EB">
        <w:tc>
          <w:tcPr>
            <w:tcW w:w="4106" w:type="dxa"/>
          </w:tcPr>
          <w:p w14:paraId="303558E0" w14:textId="6CDDB4A7" w:rsidR="00FE4961" w:rsidRPr="00FE4961" w:rsidRDefault="00FE4961" w:rsidP="00FE496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 xml:space="preserve">Full range of MS Office suite and e-mail at intermediate level; experienced in </w:t>
            </w:r>
            <w:r w:rsidR="006F243D">
              <w:rPr>
                <w:rFonts w:ascii="Arial" w:hAnsi="Arial" w:cs="Arial"/>
                <w:sz w:val="24"/>
                <w:szCs w:val="24"/>
              </w:rPr>
              <w:t xml:space="preserve">working with </w:t>
            </w:r>
            <w:r w:rsidRPr="00FE4961">
              <w:rPr>
                <w:rFonts w:ascii="Arial" w:hAnsi="Arial" w:cs="Arial"/>
                <w:sz w:val="24"/>
                <w:szCs w:val="24"/>
              </w:rPr>
              <w:t xml:space="preserve">databases and spreadsheets </w:t>
            </w:r>
          </w:p>
          <w:p w14:paraId="085186B9" w14:textId="5AF2D07E" w:rsidR="00F003D4" w:rsidRPr="00FE4961" w:rsidRDefault="00F003D4" w:rsidP="00F003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E05170" w14:textId="10685751" w:rsidR="00F003D4" w:rsidRPr="00FE4961" w:rsidRDefault="00F003D4" w:rsidP="00F003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B3E0F4C" w14:textId="77777777" w:rsidR="00F003D4" w:rsidRPr="00FE4961" w:rsidRDefault="00F003D4" w:rsidP="00F003D4">
            <w:pPr>
              <w:pStyle w:val="Default"/>
              <w:jc w:val="center"/>
              <w:rPr>
                <w:bCs/>
              </w:rPr>
            </w:pPr>
            <w:r w:rsidRPr="00FE4961">
              <w:rPr>
                <w:bCs/>
              </w:rPr>
              <w:t>Essential</w:t>
            </w:r>
          </w:p>
        </w:tc>
      </w:tr>
      <w:tr w:rsidR="00FE4961" w:rsidRPr="00F003D4" w14:paraId="2726C172" w14:textId="77777777" w:rsidTr="296F94EB">
        <w:tc>
          <w:tcPr>
            <w:tcW w:w="4106" w:type="dxa"/>
          </w:tcPr>
          <w:p w14:paraId="1A9128A0" w14:textId="77777777" w:rsidR="00FE4961" w:rsidRPr="00FE4961" w:rsidRDefault="00FE4961" w:rsidP="00FE496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 xml:space="preserve">Excellent communication skills </w:t>
            </w:r>
          </w:p>
          <w:p w14:paraId="55A6C319" w14:textId="06144E8A" w:rsidR="00FE4961" w:rsidRPr="00FE4961" w:rsidRDefault="00FE4961" w:rsidP="00FE4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57311E" w14:textId="0DEA8097" w:rsidR="00FE4961" w:rsidRPr="00FE4961" w:rsidRDefault="00FE4961" w:rsidP="00FE496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F231BF1" w14:textId="6D478C20" w:rsidR="00FE4961" w:rsidRPr="00FE4961" w:rsidRDefault="00FE4961" w:rsidP="00FE49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FE4961" w:rsidRPr="00F003D4" w14:paraId="46E7A98D" w14:textId="77777777" w:rsidTr="296F94EB">
        <w:tc>
          <w:tcPr>
            <w:tcW w:w="4106" w:type="dxa"/>
          </w:tcPr>
          <w:p w14:paraId="0726E459" w14:textId="6FB4CB42" w:rsidR="00FE4961" w:rsidRPr="00FE4961" w:rsidRDefault="006F243D" w:rsidP="00FE4961">
            <w:pPr>
              <w:rPr>
                <w:rFonts w:ascii="Arial" w:hAnsi="Arial" w:cs="Arial"/>
                <w:sz w:val="24"/>
                <w:szCs w:val="24"/>
              </w:rPr>
            </w:pPr>
            <w:r w:rsidRPr="006F243D">
              <w:rPr>
                <w:rFonts w:ascii="Arial" w:hAnsi="Arial" w:cs="Arial"/>
                <w:sz w:val="24"/>
                <w:szCs w:val="24"/>
              </w:rPr>
              <w:t>Able to process data and reports with a high level of accuracy.</w:t>
            </w:r>
          </w:p>
        </w:tc>
        <w:tc>
          <w:tcPr>
            <w:tcW w:w="3402" w:type="dxa"/>
          </w:tcPr>
          <w:p w14:paraId="00ACE3DD" w14:textId="2F0F64C3" w:rsidR="00FE4961" w:rsidRPr="00FE4961" w:rsidRDefault="006F243D" w:rsidP="00FE4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Experienced in processing information and preparing reports</w:t>
            </w:r>
          </w:p>
        </w:tc>
        <w:tc>
          <w:tcPr>
            <w:tcW w:w="1508" w:type="dxa"/>
          </w:tcPr>
          <w:p w14:paraId="6F1A5006" w14:textId="3370C988" w:rsidR="00FE4961" w:rsidRPr="00FE4961" w:rsidRDefault="00FE4961" w:rsidP="00FE49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049F31CB" w14:textId="77777777" w:rsidR="00F003D4" w:rsidRPr="00F003D4" w:rsidRDefault="00F003D4" w:rsidP="0039656E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xperience required"/>
        <w:tblDescription w:val="This table lists the different types of experience that is required for the role and whether they are Essential or Desirable"/>
      </w:tblPr>
      <w:tblGrid>
        <w:gridCol w:w="4106"/>
        <w:gridCol w:w="3402"/>
        <w:gridCol w:w="1508"/>
      </w:tblGrid>
      <w:tr w:rsidR="00F003D4" w:rsidRPr="00F003D4" w14:paraId="79D63E68" w14:textId="77777777" w:rsidTr="00A162D5">
        <w:trPr>
          <w:tblHeader/>
        </w:trPr>
        <w:tc>
          <w:tcPr>
            <w:tcW w:w="4106" w:type="dxa"/>
          </w:tcPr>
          <w:p w14:paraId="448D3393" w14:textId="77777777" w:rsidR="00F003D4" w:rsidRPr="00F003D4" w:rsidRDefault="00F003D4" w:rsidP="00A162D5">
            <w:pPr>
              <w:pStyle w:val="Default"/>
              <w:rPr>
                <w:b/>
                <w:bCs/>
              </w:rPr>
            </w:pPr>
            <w:r w:rsidRPr="00F003D4">
              <w:rPr>
                <w:b/>
              </w:rPr>
              <w:t>Experience Required</w:t>
            </w:r>
          </w:p>
        </w:tc>
        <w:tc>
          <w:tcPr>
            <w:tcW w:w="3402" w:type="dxa"/>
          </w:tcPr>
          <w:p w14:paraId="3F202898" w14:textId="77777777" w:rsidR="00F003D4" w:rsidRPr="00F003D4" w:rsidRDefault="00F003D4" w:rsidP="00A162D5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Detail</w:t>
            </w:r>
          </w:p>
        </w:tc>
        <w:tc>
          <w:tcPr>
            <w:tcW w:w="1508" w:type="dxa"/>
          </w:tcPr>
          <w:p w14:paraId="24677CB7" w14:textId="77777777" w:rsidR="00F003D4" w:rsidRPr="00F003D4" w:rsidRDefault="00F003D4" w:rsidP="00A162D5">
            <w:pPr>
              <w:pStyle w:val="Default"/>
              <w:rPr>
                <w:b/>
                <w:bCs/>
              </w:rPr>
            </w:pPr>
            <w:r w:rsidRPr="00F003D4">
              <w:rPr>
                <w:b/>
                <w:bCs/>
              </w:rPr>
              <w:t>Essential/ Desirable</w:t>
            </w:r>
          </w:p>
        </w:tc>
      </w:tr>
      <w:tr w:rsidR="00F003D4" w:rsidRPr="00F003D4" w14:paraId="24C63EAA" w14:textId="77777777" w:rsidTr="00A162D5">
        <w:tc>
          <w:tcPr>
            <w:tcW w:w="4106" w:type="dxa"/>
          </w:tcPr>
          <w:p w14:paraId="39388E42" w14:textId="629FAD5F" w:rsidR="00F003D4" w:rsidRPr="00FE4961" w:rsidRDefault="00FE4961" w:rsidP="00FE496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>E</w:t>
            </w:r>
            <w:r w:rsidR="00E34B52" w:rsidRPr="00FE4961">
              <w:rPr>
                <w:rFonts w:ascii="Arial" w:hAnsi="Arial" w:cs="Arial"/>
                <w:sz w:val="24"/>
                <w:szCs w:val="24"/>
              </w:rPr>
              <w:t xml:space="preserve">xperience in working as part of a team within finance or accounting function.   </w:t>
            </w:r>
          </w:p>
        </w:tc>
        <w:tc>
          <w:tcPr>
            <w:tcW w:w="3402" w:type="dxa"/>
          </w:tcPr>
          <w:p w14:paraId="0C3B5136" w14:textId="77777777" w:rsidR="00FE4961" w:rsidRPr="00FE4961" w:rsidRDefault="00FE4961" w:rsidP="00FE496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>Able to confidently use finance systems to process transactions.</w:t>
            </w:r>
          </w:p>
          <w:p w14:paraId="67C36A0E" w14:textId="5AA74C3F" w:rsidR="00F003D4" w:rsidRPr="00FE4961" w:rsidRDefault="00FE4961" w:rsidP="00FE496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 xml:space="preserve">Able to work effectively to deadlines and as part of a team; able to work flexibly and under own initiative.  </w:t>
            </w:r>
          </w:p>
        </w:tc>
        <w:tc>
          <w:tcPr>
            <w:tcW w:w="1508" w:type="dxa"/>
          </w:tcPr>
          <w:p w14:paraId="057893E8" w14:textId="77777777" w:rsidR="00F003D4" w:rsidRPr="00FE4961" w:rsidRDefault="00F003D4" w:rsidP="00F003D4">
            <w:pPr>
              <w:pStyle w:val="Default"/>
              <w:jc w:val="center"/>
              <w:rPr>
                <w:bCs/>
              </w:rPr>
            </w:pPr>
            <w:r w:rsidRPr="00FE4961">
              <w:rPr>
                <w:bCs/>
              </w:rPr>
              <w:t>Essential</w:t>
            </w:r>
          </w:p>
        </w:tc>
      </w:tr>
      <w:tr w:rsidR="006F243D" w:rsidRPr="00F003D4" w14:paraId="649BDC5D" w14:textId="77777777" w:rsidTr="00A162D5">
        <w:tc>
          <w:tcPr>
            <w:tcW w:w="4106" w:type="dxa"/>
          </w:tcPr>
          <w:p w14:paraId="32FCCC63" w14:textId="466B00FE" w:rsidR="006F243D" w:rsidRPr="00FE4961" w:rsidRDefault="006F243D" w:rsidP="00F003D4">
            <w:pPr>
              <w:rPr>
                <w:rFonts w:ascii="Arial" w:hAnsi="Arial" w:cs="Arial"/>
                <w:sz w:val="24"/>
                <w:szCs w:val="24"/>
              </w:rPr>
            </w:pPr>
            <w:r w:rsidRPr="00FE4961">
              <w:rPr>
                <w:rFonts w:ascii="Arial" w:hAnsi="Arial" w:cs="Arial"/>
                <w:sz w:val="24"/>
                <w:szCs w:val="24"/>
              </w:rPr>
              <w:t xml:space="preserve">Able to work effectively to deadlines and as part of a team; able to work flexibly and under own initiative. </w:t>
            </w:r>
          </w:p>
        </w:tc>
        <w:tc>
          <w:tcPr>
            <w:tcW w:w="3402" w:type="dxa"/>
          </w:tcPr>
          <w:p w14:paraId="4CDE3AED" w14:textId="28AE2555" w:rsidR="006F243D" w:rsidRPr="00FE4961" w:rsidRDefault="006F243D" w:rsidP="006F243D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within a deadline driven environment</w:t>
            </w:r>
          </w:p>
        </w:tc>
        <w:tc>
          <w:tcPr>
            <w:tcW w:w="1508" w:type="dxa"/>
          </w:tcPr>
          <w:p w14:paraId="46413C31" w14:textId="5993943E" w:rsidR="006F243D" w:rsidRPr="00FE4961" w:rsidRDefault="006F243D" w:rsidP="00F003D4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Essential</w:t>
            </w:r>
          </w:p>
        </w:tc>
      </w:tr>
      <w:tr w:rsidR="006F243D" w:rsidRPr="00F003D4" w14:paraId="027EAD64" w14:textId="77777777" w:rsidTr="00A162D5">
        <w:tc>
          <w:tcPr>
            <w:tcW w:w="4106" w:type="dxa"/>
          </w:tcPr>
          <w:p w14:paraId="4C2F0E9B" w14:textId="6F7A2819" w:rsidR="006F243D" w:rsidRPr="00F003D4" w:rsidRDefault="006F243D" w:rsidP="006F24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982C57" w14:textId="26CF0832" w:rsidR="006F243D" w:rsidRPr="00F003D4" w:rsidRDefault="006F243D" w:rsidP="006F24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97A32C3" w14:textId="496E480D" w:rsidR="006F243D" w:rsidRPr="00F003D4" w:rsidRDefault="006F243D" w:rsidP="006F243D">
            <w:pPr>
              <w:pStyle w:val="Default"/>
              <w:jc w:val="center"/>
              <w:rPr>
                <w:bCs/>
              </w:rPr>
            </w:pPr>
          </w:p>
        </w:tc>
      </w:tr>
    </w:tbl>
    <w:p w14:paraId="4B99056E" w14:textId="77777777" w:rsidR="00491E52" w:rsidRPr="00F003D4" w:rsidRDefault="00491E52" w:rsidP="0039656E">
      <w:pPr>
        <w:pStyle w:val="Default"/>
      </w:pPr>
    </w:p>
    <w:p w14:paraId="1299C43A" w14:textId="77777777" w:rsidR="00376A67" w:rsidRPr="00F003D4" w:rsidRDefault="00376A67" w:rsidP="0039656E">
      <w:pPr>
        <w:pStyle w:val="Default"/>
      </w:pPr>
    </w:p>
    <w:p w14:paraId="154D053C" w14:textId="77777777" w:rsidR="005B7760" w:rsidRPr="00F003D4" w:rsidRDefault="005B7760" w:rsidP="005B7760">
      <w:pPr>
        <w:pStyle w:val="Heading2"/>
        <w:rPr>
          <w:rFonts w:ascii="Arial" w:hAnsi="Arial" w:cs="Arial"/>
          <w:b/>
          <w:color w:val="auto"/>
        </w:rPr>
      </w:pPr>
      <w:r w:rsidRPr="00F003D4">
        <w:rPr>
          <w:rFonts w:ascii="Arial" w:hAnsi="Arial" w:cs="Arial"/>
          <w:b/>
          <w:color w:val="auto"/>
        </w:rPr>
        <w:t>Disclosure Level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isclosure Level"/>
        <w:tblDescription w:val="This table shows that this role requires no disclosure checks"/>
      </w:tblPr>
      <w:tblGrid>
        <w:gridCol w:w="1893"/>
        <w:gridCol w:w="1762"/>
        <w:gridCol w:w="1865"/>
        <w:gridCol w:w="1886"/>
        <w:gridCol w:w="1610"/>
      </w:tblGrid>
      <w:tr w:rsidR="005B7760" w:rsidRPr="00F003D4" w14:paraId="52B7FF4A" w14:textId="77777777" w:rsidTr="005B7760">
        <w:trPr>
          <w:tblHeader/>
        </w:trPr>
        <w:tc>
          <w:tcPr>
            <w:tcW w:w="1893" w:type="dxa"/>
          </w:tcPr>
          <w:p w14:paraId="2820B38E" w14:textId="77777777" w:rsidR="005B7760" w:rsidRPr="00F003D4" w:rsidRDefault="005B7760" w:rsidP="005B7760">
            <w:pPr>
              <w:rPr>
                <w:rFonts w:ascii="Arial" w:hAnsi="Arial" w:cs="Arial"/>
              </w:rPr>
            </w:pPr>
            <w:r w:rsidRPr="00F003D4">
              <w:rPr>
                <w:rFonts w:ascii="Arial" w:hAnsi="Arial" w:cs="Arial"/>
              </w:rPr>
              <w:t>What disclosure level is required for this post?</w:t>
            </w:r>
          </w:p>
        </w:tc>
        <w:tc>
          <w:tcPr>
            <w:tcW w:w="1762" w:type="dxa"/>
          </w:tcPr>
          <w:p w14:paraId="48C9DA01" w14:textId="77777777" w:rsidR="005B7760" w:rsidRPr="00F003D4" w:rsidRDefault="005B7760" w:rsidP="005B7760">
            <w:pPr>
              <w:rPr>
                <w:rFonts w:ascii="Arial" w:hAnsi="Arial" w:cs="Arial"/>
                <w:b/>
              </w:rPr>
            </w:pPr>
            <w:r w:rsidRPr="00F003D4">
              <w:rPr>
                <w:rFonts w:ascii="Arial" w:hAnsi="Arial" w:cs="Arial"/>
                <w:b/>
              </w:rPr>
              <w:t>None</w:t>
            </w:r>
          </w:p>
        </w:tc>
        <w:tc>
          <w:tcPr>
            <w:tcW w:w="1865" w:type="dxa"/>
          </w:tcPr>
          <w:p w14:paraId="03E12EA8" w14:textId="77777777" w:rsidR="005B7760" w:rsidRPr="00F003D4" w:rsidRDefault="005B7760" w:rsidP="005B7760">
            <w:pPr>
              <w:rPr>
                <w:rFonts w:ascii="Arial" w:hAnsi="Arial" w:cs="Arial"/>
              </w:rPr>
            </w:pPr>
            <w:r w:rsidRPr="00F003D4">
              <w:rPr>
                <w:rFonts w:ascii="Arial" w:hAnsi="Arial" w:cs="Arial"/>
              </w:rPr>
              <w:t>Standard</w:t>
            </w:r>
          </w:p>
        </w:tc>
        <w:tc>
          <w:tcPr>
            <w:tcW w:w="1886" w:type="dxa"/>
          </w:tcPr>
          <w:p w14:paraId="4ACF1268" w14:textId="77777777" w:rsidR="005B7760" w:rsidRPr="00F003D4" w:rsidRDefault="005B7760" w:rsidP="005B7760">
            <w:pPr>
              <w:rPr>
                <w:rFonts w:ascii="Arial" w:hAnsi="Arial" w:cs="Arial"/>
              </w:rPr>
            </w:pPr>
            <w:r w:rsidRPr="00F003D4">
              <w:rPr>
                <w:rFonts w:ascii="Arial" w:hAnsi="Arial" w:cs="Arial"/>
              </w:rPr>
              <w:t>Enhanced</w:t>
            </w:r>
          </w:p>
        </w:tc>
        <w:tc>
          <w:tcPr>
            <w:tcW w:w="1610" w:type="dxa"/>
          </w:tcPr>
          <w:p w14:paraId="59056816" w14:textId="77777777" w:rsidR="005B7760" w:rsidRPr="00F003D4" w:rsidRDefault="005B7760" w:rsidP="005B7760">
            <w:pPr>
              <w:rPr>
                <w:rFonts w:ascii="Arial" w:hAnsi="Arial" w:cs="Arial"/>
              </w:rPr>
            </w:pPr>
            <w:r w:rsidRPr="00F003D4">
              <w:rPr>
                <w:rFonts w:ascii="Arial" w:hAnsi="Arial" w:cs="Arial"/>
                <w:bCs/>
              </w:rPr>
              <w:t>Enhanced with barred list checks</w:t>
            </w:r>
          </w:p>
        </w:tc>
      </w:tr>
    </w:tbl>
    <w:p w14:paraId="4DDBEF00" w14:textId="77777777" w:rsidR="00CE32E2" w:rsidRPr="00F003D4" w:rsidRDefault="00CE32E2" w:rsidP="0039656E">
      <w:pPr>
        <w:pStyle w:val="Default"/>
      </w:pPr>
    </w:p>
    <w:p w14:paraId="10BE46F6" w14:textId="77777777" w:rsidR="00CE32E2" w:rsidRPr="00F003D4" w:rsidRDefault="005B7760" w:rsidP="005B7760">
      <w:pPr>
        <w:pStyle w:val="Heading2"/>
        <w:rPr>
          <w:rFonts w:ascii="Arial" w:hAnsi="Arial" w:cs="Arial"/>
          <w:b/>
          <w:color w:val="auto"/>
        </w:rPr>
      </w:pPr>
      <w:r w:rsidRPr="00F003D4">
        <w:rPr>
          <w:rFonts w:ascii="Arial" w:hAnsi="Arial" w:cs="Arial"/>
          <w:b/>
          <w:color w:val="auto"/>
        </w:rPr>
        <w:t>Work Type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Work Type"/>
        <w:tblDescription w:val="This table shows that this role is a flexible role"/>
      </w:tblPr>
      <w:tblGrid>
        <w:gridCol w:w="4957"/>
        <w:gridCol w:w="992"/>
        <w:gridCol w:w="1134"/>
        <w:gridCol w:w="992"/>
        <w:gridCol w:w="941"/>
      </w:tblGrid>
      <w:tr w:rsidR="00CE32E2" w:rsidRPr="00F003D4" w14:paraId="67DCE29D" w14:textId="77777777" w:rsidTr="005B7760">
        <w:trPr>
          <w:tblHeader/>
        </w:trPr>
        <w:tc>
          <w:tcPr>
            <w:tcW w:w="4957" w:type="dxa"/>
          </w:tcPr>
          <w:p w14:paraId="4AF85F9A" w14:textId="77777777" w:rsidR="00CE32E2" w:rsidRPr="00F003D4" w:rsidRDefault="00CE32E2" w:rsidP="0039656E">
            <w:pPr>
              <w:pStyle w:val="Default"/>
            </w:pPr>
            <w:r w:rsidRPr="00F003D4">
              <w:t xml:space="preserve">What work type does this role fit into? </w:t>
            </w:r>
          </w:p>
        </w:tc>
        <w:tc>
          <w:tcPr>
            <w:tcW w:w="992" w:type="dxa"/>
          </w:tcPr>
          <w:p w14:paraId="357D409E" w14:textId="77777777" w:rsidR="00CE32E2" w:rsidRPr="00F003D4" w:rsidRDefault="00CE32E2" w:rsidP="0039656E">
            <w:pPr>
              <w:pStyle w:val="Default"/>
            </w:pPr>
            <w:r w:rsidRPr="00F003D4">
              <w:t>Fixed</w:t>
            </w:r>
          </w:p>
        </w:tc>
        <w:tc>
          <w:tcPr>
            <w:tcW w:w="1134" w:type="dxa"/>
          </w:tcPr>
          <w:p w14:paraId="27E0518B" w14:textId="77777777" w:rsidR="00CE32E2" w:rsidRPr="00F003D4" w:rsidRDefault="00CE32E2" w:rsidP="0039656E">
            <w:pPr>
              <w:pStyle w:val="Default"/>
              <w:rPr>
                <w:b/>
              </w:rPr>
            </w:pPr>
            <w:r w:rsidRPr="00F003D4">
              <w:rPr>
                <w:b/>
              </w:rPr>
              <w:t>Flexible</w:t>
            </w:r>
          </w:p>
        </w:tc>
        <w:tc>
          <w:tcPr>
            <w:tcW w:w="992" w:type="dxa"/>
          </w:tcPr>
          <w:p w14:paraId="4DE3DC5E" w14:textId="77777777" w:rsidR="00CE32E2" w:rsidRPr="00F003D4" w:rsidRDefault="00CE32E2" w:rsidP="0039656E">
            <w:pPr>
              <w:pStyle w:val="Default"/>
            </w:pPr>
            <w:r w:rsidRPr="00F003D4">
              <w:t>Field</w:t>
            </w:r>
          </w:p>
        </w:tc>
        <w:tc>
          <w:tcPr>
            <w:tcW w:w="941" w:type="dxa"/>
          </w:tcPr>
          <w:p w14:paraId="10912CDE" w14:textId="77777777" w:rsidR="00CE32E2" w:rsidRPr="00F003D4" w:rsidRDefault="00CE32E2" w:rsidP="0039656E">
            <w:pPr>
              <w:pStyle w:val="Default"/>
            </w:pPr>
            <w:r w:rsidRPr="00F003D4">
              <w:t>Home</w:t>
            </w:r>
          </w:p>
        </w:tc>
      </w:tr>
    </w:tbl>
    <w:p w14:paraId="3461D779" w14:textId="77777777" w:rsidR="00CE32E2" w:rsidRPr="00F003D4" w:rsidRDefault="00CE32E2" w:rsidP="005B7760">
      <w:pPr>
        <w:pStyle w:val="Default"/>
      </w:pPr>
    </w:p>
    <w:sectPr w:rsidR="00CE32E2" w:rsidRPr="00F003D4" w:rsidSect="00E87B88">
      <w:headerReference w:type="first" r:id="rId11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E87B88" w:rsidRDefault="00E87B88" w:rsidP="00E87B88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E87B88" w:rsidRDefault="00E87B88" w:rsidP="00E8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E87B88" w:rsidRDefault="00E87B88" w:rsidP="00E87B88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E87B88" w:rsidRDefault="00E87B88" w:rsidP="00E8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E87B88" w:rsidRDefault="00E87B88">
    <w:pPr>
      <w:pStyle w:val="Header"/>
    </w:pPr>
    <w:r>
      <w:rPr>
        <w:noProof/>
        <w:lang w:eastAsia="en-GB"/>
      </w:rPr>
      <w:drawing>
        <wp:inline distT="0" distB="0" distL="0" distR="0" wp14:anchorId="1984DB4F" wp14:editId="07777777">
          <wp:extent cx="5400675" cy="1400175"/>
          <wp:effectExtent l="0" t="0" r="9525" b="9525"/>
          <wp:docPr id="1" name="Picture 1" descr="This is the logo for North Northamptonshire Council" title="North Northampton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cott\AppData\Local\Microsoft\Windows\INetCache\Content.Word\NNC Colour logo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45.75pt;visibility:visible;mso-wrap-style:square" o:bullet="t">
        <v:imagedata r:id="rId1" o:title=""/>
      </v:shape>
    </w:pict>
  </w:numPicBullet>
  <w:abstractNum w:abstractNumId="0" w15:restartNumberingAfterBreak="0">
    <w:nsid w:val="146170EF"/>
    <w:multiLevelType w:val="hybridMultilevel"/>
    <w:tmpl w:val="2CB449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5A1"/>
    <w:multiLevelType w:val="hybridMultilevel"/>
    <w:tmpl w:val="B74EC642"/>
    <w:lvl w:ilvl="0" w:tplc="59AA2F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25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3AF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08B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60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E7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7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2F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C9E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C063A75"/>
    <w:multiLevelType w:val="hybridMultilevel"/>
    <w:tmpl w:val="BD1C7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2589E"/>
    <w:multiLevelType w:val="hybridMultilevel"/>
    <w:tmpl w:val="BC6CF8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A4059"/>
    <w:multiLevelType w:val="hybridMultilevel"/>
    <w:tmpl w:val="AD8E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118FF"/>
    <w:multiLevelType w:val="hybridMultilevel"/>
    <w:tmpl w:val="33FA87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1B"/>
    <w:rsid w:val="00074BE4"/>
    <w:rsid w:val="000C703B"/>
    <w:rsid w:val="000C7FFB"/>
    <w:rsid w:val="000F391B"/>
    <w:rsid w:val="001B31C1"/>
    <w:rsid w:val="001D200A"/>
    <w:rsid w:val="002503BE"/>
    <w:rsid w:val="00251B45"/>
    <w:rsid w:val="002655C1"/>
    <w:rsid w:val="002964E3"/>
    <w:rsid w:val="002F1E28"/>
    <w:rsid w:val="00376A67"/>
    <w:rsid w:val="00384790"/>
    <w:rsid w:val="00387468"/>
    <w:rsid w:val="0039656E"/>
    <w:rsid w:val="00414E2C"/>
    <w:rsid w:val="00446DED"/>
    <w:rsid w:val="00486670"/>
    <w:rsid w:val="00491E52"/>
    <w:rsid w:val="00544BBE"/>
    <w:rsid w:val="005B7760"/>
    <w:rsid w:val="005C7C39"/>
    <w:rsid w:val="006919D1"/>
    <w:rsid w:val="006F243D"/>
    <w:rsid w:val="006F6DCA"/>
    <w:rsid w:val="00737836"/>
    <w:rsid w:val="00750391"/>
    <w:rsid w:val="00756FDF"/>
    <w:rsid w:val="00771FC2"/>
    <w:rsid w:val="007C0026"/>
    <w:rsid w:val="007E3EBF"/>
    <w:rsid w:val="008152F5"/>
    <w:rsid w:val="00823349"/>
    <w:rsid w:val="00833D2D"/>
    <w:rsid w:val="00895F91"/>
    <w:rsid w:val="008C7C92"/>
    <w:rsid w:val="008D1E7B"/>
    <w:rsid w:val="00954DC6"/>
    <w:rsid w:val="00997760"/>
    <w:rsid w:val="009D2403"/>
    <w:rsid w:val="00A925C8"/>
    <w:rsid w:val="00AC4BB1"/>
    <w:rsid w:val="00B215CE"/>
    <w:rsid w:val="00BB25C5"/>
    <w:rsid w:val="00BB450F"/>
    <w:rsid w:val="00BF7F37"/>
    <w:rsid w:val="00CE32E2"/>
    <w:rsid w:val="00D067D6"/>
    <w:rsid w:val="00E06370"/>
    <w:rsid w:val="00E34B52"/>
    <w:rsid w:val="00E87B88"/>
    <w:rsid w:val="00E91FE1"/>
    <w:rsid w:val="00EE187B"/>
    <w:rsid w:val="00EF49D4"/>
    <w:rsid w:val="00F003D4"/>
    <w:rsid w:val="00F31C10"/>
    <w:rsid w:val="00F556F9"/>
    <w:rsid w:val="00F7390F"/>
    <w:rsid w:val="00FA5B95"/>
    <w:rsid w:val="00FE4961"/>
    <w:rsid w:val="296F94EB"/>
    <w:rsid w:val="6F98C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F80BF"/>
  <w15:chartTrackingRefBased/>
  <w15:docId w15:val="{B50DBA91-7DFE-4B68-BE28-8CBC252E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6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3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0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88"/>
  </w:style>
  <w:style w:type="paragraph" w:styleId="Footer">
    <w:name w:val="footer"/>
    <w:basedOn w:val="Normal"/>
    <w:link w:val="FooterChar"/>
    <w:uiPriority w:val="99"/>
    <w:unhideWhenUsed/>
    <w:rsid w:val="00E87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88"/>
  </w:style>
  <w:style w:type="character" w:customStyle="1" w:styleId="Heading1Char">
    <w:name w:val="Heading 1 Char"/>
    <w:basedOn w:val="DefaultParagraphFont"/>
    <w:link w:val="Heading1"/>
    <w:uiPriority w:val="9"/>
    <w:rsid w:val="00544B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4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6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6A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414E2C"/>
    <w:pPr>
      <w:spacing w:after="5" w:line="248" w:lineRule="auto"/>
      <w:ind w:left="720" w:hanging="10"/>
      <w:contextualSpacing/>
      <w:jc w:val="both"/>
    </w:pPr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87834C6055B4B932D87BF2F901B32" ma:contentTypeVersion="6" ma:contentTypeDescription="Create a new document." ma:contentTypeScope="" ma:versionID="55ca50350459f47fe39d73b8dd50f8cd">
  <xsd:schema xmlns:xsd="http://www.w3.org/2001/XMLSchema" xmlns:xs="http://www.w3.org/2001/XMLSchema" xmlns:p="http://schemas.microsoft.com/office/2006/metadata/properties" xmlns:ns2="eeccabc7-3480-4371-91e7-405addb56d0d" xmlns:ns3="c61eca3e-d689-4f8e-bb62-76e33b1fd892" targetNamespace="http://schemas.microsoft.com/office/2006/metadata/properties" ma:root="true" ma:fieldsID="d3e074094a54c01c23d340da5d8a4aa0" ns2:_="" ns3:_="">
    <xsd:import namespace="eeccabc7-3480-4371-91e7-405addb56d0d"/>
    <xsd:import namespace="c61eca3e-d689-4f8e-bb62-76e33b1fd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abc7-3480-4371-91e7-405addb56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ca3e-d689-4f8e-bb62-76e33b1fd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D4951-CC66-4161-ABEF-8DDDEF994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284DE-735B-4052-851F-32CA20DCD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D1A6E-21A1-468A-A8E7-F3FAD90C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cabc7-3480-4371-91e7-405addb56d0d"/>
    <ds:schemaRef ds:uri="c61eca3e-d689-4f8e-bb62-76e33b1f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6DCB9F-4063-417E-9BB0-102F892C4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County Council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Campbell</dc:creator>
  <cp:keywords/>
  <dc:description/>
  <cp:lastModifiedBy>Chris Hodgson</cp:lastModifiedBy>
  <cp:revision>3</cp:revision>
  <dcterms:created xsi:type="dcterms:W3CDTF">2023-01-18T11:42:00Z</dcterms:created>
  <dcterms:modified xsi:type="dcterms:W3CDTF">2023-01-19T08:34:00Z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0x01010080887834C6055B4B932D87BF2F901B32</vt:lpwstr>
  </property>
  <property fmtid="{D5CDD505-2E9C-101B-9397-08002B2CF9AE}" pid="3" name="MSIP_Label_de6ec094-42b0-4a3f-84e1-779791d08481_Enabled">
    <vt:lpwstr>true</vt:lpwstr>
  </property>
  <property fmtid="{D5CDD505-2E9C-101B-9397-08002B2CF9AE}" pid="4" name="MSIP_Label_de6ec094-42b0-4a3f-84e1-779791d08481_SetDate">
    <vt:lpwstr>2022-05-21T17:09:27Z</vt:lpwstr>
  </property>
  <property fmtid="{D5CDD505-2E9C-101B-9397-08002B2CF9AE}" pid="5" name="MSIP_Label_de6ec094-42b0-4a3f-84e1-779791d08481_Method">
    <vt:lpwstr>Standard</vt:lpwstr>
  </property>
  <property fmtid="{D5CDD505-2E9C-101B-9397-08002B2CF9AE}" pid="6" name="MSIP_Label_de6ec094-42b0-4a3f-84e1-779791d08481_Name">
    <vt:lpwstr>OFFICAL - Public</vt:lpwstr>
  </property>
  <property fmtid="{D5CDD505-2E9C-101B-9397-08002B2CF9AE}" pid="7" name="MSIP_Label_de6ec094-42b0-4a3f-84e1-779791d08481_SiteId">
    <vt:lpwstr>e29c0ef9-9a07-4b02-b98b-7b2d8a78d737</vt:lpwstr>
  </property>
  <property fmtid="{D5CDD505-2E9C-101B-9397-08002B2CF9AE}" pid="8" name="MSIP_Label_de6ec094-42b0-4a3f-84e1-779791d08481_ActionId">
    <vt:lpwstr>86bf5c14-73b3-4128-9ebd-097b58d5dc33</vt:lpwstr>
  </property>
  <property fmtid="{D5CDD505-2E9C-101B-9397-08002B2CF9AE}" pid="9" name="MSIP_Label_de6ec094-42b0-4a3f-84e1-779791d08481_ContentBits">
    <vt:lpwstr>0</vt:lpwstr>
  </property>
</Properties>
</file>