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B699" w14:textId="40AB83CA" w:rsidR="00D468FD" w:rsidRPr="00BA591A" w:rsidRDefault="00D468FD" w:rsidP="00D468FD">
      <w:pPr>
        <w:tabs>
          <w:tab w:val="right" w:leader="dot" w:pos="8080"/>
        </w:tabs>
        <w:rPr>
          <w:rFonts w:ascii="Calibri" w:hAnsi="Calibri" w:cs="Calibri"/>
          <w:b/>
          <w:bCs/>
          <w:color w:val="2E74B5"/>
          <w:sz w:val="40"/>
          <w:szCs w:val="40"/>
          <w:lang w:val="en" w:eastAsia="en-GB"/>
        </w:rPr>
      </w:pPr>
      <w:r>
        <w:rPr>
          <w:rFonts w:ascii="Calibri" w:hAnsi="Calibri" w:cs="Calibri"/>
          <w:b/>
          <w:bCs/>
          <w:color w:val="2E74B5"/>
          <w:sz w:val="40"/>
          <w:szCs w:val="40"/>
        </w:rPr>
        <w:t>HR Business Partner</w:t>
      </w:r>
      <w:r w:rsidRPr="00BA591A">
        <w:rPr>
          <w:rFonts w:ascii="Calibri" w:hAnsi="Calibri" w:cs="Calibri"/>
          <w:b/>
          <w:bCs/>
          <w:color w:val="2E74B5"/>
          <w:sz w:val="40"/>
          <w:szCs w:val="40"/>
        </w:rPr>
        <w:t xml:space="preserve"> </w:t>
      </w:r>
    </w:p>
    <w:p w14:paraId="275EC7D4" w14:textId="77777777" w:rsidR="00D468FD" w:rsidRDefault="00D468FD" w:rsidP="00D468FD">
      <w:pPr>
        <w:tabs>
          <w:tab w:val="left" w:pos="5670"/>
        </w:tabs>
        <w:rPr>
          <w:rFonts w:ascii="Calibri" w:hAnsi="Calibri" w:cs="Calibri"/>
          <w:b/>
          <w:sz w:val="22"/>
          <w:szCs w:val="22"/>
        </w:rPr>
      </w:pPr>
    </w:p>
    <w:p w14:paraId="7A24C4FD" w14:textId="40A4D221" w:rsidR="00D468FD" w:rsidRPr="006A029C" w:rsidRDefault="00D468FD" w:rsidP="00D468FD">
      <w:pPr>
        <w:tabs>
          <w:tab w:val="left" w:pos="5670"/>
        </w:tabs>
        <w:rPr>
          <w:rFonts w:ascii="Calibri" w:hAnsi="Calibri" w:cs="Calibri"/>
          <w:b/>
          <w:sz w:val="22"/>
          <w:szCs w:val="22"/>
        </w:rPr>
      </w:pPr>
      <w:r w:rsidRPr="006A029C">
        <w:rPr>
          <w:rFonts w:ascii="Calibri" w:hAnsi="Calibri" w:cs="Calibri"/>
          <w:b/>
          <w:sz w:val="22"/>
          <w:szCs w:val="22"/>
        </w:rPr>
        <w:t xml:space="preserve">Directorate: </w:t>
      </w:r>
      <w:r w:rsidRPr="006A029C">
        <w:rPr>
          <w:rFonts w:ascii="Calibri" w:hAnsi="Calibri" w:cs="Calibri"/>
          <w:bCs/>
          <w:sz w:val="22"/>
          <w:szCs w:val="22"/>
        </w:rPr>
        <w:t xml:space="preserve">HR Services, </w:t>
      </w:r>
      <w:r w:rsidR="00B92C6F">
        <w:rPr>
          <w:rFonts w:ascii="Calibri" w:hAnsi="Calibri" w:cs="Calibri"/>
          <w:bCs/>
          <w:sz w:val="22"/>
          <w:szCs w:val="22"/>
        </w:rPr>
        <w:t xml:space="preserve">Strategy and Partnerships Directorate </w:t>
      </w:r>
      <w:r>
        <w:rPr>
          <w:rFonts w:ascii="Calibri" w:hAnsi="Calibri" w:cs="Calibri"/>
          <w:bCs/>
          <w:sz w:val="22"/>
          <w:szCs w:val="22"/>
        </w:rPr>
        <w:t xml:space="preserve"> </w:t>
      </w:r>
    </w:p>
    <w:p w14:paraId="6FA607DB" w14:textId="77777777" w:rsidR="00D468FD" w:rsidRPr="000529F6" w:rsidRDefault="00D468FD" w:rsidP="00D468FD">
      <w:pPr>
        <w:tabs>
          <w:tab w:val="left" w:pos="5670"/>
        </w:tabs>
        <w:rPr>
          <w:rFonts w:ascii="Calibri" w:hAnsi="Calibri" w:cs="Calibri"/>
          <w:bCs/>
          <w:sz w:val="22"/>
          <w:szCs w:val="22"/>
        </w:rPr>
      </w:pPr>
      <w:r w:rsidRPr="006A029C">
        <w:rPr>
          <w:rFonts w:ascii="Calibri" w:hAnsi="Calibri" w:cs="Calibri"/>
          <w:b/>
          <w:sz w:val="22"/>
          <w:szCs w:val="22"/>
        </w:rPr>
        <w:t xml:space="preserve">Reports to: </w:t>
      </w:r>
      <w:r>
        <w:rPr>
          <w:rFonts w:ascii="Calibri" w:hAnsi="Calibri" w:cs="Calibri"/>
          <w:bCs/>
          <w:sz w:val="22"/>
          <w:szCs w:val="22"/>
        </w:rPr>
        <w:t>Strategic HR Business Partner</w:t>
      </w:r>
    </w:p>
    <w:p w14:paraId="4F8856C4" w14:textId="77777777" w:rsidR="00D468FD" w:rsidRPr="006A029C" w:rsidRDefault="00D468FD" w:rsidP="00D468FD">
      <w:pPr>
        <w:tabs>
          <w:tab w:val="left" w:pos="5670"/>
        </w:tabs>
        <w:rPr>
          <w:rFonts w:ascii="Calibri" w:hAnsi="Calibri" w:cs="Calibri"/>
          <w:bCs/>
          <w:sz w:val="22"/>
          <w:szCs w:val="22"/>
        </w:rPr>
      </w:pPr>
      <w:r w:rsidRPr="006A029C">
        <w:rPr>
          <w:rFonts w:ascii="Calibri" w:hAnsi="Calibri" w:cs="Calibri"/>
          <w:b/>
          <w:sz w:val="22"/>
          <w:szCs w:val="22"/>
        </w:rPr>
        <w:t xml:space="preserve">Grade: </w:t>
      </w:r>
      <w:r>
        <w:rPr>
          <w:rFonts w:ascii="Calibri" w:hAnsi="Calibri" w:cs="Calibri"/>
          <w:bCs/>
          <w:sz w:val="22"/>
          <w:szCs w:val="22"/>
        </w:rPr>
        <w:t>P2</w:t>
      </w:r>
    </w:p>
    <w:p w14:paraId="3C7580EF" w14:textId="77777777" w:rsidR="00D468FD" w:rsidRPr="00C46CAE" w:rsidRDefault="00D468FD" w:rsidP="00D468FD">
      <w:pPr>
        <w:pStyle w:val="Footer"/>
        <w:tabs>
          <w:tab w:val="left" w:pos="720"/>
        </w:tabs>
        <w:rPr>
          <w:rFonts w:ascii="Calibri" w:hAnsi="Calibri" w:cs="Calibri"/>
          <w:b/>
          <w:color w:val="003399"/>
        </w:rPr>
      </w:pPr>
      <w:r w:rsidRPr="00C46CAE">
        <w:rPr>
          <w:rFonts w:ascii="Calibri" w:hAnsi="Calibri" w:cs="Calibri"/>
          <w:b/>
          <w:color w:val="003399"/>
        </w:rPr>
        <w:t>Job Purpose</w:t>
      </w:r>
    </w:p>
    <w:p w14:paraId="02E0219A" w14:textId="3093D31F" w:rsidR="00D468FD" w:rsidRPr="00CC56A1" w:rsidRDefault="00D468FD" w:rsidP="00D468FD">
      <w:pPr>
        <w:pStyle w:val="Footer"/>
        <w:jc w:val="both"/>
        <w:rPr>
          <w:rFonts w:ascii="Calibri" w:hAnsi="Calibri" w:cs="Calibri"/>
          <w:b/>
          <w:sz w:val="22"/>
          <w:szCs w:val="22"/>
        </w:rPr>
      </w:pPr>
      <w:r w:rsidRPr="00CC56A1">
        <w:rPr>
          <w:rFonts w:ascii="Calibri" w:hAnsi="Calibri" w:cs="Calibri"/>
          <w:sz w:val="22"/>
          <w:szCs w:val="22"/>
        </w:rPr>
        <w:t xml:space="preserve">To deliver a comprehensive and professional HR </w:t>
      </w:r>
      <w:r w:rsidR="00C273AE">
        <w:rPr>
          <w:rFonts w:ascii="Calibri" w:hAnsi="Calibri" w:cs="Calibri"/>
          <w:sz w:val="22"/>
          <w:szCs w:val="22"/>
        </w:rPr>
        <w:t xml:space="preserve">Advisory </w:t>
      </w:r>
      <w:r w:rsidRPr="00CC56A1">
        <w:rPr>
          <w:rFonts w:ascii="Calibri" w:hAnsi="Calibri" w:cs="Calibri"/>
          <w:sz w:val="22"/>
          <w:szCs w:val="22"/>
        </w:rPr>
        <w:t>service</w:t>
      </w:r>
      <w:r w:rsidR="00C273AE">
        <w:rPr>
          <w:rFonts w:ascii="Calibri" w:hAnsi="Calibri" w:cs="Calibri"/>
          <w:sz w:val="22"/>
          <w:szCs w:val="22"/>
        </w:rPr>
        <w:t xml:space="preserve"> through a proactive business partnering model working collaboratively with key stakeholders </w:t>
      </w:r>
      <w:r w:rsidR="00B92C6F">
        <w:rPr>
          <w:rFonts w:ascii="Calibri" w:hAnsi="Calibri" w:cs="Calibri"/>
          <w:sz w:val="22"/>
          <w:szCs w:val="22"/>
        </w:rPr>
        <w:t>delivering direct services</w:t>
      </w:r>
      <w:r w:rsidR="00C273AE">
        <w:rPr>
          <w:rFonts w:ascii="Calibri" w:hAnsi="Calibri" w:cs="Calibri"/>
          <w:sz w:val="22"/>
          <w:szCs w:val="22"/>
        </w:rPr>
        <w:t>.</w:t>
      </w:r>
      <w:r w:rsidRPr="00CC56A1">
        <w:rPr>
          <w:rFonts w:ascii="Calibri" w:hAnsi="Calibri" w:cs="Calibri"/>
          <w:sz w:val="22"/>
          <w:szCs w:val="22"/>
        </w:rPr>
        <w:t xml:space="preserve"> </w:t>
      </w:r>
      <w:r w:rsidR="00C273AE">
        <w:rPr>
          <w:rFonts w:ascii="Calibri" w:hAnsi="Calibri" w:cs="Calibri"/>
          <w:sz w:val="22"/>
          <w:szCs w:val="22"/>
        </w:rPr>
        <w:t xml:space="preserve"> To provide advice and challenge </w:t>
      </w:r>
      <w:r w:rsidRPr="00CC56A1">
        <w:rPr>
          <w:rFonts w:ascii="Calibri" w:hAnsi="Calibri" w:cs="Calibri"/>
          <w:sz w:val="22"/>
          <w:szCs w:val="22"/>
        </w:rPr>
        <w:t>on</w:t>
      </w:r>
      <w:r w:rsidR="00C273AE">
        <w:rPr>
          <w:rFonts w:ascii="Calibri" w:hAnsi="Calibri" w:cs="Calibri"/>
          <w:sz w:val="22"/>
          <w:szCs w:val="22"/>
        </w:rPr>
        <w:t xml:space="preserve"> all facets of HR providing</w:t>
      </w:r>
      <w:r w:rsidRPr="00CC56A1">
        <w:rPr>
          <w:rFonts w:ascii="Calibri" w:hAnsi="Calibri" w:cs="Calibri"/>
          <w:sz w:val="22"/>
          <w:szCs w:val="22"/>
        </w:rPr>
        <w:t xml:space="preserve"> people management solutions to </w:t>
      </w:r>
      <w:r w:rsidR="00B92C6F">
        <w:rPr>
          <w:rFonts w:ascii="Calibri" w:hAnsi="Calibri" w:cs="Calibri"/>
          <w:sz w:val="22"/>
          <w:szCs w:val="22"/>
        </w:rPr>
        <w:t>ma</w:t>
      </w:r>
      <w:r w:rsidR="00354E2C">
        <w:rPr>
          <w:rFonts w:ascii="Calibri" w:hAnsi="Calibri" w:cs="Calibri"/>
          <w:sz w:val="22"/>
          <w:szCs w:val="22"/>
        </w:rPr>
        <w:t>n</w:t>
      </w:r>
      <w:r w:rsidR="00B92C6F">
        <w:rPr>
          <w:rFonts w:ascii="Calibri" w:hAnsi="Calibri" w:cs="Calibri"/>
          <w:sz w:val="22"/>
          <w:szCs w:val="22"/>
        </w:rPr>
        <w:t>age</w:t>
      </w:r>
      <w:r w:rsidRPr="00CC56A1">
        <w:rPr>
          <w:rFonts w:ascii="Calibri" w:hAnsi="Calibri" w:cs="Calibri"/>
          <w:sz w:val="22"/>
          <w:szCs w:val="22"/>
        </w:rPr>
        <w:t xml:space="preserve"> risk to the organisation and maintain good employee relations.  Work in partnership with </w:t>
      </w:r>
      <w:r w:rsidR="00C273AE">
        <w:rPr>
          <w:rFonts w:ascii="Calibri" w:hAnsi="Calibri" w:cs="Calibri"/>
          <w:sz w:val="22"/>
          <w:szCs w:val="22"/>
        </w:rPr>
        <w:t xml:space="preserve">Assistant Directors, Heads of Service and key managers </w:t>
      </w:r>
      <w:r w:rsidRPr="00CC56A1">
        <w:rPr>
          <w:rFonts w:ascii="Calibri" w:hAnsi="Calibri" w:cs="Calibri"/>
          <w:sz w:val="22"/>
          <w:szCs w:val="22"/>
        </w:rPr>
        <w:t>to drive through organisational change and support continuous improvement to services.</w:t>
      </w:r>
    </w:p>
    <w:p w14:paraId="6B75BD13" w14:textId="77777777" w:rsidR="00D468FD" w:rsidRPr="00C46CAE" w:rsidRDefault="00D468FD" w:rsidP="00D468FD">
      <w:pPr>
        <w:tabs>
          <w:tab w:val="left" w:pos="-720"/>
          <w:tab w:val="left" w:pos="0"/>
        </w:tabs>
        <w:suppressAutoHyphens/>
        <w:jc w:val="both"/>
        <w:rPr>
          <w:rFonts w:ascii="Calibri" w:hAnsi="Calibri" w:cs="Calibri"/>
          <w:b/>
          <w:color w:val="003399"/>
        </w:rPr>
      </w:pPr>
      <w:r w:rsidRPr="00C46CAE">
        <w:rPr>
          <w:rFonts w:ascii="Calibri" w:hAnsi="Calibri" w:cs="Calibri"/>
          <w:b/>
          <w:color w:val="003399"/>
        </w:rPr>
        <w:t>Accountabilities</w:t>
      </w:r>
    </w:p>
    <w:p w14:paraId="1EE38196" w14:textId="77777777" w:rsidR="00D468FD" w:rsidRDefault="00D468FD" w:rsidP="00D468FD">
      <w:pPr>
        <w:tabs>
          <w:tab w:val="left" w:pos="-720"/>
          <w:tab w:val="left" w:pos="0"/>
        </w:tabs>
        <w:suppressAutoHyphens/>
        <w:jc w:val="both"/>
        <w:rPr>
          <w:rFonts w:ascii="Calibri" w:hAnsi="Calibri" w:cs="Calibri"/>
          <w:sz w:val="22"/>
          <w:szCs w:val="22"/>
        </w:rPr>
      </w:pPr>
    </w:p>
    <w:p w14:paraId="18EF0F77" w14:textId="77777777" w:rsidR="00D468FD" w:rsidRPr="00CC56A1" w:rsidRDefault="00D468FD" w:rsidP="00D468FD">
      <w:pPr>
        <w:pStyle w:val="Header"/>
        <w:tabs>
          <w:tab w:val="clear" w:pos="4153"/>
          <w:tab w:val="clear" w:pos="8306"/>
        </w:tabs>
        <w:rPr>
          <w:rFonts w:ascii="Calibri" w:hAnsi="Calibri" w:cs="Calibri"/>
          <w:b/>
          <w:bCs/>
          <w:sz w:val="22"/>
          <w:szCs w:val="22"/>
        </w:rPr>
      </w:pPr>
      <w:r w:rsidRPr="00CC56A1">
        <w:rPr>
          <w:rFonts w:ascii="Calibri" w:hAnsi="Calibri" w:cs="Calibri"/>
          <w:b/>
          <w:bCs/>
          <w:sz w:val="22"/>
          <w:szCs w:val="22"/>
        </w:rPr>
        <w:t xml:space="preserve">Customer Focus </w:t>
      </w:r>
    </w:p>
    <w:p w14:paraId="26311602" w14:textId="69FECF37" w:rsidR="00D468FD" w:rsidRPr="00CC56A1" w:rsidRDefault="00D468FD" w:rsidP="00D468FD">
      <w:pPr>
        <w:pStyle w:val="Footer"/>
        <w:jc w:val="both"/>
        <w:rPr>
          <w:rFonts w:ascii="Calibri" w:hAnsi="Calibri" w:cs="Calibri"/>
          <w:sz w:val="22"/>
          <w:szCs w:val="22"/>
        </w:rPr>
      </w:pPr>
      <w:r w:rsidRPr="00CC56A1">
        <w:rPr>
          <w:rFonts w:ascii="Calibri" w:hAnsi="Calibri" w:cs="Calibri"/>
          <w:sz w:val="22"/>
          <w:szCs w:val="22"/>
        </w:rPr>
        <w:t xml:space="preserve">Develop a business partner and customer focused relationship with a dedicated portfolio of services.  </w:t>
      </w:r>
      <w:r w:rsidR="00C273AE">
        <w:rPr>
          <w:rFonts w:ascii="Calibri" w:hAnsi="Calibri" w:cs="Calibri"/>
          <w:sz w:val="22"/>
          <w:szCs w:val="22"/>
        </w:rPr>
        <w:t>Understand the priorities of the service</w:t>
      </w:r>
      <w:r w:rsidR="00E8072E">
        <w:rPr>
          <w:rFonts w:ascii="Calibri" w:hAnsi="Calibri" w:cs="Calibri"/>
          <w:sz w:val="22"/>
          <w:szCs w:val="22"/>
        </w:rPr>
        <w:t xml:space="preserve"> and keep </w:t>
      </w:r>
      <w:r w:rsidR="00E8072E" w:rsidRPr="00CC56A1">
        <w:rPr>
          <w:rFonts w:ascii="Calibri" w:hAnsi="Calibri" w:cs="Calibri"/>
          <w:sz w:val="22"/>
          <w:szCs w:val="22"/>
        </w:rPr>
        <w:t>up to date with challenges and initiatives</w:t>
      </w:r>
      <w:r w:rsidR="00E8072E">
        <w:rPr>
          <w:rFonts w:ascii="Calibri" w:hAnsi="Calibri" w:cs="Calibri"/>
          <w:sz w:val="22"/>
          <w:szCs w:val="22"/>
        </w:rPr>
        <w:t xml:space="preserve">, </w:t>
      </w:r>
      <w:r w:rsidR="00C273AE">
        <w:rPr>
          <w:rFonts w:ascii="Calibri" w:hAnsi="Calibri" w:cs="Calibri"/>
          <w:sz w:val="22"/>
          <w:szCs w:val="22"/>
        </w:rPr>
        <w:t>a</w:t>
      </w:r>
      <w:r w:rsidRPr="00CC56A1">
        <w:rPr>
          <w:rFonts w:ascii="Calibri" w:hAnsi="Calibri" w:cs="Calibri"/>
          <w:sz w:val="22"/>
          <w:szCs w:val="22"/>
        </w:rPr>
        <w:t>dvis</w:t>
      </w:r>
      <w:r w:rsidR="00E8072E">
        <w:rPr>
          <w:rFonts w:ascii="Calibri" w:hAnsi="Calibri" w:cs="Calibri"/>
          <w:sz w:val="22"/>
          <w:szCs w:val="22"/>
        </w:rPr>
        <w:t>ing</w:t>
      </w:r>
      <w:r w:rsidRPr="00CC56A1">
        <w:rPr>
          <w:rFonts w:ascii="Calibri" w:hAnsi="Calibri" w:cs="Calibri"/>
          <w:sz w:val="22"/>
          <w:szCs w:val="22"/>
        </w:rPr>
        <w:t xml:space="preserve"> </w:t>
      </w:r>
      <w:r w:rsidR="003F0AF2" w:rsidRPr="00CC56A1">
        <w:rPr>
          <w:rFonts w:ascii="Calibri" w:hAnsi="Calibri" w:cs="Calibri"/>
          <w:sz w:val="22"/>
          <w:szCs w:val="22"/>
        </w:rPr>
        <w:t>managers to</w:t>
      </w:r>
      <w:r w:rsidRPr="00CC56A1">
        <w:rPr>
          <w:rFonts w:ascii="Calibri" w:hAnsi="Calibri" w:cs="Calibri"/>
          <w:sz w:val="22"/>
          <w:szCs w:val="22"/>
        </w:rPr>
        <w:t xml:space="preserve"> apply creative solutions within HR frameworks and policies. </w:t>
      </w:r>
      <w:r w:rsidR="00B92C6F">
        <w:rPr>
          <w:rFonts w:ascii="Calibri" w:hAnsi="Calibri" w:cs="Calibri"/>
          <w:sz w:val="22"/>
          <w:szCs w:val="22"/>
        </w:rPr>
        <w:t>I</w:t>
      </w:r>
      <w:r w:rsidRPr="00CC56A1">
        <w:rPr>
          <w:rFonts w:ascii="Calibri" w:hAnsi="Calibri" w:cs="Calibri"/>
          <w:sz w:val="22"/>
          <w:szCs w:val="22"/>
        </w:rPr>
        <w:t>dentify, assess and mitigate high level risk in relation to people management issues.   Understand the political sensitivities of the service areas to challenge and influence managers in the appropriate manner.</w:t>
      </w:r>
    </w:p>
    <w:p w14:paraId="44261308" w14:textId="77777777" w:rsidR="00D468FD" w:rsidRPr="00CC56A1" w:rsidRDefault="00D468FD" w:rsidP="00D468FD">
      <w:pPr>
        <w:jc w:val="both"/>
        <w:rPr>
          <w:rFonts w:ascii="Calibri" w:hAnsi="Calibri" w:cs="Calibri"/>
          <w:b/>
          <w:bCs/>
          <w:sz w:val="22"/>
          <w:szCs w:val="22"/>
        </w:rPr>
      </w:pPr>
      <w:r w:rsidRPr="00CC56A1">
        <w:rPr>
          <w:rFonts w:ascii="Calibri" w:hAnsi="Calibri" w:cs="Calibri"/>
          <w:b/>
          <w:bCs/>
          <w:sz w:val="22"/>
          <w:szCs w:val="22"/>
        </w:rPr>
        <w:t xml:space="preserve">Change Management </w:t>
      </w:r>
    </w:p>
    <w:p w14:paraId="03B4FE9D" w14:textId="58078B13" w:rsidR="00D468FD" w:rsidRDefault="00D468FD" w:rsidP="00D468FD">
      <w:pPr>
        <w:pStyle w:val="Footer"/>
        <w:jc w:val="both"/>
        <w:rPr>
          <w:rFonts w:ascii="Calibri" w:hAnsi="Calibri" w:cs="Calibri"/>
          <w:sz w:val="22"/>
          <w:szCs w:val="22"/>
        </w:rPr>
      </w:pPr>
      <w:r w:rsidRPr="00CC56A1">
        <w:rPr>
          <w:rFonts w:ascii="Calibri" w:hAnsi="Calibri" w:cs="Calibri"/>
          <w:sz w:val="22"/>
          <w:szCs w:val="22"/>
        </w:rPr>
        <w:t>Take the HR lead on identified change management projects including service restructures and TUPE transfers.  Take a project management approach to support managers to drive through change to achieve business objectives</w:t>
      </w:r>
      <w:r w:rsidR="00B92C6F">
        <w:rPr>
          <w:rFonts w:ascii="Calibri" w:hAnsi="Calibri" w:cs="Calibri"/>
          <w:sz w:val="22"/>
          <w:szCs w:val="22"/>
        </w:rPr>
        <w:t xml:space="preserve"> managing the HR implications appropriately</w:t>
      </w:r>
      <w:r w:rsidRPr="00CC56A1">
        <w:rPr>
          <w:rFonts w:ascii="Calibri" w:hAnsi="Calibri" w:cs="Calibri"/>
          <w:sz w:val="22"/>
          <w:szCs w:val="22"/>
        </w:rPr>
        <w:t xml:space="preserve">.  Ensure structural changes to the organisation are </w:t>
      </w:r>
      <w:r w:rsidR="00B92C6F">
        <w:rPr>
          <w:rFonts w:ascii="Calibri" w:hAnsi="Calibri" w:cs="Calibri"/>
          <w:sz w:val="22"/>
          <w:szCs w:val="22"/>
        </w:rPr>
        <w:t xml:space="preserve">implemented in line with best HR practice and </w:t>
      </w:r>
      <w:r w:rsidRPr="00CC56A1">
        <w:rPr>
          <w:rFonts w:ascii="Calibri" w:hAnsi="Calibri" w:cs="Calibri"/>
          <w:sz w:val="22"/>
          <w:szCs w:val="22"/>
        </w:rPr>
        <w:t>support managers to embed structures and cultural changes and deliver an effective service within significant budget constraints.</w:t>
      </w:r>
    </w:p>
    <w:p w14:paraId="6B7CB200" w14:textId="151AEE0B" w:rsidR="00C273AE" w:rsidRPr="00CC56A1" w:rsidRDefault="00C273AE" w:rsidP="00C273AE">
      <w:pPr>
        <w:pStyle w:val="Heading4"/>
        <w:tabs>
          <w:tab w:val="left" w:pos="709"/>
        </w:tabs>
        <w:spacing w:before="0" w:after="0"/>
        <w:rPr>
          <w:rFonts w:cs="Calibri"/>
          <w:bCs w:val="0"/>
          <w:sz w:val="22"/>
          <w:szCs w:val="22"/>
        </w:rPr>
      </w:pPr>
      <w:r w:rsidRPr="00675AFF">
        <w:rPr>
          <w:rFonts w:cs="Calibri"/>
          <w:bCs w:val="0"/>
          <w:sz w:val="22"/>
          <w:szCs w:val="22"/>
        </w:rPr>
        <w:t>Organisational</w:t>
      </w:r>
      <w:r w:rsidR="002539F3">
        <w:rPr>
          <w:rFonts w:cs="Calibri"/>
          <w:bCs w:val="0"/>
          <w:sz w:val="22"/>
          <w:szCs w:val="22"/>
        </w:rPr>
        <w:t xml:space="preserve"> Skills</w:t>
      </w:r>
      <w:r w:rsidRPr="00675AFF">
        <w:rPr>
          <w:rFonts w:cs="Calibri"/>
          <w:bCs w:val="0"/>
          <w:sz w:val="22"/>
          <w:szCs w:val="22"/>
        </w:rPr>
        <w:t xml:space="preserve"> Development</w:t>
      </w:r>
      <w:r w:rsidRPr="00CC56A1">
        <w:rPr>
          <w:rFonts w:cs="Calibri"/>
          <w:bCs w:val="0"/>
          <w:sz w:val="22"/>
          <w:szCs w:val="22"/>
        </w:rPr>
        <w:t xml:space="preserve"> </w:t>
      </w:r>
    </w:p>
    <w:p w14:paraId="29C596F3" w14:textId="77777777" w:rsidR="00C273AE" w:rsidRPr="00CC56A1" w:rsidRDefault="00C273AE" w:rsidP="00C273AE">
      <w:pPr>
        <w:pStyle w:val="Footer"/>
        <w:jc w:val="both"/>
        <w:rPr>
          <w:rFonts w:ascii="Calibri" w:hAnsi="Calibri" w:cs="Calibri"/>
          <w:sz w:val="22"/>
          <w:szCs w:val="22"/>
        </w:rPr>
      </w:pPr>
      <w:r w:rsidRPr="00CC56A1">
        <w:rPr>
          <w:rFonts w:ascii="Calibri" w:hAnsi="Calibri" w:cs="Calibri"/>
          <w:color w:val="000000"/>
          <w:sz w:val="22"/>
          <w:szCs w:val="22"/>
        </w:rPr>
        <w:t>Contribute to the Council’s projects and programmes advising on the people impact of changes</w:t>
      </w:r>
      <w:r w:rsidRPr="00CC56A1">
        <w:rPr>
          <w:rFonts w:ascii="Calibri" w:hAnsi="Calibri" w:cs="Calibri"/>
          <w:color w:val="FF0000"/>
          <w:sz w:val="22"/>
          <w:szCs w:val="22"/>
        </w:rPr>
        <w:t xml:space="preserve">.  </w:t>
      </w:r>
      <w:r w:rsidRPr="00CC56A1">
        <w:rPr>
          <w:rFonts w:ascii="Calibri" w:hAnsi="Calibri" w:cs="Calibri"/>
          <w:sz w:val="22"/>
          <w:szCs w:val="22"/>
        </w:rPr>
        <w:t xml:space="preserve">Lead on and manage specific projects set out in the HR Service Plan or People Strategy Action Plan as agreed with the </w:t>
      </w:r>
      <w:r>
        <w:rPr>
          <w:rFonts w:ascii="Calibri" w:hAnsi="Calibri" w:cs="Calibri"/>
          <w:sz w:val="22"/>
          <w:szCs w:val="22"/>
        </w:rPr>
        <w:t xml:space="preserve">Strategic </w:t>
      </w:r>
      <w:r w:rsidRPr="00CC56A1">
        <w:rPr>
          <w:rFonts w:ascii="Calibri" w:hAnsi="Calibri" w:cs="Calibri"/>
          <w:sz w:val="22"/>
          <w:szCs w:val="22"/>
        </w:rPr>
        <w:t>HR Business Partner.</w:t>
      </w:r>
    </w:p>
    <w:p w14:paraId="1C3C9FF4" w14:textId="77777777" w:rsidR="00C273AE" w:rsidRPr="00CC56A1" w:rsidRDefault="00C273AE" w:rsidP="00C273AE">
      <w:pPr>
        <w:pStyle w:val="Footer"/>
        <w:jc w:val="both"/>
        <w:rPr>
          <w:rFonts w:ascii="Calibri" w:hAnsi="Calibri" w:cs="Calibri"/>
          <w:bCs/>
          <w:sz w:val="22"/>
          <w:szCs w:val="22"/>
        </w:rPr>
      </w:pPr>
      <w:r w:rsidRPr="00CC56A1">
        <w:rPr>
          <w:rFonts w:ascii="Calibri" w:hAnsi="Calibri" w:cs="Calibri"/>
          <w:bCs/>
          <w:sz w:val="22"/>
          <w:szCs w:val="22"/>
        </w:rPr>
        <w:t>Develop and deliver training for managers and employees on a full range of HR policies.  Drive performance management within the Council by coaching and mentoring managers and employees.</w:t>
      </w:r>
    </w:p>
    <w:p w14:paraId="61CF99B9" w14:textId="377788B0" w:rsidR="00C273AE" w:rsidRPr="00CC56A1" w:rsidRDefault="00C273AE" w:rsidP="00C273AE">
      <w:pPr>
        <w:pStyle w:val="Heading1"/>
        <w:spacing w:line="360" w:lineRule="auto"/>
        <w:jc w:val="both"/>
        <w:rPr>
          <w:rFonts w:ascii="Calibri" w:hAnsi="Calibri" w:cs="Calibri"/>
          <w:sz w:val="22"/>
          <w:szCs w:val="22"/>
        </w:rPr>
      </w:pPr>
      <w:r w:rsidRPr="00CC56A1">
        <w:rPr>
          <w:rFonts w:ascii="Calibri" w:hAnsi="Calibri" w:cs="Calibri"/>
          <w:sz w:val="22"/>
          <w:szCs w:val="22"/>
        </w:rPr>
        <w:t xml:space="preserve">Information </w:t>
      </w:r>
      <w:r>
        <w:rPr>
          <w:rFonts w:ascii="Calibri" w:hAnsi="Calibri" w:cs="Calibri"/>
          <w:sz w:val="22"/>
          <w:szCs w:val="22"/>
        </w:rPr>
        <w:t>and analysis</w:t>
      </w:r>
    </w:p>
    <w:p w14:paraId="74493AED" w14:textId="7AD9831C" w:rsidR="00C273AE" w:rsidRPr="00CC56A1" w:rsidRDefault="00C273AE" w:rsidP="00C273AE">
      <w:pPr>
        <w:pStyle w:val="Footer"/>
        <w:spacing w:before="0" w:beforeAutospacing="0"/>
        <w:jc w:val="both"/>
        <w:rPr>
          <w:rFonts w:ascii="Calibri" w:hAnsi="Calibri" w:cs="Calibri"/>
          <w:sz w:val="22"/>
          <w:szCs w:val="22"/>
        </w:rPr>
      </w:pPr>
      <w:r>
        <w:rPr>
          <w:rFonts w:ascii="Calibri" w:hAnsi="Calibri" w:cs="Calibri"/>
          <w:sz w:val="22"/>
          <w:szCs w:val="22"/>
        </w:rPr>
        <w:t>A</w:t>
      </w:r>
      <w:r w:rsidRPr="00CC56A1">
        <w:rPr>
          <w:rFonts w:ascii="Calibri" w:hAnsi="Calibri" w:cs="Calibri"/>
          <w:sz w:val="22"/>
          <w:szCs w:val="22"/>
        </w:rPr>
        <w:t>nalyse</w:t>
      </w:r>
      <w:r w:rsidR="00E8072E">
        <w:rPr>
          <w:rFonts w:ascii="Calibri" w:hAnsi="Calibri" w:cs="Calibri"/>
          <w:sz w:val="22"/>
          <w:szCs w:val="22"/>
        </w:rPr>
        <w:t>, interrogate and</w:t>
      </w:r>
      <w:r w:rsidRPr="00CC56A1">
        <w:rPr>
          <w:rFonts w:ascii="Calibri" w:hAnsi="Calibri" w:cs="Calibri"/>
          <w:sz w:val="22"/>
          <w:szCs w:val="22"/>
        </w:rPr>
        <w:t xml:space="preserve"> interpret workforce information for management teams.</w:t>
      </w:r>
      <w:r w:rsidR="00E8072E">
        <w:rPr>
          <w:rFonts w:ascii="Calibri" w:hAnsi="Calibri" w:cs="Calibri"/>
          <w:sz w:val="22"/>
          <w:szCs w:val="22"/>
        </w:rPr>
        <w:t xml:space="preserve"> </w:t>
      </w:r>
      <w:r w:rsidR="00E8072E" w:rsidRPr="00CC56A1">
        <w:rPr>
          <w:rFonts w:ascii="Calibri" w:hAnsi="Calibri" w:cs="Calibri"/>
          <w:sz w:val="22"/>
          <w:szCs w:val="22"/>
        </w:rPr>
        <w:t xml:space="preserve">Ensure that management information is produced and delivered </w:t>
      </w:r>
      <w:r w:rsidR="003F0AF2">
        <w:rPr>
          <w:rFonts w:ascii="Calibri" w:hAnsi="Calibri" w:cs="Calibri"/>
          <w:sz w:val="22"/>
          <w:szCs w:val="22"/>
        </w:rPr>
        <w:t>regularly,</w:t>
      </w:r>
      <w:r w:rsidR="00E8072E" w:rsidRPr="00CC56A1">
        <w:rPr>
          <w:rFonts w:ascii="Calibri" w:hAnsi="Calibri" w:cs="Calibri"/>
          <w:sz w:val="22"/>
          <w:szCs w:val="22"/>
        </w:rPr>
        <w:t xml:space="preserve"> and that meaningful analysis leads to tangible actions for both the service and HR to act on.</w:t>
      </w:r>
      <w:r w:rsidR="00E8072E">
        <w:rPr>
          <w:rFonts w:ascii="Calibri" w:hAnsi="Calibri" w:cs="Calibri"/>
          <w:sz w:val="22"/>
          <w:szCs w:val="22"/>
        </w:rPr>
        <w:t xml:space="preserve"> Proactively identify areas for improvement, </w:t>
      </w:r>
      <w:r w:rsidR="002539F3">
        <w:rPr>
          <w:rFonts w:ascii="Calibri" w:hAnsi="Calibri" w:cs="Calibri"/>
          <w:sz w:val="22"/>
          <w:szCs w:val="22"/>
        </w:rPr>
        <w:t>h</w:t>
      </w:r>
      <w:r w:rsidRPr="00CC56A1">
        <w:rPr>
          <w:rFonts w:ascii="Calibri" w:hAnsi="Calibri" w:cs="Calibri"/>
          <w:sz w:val="22"/>
          <w:szCs w:val="22"/>
        </w:rPr>
        <w:t>ighlight</w:t>
      </w:r>
      <w:r w:rsidR="002539F3">
        <w:rPr>
          <w:rFonts w:ascii="Calibri" w:hAnsi="Calibri" w:cs="Calibri"/>
          <w:sz w:val="22"/>
          <w:szCs w:val="22"/>
        </w:rPr>
        <w:t>ing</w:t>
      </w:r>
      <w:r w:rsidRPr="00CC56A1">
        <w:rPr>
          <w:rFonts w:ascii="Calibri" w:hAnsi="Calibri" w:cs="Calibri"/>
          <w:sz w:val="22"/>
          <w:szCs w:val="22"/>
        </w:rPr>
        <w:t xml:space="preserve"> trends and patterns and recommend solutions as necessary to </w:t>
      </w:r>
      <w:r w:rsidR="00E8072E">
        <w:rPr>
          <w:rFonts w:ascii="Calibri" w:hAnsi="Calibri" w:cs="Calibri"/>
          <w:sz w:val="22"/>
          <w:szCs w:val="22"/>
        </w:rPr>
        <w:t xml:space="preserve">support Organisational Design and proactively support </w:t>
      </w:r>
      <w:r w:rsidRPr="00CC56A1">
        <w:rPr>
          <w:rFonts w:ascii="Calibri" w:hAnsi="Calibri" w:cs="Calibri"/>
          <w:sz w:val="22"/>
          <w:szCs w:val="22"/>
        </w:rPr>
        <w:t xml:space="preserve">planned changes and ensure that managers are aware of </w:t>
      </w:r>
      <w:r w:rsidR="00E8072E">
        <w:rPr>
          <w:rFonts w:ascii="Calibri" w:hAnsi="Calibri" w:cs="Calibri"/>
          <w:sz w:val="22"/>
          <w:szCs w:val="22"/>
        </w:rPr>
        <w:t xml:space="preserve">risks and issues. </w:t>
      </w:r>
      <w:r w:rsidRPr="00CC56A1">
        <w:rPr>
          <w:rFonts w:ascii="Calibri" w:hAnsi="Calibri" w:cs="Calibri"/>
          <w:sz w:val="22"/>
          <w:szCs w:val="22"/>
        </w:rPr>
        <w:t xml:space="preserve">  </w:t>
      </w:r>
    </w:p>
    <w:p w14:paraId="5198854E" w14:textId="77777777" w:rsidR="00D468FD" w:rsidRPr="00CC56A1" w:rsidRDefault="00D468FD" w:rsidP="00D468FD">
      <w:pPr>
        <w:pStyle w:val="Heading1"/>
        <w:jc w:val="both"/>
        <w:rPr>
          <w:rFonts w:ascii="Calibri" w:hAnsi="Calibri" w:cs="Calibri"/>
          <w:sz w:val="22"/>
          <w:szCs w:val="22"/>
        </w:rPr>
      </w:pPr>
      <w:r w:rsidRPr="00CC56A1">
        <w:rPr>
          <w:rFonts w:ascii="Calibri" w:hAnsi="Calibri" w:cs="Calibri"/>
          <w:sz w:val="22"/>
          <w:szCs w:val="22"/>
        </w:rPr>
        <w:lastRenderedPageBreak/>
        <w:t xml:space="preserve">Employee Relations </w:t>
      </w:r>
    </w:p>
    <w:p w14:paraId="633EEAFC" w14:textId="77777777" w:rsidR="00D468FD" w:rsidRPr="00CC56A1" w:rsidRDefault="00D468FD" w:rsidP="00D468FD">
      <w:pPr>
        <w:pStyle w:val="Heading1"/>
        <w:jc w:val="both"/>
        <w:rPr>
          <w:rFonts w:ascii="Calibri" w:hAnsi="Calibri" w:cs="Calibri"/>
          <w:b w:val="0"/>
          <w:bCs w:val="0"/>
          <w:sz w:val="22"/>
          <w:szCs w:val="22"/>
        </w:rPr>
      </w:pPr>
    </w:p>
    <w:p w14:paraId="7FC9A3BA" w14:textId="448A621A" w:rsidR="00D468FD" w:rsidRPr="00CC56A1" w:rsidRDefault="00D468FD" w:rsidP="00D468FD">
      <w:pPr>
        <w:pStyle w:val="Heading1"/>
        <w:jc w:val="both"/>
        <w:rPr>
          <w:rFonts w:ascii="Calibri" w:hAnsi="Calibri" w:cs="Calibri"/>
          <w:b w:val="0"/>
          <w:bCs w:val="0"/>
          <w:sz w:val="22"/>
          <w:szCs w:val="22"/>
        </w:rPr>
      </w:pPr>
      <w:r w:rsidRPr="00CC56A1">
        <w:rPr>
          <w:rFonts w:ascii="Calibri" w:hAnsi="Calibri" w:cs="Calibri"/>
          <w:b w:val="0"/>
          <w:bCs w:val="0"/>
          <w:sz w:val="22"/>
          <w:szCs w:val="22"/>
        </w:rPr>
        <w:t xml:space="preserve">Provide professional support and guidance to managers on employee relations’ issues, taking the lead on complex and </w:t>
      </w:r>
      <w:r w:rsidR="003F0AF2" w:rsidRPr="00CC56A1">
        <w:rPr>
          <w:rFonts w:ascii="Calibri" w:hAnsi="Calibri" w:cs="Calibri"/>
          <w:b w:val="0"/>
          <w:bCs w:val="0"/>
          <w:sz w:val="22"/>
          <w:szCs w:val="22"/>
        </w:rPr>
        <w:t>high-profile</w:t>
      </w:r>
      <w:r w:rsidRPr="00CC56A1">
        <w:rPr>
          <w:rFonts w:ascii="Calibri" w:hAnsi="Calibri" w:cs="Calibri"/>
          <w:b w:val="0"/>
          <w:bCs w:val="0"/>
          <w:sz w:val="22"/>
          <w:szCs w:val="22"/>
        </w:rPr>
        <w:t xml:space="preserve"> casework and employee relations issues. Work in partnership with Trade Unions to develop and maintain effective working relationships with employees and the recognised trade unions. </w:t>
      </w:r>
    </w:p>
    <w:p w14:paraId="759B2322" w14:textId="77777777" w:rsidR="00D468FD" w:rsidRPr="00CC56A1" w:rsidRDefault="00D468FD" w:rsidP="00D468FD">
      <w:pPr>
        <w:pStyle w:val="Heading1"/>
        <w:jc w:val="both"/>
        <w:rPr>
          <w:rFonts w:ascii="Calibri" w:hAnsi="Calibri" w:cs="Calibri"/>
          <w:b w:val="0"/>
          <w:bCs w:val="0"/>
          <w:sz w:val="22"/>
          <w:szCs w:val="22"/>
        </w:rPr>
      </w:pPr>
    </w:p>
    <w:p w14:paraId="5B9FC643" w14:textId="7F4F890E" w:rsidR="00D468FD" w:rsidRPr="00CC56A1" w:rsidRDefault="00D468FD" w:rsidP="00D468FD">
      <w:pPr>
        <w:pStyle w:val="Heading1"/>
        <w:jc w:val="both"/>
        <w:rPr>
          <w:rFonts w:ascii="Calibri" w:hAnsi="Calibri" w:cs="Calibri"/>
          <w:b w:val="0"/>
          <w:bCs w:val="0"/>
          <w:sz w:val="22"/>
          <w:szCs w:val="22"/>
        </w:rPr>
      </w:pPr>
      <w:r w:rsidRPr="00CC56A1">
        <w:rPr>
          <w:rFonts w:ascii="Calibri" w:hAnsi="Calibri" w:cs="Calibri"/>
          <w:b w:val="0"/>
          <w:bCs w:val="0"/>
          <w:sz w:val="22"/>
          <w:szCs w:val="22"/>
        </w:rPr>
        <w:t xml:space="preserve">Act as mediators and facilitators to advise the HR team on strategies for dealing with employee relations’ cases at an early stage to avoid complex formal disputes.  Support and advise Senior Managers </w:t>
      </w:r>
      <w:r w:rsidR="00E8072E">
        <w:rPr>
          <w:rFonts w:ascii="Calibri" w:hAnsi="Calibri" w:cs="Calibri"/>
          <w:b w:val="0"/>
          <w:bCs w:val="0"/>
          <w:sz w:val="22"/>
          <w:szCs w:val="22"/>
        </w:rPr>
        <w:t xml:space="preserve">in formal </w:t>
      </w:r>
      <w:r w:rsidRPr="00CC56A1">
        <w:rPr>
          <w:rFonts w:ascii="Calibri" w:hAnsi="Calibri" w:cs="Calibri"/>
          <w:b w:val="0"/>
          <w:bCs w:val="0"/>
          <w:sz w:val="22"/>
          <w:szCs w:val="22"/>
        </w:rPr>
        <w:t>hearings</w:t>
      </w:r>
      <w:r w:rsidR="00E8072E">
        <w:rPr>
          <w:rFonts w:ascii="Calibri" w:hAnsi="Calibri" w:cs="Calibri"/>
          <w:b w:val="0"/>
          <w:bCs w:val="0"/>
          <w:sz w:val="22"/>
          <w:szCs w:val="22"/>
        </w:rPr>
        <w:t xml:space="preserve"> as appropriate</w:t>
      </w:r>
      <w:r w:rsidRPr="00CC56A1">
        <w:rPr>
          <w:rFonts w:ascii="Calibri" w:hAnsi="Calibri" w:cs="Calibri"/>
          <w:b w:val="0"/>
          <w:bCs w:val="0"/>
          <w:sz w:val="22"/>
          <w:szCs w:val="22"/>
        </w:rPr>
        <w:t>.</w:t>
      </w:r>
    </w:p>
    <w:p w14:paraId="1B85DC5F" w14:textId="77777777" w:rsidR="00D468FD" w:rsidRPr="00CC56A1" w:rsidRDefault="00D468FD" w:rsidP="00D468FD">
      <w:pPr>
        <w:pStyle w:val="Heading1"/>
        <w:jc w:val="both"/>
        <w:rPr>
          <w:rFonts w:ascii="Calibri" w:hAnsi="Calibri" w:cs="Calibri"/>
          <w:b w:val="0"/>
          <w:bCs w:val="0"/>
          <w:sz w:val="22"/>
          <w:szCs w:val="22"/>
        </w:rPr>
      </w:pPr>
    </w:p>
    <w:p w14:paraId="7963EECB" w14:textId="4633CC75" w:rsidR="00D468FD" w:rsidRPr="00CC56A1" w:rsidRDefault="00D468FD" w:rsidP="00D468FD">
      <w:pPr>
        <w:pStyle w:val="Heading1"/>
        <w:jc w:val="both"/>
        <w:rPr>
          <w:rFonts w:ascii="Calibri" w:hAnsi="Calibri" w:cs="Calibri"/>
          <w:b w:val="0"/>
          <w:bCs w:val="0"/>
          <w:sz w:val="22"/>
          <w:szCs w:val="22"/>
        </w:rPr>
      </w:pPr>
      <w:r w:rsidRPr="00CC56A1">
        <w:rPr>
          <w:rFonts w:ascii="Calibri" w:hAnsi="Calibri" w:cs="Calibri"/>
          <w:b w:val="0"/>
          <w:bCs w:val="0"/>
          <w:sz w:val="22"/>
          <w:szCs w:val="22"/>
        </w:rPr>
        <w:t xml:space="preserve">Embed good practice with regards to safeguarding of children and vulnerable adults by advising managers on the Council’s disclosures policy and </w:t>
      </w:r>
      <w:r w:rsidR="00C273AE">
        <w:rPr>
          <w:rFonts w:ascii="Calibri" w:hAnsi="Calibri" w:cs="Calibri"/>
          <w:b w:val="0"/>
          <w:bCs w:val="0"/>
          <w:sz w:val="22"/>
          <w:szCs w:val="22"/>
        </w:rPr>
        <w:t>DBS</w:t>
      </w:r>
      <w:r w:rsidRPr="00CC56A1">
        <w:rPr>
          <w:rFonts w:ascii="Calibri" w:hAnsi="Calibri" w:cs="Calibri"/>
          <w:b w:val="0"/>
          <w:bCs w:val="0"/>
          <w:sz w:val="22"/>
          <w:szCs w:val="22"/>
        </w:rPr>
        <w:t xml:space="preserve"> process. </w:t>
      </w:r>
    </w:p>
    <w:p w14:paraId="09CCCA20" w14:textId="77777777" w:rsidR="00D468FD" w:rsidRPr="00CC56A1" w:rsidRDefault="00D468FD" w:rsidP="00D468FD">
      <w:pPr>
        <w:pStyle w:val="Footer"/>
        <w:jc w:val="both"/>
        <w:rPr>
          <w:rFonts w:ascii="Calibri" w:hAnsi="Calibri" w:cs="Calibri"/>
          <w:sz w:val="22"/>
          <w:szCs w:val="22"/>
        </w:rPr>
      </w:pPr>
      <w:r w:rsidRPr="00CC56A1">
        <w:rPr>
          <w:rFonts w:ascii="Calibri" w:hAnsi="Calibri" w:cs="Calibri"/>
          <w:sz w:val="22"/>
          <w:szCs w:val="22"/>
        </w:rPr>
        <w:t>Work with the Legal team to provide HR representation at Employment Tribunals, helping to assess the risk and benefits of possible courses of action to obtain the best outcome for the Council.</w:t>
      </w:r>
    </w:p>
    <w:p w14:paraId="04491AC5" w14:textId="77777777" w:rsidR="00D468FD" w:rsidRPr="00CC56A1" w:rsidRDefault="00D468FD" w:rsidP="00D468FD">
      <w:pPr>
        <w:pStyle w:val="BodyText"/>
        <w:jc w:val="both"/>
        <w:rPr>
          <w:rFonts w:ascii="Calibri" w:hAnsi="Calibri" w:cs="Calibri"/>
          <w:b/>
          <w:bCs/>
          <w:i w:val="0"/>
          <w:iCs w:val="0"/>
          <w:sz w:val="22"/>
          <w:szCs w:val="22"/>
        </w:rPr>
      </w:pPr>
      <w:r w:rsidRPr="00CC56A1">
        <w:rPr>
          <w:rFonts w:ascii="Calibri" w:hAnsi="Calibri" w:cs="Calibri"/>
          <w:b/>
          <w:bCs/>
          <w:i w:val="0"/>
          <w:iCs w:val="0"/>
          <w:sz w:val="22"/>
          <w:szCs w:val="22"/>
        </w:rPr>
        <w:t xml:space="preserve">Pay and Reward </w:t>
      </w:r>
    </w:p>
    <w:p w14:paraId="0394A5F3" w14:textId="2E3421E2" w:rsidR="00D468FD" w:rsidRPr="00CC56A1" w:rsidRDefault="00D468FD" w:rsidP="00D468FD">
      <w:pPr>
        <w:pStyle w:val="BodyText"/>
        <w:jc w:val="both"/>
        <w:rPr>
          <w:rFonts w:ascii="Calibri" w:hAnsi="Calibri" w:cs="Calibri"/>
          <w:i w:val="0"/>
          <w:iCs w:val="0"/>
          <w:sz w:val="22"/>
          <w:szCs w:val="22"/>
        </w:rPr>
      </w:pPr>
      <w:r w:rsidRPr="00CC56A1">
        <w:rPr>
          <w:rFonts w:ascii="Calibri" w:hAnsi="Calibri" w:cs="Calibri"/>
          <w:i w:val="0"/>
          <w:iCs w:val="0"/>
          <w:sz w:val="22"/>
          <w:szCs w:val="22"/>
        </w:rPr>
        <w:t xml:space="preserve">Undertake job evaluation and analysis of posts to facilitate consistency of application and compliance with County Council policies and standards. </w:t>
      </w:r>
      <w:r w:rsidR="00E8072E">
        <w:rPr>
          <w:rFonts w:ascii="Calibri" w:hAnsi="Calibri" w:cs="Calibri"/>
          <w:i w:val="0"/>
          <w:iCs w:val="0"/>
          <w:sz w:val="22"/>
          <w:szCs w:val="22"/>
        </w:rPr>
        <w:t xml:space="preserve">Provide advice and challenge to managers regarding service design and job creation to ensure wider OD principles are met. </w:t>
      </w:r>
    </w:p>
    <w:p w14:paraId="78AF1F75" w14:textId="77777777" w:rsidR="00D468FD" w:rsidRPr="00CC56A1" w:rsidRDefault="00D468FD" w:rsidP="00D468FD">
      <w:pPr>
        <w:pStyle w:val="BodyText"/>
        <w:jc w:val="both"/>
        <w:rPr>
          <w:rFonts w:ascii="Calibri" w:hAnsi="Calibri" w:cs="Calibri"/>
          <w:i w:val="0"/>
          <w:iCs w:val="0"/>
          <w:sz w:val="22"/>
          <w:szCs w:val="22"/>
        </w:rPr>
      </w:pPr>
    </w:p>
    <w:p w14:paraId="7156D6F1" w14:textId="10722668" w:rsidR="00D468FD" w:rsidRPr="00CC56A1" w:rsidRDefault="00D468FD" w:rsidP="00D468FD">
      <w:pPr>
        <w:pStyle w:val="BodyText"/>
        <w:jc w:val="both"/>
        <w:rPr>
          <w:rFonts w:ascii="Calibri" w:hAnsi="Calibri" w:cs="Calibri"/>
          <w:i w:val="0"/>
          <w:iCs w:val="0"/>
          <w:sz w:val="22"/>
          <w:szCs w:val="22"/>
        </w:rPr>
      </w:pPr>
      <w:r w:rsidRPr="00CC56A1">
        <w:rPr>
          <w:rFonts w:ascii="Calibri" w:hAnsi="Calibri" w:cs="Calibri"/>
          <w:i w:val="0"/>
          <w:iCs w:val="0"/>
          <w:color w:val="000000"/>
          <w:sz w:val="22"/>
          <w:szCs w:val="22"/>
        </w:rPr>
        <w:t>Support the annual Our Conversations and Ratings payment process, produce and analyse reports for managers in order to identify trends and advise appropriately.  Manage and facilitate progression arrangements for discreet staff groups</w:t>
      </w:r>
      <w:r w:rsidR="00C273AE">
        <w:rPr>
          <w:rFonts w:ascii="Calibri" w:hAnsi="Calibri" w:cs="Calibri"/>
          <w:i w:val="0"/>
          <w:iCs w:val="0"/>
          <w:color w:val="000000"/>
          <w:sz w:val="22"/>
          <w:szCs w:val="22"/>
        </w:rPr>
        <w:t xml:space="preserve"> in conjunction with the Pay and Reward Advisor</w:t>
      </w:r>
      <w:r w:rsidRPr="00CC56A1">
        <w:rPr>
          <w:rFonts w:ascii="Calibri" w:hAnsi="Calibri" w:cs="Calibri"/>
          <w:i w:val="0"/>
          <w:iCs w:val="0"/>
          <w:color w:val="000000"/>
          <w:sz w:val="22"/>
          <w:szCs w:val="22"/>
        </w:rPr>
        <w:t>.</w:t>
      </w:r>
    </w:p>
    <w:p w14:paraId="2B80DD1A" w14:textId="77777777" w:rsidR="00D468FD" w:rsidRPr="00CC56A1" w:rsidRDefault="00D468FD" w:rsidP="00D468FD">
      <w:pPr>
        <w:pStyle w:val="Footer"/>
        <w:ind w:hanging="18"/>
        <w:jc w:val="both"/>
        <w:rPr>
          <w:rFonts w:ascii="Calibri" w:hAnsi="Calibri" w:cs="Calibri"/>
          <w:b/>
          <w:sz w:val="22"/>
          <w:szCs w:val="22"/>
        </w:rPr>
      </w:pPr>
      <w:r w:rsidRPr="00CC56A1">
        <w:rPr>
          <w:rFonts w:ascii="Calibri" w:hAnsi="Calibri" w:cs="Calibri"/>
          <w:b/>
          <w:sz w:val="22"/>
          <w:szCs w:val="22"/>
        </w:rPr>
        <w:t>Inclusion</w:t>
      </w:r>
    </w:p>
    <w:p w14:paraId="09AF0A89" w14:textId="77777777" w:rsidR="00D468FD" w:rsidRPr="00CC56A1" w:rsidRDefault="00D468FD" w:rsidP="00D468FD">
      <w:pPr>
        <w:pStyle w:val="Header"/>
        <w:tabs>
          <w:tab w:val="clear" w:pos="4153"/>
          <w:tab w:val="clear" w:pos="8306"/>
        </w:tabs>
        <w:jc w:val="both"/>
        <w:rPr>
          <w:rFonts w:ascii="Calibri" w:hAnsi="Calibri" w:cs="Calibri"/>
          <w:sz w:val="22"/>
          <w:szCs w:val="22"/>
        </w:rPr>
      </w:pPr>
      <w:r w:rsidRPr="00CC56A1">
        <w:rPr>
          <w:rFonts w:ascii="Calibri" w:hAnsi="Calibri" w:cs="Calibri"/>
          <w:sz w:val="22"/>
          <w:szCs w:val="22"/>
        </w:rPr>
        <w:t xml:space="preserve">Ensure that all aspects of HR practice and advice is mindful of and fosters an inclusive culture, where each individual is valued for their contribution. Challenge practices to break down barriers to equality and encourage diversity through policy and practice. </w:t>
      </w:r>
    </w:p>
    <w:p w14:paraId="1B33E650" w14:textId="77777777" w:rsidR="00D468FD" w:rsidRPr="000C6773" w:rsidRDefault="00D468FD" w:rsidP="00D468FD">
      <w:pPr>
        <w:tabs>
          <w:tab w:val="left" w:pos="-720"/>
          <w:tab w:val="left" w:pos="0"/>
        </w:tabs>
        <w:suppressAutoHyphens/>
        <w:jc w:val="both"/>
        <w:rPr>
          <w:rFonts w:ascii="Calibri" w:hAnsi="Calibri" w:cs="Calibri"/>
          <w:sz w:val="22"/>
          <w:szCs w:val="22"/>
        </w:rPr>
      </w:pPr>
    </w:p>
    <w:p w14:paraId="31175BE9" w14:textId="77777777" w:rsidR="00D468FD" w:rsidRPr="006A029C" w:rsidRDefault="00D468FD" w:rsidP="00D468FD">
      <w:pPr>
        <w:tabs>
          <w:tab w:val="right" w:leader="dot" w:pos="8080"/>
        </w:tabs>
        <w:rPr>
          <w:rFonts w:ascii="Calibri" w:hAnsi="Calibri" w:cs="Calibri"/>
          <w:b/>
          <w:color w:val="003399"/>
          <w:sz w:val="22"/>
          <w:szCs w:val="22"/>
        </w:rPr>
      </w:pPr>
      <w:r w:rsidRPr="006A029C">
        <w:rPr>
          <w:rFonts w:ascii="Calibri" w:hAnsi="Calibri" w:cs="Calibri"/>
          <w:b/>
          <w:color w:val="003399"/>
          <w:sz w:val="28"/>
          <w:szCs w:val="28"/>
        </w:rPr>
        <w:t>Person Specification</w:t>
      </w:r>
    </w:p>
    <w:p w14:paraId="682DD31B" w14:textId="77777777" w:rsidR="00D468FD" w:rsidRDefault="00D468FD" w:rsidP="00D468FD">
      <w:pPr>
        <w:tabs>
          <w:tab w:val="right" w:leader="dot" w:pos="8080"/>
        </w:tabs>
        <w:rPr>
          <w:rFonts w:ascii="Calibri" w:hAnsi="Calibri" w:cs="Calibri"/>
          <w:b/>
          <w:bCs/>
          <w:sz w:val="22"/>
          <w:szCs w:val="22"/>
        </w:rPr>
      </w:pPr>
    </w:p>
    <w:p w14:paraId="4108AE5E" w14:textId="77777777" w:rsidR="00D468FD" w:rsidRPr="006A029C" w:rsidRDefault="00D468FD" w:rsidP="00D468FD">
      <w:pPr>
        <w:tabs>
          <w:tab w:val="right" w:leader="dot" w:pos="8080"/>
        </w:tabs>
        <w:rPr>
          <w:rFonts w:ascii="Calibri" w:hAnsi="Calibri" w:cs="Calibri"/>
          <w:b/>
          <w:color w:val="003399"/>
          <w:sz w:val="22"/>
          <w:szCs w:val="22"/>
        </w:rPr>
      </w:pPr>
      <w:r w:rsidRPr="006A029C">
        <w:rPr>
          <w:rFonts w:ascii="Calibri" w:hAnsi="Calibri" w:cs="Calibri"/>
          <w:b/>
          <w:color w:val="003399"/>
          <w:sz w:val="22"/>
          <w:szCs w:val="22"/>
        </w:rPr>
        <w:t>Education and Qualifications</w:t>
      </w:r>
    </w:p>
    <w:p w14:paraId="051613C9" w14:textId="77777777" w:rsidR="00D468FD" w:rsidRDefault="00D468FD" w:rsidP="00D468FD">
      <w:pPr>
        <w:tabs>
          <w:tab w:val="right" w:leader="dot" w:pos="8080"/>
        </w:tabs>
        <w:rPr>
          <w:rFonts w:ascii="Calibri" w:hAnsi="Calibri" w:cs="Calibri"/>
          <w:sz w:val="22"/>
          <w:szCs w:val="22"/>
        </w:rPr>
      </w:pPr>
    </w:p>
    <w:p w14:paraId="3B01AC02" w14:textId="77777777" w:rsidR="00D468FD" w:rsidRPr="0097373D" w:rsidRDefault="00D468FD" w:rsidP="00D468FD">
      <w:pPr>
        <w:pStyle w:val="Footer"/>
        <w:numPr>
          <w:ilvl w:val="0"/>
          <w:numId w:val="1"/>
        </w:numPr>
        <w:tabs>
          <w:tab w:val="num" w:pos="-175"/>
        </w:tabs>
        <w:spacing w:before="0" w:beforeAutospacing="0" w:after="0" w:afterAutospacing="0"/>
        <w:ind w:left="360"/>
        <w:rPr>
          <w:rFonts w:ascii="Calibri" w:hAnsi="Calibri" w:cs="Calibri"/>
          <w:b/>
          <w:color w:val="003399"/>
          <w:sz w:val="22"/>
          <w:szCs w:val="22"/>
        </w:rPr>
      </w:pPr>
      <w:r w:rsidRPr="0097373D">
        <w:rPr>
          <w:rFonts w:ascii="Calibri" w:hAnsi="Calibri" w:cs="Calibri"/>
          <w:sz w:val="22"/>
          <w:szCs w:val="22"/>
        </w:rPr>
        <w:t>Educated to degree level or equivalent relevant experience</w:t>
      </w:r>
    </w:p>
    <w:p w14:paraId="4A30A616" w14:textId="77777777" w:rsidR="00D468FD" w:rsidRPr="0097373D" w:rsidRDefault="00D468FD" w:rsidP="00D468FD">
      <w:pPr>
        <w:pStyle w:val="Footer"/>
        <w:numPr>
          <w:ilvl w:val="0"/>
          <w:numId w:val="1"/>
        </w:numPr>
        <w:tabs>
          <w:tab w:val="num" w:pos="-175"/>
        </w:tabs>
        <w:spacing w:before="0" w:beforeAutospacing="0" w:after="0" w:afterAutospacing="0"/>
        <w:ind w:left="360"/>
        <w:rPr>
          <w:rFonts w:ascii="Calibri" w:hAnsi="Calibri" w:cs="Calibri"/>
          <w:b/>
          <w:color w:val="003399"/>
          <w:sz w:val="22"/>
          <w:szCs w:val="22"/>
        </w:rPr>
      </w:pPr>
      <w:r w:rsidRPr="0097373D">
        <w:rPr>
          <w:rFonts w:ascii="Calibri" w:hAnsi="Calibri" w:cs="Calibri"/>
          <w:sz w:val="22"/>
          <w:szCs w:val="22"/>
        </w:rPr>
        <w:t xml:space="preserve">CIPD qualification </w:t>
      </w:r>
    </w:p>
    <w:p w14:paraId="47608045" w14:textId="77777777" w:rsidR="00D468FD" w:rsidRPr="0097373D" w:rsidRDefault="00D468FD" w:rsidP="00D468FD">
      <w:pPr>
        <w:pStyle w:val="Footer"/>
        <w:tabs>
          <w:tab w:val="right" w:leader="dot" w:pos="8080"/>
        </w:tabs>
        <w:spacing w:before="0" w:beforeAutospacing="0" w:after="0" w:afterAutospacing="0"/>
        <w:rPr>
          <w:rFonts w:ascii="Calibri" w:hAnsi="Calibri" w:cs="Calibri"/>
          <w:b/>
          <w:color w:val="003399"/>
          <w:sz w:val="22"/>
          <w:szCs w:val="22"/>
        </w:rPr>
      </w:pPr>
    </w:p>
    <w:p w14:paraId="5C25AE95" w14:textId="77777777" w:rsidR="00D468FD" w:rsidRPr="006A029C" w:rsidRDefault="00D468FD" w:rsidP="00D468FD">
      <w:pPr>
        <w:tabs>
          <w:tab w:val="right" w:leader="dot" w:pos="8080"/>
        </w:tabs>
        <w:rPr>
          <w:rFonts w:ascii="Calibri" w:hAnsi="Calibri" w:cs="Calibri"/>
          <w:b/>
          <w:color w:val="003399"/>
          <w:sz w:val="22"/>
          <w:szCs w:val="22"/>
        </w:rPr>
      </w:pPr>
      <w:r w:rsidRPr="006A029C">
        <w:rPr>
          <w:rFonts w:ascii="Calibri" w:hAnsi="Calibri" w:cs="Calibri"/>
          <w:b/>
          <w:color w:val="003399"/>
          <w:sz w:val="22"/>
          <w:szCs w:val="22"/>
        </w:rPr>
        <w:t>Experience and Knowledge</w:t>
      </w:r>
    </w:p>
    <w:p w14:paraId="2CA769F7" w14:textId="77777777" w:rsidR="00D468FD" w:rsidRDefault="00D468FD" w:rsidP="00D468FD">
      <w:pPr>
        <w:rPr>
          <w:rFonts w:ascii="Calibri" w:hAnsi="Calibri" w:cs="Calibri"/>
          <w:b/>
          <w:color w:val="003399"/>
          <w:sz w:val="22"/>
          <w:szCs w:val="22"/>
        </w:rPr>
      </w:pPr>
    </w:p>
    <w:p w14:paraId="2D98E86C" w14:textId="77777777" w:rsidR="00D468FD" w:rsidRDefault="00D468FD" w:rsidP="00D468FD">
      <w:pPr>
        <w:pStyle w:val="Footer"/>
        <w:spacing w:before="0" w:beforeAutospacing="0" w:after="0" w:afterAutospacing="0"/>
        <w:ind w:left="360"/>
        <w:jc w:val="both"/>
        <w:rPr>
          <w:rFonts w:ascii="Calibri" w:hAnsi="Calibri" w:cs="Calibri"/>
          <w:sz w:val="22"/>
          <w:szCs w:val="22"/>
        </w:rPr>
      </w:pPr>
    </w:p>
    <w:p w14:paraId="08CCFFAB" w14:textId="7B6DDEBA" w:rsidR="00D468FD" w:rsidRPr="00047E99"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047E99">
        <w:rPr>
          <w:rFonts w:ascii="Calibri" w:hAnsi="Calibri" w:cs="Calibri"/>
          <w:sz w:val="22"/>
          <w:szCs w:val="22"/>
        </w:rPr>
        <w:t xml:space="preserve">In-depth knowledge and experience of handling disciplinary, </w:t>
      </w:r>
      <w:r w:rsidR="00EF0669" w:rsidRPr="00047E99">
        <w:rPr>
          <w:rFonts w:ascii="Calibri" w:hAnsi="Calibri" w:cs="Calibri"/>
          <w:sz w:val="22"/>
          <w:szCs w:val="22"/>
        </w:rPr>
        <w:t xml:space="preserve">performance, </w:t>
      </w:r>
      <w:proofErr w:type="gramStart"/>
      <w:r w:rsidR="00EF0669" w:rsidRPr="00047E99">
        <w:rPr>
          <w:rFonts w:ascii="Calibri" w:hAnsi="Calibri" w:cs="Calibri"/>
          <w:sz w:val="22"/>
          <w:szCs w:val="22"/>
        </w:rPr>
        <w:t>health</w:t>
      </w:r>
      <w:proofErr w:type="gramEnd"/>
      <w:r w:rsidRPr="00047E99">
        <w:rPr>
          <w:rFonts w:ascii="Calibri" w:hAnsi="Calibri" w:cs="Calibri"/>
          <w:sz w:val="22"/>
          <w:szCs w:val="22"/>
        </w:rPr>
        <w:t xml:space="preserve"> and redundancy issues</w:t>
      </w:r>
    </w:p>
    <w:p w14:paraId="46D61CB7" w14:textId="2EDD0D9A" w:rsidR="00047E99" w:rsidRPr="0097373D" w:rsidRDefault="00047E99" w:rsidP="00D468FD">
      <w:pPr>
        <w:pStyle w:val="Footer"/>
        <w:numPr>
          <w:ilvl w:val="0"/>
          <w:numId w:val="1"/>
        </w:numPr>
        <w:spacing w:before="0" w:beforeAutospacing="0" w:after="0" w:afterAutospacing="0"/>
        <w:ind w:left="360"/>
        <w:jc w:val="both"/>
        <w:rPr>
          <w:rFonts w:ascii="Calibri" w:hAnsi="Calibri" w:cs="Calibri"/>
          <w:sz w:val="22"/>
          <w:szCs w:val="22"/>
        </w:rPr>
      </w:pPr>
      <w:r>
        <w:rPr>
          <w:rFonts w:ascii="Calibri" w:hAnsi="Calibri" w:cs="Calibri"/>
          <w:sz w:val="22"/>
          <w:szCs w:val="22"/>
        </w:rPr>
        <w:t xml:space="preserve">Experience of change management initiatives and TUPE transfers </w:t>
      </w:r>
    </w:p>
    <w:p w14:paraId="3B7901B0" w14:textId="77777777" w:rsidR="00D468FD" w:rsidRPr="0097373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In depth knowledge of current employment legislation</w:t>
      </w:r>
    </w:p>
    <w:p w14:paraId="2C428A1D" w14:textId="77777777" w:rsidR="00D468FD" w:rsidRPr="0097373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Up to date knowledge of current best practice in HR</w:t>
      </w:r>
    </w:p>
    <w:p w14:paraId="0FB957D3" w14:textId="77777777" w:rsidR="00D468FD" w:rsidRPr="0097373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Ability to influence and challenge across all levels of the organisation</w:t>
      </w:r>
    </w:p>
    <w:p w14:paraId="546AF299" w14:textId="77777777" w:rsidR="00D468F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Experience of managing performance, ideally in a large and complex organisation</w:t>
      </w:r>
    </w:p>
    <w:p w14:paraId="25E9B339" w14:textId="65C08FA0" w:rsidR="00D468F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Demonstrable experience of and commitment to diversity</w:t>
      </w:r>
      <w:r w:rsidR="00EF0669">
        <w:rPr>
          <w:rFonts w:ascii="Calibri" w:hAnsi="Calibri" w:cs="Calibri"/>
          <w:sz w:val="22"/>
          <w:szCs w:val="22"/>
        </w:rPr>
        <w:t xml:space="preserve"> and inclusion</w:t>
      </w:r>
    </w:p>
    <w:p w14:paraId="118D4ACE" w14:textId="77777777" w:rsidR="00D468FD" w:rsidRPr="0097373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Experience of supporting change management programmes including consultation and negotiation</w:t>
      </w:r>
    </w:p>
    <w:p w14:paraId="747B840B" w14:textId="3C934597" w:rsidR="00D468FD" w:rsidRPr="0097373D" w:rsidRDefault="00D468FD" w:rsidP="00D468FD">
      <w:pPr>
        <w:pStyle w:val="Footer"/>
        <w:numPr>
          <w:ilvl w:val="0"/>
          <w:numId w:val="1"/>
        </w:numPr>
        <w:spacing w:before="0" w:beforeAutospacing="0" w:after="0" w:afterAutospacing="0"/>
        <w:ind w:left="360"/>
        <w:jc w:val="both"/>
        <w:rPr>
          <w:rFonts w:ascii="Calibri" w:hAnsi="Calibri" w:cs="Calibri"/>
          <w:sz w:val="22"/>
          <w:szCs w:val="22"/>
        </w:rPr>
      </w:pPr>
      <w:r w:rsidRPr="0097373D">
        <w:rPr>
          <w:rFonts w:ascii="Calibri" w:hAnsi="Calibri" w:cs="Calibri"/>
          <w:sz w:val="22"/>
          <w:szCs w:val="22"/>
        </w:rPr>
        <w:t xml:space="preserve">Experience </w:t>
      </w:r>
      <w:r w:rsidR="00B95891">
        <w:rPr>
          <w:rFonts w:ascii="Calibri" w:hAnsi="Calibri" w:cs="Calibri"/>
          <w:sz w:val="22"/>
          <w:szCs w:val="22"/>
        </w:rPr>
        <w:t xml:space="preserve">of </w:t>
      </w:r>
      <w:r w:rsidRPr="0097373D">
        <w:rPr>
          <w:rFonts w:ascii="Calibri" w:hAnsi="Calibri" w:cs="Calibri"/>
          <w:sz w:val="22"/>
          <w:szCs w:val="22"/>
        </w:rPr>
        <w:t>consultation and negotiation</w:t>
      </w:r>
      <w:r>
        <w:rPr>
          <w:rFonts w:ascii="Calibri" w:hAnsi="Calibri" w:cs="Calibri"/>
          <w:sz w:val="22"/>
          <w:szCs w:val="22"/>
        </w:rPr>
        <w:t xml:space="preserve"> with staff representatives and/or</w:t>
      </w:r>
      <w:r w:rsidRPr="0097373D">
        <w:rPr>
          <w:rFonts w:ascii="Calibri" w:hAnsi="Calibri" w:cs="Calibri"/>
          <w:sz w:val="22"/>
          <w:szCs w:val="22"/>
        </w:rPr>
        <w:t xml:space="preserve"> Trade Union</w:t>
      </w:r>
      <w:r>
        <w:rPr>
          <w:rFonts w:ascii="Calibri" w:hAnsi="Calibri" w:cs="Calibri"/>
          <w:sz w:val="22"/>
          <w:szCs w:val="22"/>
        </w:rPr>
        <w:t>s</w:t>
      </w:r>
    </w:p>
    <w:p w14:paraId="41859793" w14:textId="77777777" w:rsidR="00D468FD" w:rsidRDefault="00D468FD" w:rsidP="00D468FD">
      <w:pPr>
        <w:rPr>
          <w:rFonts w:ascii="Calibri" w:hAnsi="Calibri" w:cs="Calibri"/>
          <w:b/>
          <w:color w:val="003399"/>
          <w:sz w:val="22"/>
          <w:szCs w:val="22"/>
        </w:rPr>
      </w:pPr>
    </w:p>
    <w:p w14:paraId="3D14CCBA" w14:textId="77777777" w:rsidR="00D468FD" w:rsidRDefault="00D468FD" w:rsidP="00D468FD">
      <w:pPr>
        <w:rPr>
          <w:rFonts w:ascii="Calibri" w:hAnsi="Calibri" w:cs="Calibri"/>
          <w:b/>
          <w:color w:val="003399"/>
          <w:sz w:val="22"/>
          <w:szCs w:val="22"/>
        </w:rPr>
      </w:pPr>
      <w:r w:rsidRPr="006A029C">
        <w:rPr>
          <w:rFonts w:ascii="Calibri" w:hAnsi="Calibri" w:cs="Calibri"/>
          <w:b/>
          <w:color w:val="003399"/>
          <w:sz w:val="22"/>
          <w:szCs w:val="22"/>
        </w:rPr>
        <w:t>Skills</w:t>
      </w:r>
    </w:p>
    <w:p w14:paraId="61FECBBE" w14:textId="77777777" w:rsidR="00D468FD" w:rsidRDefault="00D468FD" w:rsidP="00D468FD">
      <w:pPr>
        <w:rPr>
          <w:rFonts w:ascii="Calibri" w:hAnsi="Calibri" w:cs="Calibri"/>
          <w:sz w:val="22"/>
          <w:szCs w:val="22"/>
        </w:rPr>
      </w:pPr>
    </w:p>
    <w:p w14:paraId="06DB1F81" w14:textId="77777777"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Ability to communicate effectively both verbally and in writing</w:t>
      </w:r>
    </w:p>
    <w:p w14:paraId="7EF8047E" w14:textId="77777777"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 xml:space="preserve">Has the personal qualities and skills that promote open and constructive working </w:t>
      </w:r>
      <w:proofErr w:type="gramStart"/>
      <w:r w:rsidRPr="0097373D">
        <w:rPr>
          <w:rFonts w:ascii="Calibri" w:hAnsi="Calibri" w:cs="Calibri"/>
          <w:sz w:val="22"/>
          <w:szCs w:val="22"/>
        </w:rPr>
        <w:t>relationships</w:t>
      </w:r>
      <w:proofErr w:type="gramEnd"/>
    </w:p>
    <w:p w14:paraId="0BD141D3" w14:textId="0CFD4B55" w:rsidR="00D468F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 xml:space="preserve">Confident in the use of </w:t>
      </w:r>
      <w:r w:rsidR="00B8450E">
        <w:rPr>
          <w:rFonts w:ascii="Calibri" w:hAnsi="Calibri" w:cs="Calibri"/>
          <w:sz w:val="22"/>
          <w:szCs w:val="22"/>
        </w:rPr>
        <w:t xml:space="preserve">a range of IT packages </w:t>
      </w:r>
    </w:p>
    <w:p w14:paraId="75D6EC6D" w14:textId="77777777" w:rsidR="00D468F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Ability to analyse and interpret complex information and offer appropriate professional advice to managers.</w:t>
      </w:r>
    </w:p>
    <w:p w14:paraId="51391B51" w14:textId="77777777"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Able to manage conflicting priorities and pressures through effective decision making</w:t>
      </w:r>
    </w:p>
    <w:p w14:paraId="16D9C6DF" w14:textId="77777777"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Ability to work in a team to ensure that best practice HR solutions are shared and delivered effectively and efficiently to the business, ensuring customer focus is maintained and pragmatic decisions are made where appropriate</w:t>
      </w:r>
    </w:p>
    <w:p w14:paraId="3BAF27B0" w14:textId="77777777" w:rsidR="00D468F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 xml:space="preserve">Uses initiative to plan and complete tasks to meet objectives and targets.  </w:t>
      </w:r>
    </w:p>
    <w:p w14:paraId="49925A23" w14:textId="77777777"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Work autonomously and or as part of a team to achieve results.</w:t>
      </w:r>
    </w:p>
    <w:p w14:paraId="0E98CA55" w14:textId="2BDF4EA0" w:rsidR="00D468FD" w:rsidRPr="0097373D" w:rsidRDefault="00D468FD" w:rsidP="00D468FD">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 xml:space="preserve">Will be responsible for facilitating and supporting business change; must therefore be totally comfortable with, and an advocate of change, especially in driving through the re-positioning of HR as a </w:t>
      </w:r>
      <w:r w:rsidR="005D5176">
        <w:rPr>
          <w:rFonts w:ascii="Calibri" w:hAnsi="Calibri" w:cs="Calibri"/>
          <w:sz w:val="22"/>
          <w:szCs w:val="22"/>
        </w:rPr>
        <w:t xml:space="preserve">business </w:t>
      </w:r>
      <w:proofErr w:type="gramStart"/>
      <w:r w:rsidRPr="0097373D">
        <w:rPr>
          <w:rFonts w:ascii="Calibri" w:hAnsi="Calibri" w:cs="Calibri"/>
          <w:sz w:val="22"/>
          <w:szCs w:val="22"/>
        </w:rPr>
        <w:t>partner</w:t>
      </w:r>
      <w:proofErr w:type="gramEnd"/>
    </w:p>
    <w:p w14:paraId="30EEEF29" w14:textId="77777777" w:rsidR="00B8450E" w:rsidRDefault="00B8450E" w:rsidP="00B8450E">
      <w:pPr>
        <w:pStyle w:val="Footer"/>
        <w:numPr>
          <w:ilvl w:val="0"/>
          <w:numId w:val="2"/>
        </w:numPr>
        <w:spacing w:before="0" w:beforeAutospacing="0" w:after="0" w:afterAutospacing="0"/>
        <w:jc w:val="both"/>
        <w:rPr>
          <w:rFonts w:ascii="Calibri" w:hAnsi="Calibri" w:cs="Calibri"/>
          <w:sz w:val="22"/>
          <w:szCs w:val="22"/>
        </w:rPr>
      </w:pPr>
      <w:r w:rsidRPr="0097373D">
        <w:rPr>
          <w:rFonts w:ascii="Calibri" w:hAnsi="Calibri" w:cs="Calibri"/>
          <w:sz w:val="22"/>
          <w:szCs w:val="22"/>
        </w:rPr>
        <w:t xml:space="preserve">Can design and deliver effective informal and formal presentation to individuals or </w:t>
      </w:r>
      <w:proofErr w:type="gramStart"/>
      <w:r w:rsidRPr="0097373D">
        <w:rPr>
          <w:rFonts w:ascii="Calibri" w:hAnsi="Calibri" w:cs="Calibri"/>
          <w:sz w:val="22"/>
          <w:szCs w:val="22"/>
        </w:rPr>
        <w:t>groups</w:t>
      </w:r>
      <w:proofErr w:type="gramEnd"/>
      <w:r w:rsidRPr="0097373D">
        <w:rPr>
          <w:rFonts w:ascii="Calibri" w:hAnsi="Calibri" w:cs="Calibri"/>
          <w:sz w:val="22"/>
          <w:szCs w:val="22"/>
        </w:rPr>
        <w:t xml:space="preserve"> </w:t>
      </w:r>
    </w:p>
    <w:p w14:paraId="6BA7EEB5" w14:textId="57B5DEE8" w:rsidR="00E57A01" w:rsidRPr="0097373D" w:rsidRDefault="00E57A01" w:rsidP="00B8450E">
      <w:pPr>
        <w:pStyle w:val="Footer"/>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 xml:space="preserve">Ability to look across the </w:t>
      </w:r>
      <w:proofErr w:type="spellStart"/>
      <w:r>
        <w:rPr>
          <w:rFonts w:ascii="Calibri" w:hAnsi="Calibri" w:cs="Calibri"/>
          <w:sz w:val="22"/>
          <w:szCs w:val="22"/>
        </w:rPr>
        <w:t>organisation</w:t>
      </w:r>
      <w:proofErr w:type="spellEnd"/>
      <w:r>
        <w:rPr>
          <w:rFonts w:ascii="Calibri" w:hAnsi="Calibri" w:cs="Calibri"/>
          <w:sz w:val="22"/>
          <w:szCs w:val="22"/>
        </w:rPr>
        <w:t xml:space="preserve"> and understand wider </w:t>
      </w:r>
      <w:proofErr w:type="gramStart"/>
      <w:r>
        <w:rPr>
          <w:rFonts w:ascii="Calibri" w:hAnsi="Calibri" w:cs="Calibri"/>
          <w:sz w:val="22"/>
          <w:szCs w:val="22"/>
        </w:rPr>
        <w:t>priorities</w:t>
      </w:r>
      <w:proofErr w:type="gramEnd"/>
      <w:r>
        <w:rPr>
          <w:rFonts w:ascii="Calibri" w:hAnsi="Calibri" w:cs="Calibri"/>
          <w:sz w:val="22"/>
          <w:szCs w:val="22"/>
        </w:rPr>
        <w:t xml:space="preserve"> </w:t>
      </w:r>
    </w:p>
    <w:p w14:paraId="1696DBA6" w14:textId="77777777" w:rsidR="00D468FD" w:rsidRDefault="00D468FD" w:rsidP="00D468FD">
      <w:pPr>
        <w:rPr>
          <w:rFonts w:ascii="Calibri" w:hAnsi="Calibri" w:cs="Calibri"/>
          <w:sz w:val="22"/>
          <w:szCs w:val="22"/>
        </w:rPr>
      </w:pPr>
    </w:p>
    <w:p w14:paraId="34752EB2" w14:textId="77777777" w:rsidR="00D468FD" w:rsidRDefault="00D468FD" w:rsidP="00D468FD">
      <w:pPr>
        <w:rPr>
          <w:rFonts w:ascii="Calibri" w:hAnsi="Calibri" w:cs="Calibri"/>
          <w:sz w:val="22"/>
          <w:szCs w:val="22"/>
        </w:rPr>
      </w:pPr>
    </w:p>
    <w:p w14:paraId="0E8D2FC5" w14:textId="77777777" w:rsidR="00D468FD" w:rsidRDefault="00D468FD" w:rsidP="00D468FD">
      <w:pPr>
        <w:tabs>
          <w:tab w:val="right" w:leader="dot" w:pos="8080"/>
        </w:tabs>
        <w:rPr>
          <w:rFonts w:ascii="Calibri" w:hAnsi="Calibri" w:cs="Calibri"/>
          <w:b/>
          <w:color w:val="003399"/>
          <w:sz w:val="22"/>
          <w:szCs w:val="22"/>
        </w:rPr>
      </w:pPr>
    </w:p>
    <w:p w14:paraId="000EF1AA" w14:textId="77777777" w:rsidR="003568CC" w:rsidRPr="00807E62" w:rsidRDefault="003568CC">
      <w:pPr>
        <w:rPr>
          <w:rFonts w:ascii="Arial" w:hAnsi="Arial" w:cs="Arial"/>
        </w:rPr>
      </w:pPr>
    </w:p>
    <w:sectPr w:rsidR="003568CC" w:rsidRPr="00807E62" w:rsidSect="003568CC">
      <w:headerReference w:type="default" r:id="rId7"/>
      <w:footerReference w:type="default" r:id="rId8"/>
      <w:pgSz w:w="11906" w:h="16838"/>
      <w:pgMar w:top="124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BC64" w14:textId="77777777" w:rsidR="008D36B6" w:rsidRDefault="008D36B6">
      <w:r>
        <w:separator/>
      </w:r>
    </w:p>
  </w:endnote>
  <w:endnote w:type="continuationSeparator" w:id="0">
    <w:p w14:paraId="7D0AACDD" w14:textId="77777777" w:rsidR="008D36B6" w:rsidRDefault="008D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FA5E" w14:textId="77777777" w:rsidR="003568CC" w:rsidRPr="00BA591A" w:rsidRDefault="003568CC">
    <w:pPr>
      <w:pStyle w:val="Footer"/>
      <w:jc w:val="center"/>
      <w:rPr>
        <w:rFonts w:ascii="Calibri" w:hAnsi="Calibri" w:cs="Calibri"/>
        <w:sz w:val="20"/>
        <w:szCs w:val="20"/>
      </w:rPr>
    </w:pPr>
    <w:r w:rsidRPr="00BA591A">
      <w:rPr>
        <w:rFonts w:ascii="Calibri" w:hAnsi="Calibri" w:cs="Calibri"/>
        <w:sz w:val="20"/>
        <w:szCs w:val="20"/>
      </w:rPr>
      <w:fldChar w:fldCharType="begin"/>
    </w:r>
    <w:r w:rsidRPr="00BA591A">
      <w:rPr>
        <w:rFonts w:ascii="Calibri" w:hAnsi="Calibri" w:cs="Calibri"/>
        <w:sz w:val="20"/>
        <w:szCs w:val="20"/>
      </w:rPr>
      <w:instrText xml:space="preserve"> PAGE   \* MERGEFORMAT </w:instrText>
    </w:r>
    <w:r w:rsidRPr="00BA591A">
      <w:rPr>
        <w:rFonts w:ascii="Calibri" w:hAnsi="Calibri" w:cs="Calibri"/>
        <w:sz w:val="20"/>
        <w:szCs w:val="20"/>
      </w:rPr>
      <w:fldChar w:fldCharType="separate"/>
    </w:r>
    <w:r w:rsidRPr="00BA591A">
      <w:rPr>
        <w:rFonts w:ascii="Calibri" w:hAnsi="Calibri" w:cs="Calibri"/>
        <w:noProof/>
        <w:sz w:val="20"/>
        <w:szCs w:val="20"/>
      </w:rPr>
      <w:t>2</w:t>
    </w:r>
    <w:r w:rsidRPr="00BA591A">
      <w:rPr>
        <w:rFonts w:ascii="Calibri" w:hAnsi="Calibri" w:cs="Calibri"/>
        <w:noProof/>
        <w:sz w:val="20"/>
        <w:szCs w:val="20"/>
      </w:rPr>
      <w:fldChar w:fldCharType="end"/>
    </w:r>
  </w:p>
  <w:p w14:paraId="38E1BE77" w14:textId="77777777" w:rsidR="003568CC" w:rsidRDefault="003568CC" w:rsidP="003568CC">
    <w:pPr>
      <w:pStyle w:val="Footer"/>
      <w:tabs>
        <w:tab w:val="left" w:pos="234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055B" w14:textId="77777777" w:rsidR="008D36B6" w:rsidRDefault="008D36B6">
      <w:r>
        <w:separator/>
      </w:r>
    </w:p>
  </w:footnote>
  <w:footnote w:type="continuationSeparator" w:id="0">
    <w:p w14:paraId="25EBF9A3" w14:textId="77777777" w:rsidR="008D36B6" w:rsidRDefault="008D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966F" w14:textId="34A93CEC" w:rsidR="003568CC" w:rsidRDefault="00D468FD">
    <w:pPr>
      <w:pStyle w:val="Header"/>
    </w:pPr>
    <w:r>
      <w:rPr>
        <w:noProof/>
      </w:rPr>
      <w:drawing>
        <wp:anchor distT="0" distB="0" distL="114300" distR="114300" simplePos="0" relativeHeight="251661312" behindDoc="0" locked="0" layoutInCell="1" allowOverlap="1" wp14:anchorId="596E4885" wp14:editId="49A75D0B">
          <wp:simplePos x="0" y="0"/>
          <wp:positionH relativeFrom="column">
            <wp:posOffset>4960620</wp:posOffset>
          </wp:positionH>
          <wp:positionV relativeFrom="paragraph">
            <wp:posOffset>-306705</wp:posOffset>
          </wp:positionV>
          <wp:extent cx="1450975" cy="316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6E0F9BE" wp14:editId="4172F514">
          <wp:simplePos x="0" y="0"/>
          <wp:positionH relativeFrom="column">
            <wp:posOffset>5810250</wp:posOffset>
          </wp:positionH>
          <wp:positionV relativeFrom="paragraph">
            <wp:posOffset>171450</wp:posOffset>
          </wp:positionV>
          <wp:extent cx="14478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FD9EFA7" wp14:editId="1D020FA1">
              <wp:simplePos x="0" y="0"/>
              <wp:positionH relativeFrom="page">
                <wp:posOffset>18415</wp:posOffset>
              </wp:positionH>
              <wp:positionV relativeFrom="paragraph">
                <wp:posOffset>-436880</wp:posOffset>
              </wp:positionV>
              <wp:extent cx="7524750" cy="571500"/>
              <wp:effectExtent l="8890" t="10795" r="1016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FF83E" id="Rectangle 1" o:spid="_x0000_s1026" style="position:absolute;margin-left:1.45pt;margin-top:-34.4pt;width:592.5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" fillcolor="#039" strokecolor="#2f528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468"/>
    <w:multiLevelType w:val="hybridMultilevel"/>
    <w:tmpl w:val="9E3A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2D6AB8"/>
    <w:multiLevelType w:val="singleLevel"/>
    <w:tmpl w:val="08090001"/>
    <w:lvl w:ilvl="0">
      <w:start w:val="1"/>
      <w:numFmt w:val="bullet"/>
      <w:lvlText w:val=""/>
      <w:lvlJc w:val="left"/>
      <w:pPr>
        <w:ind w:left="720" w:hanging="360"/>
      </w:pPr>
      <w:rPr>
        <w:rFonts w:ascii="Symbol" w:hAnsi="Symbol" w:hint="default"/>
      </w:rPr>
    </w:lvl>
  </w:abstractNum>
  <w:num w:numId="1" w16cid:durableId="1134519654">
    <w:abstractNumId w:val="1"/>
  </w:num>
  <w:num w:numId="2" w16cid:durableId="191215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FD"/>
    <w:rsid w:val="00047E99"/>
    <w:rsid w:val="00086C0D"/>
    <w:rsid w:val="002539F3"/>
    <w:rsid w:val="00354E2C"/>
    <w:rsid w:val="003568CC"/>
    <w:rsid w:val="003F0AF2"/>
    <w:rsid w:val="005D5176"/>
    <w:rsid w:val="006B0354"/>
    <w:rsid w:val="00807E62"/>
    <w:rsid w:val="008D36B6"/>
    <w:rsid w:val="008E065E"/>
    <w:rsid w:val="009516F9"/>
    <w:rsid w:val="00B8450E"/>
    <w:rsid w:val="00B92C6F"/>
    <w:rsid w:val="00B95891"/>
    <w:rsid w:val="00BF2516"/>
    <w:rsid w:val="00C273AE"/>
    <w:rsid w:val="00C56318"/>
    <w:rsid w:val="00D468FD"/>
    <w:rsid w:val="00E57A01"/>
    <w:rsid w:val="00E8072E"/>
    <w:rsid w:val="00EF0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04CBA"/>
  <w15:chartTrackingRefBased/>
  <w15:docId w15:val="{0C35CB71-06C5-4223-B207-10DAC10B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68FD"/>
    <w:pPr>
      <w:keepNext/>
      <w:outlineLvl w:val="0"/>
    </w:pPr>
    <w:rPr>
      <w:b/>
      <w:bCs/>
    </w:rPr>
  </w:style>
  <w:style w:type="paragraph" w:styleId="Heading4">
    <w:name w:val="heading 4"/>
    <w:basedOn w:val="Normal"/>
    <w:next w:val="Normal"/>
    <w:link w:val="Heading4Char"/>
    <w:semiHidden/>
    <w:unhideWhenUsed/>
    <w:qFormat/>
    <w:rsid w:val="00D468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8F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D468FD"/>
    <w:rPr>
      <w:rFonts w:ascii="Calibri" w:eastAsia="Times New Roman" w:hAnsi="Calibri" w:cs="Times New Roman"/>
      <w:b/>
      <w:bCs/>
      <w:sz w:val="28"/>
      <w:szCs w:val="28"/>
    </w:rPr>
  </w:style>
  <w:style w:type="paragraph" w:styleId="Header">
    <w:name w:val="header"/>
    <w:basedOn w:val="Normal"/>
    <w:link w:val="HeaderChar"/>
    <w:rsid w:val="00D468FD"/>
    <w:pPr>
      <w:tabs>
        <w:tab w:val="center" w:pos="4153"/>
        <w:tab w:val="right" w:pos="8306"/>
      </w:tabs>
      <w:overflowPunct w:val="0"/>
      <w:autoSpaceDE w:val="0"/>
      <w:autoSpaceDN w:val="0"/>
      <w:adjustRightInd w:val="0"/>
      <w:textAlignment w:val="baseline"/>
    </w:pPr>
    <w:rPr>
      <w:rFonts w:ascii="Arial" w:hAnsi="Arial"/>
      <w:szCs w:val="20"/>
    </w:rPr>
  </w:style>
  <w:style w:type="character" w:customStyle="1" w:styleId="HeaderChar">
    <w:name w:val="Header Char"/>
    <w:basedOn w:val="DefaultParagraphFont"/>
    <w:link w:val="Header"/>
    <w:rsid w:val="00D468FD"/>
    <w:rPr>
      <w:rFonts w:ascii="Arial" w:eastAsia="Times New Roman" w:hAnsi="Arial" w:cs="Times New Roman"/>
      <w:sz w:val="24"/>
      <w:szCs w:val="20"/>
    </w:rPr>
  </w:style>
  <w:style w:type="paragraph" w:styleId="BodyText">
    <w:name w:val="Body Text"/>
    <w:basedOn w:val="Normal"/>
    <w:link w:val="BodyTextChar"/>
    <w:rsid w:val="00D468FD"/>
    <w:pPr>
      <w:tabs>
        <w:tab w:val="right" w:leader="dot" w:pos="8080"/>
      </w:tabs>
      <w:overflowPunct w:val="0"/>
      <w:autoSpaceDE w:val="0"/>
      <w:autoSpaceDN w:val="0"/>
      <w:adjustRightInd w:val="0"/>
      <w:textAlignment w:val="baseline"/>
    </w:pPr>
    <w:rPr>
      <w:rFonts w:ascii="Arial" w:hAnsi="Arial"/>
      <w:i/>
      <w:iCs/>
      <w:szCs w:val="20"/>
    </w:rPr>
  </w:style>
  <w:style w:type="character" w:customStyle="1" w:styleId="BodyTextChar">
    <w:name w:val="Body Text Char"/>
    <w:basedOn w:val="DefaultParagraphFont"/>
    <w:link w:val="BodyText"/>
    <w:rsid w:val="00D468FD"/>
    <w:rPr>
      <w:rFonts w:ascii="Arial" w:eastAsia="Times New Roman" w:hAnsi="Arial" w:cs="Times New Roman"/>
      <w:i/>
      <w:iCs/>
      <w:sz w:val="24"/>
      <w:szCs w:val="20"/>
    </w:rPr>
  </w:style>
  <w:style w:type="paragraph" w:styleId="Footer">
    <w:name w:val="footer"/>
    <w:basedOn w:val="Normal"/>
    <w:link w:val="FooterChar"/>
    <w:rsid w:val="00D468FD"/>
    <w:pPr>
      <w:spacing w:before="100" w:beforeAutospacing="1" w:after="100" w:afterAutospacing="1"/>
    </w:pPr>
    <w:rPr>
      <w:lang w:val="en-US"/>
    </w:rPr>
  </w:style>
  <w:style w:type="character" w:customStyle="1" w:styleId="FooterChar">
    <w:name w:val="Footer Char"/>
    <w:basedOn w:val="DefaultParagraphFont"/>
    <w:link w:val="Footer"/>
    <w:rsid w:val="00D468F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Adu-Bonsra</dc:creator>
  <cp:keywords/>
  <dc:description/>
  <cp:lastModifiedBy>Caroline Adu-Bonsra</cp:lastModifiedBy>
  <cp:revision>7</cp:revision>
  <dcterms:created xsi:type="dcterms:W3CDTF">2024-06-06T10:23:00Z</dcterms:created>
  <dcterms:modified xsi:type="dcterms:W3CDTF">2024-06-06T10:26:00Z</dcterms:modified>
</cp:coreProperties>
</file>