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D984" w14:textId="77777777" w:rsidR="004872ED" w:rsidRDefault="004872ED" w:rsidP="004872ED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</w:rPr>
        <w:t>Career Progression details</w:t>
      </w:r>
    </w:p>
    <w:p w14:paraId="32465201" w14:textId="77777777" w:rsidR="004872ED" w:rsidRPr="0060087D" w:rsidRDefault="004872ED" w:rsidP="004872ED">
      <w:pPr>
        <w:shd w:val="clear" w:color="auto" w:fill="000000"/>
        <w:ind w:left="-540"/>
        <w:jc w:val="center"/>
        <w:rPr>
          <w:rFonts w:ascii="Arial" w:hAnsi="Arial" w:cs="Arial"/>
          <w:b/>
          <w:color w:val="FFFFFF"/>
          <w:szCs w:val="22"/>
        </w:rPr>
      </w:pPr>
      <w:r w:rsidRPr="0060087D">
        <w:rPr>
          <w:rFonts w:ascii="Arial" w:hAnsi="Arial" w:cs="Arial"/>
          <w:b/>
          <w:color w:val="FFFFFF"/>
          <w:szCs w:val="22"/>
        </w:rPr>
        <w:t>Qualifications, knowledge, skills and experience</w:t>
      </w:r>
    </w:p>
    <w:p w14:paraId="4EC4BAEB" w14:textId="77777777" w:rsidR="004872ED" w:rsidRDefault="004872ED" w:rsidP="004872ED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5812"/>
      </w:tblGrid>
      <w:tr w:rsidR="00A90102" w14:paraId="14AF8FD3" w14:textId="77777777" w:rsidTr="00A901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98F1" w14:textId="77777777" w:rsidR="00A90102" w:rsidRDefault="00A9010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5201" w14:textId="77777777" w:rsidR="00A90102" w:rsidRDefault="00A901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609E554" w14:textId="77777777" w:rsidR="00A90102" w:rsidRDefault="00A90102">
            <w:pPr>
              <w:ind w:firstLine="32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Knowledge, skills and experience </w:t>
            </w:r>
          </w:p>
        </w:tc>
      </w:tr>
      <w:tr w:rsidR="00A90102" w14:paraId="3B6315FD" w14:textId="77777777" w:rsidTr="00A90102">
        <w:trPr>
          <w:trHeight w:val="427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2D4FFE" w14:textId="77777777" w:rsidR="00A90102" w:rsidRDefault="00A9010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1B62A1E9" w14:textId="77777777" w:rsidR="00A90102" w:rsidRDefault="00A90102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Scale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EA2AEE" w14:textId="77777777" w:rsidR="00A90102" w:rsidRDefault="00A90102">
            <w:pPr>
              <w:spacing w:before="12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Bachelors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Degree; HNC; HND NVQ Level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CAA4" w14:textId="77777777" w:rsidR="00A90102" w:rsidRDefault="00A90102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Experience in a similar or relevant field of work or transferable skills.</w:t>
            </w:r>
          </w:p>
          <w:p w14:paraId="17D40225" w14:textId="77777777" w:rsidR="00A90102" w:rsidRDefault="00A90102">
            <w:pPr>
              <w:spacing w:before="120"/>
              <w:rPr>
                <w:rFonts w:ascii="Arial" w:hAnsi="Arial" w:cs="Arial"/>
                <w:szCs w:val="22"/>
              </w:rPr>
            </w:pPr>
          </w:p>
        </w:tc>
      </w:tr>
      <w:tr w:rsidR="00A90102" w14:paraId="14EE7EBA" w14:textId="77777777" w:rsidTr="00A90102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34F6EDD" w14:textId="77777777" w:rsidR="00A90102" w:rsidRDefault="00A9010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Scale 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5CF9F6" w14:textId="77777777" w:rsidR="00A90102" w:rsidRDefault="00A90102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Bachelors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Degree; HNC; HND NVQ Level 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E3EDC" w14:textId="77777777" w:rsidR="00A90102" w:rsidRDefault="00A90102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Relevant professional qualification or some experience in a similar regulatory, local government or relevant field of work.</w:t>
            </w:r>
          </w:p>
        </w:tc>
      </w:tr>
      <w:tr w:rsidR="00A90102" w14:paraId="06592741" w14:textId="77777777" w:rsidTr="00A90102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806257" w14:textId="77777777" w:rsidR="00A90102" w:rsidRDefault="00A9010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4496300" w14:textId="77777777" w:rsidR="00A90102" w:rsidRDefault="00A9010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Commencement of Degree in Planning or Minerals Estate Management</w:t>
            </w:r>
          </w:p>
          <w:p w14:paraId="0E679DBE" w14:textId="2C1B12B2" w:rsidR="00A90102" w:rsidRDefault="00433368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Eligibility</w:t>
            </w:r>
            <w:r w:rsidR="00A90102">
              <w:rPr>
                <w:rFonts w:ascii="Arial" w:hAnsi="Arial" w:cs="Arial"/>
                <w:szCs w:val="22"/>
              </w:rPr>
              <w:t xml:space="preserve"> for student membership of RTPI / RCIS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F9DF8" w14:textId="5A7545E0" w:rsidR="00A90102" w:rsidRPr="00352922" w:rsidRDefault="000E532B" w:rsidP="00352922">
            <w:pPr>
              <w:spacing w:before="120"/>
              <w:rPr>
                <w:rFonts w:ascii="Arial" w:hAnsi="Arial" w:cs="Arial"/>
                <w:sz w:val="8"/>
                <w:szCs w:val="6"/>
              </w:rPr>
            </w:pPr>
            <w:r>
              <w:rPr>
                <w:rFonts w:ascii="Arial" w:hAnsi="Arial" w:cs="Arial"/>
                <w:szCs w:val="22"/>
              </w:rPr>
              <w:t>R</w:t>
            </w:r>
            <w:r w:rsidR="00A90102">
              <w:rPr>
                <w:rFonts w:ascii="Arial" w:hAnsi="Arial" w:cs="Arial"/>
                <w:szCs w:val="22"/>
              </w:rPr>
              <w:t>elevant experience in regulatory aspects of development consents encompassing preparation / processing of planning applications for minerals / waste or other development</w:t>
            </w:r>
            <w:r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br/>
            </w:r>
          </w:p>
          <w:p w14:paraId="381B31FA" w14:textId="421C805D" w:rsidR="000E532B" w:rsidRPr="000E532B" w:rsidRDefault="000E532B" w:rsidP="003529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532B">
              <w:rPr>
                <w:rFonts w:ascii="Arial" w:hAnsi="Arial" w:cs="Arial"/>
              </w:rPr>
              <w:t>Demonstrable experience of delivering well written reports that accord with legislation and are in line with tight deadlines and the agreed Service Plan.</w:t>
            </w:r>
          </w:p>
        </w:tc>
      </w:tr>
      <w:tr w:rsidR="00A90102" w14:paraId="4CBD3980" w14:textId="77777777" w:rsidTr="00A90102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5439D84" w14:textId="77777777" w:rsidR="00A90102" w:rsidRDefault="00A9010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FE8D92" w14:textId="77777777" w:rsidR="00A90102" w:rsidRDefault="00A9010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Degree in Planning or Minerals Estate Management </w:t>
            </w:r>
          </w:p>
          <w:p w14:paraId="1989F1DC" w14:textId="68712856" w:rsidR="00A90102" w:rsidRDefault="00433368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Eligibility</w:t>
            </w:r>
            <w:r w:rsidR="00A90102">
              <w:rPr>
                <w:rFonts w:ascii="Arial" w:hAnsi="Arial" w:cs="Arial"/>
                <w:szCs w:val="22"/>
              </w:rPr>
              <w:t xml:space="preserve"> for full membership of RTPI / RCIS</w:t>
            </w:r>
          </w:p>
          <w:p w14:paraId="5C1033E7" w14:textId="77777777" w:rsidR="00A90102" w:rsidRDefault="00A9010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7B363" w14:textId="44CF4C8D" w:rsidR="000E532B" w:rsidRPr="000E532B" w:rsidRDefault="000E532B" w:rsidP="003529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2"/>
              </w:rPr>
            </w:pPr>
            <w:r w:rsidRPr="000E532B">
              <w:rPr>
                <w:rFonts w:ascii="Arial" w:hAnsi="Arial" w:cs="Arial"/>
                <w:szCs w:val="22"/>
              </w:rPr>
              <w:t>Relevant experience in regulatory aspects of development management, having handled a full and varied case load of planning applications including contentious applications through to Committee stage.</w:t>
            </w:r>
          </w:p>
          <w:p w14:paraId="51CD5185" w14:textId="77777777" w:rsidR="00A90102" w:rsidRDefault="00A90102" w:rsidP="00352922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Evidence of a thorough understanding of legislation, procedure and practices relating to the discharge of the Council’s development control functions.</w:t>
            </w:r>
          </w:p>
        </w:tc>
      </w:tr>
    </w:tbl>
    <w:p w14:paraId="1253C9B5" w14:textId="77777777" w:rsidR="004B425F" w:rsidRDefault="004B425F"/>
    <w:p w14:paraId="336DCEF1" w14:textId="77777777" w:rsidR="00A90102" w:rsidRDefault="00A90102"/>
    <w:p w14:paraId="16A8B125" w14:textId="0ADB02E4" w:rsidR="00A90102" w:rsidRPr="00A90102" w:rsidRDefault="000E53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2021</w:t>
      </w:r>
    </w:p>
    <w:sectPr w:rsidR="00A90102" w:rsidRPr="00A90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0B8A"/>
    <w:multiLevelType w:val="hybridMultilevel"/>
    <w:tmpl w:val="9DBE2800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37E5"/>
    <w:multiLevelType w:val="hybridMultilevel"/>
    <w:tmpl w:val="139A472C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2102993162">
    <w:abstractNumId w:val="0"/>
  </w:num>
  <w:num w:numId="2" w16cid:durableId="11668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ED"/>
    <w:rsid w:val="000579B9"/>
    <w:rsid w:val="000E532B"/>
    <w:rsid w:val="00162F3E"/>
    <w:rsid w:val="00352922"/>
    <w:rsid w:val="00433368"/>
    <w:rsid w:val="004872ED"/>
    <w:rsid w:val="004B425F"/>
    <w:rsid w:val="008214CC"/>
    <w:rsid w:val="008E56DA"/>
    <w:rsid w:val="00A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B39D"/>
  <w15:chartTrackingRefBased/>
  <w15:docId w15:val="{205140D0-466E-40E9-BC96-67A3DD75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ED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872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872ED"/>
    <w:rPr>
      <w:rFonts w:ascii="Times New Roman" w:eastAsia="Times New Roman" w:hAnsi="Times New Roman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Jeakins Deborah</dc:creator>
  <cp:keywords/>
  <dc:description/>
  <cp:lastModifiedBy>Deborah Jeakins</cp:lastModifiedBy>
  <cp:revision>3</cp:revision>
  <dcterms:created xsi:type="dcterms:W3CDTF">2022-12-13T08:44:00Z</dcterms:created>
  <dcterms:modified xsi:type="dcterms:W3CDTF">2023-05-31T11:20:00Z</dcterms:modified>
</cp:coreProperties>
</file>