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AE0E" w14:textId="77777777" w:rsidR="007A2F09" w:rsidRDefault="007A2F09" w:rsidP="007A2F09">
      <w:pPr>
        <w:pStyle w:val="Heading1"/>
        <w:spacing w:line="240" w:lineRule="auto"/>
        <w:rPr>
          <w:rFonts w:eastAsia="Arial"/>
          <w:b/>
          <w:bCs/>
          <w:color w:val="000000" w:themeColor="text1"/>
        </w:rPr>
      </w:pPr>
      <w:r w:rsidRPr="43BC491C">
        <w:rPr>
          <w:rFonts w:eastAsia="Arial"/>
          <w:b/>
          <w:bCs/>
          <w:color w:val="000000" w:themeColor="text1"/>
        </w:rPr>
        <w:t>Job Description and Person Specification</w:t>
      </w:r>
    </w:p>
    <w:p w14:paraId="46612EEB"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Job details</w:t>
      </w:r>
    </w:p>
    <w:p w14:paraId="1951D36D" w14:textId="77777777" w:rsidR="007A2F09" w:rsidRDefault="007A2F09" w:rsidP="007A2F09">
      <w:pPr>
        <w:spacing w:before="240" w:after="0" w:line="240" w:lineRule="auto"/>
        <w:rPr>
          <w:rFonts w:ascii="Arial" w:eastAsia="Arial" w:hAnsi="Arial" w:cs="Arial"/>
          <w:color w:val="000000" w:themeColor="text1"/>
        </w:rPr>
      </w:pPr>
      <w:r w:rsidRPr="43BC491C">
        <w:rPr>
          <w:rFonts w:ascii="Arial" w:eastAsia="Arial" w:hAnsi="Arial" w:cs="Arial"/>
          <w:color w:val="000000" w:themeColor="text1"/>
        </w:rPr>
        <w:t>Job title: Licensing Enforcement Team Leader</w:t>
      </w:r>
    </w:p>
    <w:p w14:paraId="7328BF35"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Grade:</w:t>
      </w:r>
      <w:r>
        <w:rPr>
          <w:rFonts w:ascii="Arial" w:eastAsia="Arial" w:hAnsi="Arial" w:cs="Arial"/>
          <w:color w:val="000000" w:themeColor="text1"/>
        </w:rPr>
        <w:t xml:space="preserve"> 7</w:t>
      </w:r>
    </w:p>
    <w:p w14:paraId="7D3C4072" w14:textId="77777777" w:rsidR="007A2F09" w:rsidRDefault="007A2F09" w:rsidP="007A2F09">
      <w:pPr>
        <w:spacing w:after="0" w:line="240" w:lineRule="auto"/>
        <w:rPr>
          <w:rFonts w:ascii="Arial" w:eastAsia="Arial" w:hAnsi="Arial" w:cs="Arial"/>
          <w:color w:val="000000" w:themeColor="text1"/>
        </w:rPr>
      </w:pPr>
      <w:r w:rsidRPr="37D590F9">
        <w:rPr>
          <w:rFonts w:ascii="Arial" w:eastAsia="Arial" w:hAnsi="Arial" w:cs="Arial"/>
          <w:color w:val="000000" w:themeColor="text1"/>
        </w:rPr>
        <w:t xml:space="preserve">Reports to: Licensing </w:t>
      </w:r>
      <w:proofErr w:type="gramStart"/>
      <w:r w:rsidRPr="37D590F9">
        <w:rPr>
          <w:rFonts w:ascii="Arial" w:eastAsia="Arial" w:hAnsi="Arial" w:cs="Arial"/>
          <w:color w:val="000000" w:themeColor="text1"/>
        </w:rPr>
        <w:t>And</w:t>
      </w:r>
      <w:proofErr w:type="gramEnd"/>
      <w:r w:rsidRPr="37D590F9">
        <w:rPr>
          <w:rFonts w:ascii="Arial" w:eastAsia="Arial" w:hAnsi="Arial" w:cs="Arial"/>
          <w:color w:val="000000" w:themeColor="text1"/>
        </w:rPr>
        <w:t xml:space="preserve"> Service Support Manager</w:t>
      </w:r>
    </w:p>
    <w:p w14:paraId="0B8160B6"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Responsible for: Licensing Enforcement Officers</w:t>
      </w:r>
    </w:p>
    <w:p w14:paraId="7D67CD00"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color w:val="000000" w:themeColor="text1"/>
        </w:rPr>
        <w:t xml:space="preserve">Directorate and Service area: Place and Economy / Regulatory Services </w:t>
      </w:r>
    </w:p>
    <w:p w14:paraId="1230839F" w14:textId="77777777" w:rsidR="007A2F09" w:rsidRDefault="007A2F09" w:rsidP="007A2F09">
      <w:pPr>
        <w:spacing w:after="0" w:line="240" w:lineRule="auto"/>
        <w:rPr>
          <w:rFonts w:ascii="Arial" w:eastAsia="Arial" w:hAnsi="Arial" w:cs="Arial"/>
          <w:color w:val="000000" w:themeColor="text1"/>
        </w:rPr>
      </w:pPr>
    </w:p>
    <w:p w14:paraId="6A361FBC" w14:textId="77777777" w:rsidR="007A2F09" w:rsidRDefault="007A2F09" w:rsidP="007A2F09">
      <w:pPr>
        <w:spacing w:after="0" w:line="240" w:lineRule="auto"/>
        <w:rPr>
          <w:rFonts w:ascii="Arial" w:eastAsia="Arial" w:hAnsi="Arial" w:cs="Arial"/>
          <w:color w:val="000000" w:themeColor="text1"/>
        </w:rPr>
      </w:pPr>
      <w:r w:rsidRPr="43BC491C">
        <w:rPr>
          <w:rFonts w:ascii="Arial" w:eastAsia="Arial" w:hAnsi="Arial" w:cs="Arial"/>
          <w:b/>
          <w:bCs/>
          <w:color w:val="000000" w:themeColor="text1"/>
        </w:rPr>
        <w:t xml:space="preserve">Purpose of the job </w:t>
      </w:r>
    </w:p>
    <w:p w14:paraId="396C593F" w14:textId="77777777" w:rsidR="007A2F09" w:rsidRDefault="007A2F09" w:rsidP="007A2F09">
      <w:pPr>
        <w:spacing w:after="0" w:line="240" w:lineRule="auto"/>
        <w:rPr>
          <w:rFonts w:ascii="Arial" w:eastAsia="Arial" w:hAnsi="Arial" w:cs="Arial"/>
          <w:color w:val="000000" w:themeColor="text1"/>
        </w:rPr>
      </w:pPr>
    </w:p>
    <w:p w14:paraId="0CA89996" w14:textId="77777777" w:rsidR="007A2F09" w:rsidRDefault="007A2F09" w:rsidP="007A2F09">
      <w:pPr>
        <w:spacing w:after="0" w:line="240" w:lineRule="auto"/>
        <w:rPr>
          <w:rFonts w:ascii="Arial" w:eastAsia="Arial" w:hAnsi="Arial" w:cs="Arial"/>
          <w:color w:val="000000" w:themeColor="text1"/>
        </w:rPr>
      </w:pPr>
      <w:r w:rsidRPr="37D590F9">
        <w:rPr>
          <w:rFonts w:ascii="Arial" w:eastAsia="Arial" w:hAnsi="Arial" w:cs="Arial"/>
          <w:color w:val="000000" w:themeColor="text1"/>
        </w:rPr>
        <w:t>To manage and supervise the Licensing Enforcement Team ensuring that the Team works proactively on licensing issues within the area and deal with reactive requests in a timely and appropriate manner. Build working relationships with other services and agencies to identify areas of work ensuring resources are targeted appropriately.</w:t>
      </w:r>
    </w:p>
    <w:p w14:paraId="3B18BED9"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t xml:space="preserve">Principal responsibilities </w:t>
      </w:r>
    </w:p>
    <w:p w14:paraId="3F5E5CE1" w14:textId="77777777" w:rsidR="007A2F09" w:rsidRDefault="007A2F09" w:rsidP="007A2F09">
      <w:pPr>
        <w:spacing w:after="0" w:line="240" w:lineRule="auto"/>
        <w:rPr>
          <w:rFonts w:ascii="Arial" w:eastAsia="Arial" w:hAnsi="Arial" w:cs="Arial"/>
          <w:color w:val="FF0000"/>
        </w:rPr>
      </w:pPr>
    </w:p>
    <w:p w14:paraId="221DF99C"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Be responsible for the management and supervision of the Licensing Enforcement Team including HR matters - disciplinary, workplace reviews, sickness and leave management and to include allocation of work to team members.</w:t>
      </w:r>
    </w:p>
    <w:p w14:paraId="72FD8F4A"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43BC491C">
        <w:rPr>
          <w:rFonts w:ascii="Arial" w:eastAsia="Arial" w:hAnsi="Arial" w:cs="Arial"/>
          <w:color w:val="000000" w:themeColor="text1"/>
          <w:sz w:val="24"/>
          <w:szCs w:val="24"/>
        </w:rPr>
        <w:t>With the Licensing and Service Support Manager, devise and implement a workplan for the Team taking account of relevant information and intelligence both inhouse and from partners to ensure resources are appropriately targeted.</w:t>
      </w:r>
    </w:p>
    <w:p w14:paraId="046EFDE0"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Assist and support the Licensing and Service Support Manager with the development and implementation of procedures, policies and strategies.</w:t>
      </w:r>
    </w:p>
    <w:p w14:paraId="310E34B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To inspect/audit and undertake interventions in licensed premises to determine compliance with licensing legislation.</w:t>
      </w:r>
      <w:r w:rsidRPr="37D590F9">
        <w:rPr>
          <w:rFonts w:ascii="Arial" w:eastAsia="Arial" w:hAnsi="Arial" w:cs="Arial"/>
          <w:color w:val="000000" w:themeColor="text1"/>
        </w:rPr>
        <w:t xml:space="preserve"> </w:t>
      </w:r>
      <w:r w:rsidRPr="37D590F9">
        <w:rPr>
          <w:rFonts w:ascii="Arial" w:eastAsia="Arial" w:hAnsi="Arial" w:cs="Arial"/>
          <w:color w:val="000000" w:themeColor="text1"/>
          <w:sz w:val="24"/>
          <w:szCs w:val="24"/>
        </w:rPr>
        <w:t>Preparing and presenting evidence at court when required.</w:t>
      </w:r>
    </w:p>
    <w:p w14:paraId="090A49F9"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Provide support to licensing officers, other teams within Regulatory Services, within the Authority and externally as required.</w:t>
      </w:r>
    </w:p>
    <w:p w14:paraId="6AC48CFA"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Develop working arrangements with all appropriate partners to ensure intelligence sharing and partnership working.</w:t>
      </w:r>
    </w:p>
    <w:p w14:paraId="11614384"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Have an in-depth knowledge of relevant legislation, guidance and policies.</w:t>
      </w:r>
    </w:p>
    <w:p w14:paraId="5B67D99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43BC491C">
        <w:rPr>
          <w:rFonts w:ascii="Arial" w:eastAsia="Arial" w:hAnsi="Arial" w:cs="Arial"/>
          <w:color w:val="000000" w:themeColor="text1"/>
          <w:sz w:val="24"/>
          <w:szCs w:val="24"/>
        </w:rPr>
        <w:t>Lead the team in project work which aims to improve the licensed environment for the public and businesses.</w:t>
      </w:r>
    </w:p>
    <w:p w14:paraId="3A148B38"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Represent the Licensing Authority on committees and other internal and external meetings as required.</w:t>
      </w:r>
    </w:p>
    <w:p w14:paraId="412DB0BF" w14:textId="77777777" w:rsidR="007A2F09" w:rsidRDefault="007A2F09" w:rsidP="007A2F09">
      <w:pPr>
        <w:pStyle w:val="ListParagraph"/>
        <w:numPr>
          <w:ilvl w:val="0"/>
          <w:numId w:val="6"/>
        </w:numPr>
        <w:spacing w:after="0" w:line="240" w:lineRule="auto"/>
        <w:ind w:left="709" w:hanging="709"/>
        <w:rPr>
          <w:rFonts w:ascii="Arial" w:eastAsia="Arial" w:hAnsi="Arial" w:cs="Arial"/>
          <w:color w:val="000000" w:themeColor="text1"/>
          <w:sz w:val="24"/>
          <w:szCs w:val="24"/>
        </w:rPr>
      </w:pPr>
      <w:r w:rsidRPr="37D590F9">
        <w:rPr>
          <w:rFonts w:ascii="Arial" w:eastAsia="Arial" w:hAnsi="Arial" w:cs="Arial"/>
          <w:color w:val="000000" w:themeColor="text1"/>
          <w:sz w:val="24"/>
          <w:szCs w:val="24"/>
        </w:rPr>
        <w:t xml:space="preserve">Work with the Systems Administrator to ensure that all aspects of the licensing </w:t>
      </w:r>
      <w:proofErr w:type="gramStart"/>
      <w:r w:rsidRPr="37D590F9">
        <w:rPr>
          <w:rFonts w:ascii="Arial" w:eastAsia="Arial" w:hAnsi="Arial" w:cs="Arial"/>
          <w:color w:val="000000" w:themeColor="text1"/>
          <w:sz w:val="24"/>
          <w:szCs w:val="24"/>
        </w:rPr>
        <w:t>enforcement  function</w:t>
      </w:r>
      <w:proofErr w:type="gramEnd"/>
      <w:r w:rsidRPr="37D590F9">
        <w:rPr>
          <w:rFonts w:ascii="Arial" w:eastAsia="Arial" w:hAnsi="Arial" w:cs="Arial"/>
          <w:color w:val="000000" w:themeColor="text1"/>
          <w:sz w:val="24"/>
          <w:szCs w:val="24"/>
        </w:rPr>
        <w:t xml:space="preserve"> are efficiently managed within the database system including the extraction of performance information and other reports to support the service.</w:t>
      </w:r>
    </w:p>
    <w:p w14:paraId="10E25B38" w14:textId="77777777" w:rsidR="007A2F09" w:rsidRDefault="007A2F09" w:rsidP="007A2F09">
      <w:pPr>
        <w:spacing w:after="0" w:line="240" w:lineRule="auto"/>
        <w:ind w:left="928"/>
        <w:rPr>
          <w:rFonts w:ascii="Arial" w:eastAsia="Arial" w:hAnsi="Arial" w:cs="Arial"/>
          <w:color w:val="000000" w:themeColor="text1"/>
          <w:sz w:val="24"/>
          <w:szCs w:val="24"/>
        </w:rPr>
      </w:pPr>
    </w:p>
    <w:p w14:paraId="56D21FED" w14:textId="77777777" w:rsidR="007A2F09" w:rsidRDefault="007A2F09" w:rsidP="007A2F09">
      <w:pPr>
        <w:pStyle w:val="Heading2"/>
        <w:spacing w:before="480"/>
        <w:rPr>
          <w:rFonts w:ascii="Arial" w:eastAsia="Arial" w:hAnsi="Arial" w:cs="Arial"/>
          <w:b/>
          <w:bCs/>
          <w:color w:val="000000" w:themeColor="text1"/>
        </w:rPr>
      </w:pPr>
      <w:r w:rsidRPr="43BC491C">
        <w:rPr>
          <w:rFonts w:ascii="Arial" w:eastAsia="Arial" w:hAnsi="Arial" w:cs="Arial"/>
          <w:b/>
          <w:bCs/>
          <w:color w:val="000000" w:themeColor="text1"/>
        </w:rPr>
        <w:lastRenderedPageBreak/>
        <w:t>General responsibilities applicable to all jobs</w:t>
      </w:r>
    </w:p>
    <w:p w14:paraId="561FA3DC" w14:textId="77777777" w:rsidR="007A2F09" w:rsidRDefault="007A2F09" w:rsidP="007A2F09">
      <w:pPr>
        <w:pStyle w:val="ListParagraph"/>
        <w:numPr>
          <w:ilvl w:val="0"/>
          <w:numId w:val="5"/>
        </w:numPr>
        <w:spacing w:before="240" w:after="120" w:line="240" w:lineRule="auto"/>
        <w:ind w:hanging="720"/>
        <w:rPr>
          <w:rFonts w:ascii="Arial" w:eastAsia="Arial" w:hAnsi="Arial" w:cs="Arial"/>
          <w:color w:val="000000" w:themeColor="text1"/>
        </w:rPr>
      </w:pPr>
      <w:r w:rsidRPr="43BC491C">
        <w:rPr>
          <w:rFonts w:ascii="Arial" w:eastAsia="Arial" w:hAnsi="Arial" w:cs="Arial"/>
          <w:color w:val="000000" w:themeColor="text1"/>
        </w:rPr>
        <w:t>Demonstrate awareness/understanding of equal opportunities and other people’s behavioural, physical, social and welfare needs.</w:t>
      </w:r>
    </w:p>
    <w:p w14:paraId="16DE03D2"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37D590F9">
        <w:rPr>
          <w:rFonts w:ascii="Arial" w:eastAsia="Arial" w:hAnsi="Arial" w:cs="Arial"/>
          <w:color w:val="000000" w:themeColor="text1"/>
        </w:rPr>
        <w:t>taken at all times</w:t>
      </w:r>
      <w:proofErr w:type="gramEnd"/>
      <w:r w:rsidRPr="37D590F9">
        <w:rPr>
          <w:rFonts w:ascii="Arial" w:eastAsia="Arial" w:hAnsi="Arial" w:cs="Arial"/>
          <w:color w:val="000000" w:themeColor="text1"/>
        </w:rPr>
        <w:t xml:space="preserve"> for the health, safety and welfare of yourself and other persons).</w:t>
      </w:r>
    </w:p>
    <w:p w14:paraId="5E453B0C"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 xml:space="preserve">Understand the </w:t>
      </w:r>
      <w:proofErr w:type="gramStart"/>
      <w:r w:rsidRPr="37D590F9">
        <w:rPr>
          <w:rFonts w:ascii="Arial" w:eastAsia="Arial" w:hAnsi="Arial" w:cs="Arial"/>
          <w:color w:val="000000" w:themeColor="text1"/>
        </w:rPr>
        <w:t>councils</w:t>
      </w:r>
      <w:proofErr w:type="gramEnd"/>
      <w:r w:rsidRPr="37D590F9">
        <w:rPr>
          <w:rFonts w:ascii="Arial" w:eastAsia="Arial" w:hAnsi="Arial" w:cs="Arial"/>
          <w:color w:val="000000" w:themeColor="text1"/>
        </w:rPr>
        <w:t xml:space="preserve"> commitment to Corporate Parenting and take </w:t>
      </w:r>
      <w:proofErr w:type="gramStart"/>
      <w:r w:rsidRPr="37D590F9">
        <w:rPr>
          <w:rFonts w:ascii="Arial" w:eastAsia="Arial" w:hAnsi="Arial" w:cs="Arial"/>
          <w:color w:val="000000" w:themeColor="text1"/>
        </w:rPr>
        <w:t>responsibility  to</w:t>
      </w:r>
      <w:proofErr w:type="gramEnd"/>
      <w:r w:rsidRPr="37D590F9">
        <w:rPr>
          <w:rFonts w:ascii="Arial" w:eastAsia="Arial" w:hAnsi="Arial" w:cs="Arial"/>
          <w:color w:val="000000" w:themeColor="text1"/>
        </w:rPr>
        <w:t xml:space="preserve"> support this commitment. Enable the council to be the best corporate parents possible to children and young people in our current and previous care. </w:t>
      </w:r>
    </w:p>
    <w:p w14:paraId="20F71833" w14:textId="77777777" w:rsidR="007A2F09" w:rsidRDefault="007A2F09" w:rsidP="007A2F09">
      <w:pPr>
        <w:pStyle w:val="ListParagraph"/>
        <w:numPr>
          <w:ilvl w:val="0"/>
          <w:numId w:val="5"/>
        </w:numPr>
        <w:spacing w:after="0" w:line="240" w:lineRule="auto"/>
        <w:ind w:hanging="720"/>
        <w:rPr>
          <w:rFonts w:ascii="Arial" w:eastAsia="Arial" w:hAnsi="Arial" w:cs="Arial"/>
          <w:color w:val="000000" w:themeColor="text1"/>
        </w:rPr>
      </w:pPr>
      <w:r w:rsidRPr="37D590F9">
        <w:rPr>
          <w:rFonts w:ascii="Arial" w:eastAsia="Arial" w:hAnsi="Arial" w:cs="Arial"/>
          <w:color w:val="000000" w:themeColor="text1"/>
        </w:rPr>
        <w:t>Carry out any other duties which fall within the broad spirit, scope and purpose of this job description and which are commensurate with the grade of the post.</w:t>
      </w:r>
    </w:p>
    <w:p w14:paraId="42681207" w14:textId="77777777" w:rsidR="007A2F09" w:rsidRDefault="007A2F09" w:rsidP="007A2F09">
      <w:pPr>
        <w:spacing w:before="240" w:after="960" w:line="240" w:lineRule="auto"/>
        <w:rPr>
          <w:rFonts w:ascii="Arial" w:eastAsia="Arial" w:hAnsi="Arial" w:cs="Arial"/>
          <w:color w:val="000000" w:themeColor="text1"/>
        </w:rPr>
      </w:pPr>
      <w:r w:rsidRPr="37D590F9">
        <w:rPr>
          <w:rFonts w:ascii="Arial" w:eastAsia="Arial" w:hAnsi="Arial" w:cs="Arial"/>
          <w:color w:val="000000" w:themeColor="text1"/>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D88648B" w14:textId="77777777" w:rsidR="007A2F09" w:rsidRDefault="007A2F09" w:rsidP="007A2F09">
      <w:pPr>
        <w:pStyle w:val="Heading2"/>
        <w:spacing w:before="480"/>
        <w:rPr>
          <w:rFonts w:ascii="Arial" w:eastAsia="Arial" w:hAnsi="Arial" w:cs="Arial"/>
          <w:b/>
          <w:bCs/>
          <w:color w:val="000000" w:themeColor="text1"/>
        </w:rPr>
      </w:pPr>
      <w:r w:rsidRPr="37D590F9">
        <w:rPr>
          <w:rFonts w:ascii="Arial" w:eastAsia="Arial" w:hAnsi="Arial" w:cs="Arial"/>
          <w:b/>
          <w:bCs/>
          <w:color w:val="000000" w:themeColor="text1"/>
        </w:rPr>
        <w:t>Special features of the post</w:t>
      </w:r>
    </w:p>
    <w:p w14:paraId="648605B4" w14:textId="77777777" w:rsidR="007A2F09" w:rsidRPr="00BC0D59" w:rsidRDefault="007A2F09" w:rsidP="007A2F09">
      <w:pPr>
        <w:spacing w:before="240" w:after="0" w:line="240" w:lineRule="auto"/>
        <w:rPr>
          <w:rFonts w:ascii="Arial" w:eastAsia="Arial" w:hAnsi="Arial" w:cs="Arial"/>
          <w:color w:val="000000" w:themeColor="text1"/>
        </w:rPr>
      </w:pPr>
      <w:r w:rsidRPr="37D590F9">
        <w:rPr>
          <w:rFonts w:ascii="Arial" w:eastAsia="Arial" w:hAnsi="Arial" w:cs="Arial"/>
          <w:color w:val="000000" w:themeColor="text1"/>
        </w:rPr>
        <w:t>If there are any other special features of the job that need to be in the job description, please indicate them here.</w:t>
      </w:r>
    </w:p>
    <w:p w14:paraId="0495C919" w14:textId="62FAA241" w:rsidR="007A2F09" w:rsidRPr="00BC0D59" w:rsidRDefault="3C70E6FE" w:rsidP="007A2F09">
      <w:pPr>
        <w:spacing w:before="240" w:after="0" w:line="240" w:lineRule="auto"/>
        <w:rPr>
          <w:rFonts w:ascii="Arial" w:eastAsia="Arial" w:hAnsi="Arial" w:cs="Arial"/>
          <w:color w:val="000000" w:themeColor="text1"/>
        </w:rPr>
      </w:pPr>
      <w:r w:rsidRPr="6CB85755">
        <w:rPr>
          <w:rFonts w:ascii="Arial" w:eastAsia="Arial" w:hAnsi="Arial" w:cs="Arial"/>
          <w:color w:val="000000" w:themeColor="text1"/>
        </w:rPr>
        <w:t>The post holder will be required to carry out programmed work outside of normal working hours and must be prepared to undertake unsocial hours duties without notice where risk to public health requires an intervention.  Flexitime, time off in lieu and flexible working hours are available to meet this requirement.</w:t>
      </w:r>
    </w:p>
    <w:p w14:paraId="01507D7B" w14:textId="77777777" w:rsidR="007A2F09" w:rsidRDefault="007A2F09" w:rsidP="007A2F09">
      <w:pPr>
        <w:pStyle w:val="Heading1"/>
        <w:rPr>
          <w:rFonts w:eastAsia="Arial"/>
          <w:b/>
          <w:bCs/>
          <w:color w:val="000000" w:themeColor="text1"/>
        </w:rPr>
      </w:pPr>
      <w:r w:rsidRPr="43BC491C">
        <w:rPr>
          <w:rFonts w:eastAsia="Arial"/>
          <w:b/>
          <w:bCs/>
          <w:color w:val="000000" w:themeColor="text1"/>
        </w:rPr>
        <w:t>Person Specification</w:t>
      </w:r>
    </w:p>
    <w:p w14:paraId="07EA9068" w14:textId="77777777" w:rsidR="007A2F09" w:rsidRDefault="007A2F09" w:rsidP="007A2F09">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02"/>
        <w:gridCol w:w="4117"/>
        <w:gridCol w:w="4096"/>
      </w:tblGrid>
      <w:tr w:rsidR="007A2F09" w14:paraId="35A23C4E" w14:textId="77777777" w:rsidTr="17CFE000">
        <w:trPr>
          <w:trHeight w:val="300"/>
        </w:trPr>
        <w:tc>
          <w:tcPr>
            <w:tcW w:w="1702" w:type="dxa"/>
            <w:tcMar>
              <w:left w:w="105" w:type="dxa"/>
              <w:right w:w="105" w:type="dxa"/>
            </w:tcMar>
          </w:tcPr>
          <w:p w14:paraId="4CB2AC84" w14:textId="77777777" w:rsidR="007A2F09" w:rsidRDefault="007A2F09" w:rsidP="00CF3666">
            <w:pPr>
              <w:rPr>
                <w:rFonts w:ascii="Arial" w:eastAsia="Arial" w:hAnsi="Arial" w:cs="Arial"/>
              </w:rPr>
            </w:pPr>
            <w:r w:rsidRPr="43BC491C">
              <w:rPr>
                <w:rFonts w:ascii="Arial" w:eastAsia="Arial" w:hAnsi="Arial" w:cs="Arial"/>
                <w:b/>
                <w:bCs/>
              </w:rPr>
              <w:t>Attributes</w:t>
            </w:r>
          </w:p>
        </w:tc>
        <w:tc>
          <w:tcPr>
            <w:tcW w:w="4117" w:type="dxa"/>
            <w:tcMar>
              <w:left w:w="105" w:type="dxa"/>
              <w:right w:w="105" w:type="dxa"/>
            </w:tcMar>
          </w:tcPr>
          <w:p w14:paraId="7D9114E9" w14:textId="77777777" w:rsidR="007A2F09" w:rsidRDefault="007A2F09" w:rsidP="00CF3666">
            <w:pPr>
              <w:rPr>
                <w:rFonts w:ascii="Arial" w:eastAsia="Arial" w:hAnsi="Arial" w:cs="Arial"/>
              </w:rPr>
            </w:pPr>
            <w:r w:rsidRPr="43BC491C">
              <w:rPr>
                <w:rFonts w:ascii="Arial" w:eastAsia="Arial" w:hAnsi="Arial" w:cs="Arial"/>
                <w:b/>
                <w:bCs/>
              </w:rPr>
              <w:t>Essential criteria</w:t>
            </w:r>
          </w:p>
        </w:tc>
        <w:tc>
          <w:tcPr>
            <w:tcW w:w="4096" w:type="dxa"/>
            <w:tcMar>
              <w:left w:w="105" w:type="dxa"/>
              <w:right w:w="105" w:type="dxa"/>
            </w:tcMar>
          </w:tcPr>
          <w:p w14:paraId="41DC25C8" w14:textId="77777777" w:rsidR="007A2F09" w:rsidRDefault="007A2F09" w:rsidP="00CF3666">
            <w:pPr>
              <w:rPr>
                <w:rFonts w:ascii="Arial" w:eastAsia="Arial" w:hAnsi="Arial" w:cs="Arial"/>
              </w:rPr>
            </w:pPr>
            <w:r w:rsidRPr="43BC491C">
              <w:rPr>
                <w:rFonts w:ascii="Arial" w:eastAsia="Arial" w:hAnsi="Arial" w:cs="Arial"/>
                <w:b/>
                <w:bCs/>
              </w:rPr>
              <w:t>Desirable criteria</w:t>
            </w:r>
          </w:p>
        </w:tc>
      </w:tr>
      <w:tr w:rsidR="007A2F09" w14:paraId="7C2A9DB5" w14:textId="77777777" w:rsidTr="17CFE000">
        <w:trPr>
          <w:trHeight w:val="300"/>
        </w:trPr>
        <w:tc>
          <w:tcPr>
            <w:tcW w:w="1702" w:type="dxa"/>
            <w:tcMar>
              <w:left w:w="105" w:type="dxa"/>
              <w:right w:w="105" w:type="dxa"/>
            </w:tcMar>
          </w:tcPr>
          <w:p w14:paraId="2BF03D3A" w14:textId="77777777" w:rsidR="007A2F09" w:rsidRDefault="007A2F09" w:rsidP="00CF3666">
            <w:pPr>
              <w:spacing w:after="240"/>
              <w:rPr>
                <w:rFonts w:ascii="Arial" w:eastAsia="Arial" w:hAnsi="Arial" w:cs="Arial"/>
              </w:rPr>
            </w:pPr>
            <w:r w:rsidRPr="43BC491C">
              <w:rPr>
                <w:rFonts w:ascii="Arial" w:eastAsia="Arial" w:hAnsi="Arial" w:cs="Arial"/>
              </w:rPr>
              <w:t>Education, Qualifications and Training</w:t>
            </w:r>
          </w:p>
        </w:tc>
        <w:tc>
          <w:tcPr>
            <w:tcW w:w="4117" w:type="dxa"/>
            <w:tcMar>
              <w:left w:w="105" w:type="dxa"/>
              <w:right w:w="105" w:type="dxa"/>
            </w:tcMar>
          </w:tcPr>
          <w:p w14:paraId="3A699916"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Educated to 2 A Levels or equivalent standard.</w:t>
            </w:r>
          </w:p>
          <w:p w14:paraId="0022B19F" w14:textId="77777777" w:rsidR="007A2F09" w:rsidRDefault="007A2F09" w:rsidP="007A2F09">
            <w:pPr>
              <w:pStyle w:val="ListParagraph"/>
              <w:numPr>
                <w:ilvl w:val="0"/>
                <w:numId w:val="4"/>
              </w:numPr>
              <w:rPr>
                <w:rFonts w:ascii="Arial" w:eastAsia="Arial" w:hAnsi="Arial" w:cs="Arial"/>
              </w:rPr>
            </w:pPr>
            <w:proofErr w:type="spellStart"/>
            <w:r w:rsidRPr="43BC491C">
              <w:rPr>
                <w:rFonts w:ascii="Arial" w:eastAsia="Arial" w:hAnsi="Arial" w:cs="Arial"/>
              </w:rPr>
              <w:t>IoL</w:t>
            </w:r>
            <w:proofErr w:type="spellEnd"/>
            <w:r w:rsidRPr="43BC491C">
              <w:rPr>
                <w:rFonts w:ascii="Arial" w:eastAsia="Arial" w:hAnsi="Arial" w:cs="Arial"/>
              </w:rPr>
              <w:t xml:space="preserve"> Professional Licensing Practitioners Qualification</w:t>
            </w:r>
          </w:p>
          <w:p w14:paraId="4E04BEF5" w14:textId="77777777" w:rsidR="007A2F09" w:rsidRDefault="007A2F09" w:rsidP="00CF3666">
            <w:pPr>
              <w:rPr>
                <w:rFonts w:ascii="Arial" w:eastAsia="Arial" w:hAnsi="Arial" w:cs="Arial"/>
              </w:rPr>
            </w:pPr>
          </w:p>
        </w:tc>
        <w:tc>
          <w:tcPr>
            <w:tcW w:w="4096" w:type="dxa"/>
            <w:tcMar>
              <w:left w:w="105" w:type="dxa"/>
              <w:right w:w="105" w:type="dxa"/>
            </w:tcMar>
          </w:tcPr>
          <w:p w14:paraId="271E9E90"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Qualification in Management / Supervision</w:t>
            </w:r>
          </w:p>
          <w:p w14:paraId="5CB5CF34"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Level 3 Certificate for Animal Inspectors</w:t>
            </w:r>
          </w:p>
          <w:p w14:paraId="45DAF660" w14:textId="77777777" w:rsidR="007A2F09" w:rsidRDefault="007A2F09" w:rsidP="00CF3666">
            <w:pPr>
              <w:rPr>
                <w:rFonts w:ascii="Arial" w:eastAsia="Arial" w:hAnsi="Arial" w:cs="Arial"/>
              </w:rPr>
            </w:pPr>
          </w:p>
        </w:tc>
      </w:tr>
      <w:tr w:rsidR="007A2F09" w14:paraId="395CD4E5" w14:textId="77777777" w:rsidTr="17CFE000">
        <w:trPr>
          <w:trHeight w:val="300"/>
        </w:trPr>
        <w:tc>
          <w:tcPr>
            <w:tcW w:w="1702" w:type="dxa"/>
            <w:tcMar>
              <w:left w:w="105" w:type="dxa"/>
              <w:right w:w="105" w:type="dxa"/>
            </w:tcMar>
          </w:tcPr>
          <w:p w14:paraId="09F12AFC" w14:textId="77777777" w:rsidR="007A2F09" w:rsidRDefault="007A2F09" w:rsidP="00CF3666">
            <w:pPr>
              <w:spacing w:after="1200"/>
              <w:rPr>
                <w:rFonts w:ascii="Arial" w:eastAsia="Arial" w:hAnsi="Arial" w:cs="Arial"/>
              </w:rPr>
            </w:pPr>
            <w:r w:rsidRPr="43BC491C">
              <w:rPr>
                <w:rFonts w:ascii="Arial" w:eastAsia="Arial" w:hAnsi="Arial" w:cs="Arial"/>
              </w:rPr>
              <w:lastRenderedPageBreak/>
              <w:t>Experience and Knowledge</w:t>
            </w:r>
          </w:p>
        </w:tc>
        <w:tc>
          <w:tcPr>
            <w:tcW w:w="4117" w:type="dxa"/>
            <w:tcMar>
              <w:left w:w="105" w:type="dxa"/>
              <w:right w:w="105" w:type="dxa"/>
            </w:tcMar>
          </w:tcPr>
          <w:p w14:paraId="040AAD56"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Demonstrable experience of managing teams</w:t>
            </w:r>
          </w:p>
          <w:p w14:paraId="28A88107"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Extensive e</w:t>
            </w:r>
            <w:r w:rsidRPr="43BC491C">
              <w:rPr>
                <w:rFonts w:ascii="Arial" w:eastAsia="Arial" w:hAnsi="Arial" w:cs="Arial"/>
                <w:color w:val="D13438"/>
                <w:u w:val="single"/>
              </w:rPr>
              <w:t>x</w:t>
            </w:r>
            <w:r w:rsidRPr="43BC491C">
              <w:rPr>
                <w:rFonts w:ascii="Arial" w:eastAsia="Arial" w:hAnsi="Arial" w:cs="Arial"/>
              </w:rPr>
              <w:t>perience of a wide range of enforcement activity including suspension/revocation of notices as well as Prosecution</w:t>
            </w:r>
          </w:p>
          <w:p w14:paraId="636AB9A4" w14:textId="77777777" w:rsidR="007A2F09" w:rsidRDefault="007A2F09" w:rsidP="007A2F09">
            <w:pPr>
              <w:pStyle w:val="ListParagraph"/>
              <w:numPr>
                <w:ilvl w:val="0"/>
                <w:numId w:val="4"/>
              </w:numPr>
              <w:rPr>
                <w:rFonts w:ascii="Arial" w:eastAsia="Arial" w:hAnsi="Arial" w:cs="Arial"/>
                <w:color w:val="0078D4"/>
              </w:rPr>
            </w:pPr>
            <w:r w:rsidRPr="37D590F9">
              <w:rPr>
                <w:rFonts w:ascii="Arial" w:eastAsia="Arial" w:hAnsi="Arial" w:cs="Arial"/>
              </w:rPr>
              <w:t>Extensive knowledge of relevant licensing legislation, guidance, best practice and policies</w:t>
            </w:r>
          </w:p>
          <w:p w14:paraId="1060A917"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 xml:space="preserve">Experience of dealing with members of the public </w:t>
            </w:r>
          </w:p>
          <w:p w14:paraId="67438908" w14:textId="77777777" w:rsidR="007A2F09" w:rsidRDefault="007A2F09" w:rsidP="007A2F09">
            <w:pPr>
              <w:pStyle w:val="ListParagraph"/>
              <w:numPr>
                <w:ilvl w:val="0"/>
                <w:numId w:val="4"/>
              </w:numPr>
              <w:rPr>
                <w:rFonts w:ascii="Arial" w:eastAsia="Arial" w:hAnsi="Arial" w:cs="Arial"/>
              </w:rPr>
            </w:pPr>
            <w:r w:rsidRPr="43BC491C">
              <w:rPr>
                <w:rFonts w:ascii="Arial" w:eastAsia="Arial" w:hAnsi="Arial" w:cs="Arial"/>
              </w:rPr>
              <w:t xml:space="preserve">Experience of working effectively in partnership with a range of stakeholders </w:t>
            </w:r>
          </w:p>
          <w:p w14:paraId="24ECE228" w14:textId="77777777" w:rsidR="007A2F09" w:rsidRDefault="007A2F09" w:rsidP="00CF3666">
            <w:pPr>
              <w:pStyle w:val="ListParagraph"/>
              <w:rPr>
                <w:rFonts w:ascii="Arial" w:eastAsia="Arial" w:hAnsi="Arial" w:cs="Arial"/>
              </w:rPr>
            </w:pPr>
          </w:p>
        </w:tc>
        <w:tc>
          <w:tcPr>
            <w:tcW w:w="4096" w:type="dxa"/>
            <w:tcMar>
              <w:left w:w="105" w:type="dxa"/>
              <w:right w:w="105" w:type="dxa"/>
            </w:tcMar>
          </w:tcPr>
          <w:p w14:paraId="2EACE1BD" w14:textId="77777777" w:rsidR="007A2F09" w:rsidRDefault="007A2F09" w:rsidP="00CF3666">
            <w:pPr>
              <w:rPr>
                <w:rFonts w:ascii="Arial" w:eastAsia="Arial" w:hAnsi="Arial" w:cs="Arial"/>
              </w:rPr>
            </w:pPr>
          </w:p>
        </w:tc>
      </w:tr>
      <w:tr w:rsidR="007A2F09" w14:paraId="79A1F8C0" w14:textId="77777777" w:rsidTr="17CFE000">
        <w:trPr>
          <w:trHeight w:val="300"/>
        </w:trPr>
        <w:tc>
          <w:tcPr>
            <w:tcW w:w="1702" w:type="dxa"/>
            <w:tcMar>
              <w:left w:w="105" w:type="dxa"/>
              <w:right w:w="105" w:type="dxa"/>
            </w:tcMar>
          </w:tcPr>
          <w:p w14:paraId="396028BD" w14:textId="77777777" w:rsidR="007A2F09" w:rsidRDefault="007A2F09" w:rsidP="00CF3666">
            <w:pPr>
              <w:rPr>
                <w:rFonts w:ascii="Arial" w:eastAsia="Arial" w:hAnsi="Arial" w:cs="Arial"/>
              </w:rPr>
            </w:pPr>
            <w:r w:rsidRPr="43BC491C">
              <w:rPr>
                <w:rFonts w:ascii="Arial" w:eastAsia="Arial" w:hAnsi="Arial" w:cs="Arial"/>
              </w:rPr>
              <w:t>Ability and Skills</w:t>
            </w:r>
          </w:p>
        </w:tc>
        <w:tc>
          <w:tcPr>
            <w:tcW w:w="4117" w:type="dxa"/>
            <w:tcMar>
              <w:left w:w="105" w:type="dxa"/>
              <w:right w:w="105" w:type="dxa"/>
            </w:tcMar>
          </w:tcPr>
          <w:p w14:paraId="3907A271" w14:textId="77777777" w:rsidR="007A2F09" w:rsidRDefault="007A2F09" w:rsidP="007A2F09">
            <w:pPr>
              <w:pStyle w:val="ListParagraph"/>
              <w:numPr>
                <w:ilvl w:val="0"/>
                <w:numId w:val="3"/>
              </w:numPr>
              <w:rPr>
                <w:rFonts w:ascii="Arial" w:eastAsia="Arial" w:hAnsi="Arial" w:cs="Arial"/>
              </w:rPr>
            </w:pPr>
            <w:r w:rsidRPr="27FD2893">
              <w:rPr>
                <w:rFonts w:ascii="Arial" w:eastAsia="Arial" w:hAnsi="Arial" w:cs="Arial"/>
              </w:rPr>
              <w:t>Fluent in spoken and written English</w:t>
            </w:r>
          </w:p>
          <w:p w14:paraId="74EFA356"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Excellent verbal communication and presentation skills</w:t>
            </w:r>
          </w:p>
          <w:p w14:paraId="285A15BA" w14:textId="77777777" w:rsidR="007A2F09" w:rsidRDefault="007A2F09" w:rsidP="007A2F09">
            <w:pPr>
              <w:pStyle w:val="ListParagraph"/>
              <w:numPr>
                <w:ilvl w:val="0"/>
                <w:numId w:val="2"/>
              </w:numPr>
              <w:spacing w:after="600"/>
              <w:rPr>
                <w:rFonts w:ascii="Arial" w:eastAsia="Arial" w:hAnsi="Arial" w:cs="Arial"/>
              </w:rPr>
            </w:pPr>
            <w:r w:rsidRPr="37D590F9">
              <w:rPr>
                <w:rFonts w:ascii="Arial" w:eastAsia="Arial" w:hAnsi="Arial" w:cs="Arial"/>
              </w:rPr>
              <w:t>Able to produce clear and concise and persuasive written reports and letters for the public, senior officers and members.</w:t>
            </w:r>
          </w:p>
          <w:p w14:paraId="2300413C" w14:textId="77777777" w:rsidR="007A2F09" w:rsidRDefault="007A2F09" w:rsidP="007A2F09">
            <w:pPr>
              <w:pStyle w:val="ListParagraph"/>
              <w:numPr>
                <w:ilvl w:val="0"/>
                <w:numId w:val="2"/>
              </w:numPr>
              <w:spacing w:after="600"/>
              <w:rPr>
                <w:rFonts w:ascii="Arial" w:eastAsia="Arial" w:hAnsi="Arial" w:cs="Arial"/>
              </w:rPr>
            </w:pPr>
            <w:r w:rsidRPr="37D590F9">
              <w:rPr>
                <w:rFonts w:ascii="Arial" w:eastAsia="Arial" w:hAnsi="Arial" w:cs="Arial"/>
              </w:rPr>
              <w:t>Able to demonstrate skills in planning and organising</w:t>
            </w:r>
          </w:p>
          <w:p w14:paraId="5BD36B45" w14:textId="77777777" w:rsidR="007A2F09" w:rsidRDefault="007A2F09" w:rsidP="007A2F09">
            <w:pPr>
              <w:pStyle w:val="ListParagraph"/>
              <w:numPr>
                <w:ilvl w:val="0"/>
                <w:numId w:val="2"/>
              </w:numPr>
              <w:spacing w:after="600"/>
              <w:rPr>
                <w:rFonts w:ascii="Arial" w:eastAsia="Arial" w:hAnsi="Arial" w:cs="Arial"/>
              </w:rPr>
            </w:pPr>
            <w:r w:rsidRPr="43BC491C">
              <w:rPr>
                <w:rFonts w:ascii="Arial" w:eastAsia="Arial" w:hAnsi="Arial" w:cs="Arial"/>
              </w:rPr>
              <w:t>Computer literate with experience of using management information systems</w:t>
            </w:r>
          </w:p>
          <w:p w14:paraId="58C7130D"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Ability to lead others in technical and specialist areas and projects</w:t>
            </w:r>
          </w:p>
          <w:p w14:paraId="6832C385" w14:textId="77777777" w:rsidR="007A2F09" w:rsidRDefault="007A2F09" w:rsidP="007A2F09">
            <w:pPr>
              <w:pStyle w:val="ListParagraph"/>
              <w:numPr>
                <w:ilvl w:val="0"/>
                <w:numId w:val="2"/>
              </w:numPr>
              <w:spacing w:after="600"/>
              <w:rPr>
                <w:rFonts w:ascii="Arial" w:eastAsia="Arial" w:hAnsi="Arial" w:cs="Arial"/>
              </w:rPr>
            </w:pPr>
            <w:r w:rsidRPr="27FD2893">
              <w:rPr>
                <w:rFonts w:ascii="Arial" w:eastAsia="Arial" w:hAnsi="Arial" w:cs="Arial"/>
              </w:rPr>
              <w:t>Ability to work as part of a team and manage own caseload</w:t>
            </w:r>
          </w:p>
          <w:p w14:paraId="7E83B16F" w14:textId="77777777" w:rsidR="007A2F09" w:rsidRPr="00BC0D59" w:rsidRDefault="007A2F09" w:rsidP="007A2F09">
            <w:pPr>
              <w:pStyle w:val="ListParagraph"/>
              <w:numPr>
                <w:ilvl w:val="0"/>
                <w:numId w:val="2"/>
              </w:numPr>
              <w:rPr>
                <w:rFonts w:ascii="Arial" w:eastAsia="Arial" w:hAnsi="Arial" w:cs="Arial"/>
              </w:rPr>
            </w:pPr>
            <w:r w:rsidRPr="43BC491C">
              <w:rPr>
                <w:rFonts w:ascii="Arial" w:eastAsia="Arial" w:hAnsi="Arial" w:cs="Arial"/>
              </w:rPr>
              <w:t>Self-motivated and able to work with minimum supervision</w:t>
            </w:r>
          </w:p>
        </w:tc>
        <w:tc>
          <w:tcPr>
            <w:tcW w:w="4096" w:type="dxa"/>
            <w:tcMar>
              <w:left w:w="105" w:type="dxa"/>
              <w:right w:w="105" w:type="dxa"/>
            </w:tcMar>
          </w:tcPr>
          <w:p w14:paraId="1D3AF3A6" w14:textId="77777777" w:rsidR="007A2F09" w:rsidRDefault="007A2F09" w:rsidP="007A2F09">
            <w:pPr>
              <w:pStyle w:val="ListParagraph"/>
              <w:numPr>
                <w:ilvl w:val="0"/>
                <w:numId w:val="2"/>
              </w:numPr>
              <w:rPr>
                <w:rFonts w:ascii="Arial" w:eastAsia="Arial" w:hAnsi="Arial" w:cs="Arial"/>
              </w:rPr>
            </w:pPr>
            <w:r w:rsidRPr="43BC491C">
              <w:rPr>
                <w:rFonts w:ascii="Arial" w:eastAsia="Arial" w:hAnsi="Arial" w:cs="Arial"/>
              </w:rPr>
              <w:t>Knowledge of IDOX Uniform case management system</w:t>
            </w:r>
          </w:p>
        </w:tc>
      </w:tr>
      <w:tr w:rsidR="007A2F09" w14:paraId="415BBB5C" w14:textId="77777777" w:rsidTr="17CFE000">
        <w:trPr>
          <w:trHeight w:val="300"/>
        </w:trPr>
        <w:tc>
          <w:tcPr>
            <w:tcW w:w="1702" w:type="dxa"/>
            <w:tcMar>
              <w:left w:w="105" w:type="dxa"/>
              <w:right w:w="105" w:type="dxa"/>
            </w:tcMar>
          </w:tcPr>
          <w:p w14:paraId="55D0C899" w14:textId="77777777" w:rsidR="007A2F09" w:rsidRDefault="007A2F09" w:rsidP="00CF3666">
            <w:pPr>
              <w:rPr>
                <w:rFonts w:ascii="Arial" w:eastAsia="Arial" w:hAnsi="Arial" w:cs="Arial"/>
              </w:rPr>
            </w:pPr>
            <w:r w:rsidRPr="43BC491C">
              <w:rPr>
                <w:rFonts w:ascii="Arial" w:eastAsia="Arial" w:hAnsi="Arial" w:cs="Arial"/>
              </w:rPr>
              <w:t>Equal Opportunities</w:t>
            </w:r>
          </w:p>
        </w:tc>
        <w:tc>
          <w:tcPr>
            <w:tcW w:w="4117" w:type="dxa"/>
            <w:tcMar>
              <w:left w:w="105" w:type="dxa"/>
              <w:right w:w="105" w:type="dxa"/>
            </w:tcMar>
          </w:tcPr>
          <w:p w14:paraId="45AC7052" w14:textId="77777777" w:rsidR="007A2F09" w:rsidRDefault="007A2F09" w:rsidP="007A2F09">
            <w:pPr>
              <w:pStyle w:val="ListParagraph"/>
              <w:numPr>
                <w:ilvl w:val="0"/>
                <w:numId w:val="1"/>
              </w:numPr>
              <w:spacing w:after="600"/>
              <w:rPr>
                <w:rFonts w:ascii="Arial" w:eastAsia="Arial" w:hAnsi="Arial" w:cs="Arial"/>
              </w:rPr>
            </w:pPr>
            <w:r w:rsidRPr="37D590F9">
              <w:rPr>
                <w:rFonts w:ascii="Arial" w:eastAsia="Arial" w:hAnsi="Arial" w:cs="Arial"/>
              </w:rPr>
              <w:t>Ability to demonstrate awareness/understanding of equal opportunities and other people’s behaviour, physical, social and welfare needs.</w:t>
            </w:r>
          </w:p>
        </w:tc>
        <w:tc>
          <w:tcPr>
            <w:tcW w:w="4096" w:type="dxa"/>
            <w:tcMar>
              <w:left w:w="105" w:type="dxa"/>
              <w:right w:w="105" w:type="dxa"/>
            </w:tcMar>
          </w:tcPr>
          <w:p w14:paraId="035DD25C" w14:textId="77777777" w:rsidR="007A2F09" w:rsidRDefault="007A2F09" w:rsidP="00CF3666">
            <w:pPr>
              <w:rPr>
                <w:rFonts w:ascii="Arial" w:eastAsia="Arial" w:hAnsi="Arial" w:cs="Arial"/>
              </w:rPr>
            </w:pPr>
          </w:p>
        </w:tc>
      </w:tr>
      <w:tr w:rsidR="007A2F09" w14:paraId="3C7D0A1B" w14:textId="77777777" w:rsidTr="17CFE000">
        <w:trPr>
          <w:trHeight w:val="300"/>
        </w:trPr>
        <w:tc>
          <w:tcPr>
            <w:tcW w:w="1702" w:type="dxa"/>
            <w:tcMar>
              <w:left w:w="105" w:type="dxa"/>
              <w:right w:w="105" w:type="dxa"/>
            </w:tcMar>
          </w:tcPr>
          <w:p w14:paraId="772F8B24" w14:textId="77777777" w:rsidR="007A2F09" w:rsidRDefault="007A2F09" w:rsidP="00CF3666">
            <w:pPr>
              <w:spacing w:after="1200"/>
              <w:rPr>
                <w:rFonts w:ascii="Arial" w:eastAsia="Arial" w:hAnsi="Arial" w:cs="Arial"/>
              </w:rPr>
            </w:pPr>
            <w:r w:rsidRPr="43BC491C">
              <w:rPr>
                <w:rFonts w:ascii="Arial" w:eastAsia="Arial" w:hAnsi="Arial" w:cs="Arial"/>
              </w:rPr>
              <w:t>Additional Factors</w:t>
            </w:r>
          </w:p>
        </w:tc>
        <w:tc>
          <w:tcPr>
            <w:tcW w:w="4117" w:type="dxa"/>
            <w:tcMar>
              <w:left w:w="105" w:type="dxa"/>
              <w:right w:w="105" w:type="dxa"/>
            </w:tcMar>
          </w:tcPr>
          <w:p w14:paraId="75F9D24B" w14:textId="77777777" w:rsidR="007A2F09" w:rsidRDefault="007A2F09" w:rsidP="007A2F09">
            <w:pPr>
              <w:pStyle w:val="ListParagraph"/>
              <w:numPr>
                <w:ilvl w:val="0"/>
                <w:numId w:val="1"/>
              </w:numPr>
              <w:rPr>
                <w:rFonts w:ascii="Arial" w:eastAsia="Arial" w:hAnsi="Arial" w:cs="Arial"/>
              </w:rPr>
            </w:pPr>
            <w:r w:rsidRPr="27FD2893">
              <w:rPr>
                <w:rFonts w:ascii="Arial" w:eastAsia="Arial" w:hAnsi="Arial" w:cs="Arial"/>
              </w:rPr>
              <w:t>Full car driver licence and access to a vehicle for work.</w:t>
            </w:r>
          </w:p>
          <w:p w14:paraId="0C058EF2" w14:textId="11BB02C3" w:rsidR="007A2F09" w:rsidRDefault="007A2F09" w:rsidP="007A2F09">
            <w:pPr>
              <w:pStyle w:val="ListParagraph"/>
              <w:numPr>
                <w:ilvl w:val="0"/>
                <w:numId w:val="1"/>
              </w:numPr>
              <w:rPr>
                <w:rFonts w:ascii="Arial" w:eastAsia="Arial" w:hAnsi="Arial" w:cs="Arial"/>
              </w:rPr>
            </w:pPr>
            <w:r w:rsidRPr="17CFE000">
              <w:rPr>
                <w:rFonts w:ascii="Arial" w:eastAsia="Arial" w:hAnsi="Arial" w:cs="Arial"/>
              </w:rPr>
              <w:t>Willing to attend work outside of normal office hours and to attend evening meetings as necessary</w:t>
            </w:r>
          </w:p>
        </w:tc>
        <w:tc>
          <w:tcPr>
            <w:tcW w:w="4096" w:type="dxa"/>
            <w:tcMar>
              <w:left w:w="105" w:type="dxa"/>
              <w:right w:w="105" w:type="dxa"/>
            </w:tcMar>
          </w:tcPr>
          <w:p w14:paraId="4C498B97" w14:textId="77777777" w:rsidR="007A2F09" w:rsidRDefault="007A2F09" w:rsidP="00CF3666">
            <w:pPr>
              <w:rPr>
                <w:rFonts w:ascii="Arial" w:eastAsia="Arial" w:hAnsi="Arial" w:cs="Arial"/>
              </w:rPr>
            </w:pPr>
          </w:p>
        </w:tc>
      </w:tr>
    </w:tbl>
    <w:p w14:paraId="35565FE1" w14:textId="78E89714" w:rsidR="007A2F09" w:rsidRDefault="007A2F09"/>
    <w:sectPr w:rsidR="007A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5519" w14:textId="77777777" w:rsidR="00423A1B" w:rsidRDefault="00423A1B">
      <w:pPr>
        <w:spacing w:after="0" w:line="240" w:lineRule="auto"/>
      </w:pPr>
      <w:r>
        <w:separator/>
      </w:r>
    </w:p>
  </w:endnote>
  <w:endnote w:type="continuationSeparator" w:id="0">
    <w:p w14:paraId="60DB1359" w14:textId="77777777" w:rsidR="00423A1B" w:rsidRDefault="0042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B85755" w14:paraId="325B99D4" w14:textId="77777777" w:rsidTr="6CB85755">
      <w:trPr>
        <w:trHeight w:val="300"/>
      </w:trPr>
      <w:tc>
        <w:tcPr>
          <w:tcW w:w="3005" w:type="dxa"/>
        </w:tcPr>
        <w:p w14:paraId="52E00D56" w14:textId="359BE0AA" w:rsidR="6CB85755" w:rsidRDefault="6CB85755" w:rsidP="6CB85755">
          <w:pPr>
            <w:pStyle w:val="Header"/>
            <w:ind w:left="-115"/>
          </w:pPr>
        </w:p>
      </w:tc>
      <w:tc>
        <w:tcPr>
          <w:tcW w:w="3005" w:type="dxa"/>
        </w:tcPr>
        <w:p w14:paraId="3869CA6D" w14:textId="523D2AA3" w:rsidR="6CB85755" w:rsidRDefault="6CB85755" w:rsidP="6CB85755">
          <w:pPr>
            <w:pStyle w:val="Header"/>
            <w:jc w:val="center"/>
          </w:pPr>
        </w:p>
      </w:tc>
      <w:tc>
        <w:tcPr>
          <w:tcW w:w="3005" w:type="dxa"/>
        </w:tcPr>
        <w:p w14:paraId="562339E3" w14:textId="1B857870" w:rsidR="6CB85755" w:rsidRDefault="6CB85755" w:rsidP="6CB85755">
          <w:pPr>
            <w:pStyle w:val="Header"/>
            <w:ind w:right="-115"/>
            <w:jc w:val="right"/>
          </w:pPr>
        </w:p>
      </w:tc>
    </w:tr>
  </w:tbl>
  <w:p w14:paraId="60B53859" w14:textId="79AC979D" w:rsidR="6CB85755" w:rsidRDefault="6CB85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988A" w14:textId="77777777" w:rsidR="00423A1B" w:rsidRDefault="00423A1B">
      <w:pPr>
        <w:spacing w:after="0" w:line="240" w:lineRule="auto"/>
      </w:pPr>
      <w:r>
        <w:separator/>
      </w:r>
    </w:p>
  </w:footnote>
  <w:footnote w:type="continuationSeparator" w:id="0">
    <w:p w14:paraId="7D841BA5" w14:textId="77777777" w:rsidR="00423A1B" w:rsidRDefault="0042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B85755" w14:paraId="4C3433CF" w14:textId="77777777" w:rsidTr="6CB85755">
      <w:trPr>
        <w:trHeight w:val="300"/>
      </w:trPr>
      <w:tc>
        <w:tcPr>
          <w:tcW w:w="3005" w:type="dxa"/>
        </w:tcPr>
        <w:p w14:paraId="337078B3" w14:textId="37D57991" w:rsidR="6CB85755" w:rsidRDefault="6CB85755" w:rsidP="6CB85755">
          <w:pPr>
            <w:pStyle w:val="Header"/>
            <w:ind w:left="-115"/>
          </w:pPr>
        </w:p>
      </w:tc>
      <w:tc>
        <w:tcPr>
          <w:tcW w:w="3005" w:type="dxa"/>
        </w:tcPr>
        <w:p w14:paraId="01455228" w14:textId="008F114A" w:rsidR="6CB85755" w:rsidRDefault="6CB85755" w:rsidP="6CB85755">
          <w:pPr>
            <w:pStyle w:val="Header"/>
            <w:jc w:val="center"/>
          </w:pPr>
        </w:p>
      </w:tc>
      <w:tc>
        <w:tcPr>
          <w:tcW w:w="3005" w:type="dxa"/>
        </w:tcPr>
        <w:p w14:paraId="5D0FD66E" w14:textId="2ED04833" w:rsidR="6CB85755" w:rsidRDefault="6CB85755" w:rsidP="6CB85755">
          <w:pPr>
            <w:pStyle w:val="Header"/>
            <w:ind w:right="-115"/>
            <w:jc w:val="right"/>
          </w:pPr>
        </w:p>
      </w:tc>
    </w:tr>
  </w:tbl>
  <w:p w14:paraId="3C8A23FD" w14:textId="11E0CA83" w:rsidR="6CB85755" w:rsidRDefault="6CB85755" w:rsidP="6CB8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36A"/>
    <w:multiLevelType w:val="hybridMultilevel"/>
    <w:tmpl w:val="829C2E2A"/>
    <w:lvl w:ilvl="0" w:tplc="48B807E8">
      <w:start w:val="1"/>
      <w:numFmt w:val="decimal"/>
      <w:lvlText w:val="%1."/>
      <w:lvlJc w:val="left"/>
      <w:pPr>
        <w:ind w:left="928" w:hanging="360"/>
      </w:pPr>
    </w:lvl>
    <w:lvl w:ilvl="1" w:tplc="B9E8843A">
      <w:start w:val="1"/>
      <w:numFmt w:val="lowerLetter"/>
      <w:lvlText w:val="%2."/>
      <w:lvlJc w:val="left"/>
      <w:pPr>
        <w:ind w:left="1440" w:hanging="360"/>
      </w:pPr>
    </w:lvl>
    <w:lvl w:ilvl="2" w:tplc="41CA6E6C">
      <w:start w:val="1"/>
      <w:numFmt w:val="lowerRoman"/>
      <w:lvlText w:val="%3."/>
      <w:lvlJc w:val="right"/>
      <w:pPr>
        <w:ind w:left="2160" w:hanging="180"/>
      </w:pPr>
    </w:lvl>
    <w:lvl w:ilvl="3" w:tplc="A69AD8F6">
      <w:start w:val="1"/>
      <w:numFmt w:val="decimal"/>
      <w:lvlText w:val="%4."/>
      <w:lvlJc w:val="left"/>
      <w:pPr>
        <w:ind w:left="2880" w:hanging="360"/>
      </w:pPr>
    </w:lvl>
    <w:lvl w:ilvl="4" w:tplc="D18ED37C">
      <w:start w:val="1"/>
      <w:numFmt w:val="lowerLetter"/>
      <w:lvlText w:val="%5."/>
      <w:lvlJc w:val="left"/>
      <w:pPr>
        <w:ind w:left="3600" w:hanging="360"/>
      </w:pPr>
    </w:lvl>
    <w:lvl w:ilvl="5" w:tplc="C6A8C12E">
      <w:start w:val="1"/>
      <w:numFmt w:val="lowerRoman"/>
      <w:lvlText w:val="%6."/>
      <w:lvlJc w:val="right"/>
      <w:pPr>
        <w:ind w:left="4320" w:hanging="180"/>
      </w:pPr>
    </w:lvl>
    <w:lvl w:ilvl="6" w:tplc="7B02750E">
      <w:start w:val="1"/>
      <w:numFmt w:val="decimal"/>
      <w:lvlText w:val="%7."/>
      <w:lvlJc w:val="left"/>
      <w:pPr>
        <w:ind w:left="5040" w:hanging="360"/>
      </w:pPr>
    </w:lvl>
    <w:lvl w:ilvl="7" w:tplc="3EA4847E">
      <w:start w:val="1"/>
      <w:numFmt w:val="lowerLetter"/>
      <w:lvlText w:val="%8."/>
      <w:lvlJc w:val="left"/>
      <w:pPr>
        <w:ind w:left="5760" w:hanging="360"/>
      </w:pPr>
    </w:lvl>
    <w:lvl w:ilvl="8" w:tplc="3FE25460">
      <w:start w:val="1"/>
      <w:numFmt w:val="lowerRoman"/>
      <w:lvlText w:val="%9."/>
      <w:lvlJc w:val="right"/>
      <w:pPr>
        <w:ind w:left="6480" w:hanging="180"/>
      </w:pPr>
    </w:lvl>
  </w:abstractNum>
  <w:abstractNum w:abstractNumId="1" w15:restartNumberingAfterBreak="0">
    <w:nsid w:val="1A373F14"/>
    <w:multiLevelType w:val="hybridMultilevel"/>
    <w:tmpl w:val="20584D5C"/>
    <w:lvl w:ilvl="0" w:tplc="25AA7852">
      <w:start w:val="1"/>
      <w:numFmt w:val="bullet"/>
      <w:lvlText w:val=""/>
      <w:lvlJc w:val="left"/>
      <w:pPr>
        <w:ind w:left="720" w:hanging="360"/>
      </w:pPr>
      <w:rPr>
        <w:rFonts w:ascii="Symbol" w:hAnsi="Symbol" w:hint="default"/>
      </w:rPr>
    </w:lvl>
    <w:lvl w:ilvl="1" w:tplc="4F1429DE">
      <w:start w:val="1"/>
      <w:numFmt w:val="bullet"/>
      <w:lvlText w:val="o"/>
      <w:lvlJc w:val="left"/>
      <w:pPr>
        <w:ind w:left="1440" w:hanging="360"/>
      </w:pPr>
      <w:rPr>
        <w:rFonts w:ascii="Courier New" w:hAnsi="Courier New" w:hint="default"/>
      </w:rPr>
    </w:lvl>
    <w:lvl w:ilvl="2" w:tplc="7954119C">
      <w:start w:val="1"/>
      <w:numFmt w:val="bullet"/>
      <w:lvlText w:val=""/>
      <w:lvlJc w:val="left"/>
      <w:pPr>
        <w:ind w:left="2160" w:hanging="360"/>
      </w:pPr>
      <w:rPr>
        <w:rFonts w:ascii="Wingdings" w:hAnsi="Wingdings" w:hint="default"/>
      </w:rPr>
    </w:lvl>
    <w:lvl w:ilvl="3" w:tplc="D93A157C">
      <w:start w:val="1"/>
      <w:numFmt w:val="bullet"/>
      <w:lvlText w:val=""/>
      <w:lvlJc w:val="left"/>
      <w:pPr>
        <w:ind w:left="2880" w:hanging="360"/>
      </w:pPr>
      <w:rPr>
        <w:rFonts w:ascii="Symbol" w:hAnsi="Symbol" w:hint="default"/>
      </w:rPr>
    </w:lvl>
    <w:lvl w:ilvl="4" w:tplc="7750BD72">
      <w:start w:val="1"/>
      <w:numFmt w:val="bullet"/>
      <w:lvlText w:val="o"/>
      <w:lvlJc w:val="left"/>
      <w:pPr>
        <w:ind w:left="3600" w:hanging="360"/>
      </w:pPr>
      <w:rPr>
        <w:rFonts w:ascii="Courier New" w:hAnsi="Courier New" w:hint="default"/>
      </w:rPr>
    </w:lvl>
    <w:lvl w:ilvl="5" w:tplc="4B5C6F24">
      <w:start w:val="1"/>
      <w:numFmt w:val="bullet"/>
      <w:lvlText w:val=""/>
      <w:lvlJc w:val="left"/>
      <w:pPr>
        <w:ind w:left="4320" w:hanging="360"/>
      </w:pPr>
      <w:rPr>
        <w:rFonts w:ascii="Wingdings" w:hAnsi="Wingdings" w:hint="default"/>
      </w:rPr>
    </w:lvl>
    <w:lvl w:ilvl="6" w:tplc="2FCAACA2">
      <w:start w:val="1"/>
      <w:numFmt w:val="bullet"/>
      <w:lvlText w:val=""/>
      <w:lvlJc w:val="left"/>
      <w:pPr>
        <w:ind w:left="5040" w:hanging="360"/>
      </w:pPr>
      <w:rPr>
        <w:rFonts w:ascii="Symbol" w:hAnsi="Symbol" w:hint="default"/>
      </w:rPr>
    </w:lvl>
    <w:lvl w:ilvl="7" w:tplc="5AD62D3E">
      <w:start w:val="1"/>
      <w:numFmt w:val="bullet"/>
      <w:lvlText w:val="o"/>
      <w:lvlJc w:val="left"/>
      <w:pPr>
        <w:ind w:left="5760" w:hanging="360"/>
      </w:pPr>
      <w:rPr>
        <w:rFonts w:ascii="Courier New" w:hAnsi="Courier New" w:hint="default"/>
      </w:rPr>
    </w:lvl>
    <w:lvl w:ilvl="8" w:tplc="FD02C1A4">
      <w:start w:val="1"/>
      <w:numFmt w:val="bullet"/>
      <w:lvlText w:val=""/>
      <w:lvlJc w:val="left"/>
      <w:pPr>
        <w:ind w:left="6480" w:hanging="360"/>
      </w:pPr>
      <w:rPr>
        <w:rFonts w:ascii="Wingdings" w:hAnsi="Wingdings" w:hint="default"/>
      </w:rPr>
    </w:lvl>
  </w:abstractNum>
  <w:abstractNum w:abstractNumId="2" w15:restartNumberingAfterBreak="0">
    <w:nsid w:val="2B487D9F"/>
    <w:multiLevelType w:val="hybridMultilevel"/>
    <w:tmpl w:val="F202DA6E"/>
    <w:lvl w:ilvl="0" w:tplc="71068F32">
      <w:start w:val="1"/>
      <w:numFmt w:val="decimal"/>
      <w:lvlText w:val="%1."/>
      <w:lvlJc w:val="left"/>
      <w:pPr>
        <w:ind w:left="720" w:hanging="360"/>
      </w:pPr>
    </w:lvl>
    <w:lvl w:ilvl="1" w:tplc="0254A98E">
      <w:start w:val="1"/>
      <w:numFmt w:val="lowerLetter"/>
      <w:lvlText w:val="%2."/>
      <w:lvlJc w:val="left"/>
      <w:pPr>
        <w:ind w:left="1440" w:hanging="360"/>
      </w:pPr>
    </w:lvl>
    <w:lvl w:ilvl="2" w:tplc="1C428C66">
      <w:start w:val="1"/>
      <w:numFmt w:val="lowerRoman"/>
      <w:lvlText w:val="%3."/>
      <w:lvlJc w:val="right"/>
      <w:pPr>
        <w:ind w:left="2160" w:hanging="180"/>
      </w:pPr>
    </w:lvl>
    <w:lvl w:ilvl="3" w:tplc="AEDEF764">
      <w:start w:val="1"/>
      <w:numFmt w:val="decimal"/>
      <w:lvlText w:val="%4."/>
      <w:lvlJc w:val="left"/>
      <w:pPr>
        <w:ind w:left="2880" w:hanging="360"/>
      </w:pPr>
    </w:lvl>
    <w:lvl w:ilvl="4" w:tplc="38E8A604">
      <w:start w:val="1"/>
      <w:numFmt w:val="lowerLetter"/>
      <w:lvlText w:val="%5."/>
      <w:lvlJc w:val="left"/>
      <w:pPr>
        <w:ind w:left="3600" w:hanging="360"/>
      </w:pPr>
    </w:lvl>
    <w:lvl w:ilvl="5" w:tplc="9B70ADC4">
      <w:start w:val="1"/>
      <w:numFmt w:val="lowerRoman"/>
      <w:lvlText w:val="%6."/>
      <w:lvlJc w:val="right"/>
      <w:pPr>
        <w:ind w:left="4320" w:hanging="180"/>
      </w:pPr>
    </w:lvl>
    <w:lvl w:ilvl="6" w:tplc="D71CEEE0">
      <w:start w:val="1"/>
      <w:numFmt w:val="decimal"/>
      <w:lvlText w:val="%7."/>
      <w:lvlJc w:val="left"/>
      <w:pPr>
        <w:ind w:left="5040" w:hanging="360"/>
      </w:pPr>
    </w:lvl>
    <w:lvl w:ilvl="7" w:tplc="B7748536">
      <w:start w:val="1"/>
      <w:numFmt w:val="lowerLetter"/>
      <w:lvlText w:val="%8."/>
      <w:lvlJc w:val="left"/>
      <w:pPr>
        <w:ind w:left="5760" w:hanging="360"/>
      </w:pPr>
    </w:lvl>
    <w:lvl w:ilvl="8" w:tplc="0518B23E">
      <w:start w:val="1"/>
      <w:numFmt w:val="lowerRoman"/>
      <w:lvlText w:val="%9."/>
      <w:lvlJc w:val="right"/>
      <w:pPr>
        <w:ind w:left="6480" w:hanging="180"/>
      </w:pPr>
    </w:lvl>
  </w:abstractNum>
  <w:abstractNum w:abstractNumId="3" w15:restartNumberingAfterBreak="0">
    <w:nsid w:val="4037D98A"/>
    <w:multiLevelType w:val="hybridMultilevel"/>
    <w:tmpl w:val="7ED8B9E0"/>
    <w:lvl w:ilvl="0" w:tplc="67A81D86">
      <w:start w:val="1"/>
      <w:numFmt w:val="bullet"/>
      <w:lvlText w:val=""/>
      <w:lvlJc w:val="left"/>
      <w:pPr>
        <w:ind w:left="720" w:hanging="360"/>
      </w:pPr>
      <w:rPr>
        <w:rFonts w:ascii="Symbol" w:hAnsi="Symbol" w:hint="default"/>
      </w:rPr>
    </w:lvl>
    <w:lvl w:ilvl="1" w:tplc="0F04797A">
      <w:start w:val="1"/>
      <w:numFmt w:val="bullet"/>
      <w:lvlText w:val="o"/>
      <w:lvlJc w:val="left"/>
      <w:pPr>
        <w:ind w:left="1440" w:hanging="360"/>
      </w:pPr>
      <w:rPr>
        <w:rFonts w:ascii="Courier New" w:hAnsi="Courier New" w:hint="default"/>
      </w:rPr>
    </w:lvl>
    <w:lvl w:ilvl="2" w:tplc="9A3A1228">
      <w:start w:val="1"/>
      <w:numFmt w:val="bullet"/>
      <w:lvlText w:val=""/>
      <w:lvlJc w:val="left"/>
      <w:pPr>
        <w:ind w:left="2160" w:hanging="360"/>
      </w:pPr>
      <w:rPr>
        <w:rFonts w:ascii="Wingdings" w:hAnsi="Wingdings" w:hint="default"/>
      </w:rPr>
    </w:lvl>
    <w:lvl w:ilvl="3" w:tplc="F3582176">
      <w:start w:val="1"/>
      <w:numFmt w:val="bullet"/>
      <w:lvlText w:val=""/>
      <w:lvlJc w:val="left"/>
      <w:pPr>
        <w:ind w:left="2880" w:hanging="360"/>
      </w:pPr>
      <w:rPr>
        <w:rFonts w:ascii="Symbol" w:hAnsi="Symbol" w:hint="default"/>
      </w:rPr>
    </w:lvl>
    <w:lvl w:ilvl="4" w:tplc="21948B5C">
      <w:start w:val="1"/>
      <w:numFmt w:val="bullet"/>
      <w:lvlText w:val="o"/>
      <w:lvlJc w:val="left"/>
      <w:pPr>
        <w:ind w:left="3600" w:hanging="360"/>
      </w:pPr>
      <w:rPr>
        <w:rFonts w:ascii="Courier New" w:hAnsi="Courier New" w:hint="default"/>
      </w:rPr>
    </w:lvl>
    <w:lvl w:ilvl="5" w:tplc="E65257DE">
      <w:start w:val="1"/>
      <w:numFmt w:val="bullet"/>
      <w:lvlText w:val=""/>
      <w:lvlJc w:val="left"/>
      <w:pPr>
        <w:ind w:left="4320" w:hanging="360"/>
      </w:pPr>
      <w:rPr>
        <w:rFonts w:ascii="Wingdings" w:hAnsi="Wingdings" w:hint="default"/>
      </w:rPr>
    </w:lvl>
    <w:lvl w:ilvl="6" w:tplc="58DEAE80">
      <w:start w:val="1"/>
      <w:numFmt w:val="bullet"/>
      <w:lvlText w:val=""/>
      <w:lvlJc w:val="left"/>
      <w:pPr>
        <w:ind w:left="5040" w:hanging="360"/>
      </w:pPr>
      <w:rPr>
        <w:rFonts w:ascii="Symbol" w:hAnsi="Symbol" w:hint="default"/>
      </w:rPr>
    </w:lvl>
    <w:lvl w:ilvl="7" w:tplc="F9F26FF4">
      <w:start w:val="1"/>
      <w:numFmt w:val="bullet"/>
      <w:lvlText w:val="o"/>
      <w:lvlJc w:val="left"/>
      <w:pPr>
        <w:ind w:left="5760" w:hanging="360"/>
      </w:pPr>
      <w:rPr>
        <w:rFonts w:ascii="Courier New" w:hAnsi="Courier New" w:hint="default"/>
      </w:rPr>
    </w:lvl>
    <w:lvl w:ilvl="8" w:tplc="8654B1BA">
      <w:start w:val="1"/>
      <w:numFmt w:val="bullet"/>
      <w:lvlText w:val=""/>
      <w:lvlJc w:val="left"/>
      <w:pPr>
        <w:ind w:left="6480" w:hanging="360"/>
      </w:pPr>
      <w:rPr>
        <w:rFonts w:ascii="Wingdings" w:hAnsi="Wingdings" w:hint="default"/>
      </w:rPr>
    </w:lvl>
  </w:abstractNum>
  <w:abstractNum w:abstractNumId="4" w15:restartNumberingAfterBreak="0">
    <w:nsid w:val="47768026"/>
    <w:multiLevelType w:val="hybridMultilevel"/>
    <w:tmpl w:val="1890A682"/>
    <w:lvl w:ilvl="0" w:tplc="35C8AC52">
      <w:start w:val="1"/>
      <w:numFmt w:val="bullet"/>
      <w:lvlText w:val=""/>
      <w:lvlJc w:val="left"/>
      <w:pPr>
        <w:ind w:left="720" w:hanging="360"/>
      </w:pPr>
      <w:rPr>
        <w:rFonts w:ascii="Symbol" w:hAnsi="Symbol" w:hint="default"/>
      </w:rPr>
    </w:lvl>
    <w:lvl w:ilvl="1" w:tplc="570848D0">
      <w:start w:val="1"/>
      <w:numFmt w:val="bullet"/>
      <w:lvlText w:val="o"/>
      <w:lvlJc w:val="left"/>
      <w:pPr>
        <w:ind w:left="1440" w:hanging="360"/>
      </w:pPr>
      <w:rPr>
        <w:rFonts w:ascii="Courier New" w:hAnsi="Courier New" w:hint="default"/>
      </w:rPr>
    </w:lvl>
    <w:lvl w:ilvl="2" w:tplc="AE626448">
      <w:start w:val="1"/>
      <w:numFmt w:val="bullet"/>
      <w:lvlText w:val=""/>
      <w:lvlJc w:val="left"/>
      <w:pPr>
        <w:ind w:left="2160" w:hanging="360"/>
      </w:pPr>
      <w:rPr>
        <w:rFonts w:ascii="Wingdings" w:hAnsi="Wingdings" w:hint="default"/>
      </w:rPr>
    </w:lvl>
    <w:lvl w:ilvl="3" w:tplc="7506F3E8">
      <w:start w:val="1"/>
      <w:numFmt w:val="bullet"/>
      <w:lvlText w:val=""/>
      <w:lvlJc w:val="left"/>
      <w:pPr>
        <w:ind w:left="2880" w:hanging="360"/>
      </w:pPr>
      <w:rPr>
        <w:rFonts w:ascii="Symbol" w:hAnsi="Symbol" w:hint="default"/>
      </w:rPr>
    </w:lvl>
    <w:lvl w:ilvl="4" w:tplc="9E92D7B2">
      <w:start w:val="1"/>
      <w:numFmt w:val="bullet"/>
      <w:lvlText w:val="o"/>
      <w:lvlJc w:val="left"/>
      <w:pPr>
        <w:ind w:left="3600" w:hanging="360"/>
      </w:pPr>
      <w:rPr>
        <w:rFonts w:ascii="Courier New" w:hAnsi="Courier New" w:hint="default"/>
      </w:rPr>
    </w:lvl>
    <w:lvl w:ilvl="5" w:tplc="4CB8A43C">
      <w:start w:val="1"/>
      <w:numFmt w:val="bullet"/>
      <w:lvlText w:val=""/>
      <w:lvlJc w:val="left"/>
      <w:pPr>
        <w:ind w:left="4320" w:hanging="360"/>
      </w:pPr>
      <w:rPr>
        <w:rFonts w:ascii="Wingdings" w:hAnsi="Wingdings" w:hint="default"/>
      </w:rPr>
    </w:lvl>
    <w:lvl w:ilvl="6" w:tplc="0D6898EA">
      <w:start w:val="1"/>
      <w:numFmt w:val="bullet"/>
      <w:lvlText w:val=""/>
      <w:lvlJc w:val="left"/>
      <w:pPr>
        <w:ind w:left="5040" w:hanging="360"/>
      </w:pPr>
      <w:rPr>
        <w:rFonts w:ascii="Symbol" w:hAnsi="Symbol" w:hint="default"/>
      </w:rPr>
    </w:lvl>
    <w:lvl w:ilvl="7" w:tplc="D40446B0">
      <w:start w:val="1"/>
      <w:numFmt w:val="bullet"/>
      <w:lvlText w:val="o"/>
      <w:lvlJc w:val="left"/>
      <w:pPr>
        <w:ind w:left="5760" w:hanging="360"/>
      </w:pPr>
      <w:rPr>
        <w:rFonts w:ascii="Courier New" w:hAnsi="Courier New" w:hint="default"/>
      </w:rPr>
    </w:lvl>
    <w:lvl w:ilvl="8" w:tplc="3FF02530">
      <w:start w:val="1"/>
      <w:numFmt w:val="bullet"/>
      <w:lvlText w:val=""/>
      <w:lvlJc w:val="left"/>
      <w:pPr>
        <w:ind w:left="6480" w:hanging="360"/>
      </w:pPr>
      <w:rPr>
        <w:rFonts w:ascii="Wingdings" w:hAnsi="Wingdings" w:hint="default"/>
      </w:rPr>
    </w:lvl>
  </w:abstractNum>
  <w:abstractNum w:abstractNumId="5" w15:restartNumberingAfterBreak="0">
    <w:nsid w:val="5C23000B"/>
    <w:multiLevelType w:val="hybridMultilevel"/>
    <w:tmpl w:val="EE6EAB2A"/>
    <w:lvl w:ilvl="0" w:tplc="045CB1BA">
      <w:start w:val="1"/>
      <w:numFmt w:val="bullet"/>
      <w:lvlText w:val=""/>
      <w:lvlJc w:val="left"/>
      <w:pPr>
        <w:ind w:left="720" w:hanging="360"/>
      </w:pPr>
      <w:rPr>
        <w:rFonts w:ascii="Symbol" w:hAnsi="Symbol" w:hint="default"/>
      </w:rPr>
    </w:lvl>
    <w:lvl w:ilvl="1" w:tplc="AD5AC034">
      <w:start w:val="1"/>
      <w:numFmt w:val="bullet"/>
      <w:lvlText w:val="o"/>
      <w:lvlJc w:val="left"/>
      <w:pPr>
        <w:ind w:left="1440" w:hanging="360"/>
      </w:pPr>
      <w:rPr>
        <w:rFonts w:ascii="Courier New" w:hAnsi="Courier New" w:hint="default"/>
      </w:rPr>
    </w:lvl>
    <w:lvl w:ilvl="2" w:tplc="0C86C850">
      <w:start w:val="1"/>
      <w:numFmt w:val="bullet"/>
      <w:lvlText w:val=""/>
      <w:lvlJc w:val="left"/>
      <w:pPr>
        <w:ind w:left="2160" w:hanging="360"/>
      </w:pPr>
      <w:rPr>
        <w:rFonts w:ascii="Wingdings" w:hAnsi="Wingdings" w:hint="default"/>
      </w:rPr>
    </w:lvl>
    <w:lvl w:ilvl="3" w:tplc="2C8A3194">
      <w:start w:val="1"/>
      <w:numFmt w:val="bullet"/>
      <w:lvlText w:val=""/>
      <w:lvlJc w:val="left"/>
      <w:pPr>
        <w:ind w:left="2880" w:hanging="360"/>
      </w:pPr>
      <w:rPr>
        <w:rFonts w:ascii="Symbol" w:hAnsi="Symbol" w:hint="default"/>
      </w:rPr>
    </w:lvl>
    <w:lvl w:ilvl="4" w:tplc="65DAFA72">
      <w:start w:val="1"/>
      <w:numFmt w:val="bullet"/>
      <w:lvlText w:val="o"/>
      <w:lvlJc w:val="left"/>
      <w:pPr>
        <w:ind w:left="3600" w:hanging="360"/>
      </w:pPr>
      <w:rPr>
        <w:rFonts w:ascii="Courier New" w:hAnsi="Courier New" w:hint="default"/>
      </w:rPr>
    </w:lvl>
    <w:lvl w:ilvl="5" w:tplc="792AC77C">
      <w:start w:val="1"/>
      <w:numFmt w:val="bullet"/>
      <w:lvlText w:val=""/>
      <w:lvlJc w:val="left"/>
      <w:pPr>
        <w:ind w:left="4320" w:hanging="360"/>
      </w:pPr>
      <w:rPr>
        <w:rFonts w:ascii="Wingdings" w:hAnsi="Wingdings" w:hint="default"/>
      </w:rPr>
    </w:lvl>
    <w:lvl w:ilvl="6" w:tplc="8A205EAE">
      <w:start w:val="1"/>
      <w:numFmt w:val="bullet"/>
      <w:lvlText w:val=""/>
      <w:lvlJc w:val="left"/>
      <w:pPr>
        <w:ind w:left="5040" w:hanging="360"/>
      </w:pPr>
      <w:rPr>
        <w:rFonts w:ascii="Symbol" w:hAnsi="Symbol" w:hint="default"/>
      </w:rPr>
    </w:lvl>
    <w:lvl w:ilvl="7" w:tplc="BCE29A4A">
      <w:start w:val="1"/>
      <w:numFmt w:val="bullet"/>
      <w:lvlText w:val="o"/>
      <w:lvlJc w:val="left"/>
      <w:pPr>
        <w:ind w:left="5760" w:hanging="360"/>
      </w:pPr>
      <w:rPr>
        <w:rFonts w:ascii="Courier New" w:hAnsi="Courier New" w:hint="default"/>
      </w:rPr>
    </w:lvl>
    <w:lvl w:ilvl="8" w:tplc="7A5691E4">
      <w:start w:val="1"/>
      <w:numFmt w:val="bullet"/>
      <w:lvlText w:val=""/>
      <w:lvlJc w:val="left"/>
      <w:pPr>
        <w:ind w:left="6480" w:hanging="360"/>
      </w:pPr>
      <w:rPr>
        <w:rFonts w:ascii="Wingdings" w:hAnsi="Wingdings" w:hint="default"/>
      </w:rPr>
    </w:lvl>
  </w:abstractNum>
  <w:num w:numId="1" w16cid:durableId="653803948">
    <w:abstractNumId w:val="1"/>
  </w:num>
  <w:num w:numId="2" w16cid:durableId="1061754664">
    <w:abstractNumId w:val="5"/>
  </w:num>
  <w:num w:numId="3" w16cid:durableId="215623263">
    <w:abstractNumId w:val="3"/>
  </w:num>
  <w:num w:numId="4" w16cid:durableId="1092507789">
    <w:abstractNumId w:val="4"/>
  </w:num>
  <w:num w:numId="5" w16cid:durableId="32849188">
    <w:abstractNumId w:val="2"/>
  </w:num>
  <w:num w:numId="6" w16cid:durableId="57686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09"/>
    <w:rsid w:val="00136FC8"/>
    <w:rsid w:val="0037665B"/>
    <w:rsid w:val="00423A1B"/>
    <w:rsid w:val="007A2F09"/>
    <w:rsid w:val="17CFE000"/>
    <w:rsid w:val="3C70E6FE"/>
    <w:rsid w:val="6CB8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4385"/>
  <w15:chartTrackingRefBased/>
  <w15:docId w15:val="{01FFF8B4-395B-4397-85E0-725ECC53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09"/>
    <w:pPr>
      <w:spacing w:after="200" w:line="276" w:lineRule="auto"/>
    </w:pPr>
    <w:rPr>
      <w:rFonts w:ascii="Calibri" w:eastAsia="Calibri" w:hAnsi="Calibri" w:cs="Times New Roman"/>
      <w:color w:val="000000"/>
      <w:kern w:val="0"/>
      <w:sz w:val="22"/>
      <w:szCs w:val="22"/>
      <w14:ligatures w14:val="none"/>
    </w:rPr>
  </w:style>
  <w:style w:type="paragraph" w:styleId="Heading1">
    <w:name w:val="heading 1"/>
    <w:basedOn w:val="Normal"/>
    <w:next w:val="Normal"/>
    <w:link w:val="Heading1Char"/>
    <w:uiPriority w:val="9"/>
    <w:qFormat/>
    <w:rsid w:val="007A2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09"/>
    <w:rPr>
      <w:rFonts w:eastAsiaTheme="majorEastAsia" w:cstheme="majorBidi"/>
      <w:color w:val="272727" w:themeColor="text1" w:themeTint="D8"/>
    </w:rPr>
  </w:style>
  <w:style w:type="paragraph" w:styleId="Title">
    <w:name w:val="Title"/>
    <w:basedOn w:val="Normal"/>
    <w:next w:val="Normal"/>
    <w:link w:val="TitleChar"/>
    <w:uiPriority w:val="10"/>
    <w:qFormat/>
    <w:rsid w:val="007A2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09"/>
    <w:pPr>
      <w:spacing w:before="160"/>
      <w:jc w:val="center"/>
    </w:pPr>
    <w:rPr>
      <w:i/>
      <w:iCs/>
      <w:color w:val="404040" w:themeColor="text1" w:themeTint="BF"/>
    </w:rPr>
  </w:style>
  <w:style w:type="character" w:customStyle="1" w:styleId="QuoteChar">
    <w:name w:val="Quote Char"/>
    <w:basedOn w:val="DefaultParagraphFont"/>
    <w:link w:val="Quote"/>
    <w:uiPriority w:val="29"/>
    <w:rsid w:val="007A2F09"/>
    <w:rPr>
      <w:i/>
      <w:iCs/>
      <w:color w:val="404040" w:themeColor="text1" w:themeTint="BF"/>
    </w:rPr>
  </w:style>
  <w:style w:type="paragraph" w:styleId="ListParagraph">
    <w:name w:val="List Paragraph"/>
    <w:basedOn w:val="Normal"/>
    <w:uiPriority w:val="34"/>
    <w:qFormat/>
    <w:rsid w:val="007A2F09"/>
    <w:pPr>
      <w:ind w:left="720"/>
      <w:contextualSpacing/>
    </w:pPr>
  </w:style>
  <w:style w:type="character" w:styleId="IntenseEmphasis">
    <w:name w:val="Intense Emphasis"/>
    <w:basedOn w:val="DefaultParagraphFont"/>
    <w:uiPriority w:val="21"/>
    <w:qFormat/>
    <w:rsid w:val="007A2F09"/>
    <w:rPr>
      <w:i/>
      <w:iCs/>
      <w:color w:val="0F4761" w:themeColor="accent1" w:themeShade="BF"/>
    </w:rPr>
  </w:style>
  <w:style w:type="paragraph" w:styleId="IntenseQuote">
    <w:name w:val="Intense Quote"/>
    <w:basedOn w:val="Normal"/>
    <w:next w:val="Normal"/>
    <w:link w:val="IntenseQuoteChar"/>
    <w:uiPriority w:val="30"/>
    <w:qFormat/>
    <w:rsid w:val="007A2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09"/>
    <w:rPr>
      <w:i/>
      <w:iCs/>
      <w:color w:val="0F4761" w:themeColor="accent1" w:themeShade="BF"/>
    </w:rPr>
  </w:style>
  <w:style w:type="character" w:styleId="IntenseReference">
    <w:name w:val="Intense Reference"/>
    <w:basedOn w:val="DefaultParagraphFont"/>
    <w:uiPriority w:val="32"/>
    <w:qFormat/>
    <w:rsid w:val="007A2F09"/>
    <w:rPr>
      <w:b/>
      <w:bCs/>
      <w:smallCaps/>
      <w:color w:val="0F4761" w:themeColor="accent1" w:themeShade="BF"/>
      <w:spacing w:val="5"/>
    </w:rPr>
  </w:style>
  <w:style w:type="table" w:styleId="TableGrid">
    <w:name w:val="Table Grid"/>
    <w:basedOn w:val="TableNormal"/>
    <w:rsid w:val="007A2F0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6CB85755"/>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C6B1E472DB14E98F972D4CAD77260" ma:contentTypeVersion="3" ma:contentTypeDescription="Create a new document." ma:contentTypeScope="" ma:versionID="e69ded79dd5b5b062641f1d241e2f59f">
  <xsd:schema xmlns:xsd="http://www.w3.org/2001/XMLSchema" xmlns:xs="http://www.w3.org/2001/XMLSchema" xmlns:p="http://schemas.microsoft.com/office/2006/metadata/properties" xmlns:ns2="6bfb3b2d-48f7-4802-83ff-18df741c06d2" targetNamespace="http://schemas.microsoft.com/office/2006/metadata/properties" ma:root="true" ma:fieldsID="6ce0d34b8784467937861c850256e6a8" ns2:_="">
    <xsd:import namespace="6bfb3b2d-48f7-4802-83ff-18df741c06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b3b2d-48f7-4802-83ff-18df741c0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C51A4-30B8-4C28-99D1-54B5AEEF6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BDA77-700D-4D7B-B6CD-45C8F285D518}">
  <ds:schemaRefs>
    <ds:schemaRef ds:uri="http://schemas.microsoft.com/sharepoint/v3/contenttype/forms"/>
  </ds:schemaRefs>
</ds:datastoreItem>
</file>

<file path=customXml/itemProps3.xml><?xml version="1.0" encoding="utf-8"?>
<ds:datastoreItem xmlns:ds="http://schemas.openxmlformats.org/officeDocument/2006/customXml" ds:itemID="{673CE25E-D4B6-44AB-8D71-42280924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b3b2d-48f7-4802-83ff-18df741c0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4823</Characters>
  <Application>Microsoft Office Word</Application>
  <DocSecurity>0</DocSecurity>
  <Lines>147</Lines>
  <Paragraphs>59</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Amanda.Wilcox@northnorthants.gov.uk</dc:creator>
  <cp:keywords/>
  <dc:description/>
  <cp:lastModifiedBy>Laura Ray</cp:lastModifiedBy>
  <cp:revision>3</cp:revision>
  <dcterms:created xsi:type="dcterms:W3CDTF">2026-02-04T11:10:00Z</dcterms:created>
  <dcterms:modified xsi:type="dcterms:W3CDTF">2026-02-04T11:10:00Z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2025-03-27T17:11:53Z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86d265e4-73aa-4ab0-9a8b-2e308fbf2123</vt:lpwstr>
  </property>
  <property fmtid="{D5CDD505-2E9C-101B-9397-08002B2CF9AE}" pid="8" name="MSIP_Label_de6ec094-42b0-4a3f-84e1-779791d08481_ContentBits">
    <vt:lpwstr>0</vt:lpwstr>
  </property>
  <property fmtid="{D5CDD505-2E9C-101B-9397-08002B2CF9AE}" pid="9" name="ContentTypeId">
    <vt:lpwstr>0x01010040BC6B1E472DB14E98F972D4CAD77260</vt:lpwstr>
  </property>
</Properties>
</file>