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3DEA" w14:textId="77777777" w:rsidR="00DF5D82" w:rsidRDefault="002D71C0">
      <w:pPr>
        <w:spacing w:after="0" w:line="259" w:lineRule="auto"/>
        <w:ind w:left="239" w:firstLine="0"/>
        <w:jc w:val="center"/>
      </w:pPr>
      <w:r>
        <w:rPr>
          <w:b/>
          <w:sz w:val="24"/>
        </w:rPr>
        <w:t xml:space="preserve">Job Description </w:t>
      </w:r>
    </w:p>
    <w:p w14:paraId="33F92947"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p w14:paraId="78B15883" w14:textId="6743A899" w:rsidR="00DF5D82" w:rsidRDefault="002D71C0">
      <w:pPr>
        <w:ind w:left="-5"/>
      </w:pPr>
      <w:r>
        <w:t xml:space="preserve">Job Title: </w:t>
      </w:r>
      <w:r w:rsidR="75C5C00F">
        <w:t xml:space="preserve">Missing </w:t>
      </w:r>
      <w:r>
        <w:t xml:space="preserve">Support Worker  </w:t>
      </w:r>
    </w:p>
    <w:p w14:paraId="469DA3FB" w14:textId="77777777" w:rsidR="00DF5D82" w:rsidRDefault="002D71C0">
      <w:pPr>
        <w:spacing w:after="0" w:line="259" w:lineRule="auto"/>
        <w:ind w:left="0" w:firstLine="0"/>
      </w:pPr>
      <w:r>
        <w:t xml:space="preserve"> </w:t>
      </w:r>
    </w:p>
    <w:p w14:paraId="28A8C0E8" w14:textId="2E78B09F" w:rsidR="00DF5D82" w:rsidRDefault="002D71C0">
      <w:pPr>
        <w:ind w:left="-5"/>
      </w:pPr>
      <w:r>
        <w:t>Grade: SO</w:t>
      </w:r>
      <w:r w:rsidR="1E887211">
        <w:t>1</w:t>
      </w:r>
    </w:p>
    <w:p w14:paraId="6CFD4D42" w14:textId="77777777" w:rsidR="00DF5D82" w:rsidRDefault="002D71C0">
      <w:pPr>
        <w:spacing w:after="7" w:line="259" w:lineRule="auto"/>
        <w:ind w:left="0" w:firstLine="0"/>
      </w:pPr>
      <w:r>
        <w:t xml:space="preserve"> </w:t>
      </w:r>
    </w:p>
    <w:p w14:paraId="4C89DA08" w14:textId="77777777" w:rsidR="00DF5D82" w:rsidRDefault="002D71C0">
      <w:pPr>
        <w:shd w:val="clear" w:color="auto" w:fill="000000"/>
        <w:spacing w:after="0" w:line="259" w:lineRule="auto"/>
        <w:ind w:right="185"/>
        <w:jc w:val="center"/>
      </w:pPr>
      <w:r>
        <w:rPr>
          <w:b/>
          <w:color w:val="FFFFFF"/>
        </w:rPr>
        <w:t xml:space="preserve">Overall purpose of the job </w:t>
      </w:r>
    </w:p>
    <w:p w14:paraId="5F7E44E3" w14:textId="77777777" w:rsidR="00DF5D82" w:rsidRDefault="002D71C0">
      <w:pPr>
        <w:spacing w:after="0" w:line="259" w:lineRule="auto"/>
        <w:ind w:left="0" w:firstLine="0"/>
      </w:pPr>
      <w:r>
        <w:t xml:space="preserve"> </w:t>
      </w:r>
    </w:p>
    <w:p w14:paraId="6255BEDF" w14:textId="71D2AA85" w:rsidR="00DF5D82" w:rsidRDefault="002D71C0" w:rsidP="7FEDCD84">
      <w:pPr>
        <w:spacing w:after="0" w:line="259" w:lineRule="auto"/>
        <w:ind w:left="-5"/>
      </w:pPr>
      <w:r>
        <w:t>This role will support the local authority’s statutory responsibility to provide return interviews to young people who have been missing from home or care (within 72 hours)</w:t>
      </w:r>
      <w:r w:rsidR="374D5876">
        <w:t xml:space="preserve">. </w:t>
      </w:r>
      <w:r>
        <w:t xml:space="preserve"> </w:t>
      </w:r>
    </w:p>
    <w:p w14:paraId="2036216D" w14:textId="2A85FDEB" w:rsidR="7FEDCD84" w:rsidRDefault="7FEDCD84" w:rsidP="7FEDCD84">
      <w:pPr>
        <w:ind w:left="-5"/>
      </w:pPr>
    </w:p>
    <w:p w14:paraId="0E885DF6" w14:textId="77777777" w:rsidR="00DF5D82" w:rsidRDefault="002D71C0">
      <w:pPr>
        <w:ind w:left="-5"/>
      </w:pPr>
      <w:r>
        <w:t xml:space="preserve">To undertake return interviews with children and young people who are the responsibility of Cambridgeshire County Council and have been reported missing. Ensuring that clear and accurate reports are recorded and shared with relevant Professionals within prescribed timescales.  </w:t>
      </w:r>
    </w:p>
    <w:p w14:paraId="20895DE4" w14:textId="77777777" w:rsidR="00DF5D82" w:rsidRDefault="002D71C0">
      <w:pPr>
        <w:spacing w:after="0" w:line="259" w:lineRule="auto"/>
        <w:ind w:left="0" w:firstLine="0"/>
      </w:pPr>
      <w:r>
        <w:t xml:space="preserve"> </w:t>
      </w:r>
    </w:p>
    <w:p w14:paraId="3BF7F213" w14:textId="170C3841" w:rsidR="00DF5D82" w:rsidRDefault="002D71C0">
      <w:pPr>
        <w:ind w:left="-5"/>
      </w:pPr>
      <w:r>
        <w:t xml:space="preserve">To develop and deliver direct work supporting children and </w:t>
      </w:r>
      <w:r w:rsidR="1D1FE6F2">
        <w:t xml:space="preserve">their </w:t>
      </w:r>
      <w:proofErr w:type="gramStart"/>
      <w:r w:rsidR="1D1FE6F2">
        <w:t xml:space="preserve">families </w:t>
      </w:r>
      <w:r>
        <w:t>,</w:t>
      </w:r>
      <w:proofErr w:type="gramEnd"/>
      <w:r>
        <w:t xml:space="preserve"> with the flexibility of group work and work in one-to-one settings, who are </w:t>
      </w:r>
      <w:r w:rsidR="617194D6">
        <w:t xml:space="preserve">frequently missing or missing for over 24 hours. </w:t>
      </w:r>
    </w:p>
    <w:p w14:paraId="1EC56D08" w14:textId="5498DADF" w:rsidR="00DF5D82" w:rsidRDefault="00DF5D82">
      <w:pPr>
        <w:ind w:left="-5"/>
      </w:pPr>
    </w:p>
    <w:p w14:paraId="4C02E590" w14:textId="2DA5B0FF" w:rsidR="00DF5D82" w:rsidRDefault="617194D6" w:rsidP="7FEDCD84">
      <w:pPr>
        <w:spacing w:after="0" w:line="259" w:lineRule="auto"/>
        <w:ind w:left="-5"/>
      </w:pPr>
      <w:r>
        <w:t>To develop and deliver training and support for professionals around Missing Children.</w:t>
      </w:r>
      <w:r w:rsidR="002D71C0">
        <w:t xml:space="preserve"> </w:t>
      </w:r>
    </w:p>
    <w:p w14:paraId="262DA7C5" w14:textId="77777777" w:rsidR="00DF5D82" w:rsidRDefault="002D71C0">
      <w:pPr>
        <w:shd w:val="clear" w:color="auto" w:fill="000000"/>
        <w:spacing w:after="0" w:line="259" w:lineRule="auto"/>
        <w:ind w:right="301"/>
        <w:jc w:val="center"/>
      </w:pPr>
      <w:r>
        <w:rPr>
          <w:b/>
          <w:color w:val="FFFFFF"/>
        </w:rPr>
        <w:t xml:space="preserve">Main accountabilities </w:t>
      </w:r>
    </w:p>
    <w:p w14:paraId="4089FDF8" w14:textId="77777777" w:rsidR="00DF5D82" w:rsidRDefault="002D71C0">
      <w:pPr>
        <w:spacing w:after="0" w:line="259" w:lineRule="auto"/>
        <w:ind w:left="0" w:firstLine="0"/>
      </w:pPr>
      <w:r>
        <w:t xml:space="preserve">  </w:t>
      </w:r>
    </w:p>
    <w:tbl>
      <w:tblPr>
        <w:tblStyle w:val="TableGrid"/>
        <w:tblW w:w="10037" w:type="dxa"/>
        <w:tblInd w:w="-566" w:type="dxa"/>
        <w:tblCellMar>
          <w:top w:w="5" w:type="dxa"/>
          <w:left w:w="107" w:type="dxa"/>
          <w:right w:w="47" w:type="dxa"/>
        </w:tblCellMar>
        <w:tblLook w:val="04A0" w:firstRow="1" w:lastRow="0" w:firstColumn="1" w:lastColumn="0" w:noHBand="0" w:noVBand="1"/>
      </w:tblPr>
      <w:tblGrid>
        <w:gridCol w:w="575"/>
        <w:gridCol w:w="9462"/>
      </w:tblGrid>
      <w:tr w:rsidR="00825C6D" w14:paraId="413CADF9" w14:textId="77777777" w:rsidTr="11ABFF96">
        <w:trPr>
          <w:trHeight w:val="259"/>
        </w:trPr>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08E0DEED" w14:textId="77777777" w:rsidR="00DF5D82" w:rsidRDefault="002D71C0">
            <w:pPr>
              <w:spacing w:after="0" w:line="259" w:lineRule="auto"/>
              <w:ind w:left="0" w:firstLine="0"/>
            </w:pPr>
            <w:r>
              <w:t xml:space="preserve"> </w:t>
            </w:r>
          </w:p>
        </w:tc>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Pr>
          <w:p w14:paraId="35D4D6AE" w14:textId="77777777" w:rsidR="00DF5D82" w:rsidRDefault="002D71C0">
            <w:pPr>
              <w:spacing w:after="0" w:line="259" w:lineRule="auto"/>
              <w:ind w:left="1" w:firstLine="0"/>
            </w:pPr>
            <w:r>
              <w:rPr>
                <w:b/>
              </w:rPr>
              <w:t>Main accountabilities</w:t>
            </w:r>
            <w:r>
              <w:t xml:space="preserve"> </w:t>
            </w:r>
          </w:p>
        </w:tc>
      </w:tr>
      <w:tr w:rsidR="00EA79CC" w14:paraId="463F734D" w14:textId="77777777" w:rsidTr="11ABFF96">
        <w:trPr>
          <w:trHeight w:val="8361"/>
        </w:trPr>
        <w:tc>
          <w:tcPr>
            <w:tcW w:w="5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FE5A" w14:textId="77777777" w:rsidR="00DF5D82" w:rsidRDefault="002D71C0">
            <w:pPr>
              <w:spacing w:after="0" w:line="259" w:lineRule="auto"/>
              <w:ind w:left="0" w:firstLine="0"/>
            </w:pPr>
            <w:r>
              <w:lastRenderedPageBreak/>
              <w:t xml:space="preserve">1.  </w:t>
            </w:r>
          </w:p>
        </w:tc>
        <w:tc>
          <w:tcPr>
            <w:tcW w:w="94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94D2" w14:textId="77777777" w:rsidR="00DF5D82" w:rsidRDefault="002D71C0">
            <w:pPr>
              <w:spacing w:after="0" w:line="259" w:lineRule="auto"/>
              <w:ind w:left="1" w:firstLine="0"/>
            </w:pPr>
            <w:r>
              <w:rPr>
                <w:b/>
              </w:rPr>
              <w:t xml:space="preserve">Service Delivery </w:t>
            </w:r>
          </w:p>
          <w:p w14:paraId="1A55F2C4" w14:textId="77777777" w:rsidR="00DF5D82" w:rsidRDefault="002D71C0">
            <w:pPr>
              <w:spacing w:after="0" w:line="259" w:lineRule="auto"/>
              <w:ind w:left="1" w:firstLine="0"/>
            </w:pPr>
            <w:r>
              <w:t xml:space="preserve"> </w:t>
            </w:r>
          </w:p>
          <w:p w14:paraId="6E4EFEB3" w14:textId="77777777" w:rsidR="00DF5D82" w:rsidRDefault="002D71C0">
            <w:pPr>
              <w:spacing w:after="0" w:line="239" w:lineRule="auto"/>
              <w:ind w:left="1" w:firstLine="0"/>
            </w:pPr>
            <w:r>
              <w:t xml:space="preserve">Support the service to meet Statutory timescales in providing return interviews to children and young people who have been identified as missing from home or care within 72 hours of their return, and to ensure that accurate and timely reports record each interview.  </w:t>
            </w:r>
          </w:p>
          <w:p w14:paraId="678E0D64" w14:textId="77777777" w:rsidR="00DF5D82" w:rsidRDefault="002D71C0">
            <w:pPr>
              <w:spacing w:after="0" w:line="259" w:lineRule="auto"/>
              <w:ind w:left="1" w:firstLine="0"/>
            </w:pPr>
            <w:r>
              <w:t xml:space="preserve"> </w:t>
            </w:r>
          </w:p>
          <w:p w14:paraId="77997057" w14:textId="6A0D1E33" w:rsidR="00DF5D82" w:rsidRDefault="002D71C0" w:rsidP="7FEDCD84">
            <w:pPr>
              <w:spacing w:after="0" w:line="239" w:lineRule="auto"/>
              <w:ind w:left="1" w:firstLine="0"/>
            </w:pPr>
            <w:r>
              <w:t xml:space="preserve"> </w:t>
            </w:r>
          </w:p>
          <w:p w14:paraId="5477BB9B" w14:textId="77777777" w:rsidR="00DF5D82" w:rsidRDefault="002D71C0">
            <w:pPr>
              <w:spacing w:after="0" w:line="238" w:lineRule="auto"/>
              <w:ind w:left="1" w:firstLine="0"/>
            </w:pPr>
            <w:r>
              <w:t xml:space="preserve">Develop positive, respectful and honest professional relationships with children and young people.  </w:t>
            </w:r>
          </w:p>
          <w:p w14:paraId="106508D8" w14:textId="77777777" w:rsidR="00DF5D82" w:rsidRDefault="002D71C0">
            <w:pPr>
              <w:spacing w:after="0" w:line="259" w:lineRule="auto"/>
              <w:ind w:left="1" w:firstLine="0"/>
            </w:pPr>
            <w:r>
              <w:t xml:space="preserve"> </w:t>
            </w:r>
          </w:p>
          <w:p w14:paraId="0F1110A7" w14:textId="77777777" w:rsidR="00DF5D82" w:rsidRDefault="002D71C0">
            <w:pPr>
              <w:spacing w:after="0" w:line="259" w:lineRule="auto"/>
              <w:ind w:left="1" w:firstLine="0"/>
            </w:pPr>
            <w:r>
              <w:t xml:space="preserve">Support children and young people to engage in positive activities within their lives. </w:t>
            </w:r>
          </w:p>
          <w:p w14:paraId="1CB88367" w14:textId="77777777" w:rsidR="00DF5D82" w:rsidRDefault="002D71C0">
            <w:pPr>
              <w:spacing w:after="0" w:line="259" w:lineRule="auto"/>
              <w:ind w:left="1" w:firstLine="0"/>
            </w:pPr>
            <w:r>
              <w:t xml:space="preserve"> </w:t>
            </w:r>
          </w:p>
          <w:p w14:paraId="6D95CAC0" w14:textId="77777777" w:rsidR="00DF5D82" w:rsidRDefault="002D71C0">
            <w:pPr>
              <w:spacing w:after="0" w:line="259" w:lineRule="auto"/>
              <w:ind w:left="1" w:firstLine="0"/>
            </w:pPr>
            <w:r>
              <w:t xml:space="preserve">Plan, organise and deliver targeted group work in line with agreed priorities and outcomes. </w:t>
            </w:r>
          </w:p>
          <w:p w14:paraId="26901AC4" w14:textId="77777777" w:rsidR="00DF5D82" w:rsidRDefault="002D71C0">
            <w:pPr>
              <w:spacing w:after="0" w:line="259" w:lineRule="auto"/>
              <w:ind w:left="1" w:firstLine="0"/>
            </w:pPr>
            <w:r>
              <w:t xml:space="preserve"> </w:t>
            </w:r>
          </w:p>
          <w:p w14:paraId="015FA427" w14:textId="41F11A16" w:rsidR="00DF5D82" w:rsidRDefault="002D71C0">
            <w:pPr>
              <w:spacing w:after="0" w:line="259" w:lineRule="auto"/>
              <w:ind w:left="1" w:firstLine="0"/>
            </w:pPr>
            <w:r>
              <w:t xml:space="preserve">Be creative in engaging with </w:t>
            </w:r>
            <w:r w:rsidDel="002D71C0">
              <w:t>hard</w:t>
            </w:r>
            <w:r w:rsidR="269859EF">
              <w:t>-to-reach</w:t>
            </w:r>
            <w:r>
              <w:t xml:space="preserve"> young people. </w:t>
            </w:r>
          </w:p>
          <w:p w14:paraId="4D292291" w14:textId="77777777" w:rsidR="00DF5D82" w:rsidRDefault="002D71C0">
            <w:pPr>
              <w:spacing w:after="0" w:line="259" w:lineRule="auto"/>
              <w:ind w:left="1" w:firstLine="0"/>
            </w:pPr>
            <w:r>
              <w:t xml:space="preserve"> </w:t>
            </w:r>
          </w:p>
          <w:p w14:paraId="3E1FE992" w14:textId="77777777" w:rsidR="00DF5D82" w:rsidRDefault="002D71C0">
            <w:pPr>
              <w:spacing w:after="0" w:line="241" w:lineRule="auto"/>
              <w:ind w:left="1" w:right="18" w:firstLine="0"/>
            </w:pPr>
            <w:r>
              <w:t xml:space="preserve">Contribute to meetings relevant to the child or young person that is being supported and ensure confidence in implementing safety plans. </w:t>
            </w:r>
          </w:p>
          <w:p w14:paraId="6950639F" w14:textId="77777777" w:rsidR="00DF5D82" w:rsidRDefault="002D71C0">
            <w:pPr>
              <w:spacing w:after="0" w:line="259" w:lineRule="auto"/>
              <w:ind w:left="1" w:firstLine="0"/>
            </w:pPr>
            <w:r>
              <w:t xml:space="preserve"> </w:t>
            </w:r>
          </w:p>
          <w:p w14:paraId="4C0AC5F2" w14:textId="77777777" w:rsidR="00DF5D82" w:rsidRDefault="002D71C0">
            <w:pPr>
              <w:spacing w:after="0" w:line="240" w:lineRule="auto"/>
              <w:ind w:left="1" w:firstLine="0"/>
            </w:pPr>
            <w:r>
              <w:t xml:space="preserve">Make appropriate use of communication systems to obtain and give information ensuring this information is accurate and kept up to date. </w:t>
            </w:r>
          </w:p>
          <w:p w14:paraId="5458A011" w14:textId="77777777" w:rsidR="00DF5D82" w:rsidRDefault="002D71C0">
            <w:pPr>
              <w:spacing w:after="0" w:line="259" w:lineRule="auto"/>
              <w:ind w:left="1" w:firstLine="0"/>
            </w:pPr>
            <w:r>
              <w:t xml:space="preserve"> </w:t>
            </w:r>
          </w:p>
          <w:p w14:paraId="67018D22" w14:textId="77777777" w:rsidR="00DF5D82" w:rsidRDefault="002D71C0">
            <w:pPr>
              <w:spacing w:after="0" w:line="259" w:lineRule="auto"/>
              <w:ind w:left="1" w:firstLine="0"/>
            </w:pPr>
            <w:r>
              <w:t xml:space="preserve">Ensure all service timescales are adhered to. </w:t>
            </w:r>
          </w:p>
          <w:p w14:paraId="6885BCF0" w14:textId="2E5644DA" w:rsidR="00DF5D82" w:rsidRDefault="002D71C0">
            <w:pPr>
              <w:spacing w:after="0" w:line="259" w:lineRule="auto"/>
              <w:ind w:left="1" w:firstLine="0"/>
            </w:pPr>
            <w:r>
              <w:t xml:space="preserve">  </w:t>
            </w:r>
          </w:p>
          <w:p w14:paraId="6DAE4004" w14:textId="5D58E2C1" w:rsidR="00DF5D82" w:rsidRDefault="002D71C0">
            <w:pPr>
              <w:spacing w:after="0" w:line="240" w:lineRule="auto"/>
              <w:ind w:left="1" w:firstLine="0"/>
            </w:pPr>
            <w:r>
              <w:t xml:space="preserve">Ensure the correct pathway is followed should further work be needed </w:t>
            </w:r>
            <w:proofErr w:type="gramStart"/>
            <w:r>
              <w:t>as a result of</w:t>
            </w:r>
            <w:proofErr w:type="gramEnd"/>
            <w:r>
              <w:t xml:space="preserve"> the </w:t>
            </w:r>
            <w:r w:rsidR="418A0D9E">
              <w:t xml:space="preserve">Return Home </w:t>
            </w:r>
            <w:r w:rsidR="00E70F06">
              <w:t>I</w:t>
            </w:r>
            <w:r>
              <w:t>nterview with</w:t>
            </w:r>
            <w:r w:rsidR="2BF40CC0">
              <w:t xml:space="preserve"> the child.</w:t>
            </w:r>
          </w:p>
          <w:p w14:paraId="50DACAD2" w14:textId="77777777" w:rsidR="00DF5D82" w:rsidRDefault="002D71C0">
            <w:pPr>
              <w:spacing w:after="0" w:line="259" w:lineRule="auto"/>
              <w:ind w:left="1" w:firstLine="0"/>
            </w:pPr>
            <w:r>
              <w:t xml:space="preserve"> </w:t>
            </w:r>
          </w:p>
          <w:p w14:paraId="74A3AD62" w14:textId="77777777" w:rsidR="00DF5D82" w:rsidRDefault="002D71C0">
            <w:pPr>
              <w:spacing w:after="0" w:line="259" w:lineRule="auto"/>
              <w:ind w:left="1" w:firstLine="0"/>
            </w:pPr>
            <w:r>
              <w:t xml:space="preserve"> </w:t>
            </w:r>
          </w:p>
        </w:tc>
      </w:tr>
    </w:tbl>
    <w:p w14:paraId="0B371DA1" w14:textId="77777777" w:rsidR="00DF5D82" w:rsidRDefault="00DF5D82">
      <w:pPr>
        <w:spacing w:after="0" w:line="259" w:lineRule="auto"/>
        <w:ind w:left="-1419" w:right="10536" w:firstLine="0"/>
      </w:pPr>
    </w:p>
    <w:tbl>
      <w:tblPr>
        <w:tblStyle w:val="TableGrid"/>
        <w:tblW w:w="10039" w:type="dxa"/>
        <w:tblInd w:w="-567" w:type="dxa"/>
        <w:tblCellMar>
          <w:top w:w="7" w:type="dxa"/>
          <w:left w:w="106" w:type="dxa"/>
          <w:right w:w="49" w:type="dxa"/>
        </w:tblCellMar>
        <w:tblLook w:val="04A0" w:firstRow="1" w:lastRow="0" w:firstColumn="1" w:lastColumn="0" w:noHBand="0" w:noVBand="1"/>
      </w:tblPr>
      <w:tblGrid>
        <w:gridCol w:w="579"/>
        <w:gridCol w:w="9460"/>
      </w:tblGrid>
      <w:tr w:rsidR="006829B9" w14:paraId="0BF0DFCF" w14:textId="77777777" w:rsidTr="11ABFF96">
        <w:trPr>
          <w:trHeight w:val="2050"/>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855FF" w14:textId="77777777" w:rsidR="00DF5D82" w:rsidRDefault="002D71C0">
            <w:pPr>
              <w:spacing w:after="0" w:line="259" w:lineRule="auto"/>
              <w:ind w:left="2" w:firstLine="0"/>
            </w:pPr>
            <w:r>
              <w:t xml:space="preserve">2.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7ED6F" w14:textId="77777777" w:rsidR="00DF5D82" w:rsidRDefault="002D71C0">
            <w:pPr>
              <w:spacing w:after="0" w:line="259" w:lineRule="auto"/>
              <w:ind w:left="0" w:firstLine="0"/>
            </w:pPr>
            <w:r>
              <w:rPr>
                <w:b/>
              </w:rPr>
              <w:t xml:space="preserve">Safeguarding </w:t>
            </w:r>
          </w:p>
          <w:p w14:paraId="6CAC6DF9" w14:textId="77777777" w:rsidR="00DF5D82" w:rsidRDefault="002D71C0">
            <w:pPr>
              <w:spacing w:after="0" w:line="259" w:lineRule="auto"/>
              <w:ind w:left="0" w:firstLine="0"/>
            </w:pPr>
            <w:r>
              <w:t xml:space="preserve"> </w:t>
            </w:r>
          </w:p>
          <w:p w14:paraId="2E03E192" w14:textId="6A3A2F39" w:rsidR="00DF5D82" w:rsidRDefault="002D71C0">
            <w:pPr>
              <w:spacing w:after="0" w:line="238" w:lineRule="auto"/>
              <w:ind w:left="0" w:firstLine="0"/>
            </w:pPr>
            <w:r>
              <w:t>Work within Cambridgeshire County Council’s safeguarding and child protection policies &amp; procedures</w:t>
            </w:r>
            <w:r w:rsidR="227A4764">
              <w:t>; including Risk Outside the Home triage and conferencing.</w:t>
            </w:r>
          </w:p>
          <w:p w14:paraId="7F7A1AD4" w14:textId="1FD58E13" w:rsidR="0A968622" w:rsidRDefault="0A968622" w:rsidP="0A968622">
            <w:pPr>
              <w:spacing w:after="0" w:line="238" w:lineRule="auto"/>
              <w:ind w:left="0" w:firstLine="0"/>
            </w:pPr>
          </w:p>
          <w:p w14:paraId="65F1581B" w14:textId="77777777" w:rsidR="00DF5D82" w:rsidRDefault="002D71C0">
            <w:pPr>
              <w:spacing w:after="0" w:line="259" w:lineRule="auto"/>
              <w:ind w:left="0" w:firstLine="0"/>
            </w:pPr>
            <w:r>
              <w:t xml:space="preserve">Follow Team processes when a safeguarding issue arises. </w:t>
            </w:r>
          </w:p>
          <w:p w14:paraId="76CDFB3E" w14:textId="77777777" w:rsidR="00DF5D82" w:rsidRDefault="002D71C0">
            <w:pPr>
              <w:spacing w:after="0" w:line="259" w:lineRule="auto"/>
              <w:ind w:left="0" w:firstLine="0"/>
            </w:pPr>
            <w:r>
              <w:t xml:space="preserve"> </w:t>
            </w:r>
          </w:p>
          <w:p w14:paraId="572C67E4" w14:textId="77777777" w:rsidR="00DF5D82" w:rsidRDefault="002D71C0">
            <w:pPr>
              <w:spacing w:after="0" w:line="259" w:lineRule="auto"/>
              <w:ind w:left="0" w:firstLine="0"/>
            </w:pPr>
            <w:r>
              <w:t xml:space="preserve">Ensure that safeguarding and child protection training is updated regularly.  </w:t>
            </w:r>
          </w:p>
          <w:p w14:paraId="5D9A8518" w14:textId="77777777" w:rsidR="00DF5D82" w:rsidRDefault="002D71C0">
            <w:pPr>
              <w:spacing w:after="0" w:line="259" w:lineRule="auto"/>
              <w:ind w:left="0" w:firstLine="0"/>
            </w:pPr>
            <w:r>
              <w:rPr>
                <w:rFonts w:ascii="Calibri" w:eastAsia="Calibri" w:hAnsi="Calibri" w:cs="Calibri"/>
              </w:rPr>
              <w:t xml:space="preserve"> </w:t>
            </w:r>
          </w:p>
        </w:tc>
      </w:tr>
      <w:tr w:rsidR="006829B9" w14:paraId="3641161C" w14:textId="77777777" w:rsidTr="11ABFF96">
        <w:trPr>
          <w:trHeight w:val="4563"/>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C5DE" w14:textId="77777777" w:rsidR="00DF5D82" w:rsidRDefault="002D71C0">
            <w:pPr>
              <w:spacing w:after="0" w:line="259" w:lineRule="auto"/>
              <w:ind w:left="2" w:firstLine="0"/>
            </w:pPr>
            <w:r>
              <w:lastRenderedPageBreak/>
              <w:t xml:space="preserve">3.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19BEF" w14:textId="77777777" w:rsidR="00DF5D82" w:rsidRDefault="002D71C0">
            <w:pPr>
              <w:spacing w:after="0" w:line="259" w:lineRule="auto"/>
              <w:ind w:left="0" w:firstLine="0"/>
            </w:pPr>
            <w:r>
              <w:rPr>
                <w:b/>
              </w:rPr>
              <w:t xml:space="preserve">Administration and IT </w:t>
            </w:r>
          </w:p>
          <w:p w14:paraId="68E7E1D5" w14:textId="77777777" w:rsidR="00DF5D82" w:rsidRDefault="002D71C0">
            <w:pPr>
              <w:spacing w:after="0" w:line="259" w:lineRule="auto"/>
              <w:ind w:left="0" w:firstLine="0"/>
            </w:pPr>
            <w:r>
              <w:rPr>
                <w:b/>
              </w:rPr>
              <w:t xml:space="preserve"> </w:t>
            </w:r>
          </w:p>
          <w:p w14:paraId="22CFA98F" w14:textId="77777777" w:rsidR="00DF5D82" w:rsidRDefault="002D71C0">
            <w:pPr>
              <w:spacing w:after="0" w:line="240" w:lineRule="auto"/>
              <w:ind w:left="0" w:firstLine="0"/>
            </w:pPr>
            <w:r>
              <w:t xml:space="preserve">Maintain management information through the appropriate IT systems in line with professional requirements and departmental recording methods. </w:t>
            </w:r>
          </w:p>
          <w:p w14:paraId="13A88C1F" w14:textId="77777777" w:rsidR="00DF5D82" w:rsidRDefault="002D71C0">
            <w:pPr>
              <w:spacing w:after="0" w:line="259" w:lineRule="auto"/>
              <w:ind w:left="0" w:firstLine="0"/>
            </w:pPr>
            <w:r>
              <w:t xml:space="preserve"> </w:t>
            </w:r>
          </w:p>
          <w:p w14:paraId="44144B71" w14:textId="77777777" w:rsidR="00DF5D82" w:rsidRDefault="002D71C0">
            <w:pPr>
              <w:spacing w:after="2" w:line="238" w:lineRule="auto"/>
              <w:ind w:left="0" w:firstLine="0"/>
            </w:pPr>
            <w:r>
              <w:t xml:space="preserve">Ensure reports are completed on the system within 24 hours of the interview or direct work having been conducted.  </w:t>
            </w:r>
          </w:p>
          <w:p w14:paraId="599F0125" w14:textId="77777777" w:rsidR="00DF5D82" w:rsidRDefault="002D71C0">
            <w:pPr>
              <w:spacing w:after="0" w:line="259" w:lineRule="auto"/>
              <w:ind w:left="0" w:firstLine="0"/>
            </w:pPr>
            <w:r>
              <w:t xml:space="preserve"> </w:t>
            </w:r>
          </w:p>
          <w:p w14:paraId="43FBD324" w14:textId="2F61AD93" w:rsidR="00DF5D82" w:rsidRDefault="002D71C0">
            <w:pPr>
              <w:spacing w:after="2" w:line="238" w:lineRule="auto"/>
              <w:ind w:left="0" w:firstLine="0"/>
            </w:pPr>
            <w:r>
              <w:t>Follow case recording guidance and complete a written record following each Return</w:t>
            </w:r>
            <w:r w:rsidR="4CE2AA76">
              <w:t xml:space="preserve"> Home</w:t>
            </w:r>
            <w:r>
              <w:t xml:space="preserve"> Interview undertaken.  </w:t>
            </w:r>
          </w:p>
          <w:p w14:paraId="2EDFD8BB" w14:textId="77777777" w:rsidR="00DF5D82" w:rsidRDefault="002D71C0">
            <w:pPr>
              <w:spacing w:after="0" w:line="259" w:lineRule="auto"/>
              <w:ind w:left="0" w:firstLine="0"/>
            </w:pPr>
            <w:r>
              <w:t xml:space="preserve"> </w:t>
            </w:r>
          </w:p>
          <w:p w14:paraId="5C8A50CE" w14:textId="70EE2D15" w:rsidR="00DF5D82" w:rsidRDefault="002D71C0">
            <w:pPr>
              <w:spacing w:after="0" w:line="240" w:lineRule="auto"/>
              <w:ind w:left="0" w:firstLine="0"/>
            </w:pPr>
            <w:r>
              <w:t xml:space="preserve">Complete recording on </w:t>
            </w:r>
            <w:r w:rsidR="0D787138">
              <w:t xml:space="preserve">Liquid </w:t>
            </w:r>
            <w:proofErr w:type="gramStart"/>
            <w:r w:rsidR="0D787138">
              <w:t xml:space="preserve">Logic </w:t>
            </w:r>
            <w:r>
              <w:t xml:space="preserve"> (</w:t>
            </w:r>
            <w:proofErr w:type="gramEnd"/>
            <w:r>
              <w:t xml:space="preserve">or any other Council identified database) in line with council procedures to ensure records are up to date and accurate. </w:t>
            </w:r>
          </w:p>
          <w:p w14:paraId="414AC4A1" w14:textId="77777777" w:rsidR="00DF5D82" w:rsidRDefault="002D71C0">
            <w:pPr>
              <w:spacing w:after="0" w:line="259" w:lineRule="auto"/>
              <w:ind w:left="0" w:firstLine="0"/>
            </w:pPr>
            <w:r>
              <w:t xml:space="preserve"> </w:t>
            </w:r>
          </w:p>
          <w:p w14:paraId="6C662D80" w14:textId="77777777" w:rsidR="00DF5D82" w:rsidRDefault="002D71C0">
            <w:pPr>
              <w:spacing w:after="0" w:line="259" w:lineRule="auto"/>
              <w:ind w:left="0" w:firstLine="0"/>
            </w:pPr>
            <w:r>
              <w:t xml:space="preserve">Use secure e-communication systems, including email and texting in line with Council policies. </w:t>
            </w:r>
          </w:p>
          <w:p w14:paraId="26EC7F9D" w14:textId="77777777" w:rsidR="00DF5D82" w:rsidRDefault="002D71C0">
            <w:pPr>
              <w:spacing w:after="0" w:line="259" w:lineRule="auto"/>
              <w:ind w:left="0" w:firstLine="0"/>
            </w:pPr>
            <w:r>
              <w:t xml:space="preserve"> </w:t>
            </w:r>
          </w:p>
          <w:p w14:paraId="59E8641A" w14:textId="77777777" w:rsidR="00DF5D82" w:rsidRDefault="002D71C0">
            <w:pPr>
              <w:spacing w:after="0" w:line="259" w:lineRule="auto"/>
              <w:ind w:left="0" w:firstLine="0"/>
            </w:pPr>
            <w:r>
              <w:t xml:space="preserve">Maintain records by providing concise and accurate information.  </w:t>
            </w:r>
          </w:p>
          <w:p w14:paraId="435530E2" w14:textId="77777777" w:rsidR="00DF5D82" w:rsidRDefault="002D71C0">
            <w:pPr>
              <w:spacing w:after="0" w:line="259" w:lineRule="auto"/>
              <w:ind w:left="0" w:firstLine="0"/>
            </w:pPr>
            <w:r>
              <w:t xml:space="preserve"> </w:t>
            </w:r>
          </w:p>
        </w:tc>
      </w:tr>
      <w:tr w:rsidR="006829B9" w14:paraId="62BF4318" w14:textId="77777777" w:rsidTr="11ABFF96">
        <w:trPr>
          <w:trHeight w:val="2794"/>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9F900" w14:textId="77777777" w:rsidR="00DF5D82" w:rsidRDefault="002D71C0">
            <w:pPr>
              <w:spacing w:after="0" w:line="259" w:lineRule="auto"/>
              <w:ind w:left="2" w:firstLine="0"/>
            </w:pPr>
            <w:r>
              <w:t xml:space="preserve">4.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2641F" w14:textId="77777777" w:rsidR="00DF5D82" w:rsidRDefault="002D71C0">
            <w:pPr>
              <w:spacing w:after="0" w:line="259" w:lineRule="auto"/>
              <w:ind w:left="0" w:firstLine="0"/>
            </w:pPr>
            <w:r>
              <w:rPr>
                <w:b/>
              </w:rPr>
              <w:t xml:space="preserve">Professional Development and values </w:t>
            </w:r>
          </w:p>
          <w:p w14:paraId="7357BB1F" w14:textId="77777777" w:rsidR="00DF5D82" w:rsidRDefault="002D71C0">
            <w:pPr>
              <w:spacing w:after="0" w:line="259" w:lineRule="auto"/>
              <w:ind w:left="0" w:firstLine="0"/>
            </w:pPr>
            <w:r>
              <w:t xml:space="preserve"> </w:t>
            </w:r>
          </w:p>
          <w:p w14:paraId="07B28781" w14:textId="77777777" w:rsidR="00DF5D82" w:rsidRDefault="002D71C0">
            <w:pPr>
              <w:spacing w:after="3" w:line="238" w:lineRule="auto"/>
              <w:ind w:left="0" w:firstLine="0"/>
            </w:pPr>
            <w:r>
              <w:t xml:space="preserve">Take responsibility for own professional development including keeping up to date with information within the service. </w:t>
            </w:r>
          </w:p>
          <w:p w14:paraId="6705216C" w14:textId="77777777" w:rsidR="00DF5D82" w:rsidRDefault="002D71C0">
            <w:pPr>
              <w:spacing w:after="0" w:line="259" w:lineRule="auto"/>
              <w:ind w:left="0" w:firstLine="0"/>
            </w:pPr>
            <w:r>
              <w:t xml:space="preserve"> </w:t>
            </w:r>
          </w:p>
          <w:p w14:paraId="4AE029F7" w14:textId="44A5A9CE" w:rsidR="00DF5D82" w:rsidRDefault="002D71C0">
            <w:pPr>
              <w:spacing w:after="0" w:line="240" w:lineRule="auto"/>
              <w:ind w:left="0" w:firstLine="0"/>
            </w:pPr>
            <w:r>
              <w:t>Work in accordance with the Council’s</w:t>
            </w:r>
            <w:r w:rsidDel="002D71C0">
              <w:t xml:space="preserve"> </w:t>
            </w:r>
            <w:r>
              <w:t xml:space="preserve">Equality </w:t>
            </w:r>
            <w:r w:rsidR="3D6A7674">
              <w:t xml:space="preserve">Diversity and Inclusion </w:t>
            </w:r>
            <w:r>
              <w:t xml:space="preserve">Strategy </w:t>
            </w:r>
            <w:r w:rsidR="0F2AB71C">
              <w:t xml:space="preserve">by </w:t>
            </w:r>
            <w:r>
              <w:t>be</w:t>
            </w:r>
            <w:r w:rsidR="76474A2C">
              <w:t>ing</w:t>
            </w:r>
            <w:r>
              <w:t xml:space="preserve"> committed to promoting fairness and equality of </w:t>
            </w:r>
            <w:r w:rsidDel="002D71C0">
              <w:t>opportunity</w:t>
            </w:r>
            <w:r w:rsidR="00AC13FA">
              <w:t xml:space="preserve"> and</w:t>
            </w:r>
            <w:r>
              <w:t xml:space="preserve"> celebrating diversity for all people. </w:t>
            </w:r>
          </w:p>
          <w:p w14:paraId="36D2EEAD" w14:textId="76CA2D51" w:rsidR="45CBB46C" w:rsidRDefault="45CBB46C" w:rsidP="45CBB46C">
            <w:pPr>
              <w:spacing w:after="0" w:line="240" w:lineRule="auto"/>
              <w:ind w:left="0" w:firstLine="0"/>
            </w:pPr>
          </w:p>
          <w:p w14:paraId="14B6BAA1" w14:textId="77777777" w:rsidR="00DF5D82" w:rsidRDefault="002D71C0">
            <w:pPr>
              <w:spacing w:after="1" w:line="232" w:lineRule="auto"/>
              <w:ind w:left="0" w:firstLine="0"/>
            </w:pPr>
            <w:r>
              <w:t>To carry out all other related professional functions, including the protection of confidentiality, record-keeping and time management, as well as participation in appropriate training and development activities and the Councils equal opportunities policy.</w:t>
            </w:r>
            <w:r>
              <w:rPr>
                <w:rFonts w:ascii="Calibri" w:eastAsia="Calibri" w:hAnsi="Calibri" w:cs="Calibri"/>
              </w:rPr>
              <w:t xml:space="preserve"> </w:t>
            </w:r>
          </w:p>
          <w:p w14:paraId="41227A6B" w14:textId="77777777" w:rsidR="00DF5D82" w:rsidRDefault="002D71C0">
            <w:pPr>
              <w:spacing w:after="0" w:line="259" w:lineRule="auto"/>
              <w:ind w:left="0" w:firstLine="0"/>
            </w:pPr>
            <w:r>
              <w:rPr>
                <w:b/>
              </w:rPr>
              <w:t xml:space="preserve"> </w:t>
            </w:r>
          </w:p>
        </w:tc>
      </w:tr>
      <w:tr w:rsidR="006829B9" w14:paraId="638B7A0A" w14:textId="77777777" w:rsidTr="11ABFF96">
        <w:trPr>
          <w:trHeight w:val="4817"/>
        </w:trPr>
        <w:tc>
          <w:tcPr>
            <w:tcW w:w="5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DE2F5" w14:textId="77777777" w:rsidR="00DF5D82" w:rsidRDefault="002D71C0">
            <w:pPr>
              <w:spacing w:after="0" w:line="259" w:lineRule="auto"/>
              <w:ind w:left="2" w:firstLine="0"/>
            </w:pPr>
            <w:r>
              <w:t xml:space="preserve">5.  </w:t>
            </w:r>
          </w:p>
        </w:tc>
        <w:tc>
          <w:tcPr>
            <w:tcW w:w="94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B8C8" w14:textId="77777777" w:rsidR="00DF5D82" w:rsidRDefault="002D71C0">
            <w:pPr>
              <w:spacing w:after="0" w:line="259" w:lineRule="auto"/>
              <w:ind w:left="0" w:firstLine="0"/>
            </w:pPr>
            <w:r>
              <w:rPr>
                <w:b/>
              </w:rPr>
              <w:t xml:space="preserve">Partnership working </w:t>
            </w:r>
          </w:p>
          <w:p w14:paraId="18559A17" w14:textId="77777777" w:rsidR="00DF5D82" w:rsidRDefault="002D71C0">
            <w:pPr>
              <w:spacing w:after="0" w:line="259" w:lineRule="auto"/>
              <w:ind w:left="0" w:firstLine="0"/>
            </w:pPr>
            <w:r>
              <w:rPr>
                <w:b/>
              </w:rPr>
              <w:t xml:space="preserve"> </w:t>
            </w:r>
          </w:p>
          <w:p w14:paraId="27051822" w14:textId="77777777" w:rsidR="00DF5D82" w:rsidRDefault="002D71C0">
            <w:pPr>
              <w:spacing w:after="0" w:line="259" w:lineRule="auto"/>
              <w:ind w:left="0" w:firstLine="0"/>
            </w:pPr>
            <w:r>
              <w:t xml:space="preserve">Work with the relevant teams within Children’s Services.  </w:t>
            </w:r>
          </w:p>
          <w:p w14:paraId="097B9789" w14:textId="77777777" w:rsidR="00DF5D82" w:rsidRDefault="002D71C0">
            <w:pPr>
              <w:spacing w:after="0" w:line="259" w:lineRule="auto"/>
              <w:ind w:left="0" w:firstLine="0"/>
            </w:pPr>
            <w:r>
              <w:t xml:space="preserve"> </w:t>
            </w:r>
          </w:p>
          <w:p w14:paraId="65712BAC" w14:textId="32169818" w:rsidR="00DF5D82" w:rsidRDefault="002D71C0">
            <w:pPr>
              <w:spacing w:after="2" w:line="239" w:lineRule="auto"/>
              <w:ind w:left="0" w:right="45" w:firstLine="0"/>
            </w:pPr>
            <w:r>
              <w:t xml:space="preserve">Work with the relevant professionals and partnership agencies to help identify children and young people who are at risk of harm </w:t>
            </w:r>
            <w:r w:rsidR="1372A49B">
              <w:t>outside of the home</w:t>
            </w:r>
            <w:r>
              <w:t xml:space="preserve">, this could include but is not limited to abuse, exploitation, radicalisation. </w:t>
            </w:r>
          </w:p>
          <w:p w14:paraId="41A55B92" w14:textId="77777777" w:rsidR="00DF5D82" w:rsidRDefault="002D71C0">
            <w:pPr>
              <w:spacing w:after="0" w:line="259" w:lineRule="auto"/>
              <w:ind w:left="0" w:firstLine="0"/>
            </w:pPr>
            <w:r>
              <w:t xml:space="preserve"> </w:t>
            </w:r>
          </w:p>
          <w:p w14:paraId="7FB6D411" w14:textId="77777777" w:rsidR="00DF5D82" w:rsidRDefault="002D71C0">
            <w:pPr>
              <w:spacing w:after="0" w:line="259" w:lineRule="auto"/>
              <w:ind w:left="0" w:firstLine="0"/>
            </w:pPr>
            <w:r>
              <w:t xml:space="preserve">Ensure that information is shared with the Police where appropriate. </w:t>
            </w:r>
          </w:p>
          <w:p w14:paraId="23F27CD3" w14:textId="77777777" w:rsidR="00DF5D82" w:rsidRDefault="002D71C0">
            <w:pPr>
              <w:spacing w:after="0" w:line="259" w:lineRule="auto"/>
              <w:ind w:left="0" w:firstLine="0"/>
            </w:pPr>
            <w:r>
              <w:t xml:space="preserve"> </w:t>
            </w:r>
          </w:p>
          <w:p w14:paraId="28AB6CD1" w14:textId="77777777" w:rsidR="00DF5D82" w:rsidRDefault="002D71C0">
            <w:pPr>
              <w:spacing w:after="2" w:line="238" w:lineRule="auto"/>
              <w:ind w:left="0" w:firstLine="0"/>
            </w:pPr>
            <w:r>
              <w:t xml:space="preserve">Participate in the introduction of the Service to colleagues, partner agencies and other professionals; this may include attending training, induction days and carer meetings. </w:t>
            </w:r>
          </w:p>
          <w:p w14:paraId="537A5050" w14:textId="77777777" w:rsidR="00DF5D82" w:rsidRDefault="002D71C0">
            <w:pPr>
              <w:spacing w:after="0" w:line="259" w:lineRule="auto"/>
              <w:ind w:left="0" w:firstLine="0"/>
            </w:pPr>
            <w:r>
              <w:t xml:space="preserve"> </w:t>
            </w:r>
          </w:p>
          <w:p w14:paraId="1667E45B" w14:textId="77777777" w:rsidR="00DF5D82" w:rsidRDefault="002D71C0">
            <w:pPr>
              <w:spacing w:after="0" w:line="240" w:lineRule="auto"/>
              <w:ind w:left="0" w:firstLine="0"/>
            </w:pPr>
            <w:r>
              <w:t xml:space="preserve">Develop and maintain positive working relationships with a range of internal and external stakeholders for the purposes of delivering improved outcomes for young people. </w:t>
            </w:r>
          </w:p>
          <w:p w14:paraId="697BDA49" w14:textId="4D5557C4" w:rsidR="11ABFF96" w:rsidRDefault="11ABFF96" w:rsidP="11ABFF96">
            <w:pPr>
              <w:spacing w:after="0" w:line="240" w:lineRule="auto"/>
              <w:ind w:left="0" w:firstLine="0"/>
            </w:pPr>
          </w:p>
          <w:p w14:paraId="7BCD18D3" w14:textId="2F4C1470" w:rsidR="77DE09B2" w:rsidRDefault="77DE09B2" w:rsidP="11ABFF96">
            <w:pPr>
              <w:spacing w:after="0" w:line="240" w:lineRule="auto"/>
              <w:ind w:left="0" w:firstLine="0"/>
            </w:pPr>
            <w:r>
              <w:t>Strengthen partner agencies’ understanding and response to missing children by providing training and ongoing consultancy</w:t>
            </w:r>
            <w:r w:rsidR="23681FD7">
              <w:t>.</w:t>
            </w:r>
          </w:p>
          <w:p w14:paraId="2AB041FD" w14:textId="77777777" w:rsidR="00DF5D82" w:rsidRDefault="002D71C0">
            <w:pPr>
              <w:spacing w:after="0" w:line="259" w:lineRule="auto"/>
              <w:ind w:left="0" w:firstLine="0"/>
            </w:pPr>
            <w:r>
              <w:t xml:space="preserve"> </w:t>
            </w:r>
          </w:p>
          <w:p w14:paraId="46E052F6" w14:textId="77777777" w:rsidR="00DF5D82" w:rsidRDefault="002D71C0">
            <w:pPr>
              <w:spacing w:after="0" w:line="259" w:lineRule="auto"/>
              <w:ind w:left="0" w:firstLine="0"/>
            </w:pPr>
            <w:r>
              <w:t xml:space="preserve"> </w:t>
            </w:r>
          </w:p>
          <w:p w14:paraId="26DB8F38" w14:textId="77777777" w:rsidR="00DF5D82" w:rsidRDefault="002D71C0">
            <w:pPr>
              <w:spacing w:after="0" w:line="259" w:lineRule="auto"/>
              <w:ind w:left="0" w:firstLine="0"/>
            </w:pPr>
            <w:r>
              <w:t xml:space="preserve"> </w:t>
            </w:r>
          </w:p>
          <w:p w14:paraId="501227BE" w14:textId="77777777" w:rsidR="00DF5D82" w:rsidRDefault="002D71C0">
            <w:pPr>
              <w:spacing w:after="0" w:line="259" w:lineRule="auto"/>
              <w:ind w:left="0" w:firstLine="0"/>
            </w:pPr>
            <w:r>
              <w:t xml:space="preserve"> </w:t>
            </w:r>
          </w:p>
        </w:tc>
      </w:tr>
    </w:tbl>
    <w:p w14:paraId="78D5BF8D" w14:textId="77777777" w:rsidR="00DF5D82" w:rsidRDefault="00DF5D82">
      <w:pPr>
        <w:spacing w:after="0" w:line="259" w:lineRule="auto"/>
        <w:ind w:left="-1419" w:right="10536" w:firstLine="0"/>
      </w:pPr>
    </w:p>
    <w:tbl>
      <w:tblPr>
        <w:tblStyle w:val="TableGrid"/>
        <w:tblW w:w="10039" w:type="dxa"/>
        <w:tblInd w:w="-567" w:type="dxa"/>
        <w:tblCellMar>
          <w:top w:w="7" w:type="dxa"/>
          <w:left w:w="106" w:type="dxa"/>
          <w:right w:w="115" w:type="dxa"/>
        </w:tblCellMar>
        <w:tblLook w:val="04A0" w:firstRow="1" w:lastRow="0" w:firstColumn="1" w:lastColumn="0" w:noHBand="0" w:noVBand="1"/>
      </w:tblPr>
      <w:tblGrid>
        <w:gridCol w:w="579"/>
        <w:gridCol w:w="9460"/>
      </w:tblGrid>
      <w:tr w:rsidR="002458B4" w14:paraId="23ED2770" w14:textId="77777777">
        <w:trPr>
          <w:trHeight w:val="2540"/>
        </w:trPr>
        <w:tc>
          <w:tcPr>
            <w:tcW w:w="579" w:type="dxa"/>
            <w:tcBorders>
              <w:top w:val="single" w:sz="4" w:space="0" w:color="000000"/>
              <w:left w:val="single" w:sz="4" w:space="0" w:color="000000"/>
              <w:bottom w:val="single" w:sz="4" w:space="0" w:color="000000"/>
              <w:right w:val="single" w:sz="4" w:space="0" w:color="000000"/>
            </w:tcBorders>
          </w:tcPr>
          <w:p w14:paraId="3B226FF8" w14:textId="77777777" w:rsidR="00DF5D82" w:rsidRDefault="002D71C0">
            <w:pPr>
              <w:spacing w:after="0" w:line="259" w:lineRule="auto"/>
              <w:ind w:left="2" w:firstLine="0"/>
            </w:pPr>
            <w:r>
              <w:lastRenderedPageBreak/>
              <w:t xml:space="preserve">6. </w:t>
            </w:r>
          </w:p>
        </w:tc>
        <w:tc>
          <w:tcPr>
            <w:tcW w:w="9460" w:type="dxa"/>
            <w:tcBorders>
              <w:top w:val="single" w:sz="4" w:space="0" w:color="000000"/>
              <w:left w:val="single" w:sz="4" w:space="0" w:color="000000"/>
              <w:bottom w:val="single" w:sz="4" w:space="0" w:color="000000"/>
              <w:right w:val="single" w:sz="4" w:space="0" w:color="000000"/>
            </w:tcBorders>
          </w:tcPr>
          <w:p w14:paraId="332E5EBA" w14:textId="77777777" w:rsidR="00DF5D82" w:rsidRDefault="002D71C0">
            <w:pPr>
              <w:spacing w:after="0" w:line="259" w:lineRule="auto"/>
              <w:ind w:left="0" w:firstLine="0"/>
            </w:pPr>
            <w:r>
              <w:rPr>
                <w:b/>
              </w:rPr>
              <w:t xml:space="preserve">Quality assurance </w:t>
            </w:r>
          </w:p>
          <w:p w14:paraId="14F4D30D" w14:textId="77777777" w:rsidR="00DF5D82" w:rsidRDefault="002D71C0">
            <w:pPr>
              <w:spacing w:after="0" w:line="259" w:lineRule="auto"/>
              <w:ind w:left="0" w:firstLine="0"/>
            </w:pPr>
            <w:r>
              <w:t xml:space="preserve"> </w:t>
            </w:r>
          </w:p>
          <w:p w14:paraId="0F514629" w14:textId="77777777" w:rsidR="00DF5D82" w:rsidRDefault="002D71C0">
            <w:pPr>
              <w:spacing w:after="0" w:line="238" w:lineRule="auto"/>
              <w:ind w:left="0" w:firstLine="0"/>
            </w:pPr>
            <w:r>
              <w:t xml:space="preserve">Support the Manager in the collection and reporting of management information so that the performance standards/targets can be monitored and action taken.  </w:t>
            </w:r>
          </w:p>
          <w:p w14:paraId="3BFD3B5B" w14:textId="77777777" w:rsidR="00DF5D82" w:rsidRDefault="002D71C0">
            <w:pPr>
              <w:spacing w:after="0" w:line="259" w:lineRule="auto"/>
              <w:ind w:left="0" w:firstLine="0"/>
            </w:pPr>
            <w:r>
              <w:t xml:space="preserve"> </w:t>
            </w:r>
          </w:p>
          <w:p w14:paraId="7CDAEF31" w14:textId="77777777" w:rsidR="00DF5D82" w:rsidRDefault="002D71C0">
            <w:pPr>
              <w:spacing w:after="0" w:line="259" w:lineRule="auto"/>
              <w:ind w:left="0" w:firstLine="0"/>
            </w:pPr>
            <w:r>
              <w:t xml:space="preserve">Participate in the collection of feedback from peers and children and young people.  </w:t>
            </w:r>
          </w:p>
          <w:p w14:paraId="76172289" w14:textId="77777777" w:rsidR="00DF5D82" w:rsidRDefault="002D71C0">
            <w:pPr>
              <w:spacing w:after="0" w:line="259" w:lineRule="auto"/>
              <w:ind w:left="0" w:firstLine="0"/>
            </w:pPr>
            <w:r>
              <w:t xml:space="preserve"> </w:t>
            </w:r>
          </w:p>
          <w:p w14:paraId="7094C5CC" w14:textId="77777777" w:rsidR="00DF5D82" w:rsidRDefault="002D71C0">
            <w:pPr>
              <w:spacing w:after="0" w:line="238" w:lineRule="auto"/>
              <w:ind w:left="0" w:firstLine="0"/>
            </w:pPr>
            <w:r>
              <w:t xml:space="preserve">Contribute to the development of the service, to include developments based on feedback on the service.  </w:t>
            </w:r>
          </w:p>
          <w:p w14:paraId="16750FD5" w14:textId="77777777" w:rsidR="00DF5D82" w:rsidRDefault="002D71C0">
            <w:pPr>
              <w:spacing w:after="0" w:line="259" w:lineRule="auto"/>
              <w:ind w:left="0" w:firstLine="0"/>
            </w:pPr>
            <w:r>
              <w:rPr>
                <w:rFonts w:ascii="Times New Roman" w:eastAsia="Times New Roman" w:hAnsi="Times New Roman" w:cs="Times New Roman"/>
                <w:b/>
              </w:rPr>
              <w:t xml:space="preserve"> </w:t>
            </w:r>
          </w:p>
        </w:tc>
      </w:tr>
    </w:tbl>
    <w:p w14:paraId="5C0EAAFC" w14:textId="77777777" w:rsidR="00DF5D82" w:rsidRDefault="002D71C0">
      <w:r>
        <w:br w:type="page"/>
      </w:r>
    </w:p>
    <w:p w14:paraId="39C26156" w14:textId="77777777" w:rsidR="00DF5D82" w:rsidRDefault="002D71C0">
      <w:pPr>
        <w:spacing w:after="79" w:line="259" w:lineRule="auto"/>
        <w:ind w:left="3490" w:firstLine="0"/>
      </w:pPr>
      <w:r>
        <w:rPr>
          <w:b/>
          <w:sz w:val="24"/>
        </w:rPr>
        <w:lastRenderedPageBreak/>
        <w:t>Person Specification</w:t>
      </w:r>
      <w:r>
        <w:rPr>
          <w:b/>
          <w:color w:val="FFFFFF"/>
        </w:rPr>
        <w:t xml:space="preserve"> </w:t>
      </w:r>
    </w:p>
    <w:p w14:paraId="711CE746" w14:textId="77777777" w:rsidR="00DF5D82" w:rsidRDefault="002D71C0">
      <w:pPr>
        <w:shd w:val="clear" w:color="auto" w:fill="000000"/>
        <w:spacing w:after="0" w:line="259" w:lineRule="auto"/>
        <w:ind w:right="2170"/>
        <w:jc w:val="right"/>
      </w:pPr>
      <w:r>
        <w:rPr>
          <w:b/>
          <w:color w:val="FFFFFF"/>
        </w:rPr>
        <w:t xml:space="preserve">Qualifications, knowledge, skills and experience </w:t>
      </w:r>
    </w:p>
    <w:p w14:paraId="7CE149C2" w14:textId="77777777" w:rsidR="00DF5D82" w:rsidRDefault="002D71C0">
      <w:pPr>
        <w:spacing w:after="0" w:line="259" w:lineRule="auto"/>
        <w:ind w:left="0" w:firstLine="0"/>
      </w:pPr>
      <w:r>
        <w:t xml:space="preserve"> </w:t>
      </w:r>
    </w:p>
    <w:p w14:paraId="69D795E1" w14:textId="77777777" w:rsidR="00DF5D82" w:rsidRDefault="002D71C0">
      <w:pPr>
        <w:spacing w:after="0" w:line="259" w:lineRule="auto"/>
        <w:ind w:left="0" w:firstLine="0"/>
      </w:pPr>
      <w:r>
        <w:t xml:space="preserve"> </w:t>
      </w:r>
    </w:p>
    <w:tbl>
      <w:tblPr>
        <w:tblStyle w:val="TableGrid"/>
        <w:tblW w:w="9924" w:type="dxa"/>
        <w:tblInd w:w="-567" w:type="dxa"/>
        <w:tblCellMar>
          <w:top w:w="7" w:type="dxa"/>
          <w:left w:w="29" w:type="dxa"/>
          <w:bottom w:w="9" w:type="dxa"/>
          <w:right w:w="176" w:type="dxa"/>
        </w:tblCellMar>
        <w:tblLook w:val="04A0" w:firstRow="1" w:lastRow="0" w:firstColumn="1" w:lastColumn="0" w:noHBand="0" w:noVBand="1"/>
      </w:tblPr>
      <w:tblGrid>
        <w:gridCol w:w="3807"/>
        <w:gridCol w:w="4501"/>
        <w:gridCol w:w="1616"/>
      </w:tblGrid>
      <w:tr w:rsidR="00B835F8" w14:paraId="370ADAAE" w14:textId="77777777" w:rsidTr="7FEDCD84">
        <w:trPr>
          <w:trHeight w:val="768"/>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9DC311" w14:textId="77777777" w:rsidR="00DF5D82" w:rsidRDefault="002D71C0">
            <w:pPr>
              <w:spacing w:after="0" w:line="259" w:lineRule="auto"/>
              <w:ind w:left="79" w:firstLine="0"/>
            </w:pPr>
            <w:r>
              <w:rPr>
                <w:b/>
              </w:rPr>
              <w:t xml:space="preserve">Qualifications Required </w:t>
            </w:r>
          </w:p>
        </w:tc>
        <w:tc>
          <w:tcPr>
            <w:tcW w:w="45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0CFC" w14:textId="77777777" w:rsidR="00DF5D82" w:rsidRDefault="002D71C0">
            <w:pPr>
              <w:spacing w:after="0" w:line="259" w:lineRule="auto"/>
              <w:ind w:left="79" w:firstLine="0"/>
            </w:pPr>
            <w:r>
              <w:rPr>
                <w:b/>
              </w:rPr>
              <w:t xml:space="preserve"> </w:t>
            </w:r>
          </w:p>
          <w:p w14:paraId="216C0706" w14:textId="77777777" w:rsidR="00DF5D82" w:rsidRDefault="002D71C0">
            <w:pPr>
              <w:spacing w:after="0" w:line="259" w:lineRule="auto"/>
              <w:ind w:left="79" w:firstLine="0"/>
            </w:pPr>
            <w:r>
              <w:rPr>
                <w:b/>
              </w:rPr>
              <w:t xml:space="preserve">Subject </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64519" w14:textId="77777777" w:rsidR="00DF5D82" w:rsidRDefault="002D71C0">
            <w:pPr>
              <w:spacing w:after="0" w:line="259" w:lineRule="auto"/>
              <w:ind w:left="0" w:firstLine="0"/>
            </w:pPr>
            <w:r>
              <w:rPr>
                <w:b/>
              </w:rPr>
              <w:t xml:space="preserve"> </w:t>
            </w:r>
          </w:p>
          <w:p w14:paraId="30A5BAB5" w14:textId="77777777" w:rsidR="00DF5D82" w:rsidRDefault="002D71C0">
            <w:pPr>
              <w:spacing w:after="0" w:line="259" w:lineRule="auto"/>
              <w:ind w:left="0" w:firstLine="0"/>
            </w:pPr>
            <w:r>
              <w:rPr>
                <w:b/>
              </w:rPr>
              <w:t xml:space="preserve">Essential/ </w:t>
            </w:r>
          </w:p>
          <w:p w14:paraId="60F8776F" w14:textId="77777777" w:rsidR="00DF5D82" w:rsidRDefault="002D71C0">
            <w:pPr>
              <w:spacing w:after="0" w:line="259" w:lineRule="auto"/>
              <w:ind w:left="0" w:firstLine="0"/>
            </w:pPr>
            <w:r>
              <w:rPr>
                <w:b/>
              </w:rPr>
              <w:t xml:space="preserve">Desirable </w:t>
            </w:r>
          </w:p>
        </w:tc>
      </w:tr>
      <w:tr w:rsidR="00825C6D" w14:paraId="0FD482E5" w14:textId="77777777" w:rsidTr="7FEDCD84">
        <w:trPr>
          <w:trHeight w:val="638"/>
        </w:trPr>
        <w:tc>
          <w:tcPr>
            <w:tcW w:w="3807" w:type="dxa"/>
            <w:tcBorders>
              <w:top w:val="single" w:sz="4" w:space="0" w:color="000000" w:themeColor="text1"/>
              <w:left w:val="single" w:sz="6" w:space="0" w:color="000000" w:themeColor="text1"/>
              <w:bottom w:val="single" w:sz="6" w:space="0" w:color="000000" w:themeColor="text1"/>
              <w:right w:val="single" w:sz="6" w:space="0" w:color="000000" w:themeColor="text1"/>
            </w:tcBorders>
            <w:vAlign w:val="bottom"/>
          </w:tcPr>
          <w:p w14:paraId="36741AA1" w14:textId="77777777" w:rsidR="00DF5D82" w:rsidRDefault="002D71C0">
            <w:pPr>
              <w:spacing w:after="0" w:line="259" w:lineRule="auto"/>
              <w:ind w:left="79" w:firstLine="0"/>
            </w:pPr>
            <w:r>
              <w:t xml:space="preserve">3 A Levels/NVQ 3 or equivalent experience </w:t>
            </w:r>
          </w:p>
        </w:tc>
        <w:tc>
          <w:tcPr>
            <w:tcW w:w="4501"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1F2E6F07" w14:textId="189DA53D" w:rsidR="00DF5D82" w:rsidRDefault="002D71C0">
            <w:pPr>
              <w:spacing w:after="0" w:line="259" w:lineRule="auto"/>
              <w:ind w:left="79" w:firstLine="0"/>
            </w:pPr>
            <w:r w:rsidRPr="7FEDCD84">
              <w:rPr>
                <w:sz w:val="24"/>
              </w:rPr>
              <w:t xml:space="preserve"> </w:t>
            </w:r>
            <w:r w:rsidR="4272A473" w:rsidRPr="7FEDCD84">
              <w:rPr>
                <w:sz w:val="24"/>
              </w:rPr>
              <w:t>Relevant to role</w:t>
            </w:r>
          </w:p>
        </w:tc>
        <w:tc>
          <w:tcPr>
            <w:tcW w:w="1616" w:type="dxa"/>
            <w:tcBorders>
              <w:top w:val="single" w:sz="4" w:space="0" w:color="000000" w:themeColor="text1"/>
              <w:left w:val="single" w:sz="6" w:space="0" w:color="000000" w:themeColor="text1"/>
              <w:bottom w:val="single" w:sz="6" w:space="0" w:color="000000" w:themeColor="text1"/>
              <w:right w:val="single" w:sz="6" w:space="0" w:color="000000" w:themeColor="text1"/>
            </w:tcBorders>
          </w:tcPr>
          <w:p w14:paraId="53661F88" w14:textId="77777777" w:rsidR="00DF5D82" w:rsidRDefault="002D71C0">
            <w:pPr>
              <w:spacing w:after="0" w:line="259" w:lineRule="auto"/>
              <w:ind w:left="79" w:firstLine="0"/>
            </w:pPr>
            <w:r>
              <w:t xml:space="preserve">Essential </w:t>
            </w:r>
          </w:p>
        </w:tc>
      </w:tr>
      <w:tr w:rsidR="00B835F8" w14:paraId="75EEE202" w14:textId="77777777" w:rsidTr="7FEDCD84">
        <w:trPr>
          <w:trHeight w:val="641"/>
        </w:trPr>
        <w:tc>
          <w:tcPr>
            <w:tcW w:w="38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AE408A" w14:textId="77777777" w:rsidR="00DF5D82" w:rsidRDefault="002D71C0">
            <w:pPr>
              <w:spacing w:after="0" w:line="259" w:lineRule="auto"/>
              <w:ind w:left="79" w:firstLine="0"/>
            </w:pPr>
            <w:r>
              <w:t xml:space="preserve">GCSE level C in maths and English or equivalent </w:t>
            </w:r>
          </w:p>
        </w:tc>
        <w:tc>
          <w:tcPr>
            <w:tcW w:w="4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EED48F" w14:textId="77777777" w:rsidR="00DF5D82" w:rsidRDefault="002D71C0">
            <w:pPr>
              <w:spacing w:after="0" w:line="259" w:lineRule="auto"/>
              <w:ind w:left="79" w:firstLine="0"/>
            </w:pPr>
            <w:r>
              <w:rPr>
                <w:sz w:val="24"/>
              </w:rPr>
              <w:t xml:space="preserve"> </w:t>
            </w:r>
          </w:p>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5D5766" w14:textId="77777777" w:rsidR="00DF5D82" w:rsidRDefault="002D71C0">
            <w:pPr>
              <w:spacing w:after="0" w:line="259" w:lineRule="auto"/>
              <w:ind w:left="79" w:firstLine="0"/>
            </w:pPr>
            <w:r>
              <w:t xml:space="preserve">Essential </w:t>
            </w:r>
          </w:p>
        </w:tc>
      </w:tr>
      <w:tr w:rsidR="00B835F8" w14:paraId="0A2CB39C" w14:textId="77777777" w:rsidTr="7FEDCD84">
        <w:trPr>
          <w:trHeight w:val="643"/>
        </w:trPr>
        <w:tc>
          <w:tcPr>
            <w:tcW w:w="38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614D9A" w14:textId="77777777" w:rsidR="00DF5D82" w:rsidRDefault="002D71C0">
            <w:pPr>
              <w:spacing w:after="0" w:line="259" w:lineRule="auto"/>
              <w:ind w:left="79" w:firstLine="0"/>
              <w:jc w:val="both"/>
            </w:pPr>
            <w:r>
              <w:t xml:space="preserve">Evidence of relevant Continuous Professional Development </w:t>
            </w:r>
          </w:p>
        </w:tc>
        <w:tc>
          <w:tcPr>
            <w:tcW w:w="450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EAF5EB" w14:textId="77777777" w:rsidR="00DF5D82" w:rsidRDefault="002D71C0">
            <w:pPr>
              <w:spacing w:after="0" w:line="259" w:lineRule="auto"/>
              <w:ind w:left="79" w:firstLine="0"/>
            </w:pPr>
            <w:r>
              <w:t xml:space="preserve"> </w:t>
            </w:r>
          </w:p>
        </w:tc>
        <w:tc>
          <w:tcPr>
            <w:tcW w:w="16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492" w14:textId="77777777" w:rsidR="00DF5D82" w:rsidRDefault="002D71C0">
            <w:pPr>
              <w:spacing w:after="0" w:line="259" w:lineRule="auto"/>
              <w:ind w:left="79" w:firstLine="0"/>
            </w:pPr>
            <w:r>
              <w:t xml:space="preserve">Essential  </w:t>
            </w:r>
          </w:p>
        </w:tc>
      </w:tr>
    </w:tbl>
    <w:p w14:paraId="6FF30E7B" w14:textId="77777777" w:rsidR="00DF5D82" w:rsidRDefault="002D71C0">
      <w:pPr>
        <w:spacing w:after="0" w:line="259" w:lineRule="auto"/>
        <w:ind w:left="0" w:firstLine="0"/>
      </w:pPr>
      <w:r>
        <w:rPr>
          <w:b/>
        </w:rPr>
        <w:t xml:space="preserve"> </w:t>
      </w:r>
    </w:p>
    <w:tbl>
      <w:tblPr>
        <w:tblStyle w:val="TableGrid"/>
        <w:tblW w:w="9926" w:type="dxa"/>
        <w:tblInd w:w="-569" w:type="dxa"/>
        <w:tblCellMar>
          <w:top w:w="7" w:type="dxa"/>
          <w:left w:w="108" w:type="dxa"/>
          <w:bottom w:w="6" w:type="dxa"/>
          <w:right w:w="47" w:type="dxa"/>
        </w:tblCellMar>
        <w:tblLook w:val="04A0" w:firstRow="1" w:lastRow="0" w:firstColumn="1" w:lastColumn="0" w:noHBand="0" w:noVBand="1"/>
      </w:tblPr>
      <w:tblGrid>
        <w:gridCol w:w="3085"/>
        <w:gridCol w:w="5223"/>
        <w:gridCol w:w="1618"/>
      </w:tblGrid>
      <w:tr w:rsidR="00EA79CC" w14:paraId="6B91FF40" w14:textId="77777777" w:rsidTr="0163AC14">
        <w:trPr>
          <w:trHeight w:val="562"/>
        </w:trPr>
        <w:tc>
          <w:tcPr>
            <w:tcW w:w="3085" w:type="dxa"/>
            <w:tcBorders>
              <w:top w:val="single" w:sz="4" w:space="0" w:color="000000" w:themeColor="text1"/>
              <w:left w:val="single" w:sz="4" w:space="0" w:color="000000" w:themeColor="text1"/>
              <w:bottom w:val="single" w:sz="4" w:space="0" w:color="000000" w:themeColor="text1"/>
              <w:right w:val="nil"/>
            </w:tcBorders>
            <w:vAlign w:val="bottom"/>
          </w:tcPr>
          <w:p w14:paraId="5A7F8855" w14:textId="77777777" w:rsidR="00DF5D82" w:rsidRDefault="002D71C0">
            <w:pPr>
              <w:spacing w:after="0" w:line="259" w:lineRule="auto"/>
              <w:ind w:left="0" w:firstLine="0"/>
            </w:pPr>
            <w:r>
              <w:rPr>
                <w:b/>
              </w:rPr>
              <w:t xml:space="preserve">Identify  </w:t>
            </w:r>
          </w:p>
        </w:tc>
        <w:tc>
          <w:tcPr>
            <w:tcW w:w="5223" w:type="dxa"/>
            <w:tcBorders>
              <w:top w:val="single" w:sz="4" w:space="0" w:color="000000" w:themeColor="text1"/>
              <w:left w:val="nil"/>
              <w:bottom w:val="single" w:sz="4" w:space="0" w:color="000000" w:themeColor="text1"/>
              <w:right w:val="single" w:sz="4" w:space="0" w:color="000000" w:themeColor="text1"/>
            </w:tcBorders>
            <w:vAlign w:val="bottom"/>
          </w:tcPr>
          <w:p w14:paraId="699E0443" w14:textId="77777777" w:rsidR="00DF5D82" w:rsidRDefault="002D71C0">
            <w:pPr>
              <w:spacing w:after="0" w:line="259" w:lineRule="auto"/>
              <w:ind w:left="2" w:firstLine="0"/>
            </w:pPr>
            <w:r>
              <w:rPr>
                <w:b/>
              </w:rPr>
              <w:t xml:space="preserve">Describe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60F1" w14:textId="77777777" w:rsidR="00DF5D82" w:rsidRDefault="002D71C0">
            <w:pPr>
              <w:spacing w:after="0" w:line="259" w:lineRule="auto"/>
              <w:ind w:left="0" w:firstLine="0"/>
            </w:pPr>
            <w:r>
              <w:rPr>
                <w:b/>
              </w:rPr>
              <w:t xml:space="preserve">Essential/ Desirable </w:t>
            </w:r>
          </w:p>
        </w:tc>
      </w:tr>
      <w:tr w:rsidR="00E52888" w14:paraId="5660ADBD" w14:textId="77777777" w:rsidTr="0163AC14">
        <w:trPr>
          <w:trHeight w:val="264"/>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A2446" w14:textId="77777777" w:rsidR="00DF5D82" w:rsidRDefault="002D71C0">
            <w:pPr>
              <w:spacing w:after="0" w:line="259" w:lineRule="auto"/>
              <w:ind w:left="0" w:firstLine="0"/>
            </w:pPr>
            <w:r>
              <w:rPr>
                <w:b/>
              </w:rPr>
              <w:t>Knowledge</w:t>
            </w: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E6C2B" w14:textId="77777777" w:rsidR="00DF5D82" w:rsidRDefault="002D71C0">
            <w:pPr>
              <w:spacing w:after="0" w:line="259" w:lineRule="auto"/>
              <w:ind w:left="2" w:firstLine="0"/>
            </w:pPr>
            <w:r>
              <w:t xml:space="preser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8862F" w14:textId="77777777" w:rsidR="00DF5D82" w:rsidRDefault="002D71C0">
            <w:pPr>
              <w:spacing w:after="0" w:line="259" w:lineRule="auto"/>
              <w:ind w:left="0" w:firstLine="0"/>
            </w:pPr>
            <w:r>
              <w:t xml:space="preserve"> </w:t>
            </w:r>
          </w:p>
        </w:tc>
      </w:tr>
      <w:tr w:rsidR="0018418B" w14:paraId="077593D7" w14:textId="77777777" w:rsidTr="00481A79">
        <w:trPr>
          <w:trHeight w:val="636"/>
        </w:trPr>
        <w:tc>
          <w:tcPr>
            <w:tcW w:w="3085" w:type="dxa"/>
            <w:vMerge w:val="restart"/>
            <w:tcBorders>
              <w:top w:val="single" w:sz="4" w:space="0" w:color="000000" w:themeColor="text1"/>
              <w:left w:val="single" w:sz="4" w:space="0" w:color="000000" w:themeColor="text1"/>
              <w:right w:val="single" w:sz="4" w:space="0" w:color="000000" w:themeColor="text1"/>
            </w:tcBorders>
          </w:tcPr>
          <w:p w14:paraId="6E22D1DD" w14:textId="0A5703C3" w:rsidR="0018418B" w:rsidRDefault="0018418B">
            <w:pPr>
              <w:spacing w:after="0" w:line="259" w:lineRule="auto"/>
              <w:ind w:left="0" w:firstLine="0"/>
            </w:pPr>
            <w:r w:rsidRPr="00E54A7C">
              <w:t>Knowledge in Statutory guidance</w:t>
            </w:r>
          </w:p>
          <w:p w14:paraId="48DA0604" w14:textId="77777777" w:rsidR="0018418B" w:rsidRDefault="0018418B">
            <w:pPr>
              <w:spacing w:after="0" w:line="259" w:lineRule="auto"/>
              <w:ind w:left="0" w:firstLine="0"/>
            </w:pPr>
            <w:r>
              <w:rPr>
                <w:b/>
              </w:rPr>
              <w:t xml:space="preserve"> </w:t>
            </w:r>
          </w:p>
          <w:p w14:paraId="6F25B5AC" w14:textId="77777777" w:rsidR="0018418B" w:rsidRDefault="0018418B">
            <w:pPr>
              <w:spacing w:after="0" w:line="259" w:lineRule="auto"/>
              <w:ind w:left="0" w:firstLine="0"/>
            </w:pPr>
            <w:r>
              <w:rPr>
                <w:b/>
              </w:rPr>
              <w:t xml:space="preserve"> </w:t>
            </w:r>
          </w:p>
          <w:p w14:paraId="14B768BF" w14:textId="77777777" w:rsidR="0018418B" w:rsidRDefault="0018418B">
            <w:pPr>
              <w:spacing w:after="0" w:line="259" w:lineRule="auto"/>
              <w:ind w:left="0" w:firstLine="0"/>
            </w:pPr>
            <w:r>
              <w:rPr>
                <w:b/>
              </w:rPr>
              <w:t xml:space="preserve"> </w:t>
            </w:r>
          </w:p>
          <w:p w14:paraId="55F5FE61" w14:textId="5B3A122B" w:rsidR="0018418B" w:rsidRDefault="0018418B" w:rsidP="00971D24">
            <w:pPr>
              <w:spacing w:after="0" w:line="259" w:lineRule="auto"/>
              <w:ind w:left="0"/>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2CBD75" w14:textId="77777777" w:rsidR="0018418B" w:rsidRDefault="0018418B">
            <w:pPr>
              <w:spacing w:after="0" w:line="259" w:lineRule="auto"/>
              <w:ind w:left="2" w:firstLine="0"/>
            </w:pPr>
            <w:r>
              <w:t xml:space="preserve">Understanding of the Statutory guidance in relation to the children and young people who go missing.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D12C3" w14:textId="77777777" w:rsidR="0018418B" w:rsidRDefault="0018418B">
            <w:pPr>
              <w:spacing w:after="0" w:line="259" w:lineRule="auto"/>
              <w:ind w:left="0" w:firstLine="0"/>
            </w:pPr>
            <w:r>
              <w:t xml:space="preserve">Essential </w:t>
            </w:r>
          </w:p>
        </w:tc>
      </w:tr>
      <w:tr w:rsidR="0018418B" w14:paraId="37FFF55D" w14:textId="77777777" w:rsidTr="00481A79">
        <w:trPr>
          <w:trHeight w:val="888"/>
        </w:trPr>
        <w:tc>
          <w:tcPr>
            <w:tcW w:w="3085" w:type="dxa"/>
            <w:vMerge/>
            <w:tcBorders>
              <w:left w:val="single" w:sz="4" w:space="0" w:color="000000" w:themeColor="text1"/>
              <w:right w:val="single" w:sz="4" w:space="0" w:color="000000" w:themeColor="text1"/>
            </w:tcBorders>
          </w:tcPr>
          <w:p w14:paraId="44B56025" w14:textId="5FF22A27" w:rsidR="0018418B" w:rsidRDefault="0018418B" w:rsidP="00971D24">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363864" w14:textId="77777777" w:rsidR="0018418B" w:rsidRDefault="0018418B">
            <w:pPr>
              <w:spacing w:after="0" w:line="259" w:lineRule="auto"/>
              <w:ind w:left="2" w:firstLine="0"/>
            </w:pPr>
            <w:r>
              <w:t xml:space="preserve">Demonstrate awareness of the different forms of abuse, and the different signs and symptoms associated.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1E4313" w14:textId="77777777" w:rsidR="0018418B" w:rsidRDefault="0018418B">
            <w:pPr>
              <w:spacing w:after="0" w:line="259" w:lineRule="auto"/>
              <w:ind w:left="0" w:firstLine="0"/>
            </w:pPr>
            <w:r>
              <w:t xml:space="preserve">Essential </w:t>
            </w:r>
          </w:p>
        </w:tc>
      </w:tr>
      <w:tr w:rsidR="0018418B" w14:paraId="3825C052" w14:textId="77777777" w:rsidTr="00971D24">
        <w:trPr>
          <w:trHeight w:val="516"/>
        </w:trPr>
        <w:tc>
          <w:tcPr>
            <w:tcW w:w="3085" w:type="dxa"/>
            <w:vMerge/>
            <w:tcBorders>
              <w:left w:val="single" w:sz="4" w:space="0" w:color="000000" w:themeColor="text1"/>
              <w:right w:val="single" w:sz="4" w:space="0" w:color="000000" w:themeColor="text1"/>
            </w:tcBorders>
          </w:tcPr>
          <w:p w14:paraId="7174B2DF" w14:textId="3A2624B1" w:rsidR="0018418B" w:rsidRDefault="0018418B" w:rsidP="00971D24">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F6CC" w14:textId="78976C34" w:rsidR="0018418B" w:rsidRDefault="0018418B">
            <w:pPr>
              <w:spacing w:after="0" w:line="259" w:lineRule="auto"/>
              <w:ind w:left="2" w:firstLine="0"/>
              <w:jc w:val="both"/>
            </w:pPr>
            <w:r>
              <w:t xml:space="preserve">In depth knowledge of child protection and safeguarding processes and services, in particular relating to risks outside the home.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EA53B" w14:textId="77777777" w:rsidR="0018418B" w:rsidRDefault="0018418B">
            <w:pPr>
              <w:spacing w:after="0" w:line="259" w:lineRule="auto"/>
              <w:ind w:left="0" w:firstLine="0"/>
            </w:pPr>
            <w:r>
              <w:t xml:space="preserve">Essential </w:t>
            </w:r>
          </w:p>
        </w:tc>
      </w:tr>
      <w:tr w:rsidR="0018418B" w14:paraId="79094ECF" w14:textId="77777777" w:rsidTr="00971D24">
        <w:trPr>
          <w:trHeight w:val="771"/>
        </w:trPr>
        <w:tc>
          <w:tcPr>
            <w:tcW w:w="3085" w:type="dxa"/>
            <w:vMerge/>
            <w:tcBorders>
              <w:left w:val="single" w:sz="4" w:space="0" w:color="000000" w:themeColor="text1"/>
              <w:right w:val="single" w:sz="4" w:space="0" w:color="000000" w:themeColor="text1"/>
            </w:tcBorders>
          </w:tcPr>
          <w:p w14:paraId="1B4FD53F" w14:textId="7D854877" w:rsidR="0018418B" w:rsidRDefault="0018418B" w:rsidP="00971D24">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481FD" w14:textId="77777777" w:rsidR="0018418B" w:rsidRDefault="0018418B">
            <w:pPr>
              <w:spacing w:after="0" w:line="259" w:lineRule="auto"/>
              <w:ind w:left="2" w:firstLine="0"/>
            </w:pPr>
            <w:r>
              <w:t xml:space="preserve">Knowledge and awareness of issues relating to communities from different racial and cultural backgrounds and Equal Opportunities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B848" w14:textId="435A9BAF" w:rsidR="0018418B" w:rsidRDefault="0018418B">
            <w:pPr>
              <w:spacing w:after="0" w:line="259" w:lineRule="auto"/>
              <w:ind w:left="0" w:firstLine="0"/>
            </w:pPr>
            <w:r>
              <w:t>Desirable</w:t>
            </w:r>
          </w:p>
        </w:tc>
      </w:tr>
      <w:tr w:rsidR="0018418B" w14:paraId="6925879E" w14:textId="77777777" w:rsidTr="00971D24">
        <w:trPr>
          <w:trHeight w:val="1646"/>
        </w:trPr>
        <w:tc>
          <w:tcPr>
            <w:tcW w:w="3085" w:type="dxa"/>
            <w:vMerge/>
            <w:tcBorders>
              <w:left w:val="single" w:sz="4" w:space="0" w:color="000000" w:themeColor="text1"/>
              <w:bottom w:val="single" w:sz="4" w:space="0" w:color="000000" w:themeColor="text1"/>
              <w:right w:val="single" w:sz="4" w:space="0" w:color="000000" w:themeColor="text1"/>
            </w:tcBorders>
          </w:tcPr>
          <w:p w14:paraId="7521654A" w14:textId="4A9DCDC6" w:rsidR="0018418B" w:rsidRDefault="0018418B">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37BF19" w14:textId="77777777" w:rsidR="0018418B" w:rsidRDefault="0018418B">
            <w:pPr>
              <w:spacing w:after="0" w:line="259" w:lineRule="auto"/>
              <w:ind w:left="2" w:firstLine="0"/>
            </w:pPr>
            <w:r>
              <w:t xml:space="preserve">Knowledge of relevant legislation including the </w:t>
            </w:r>
          </w:p>
          <w:p w14:paraId="7EAAD541" w14:textId="77777777" w:rsidR="0018418B" w:rsidRDefault="0018418B">
            <w:pPr>
              <w:spacing w:after="0" w:line="259" w:lineRule="auto"/>
              <w:ind w:left="2" w:firstLine="0"/>
            </w:pPr>
            <w:r>
              <w:t xml:space="preserve">Children Act 1989, Care Planning, Placement and </w:t>
            </w:r>
          </w:p>
          <w:p w14:paraId="7AC42123" w14:textId="77777777" w:rsidR="0018418B" w:rsidRDefault="0018418B">
            <w:pPr>
              <w:spacing w:after="0" w:line="259" w:lineRule="auto"/>
              <w:ind w:left="2" w:firstLine="0"/>
            </w:pPr>
            <w:r>
              <w:t xml:space="preserve">Case Review guidance and Regulations 2010, </w:t>
            </w:r>
          </w:p>
          <w:p w14:paraId="513825BD" w14:textId="47B5EE2B" w:rsidR="0018418B" w:rsidRDefault="0018418B">
            <w:pPr>
              <w:spacing w:after="0" w:line="259" w:lineRule="auto"/>
              <w:ind w:left="2" w:right="27" w:firstLine="0"/>
            </w:pPr>
            <w:r>
              <w:t xml:space="preserve">Working Together 2015, </w:t>
            </w:r>
            <w:proofErr w:type="gramStart"/>
            <w:r>
              <w:t>Counter-Terrorism</w:t>
            </w:r>
            <w:proofErr w:type="gramEnd"/>
            <w:r>
              <w:t xml:space="preserve"> and Security Act </w:t>
            </w:r>
            <w:r w:rsidDel="008B0B3E">
              <w:t xml:space="preserve">2015, </w:t>
            </w:r>
            <w:r>
              <w:t xml:space="preserve">United Nations Convention of the Rights of Child (ratified in 1991)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9E65" w14:textId="77777777" w:rsidR="0018418B" w:rsidRDefault="0018418B">
            <w:pPr>
              <w:spacing w:after="0" w:line="259" w:lineRule="auto"/>
              <w:ind w:left="0" w:firstLine="0"/>
            </w:pPr>
            <w:r>
              <w:t xml:space="preserve">Desirable </w:t>
            </w:r>
          </w:p>
        </w:tc>
      </w:tr>
      <w:tr w:rsidR="00E52888" w14:paraId="2F1787CA" w14:textId="77777777" w:rsidTr="0163AC14">
        <w:trPr>
          <w:trHeight w:val="516"/>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0AD36" w14:textId="77777777" w:rsidR="00DF5D82" w:rsidRDefault="002D71C0">
            <w:pPr>
              <w:spacing w:after="0" w:line="259" w:lineRule="auto"/>
              <w:ind w:left="0" w:firstLine="0"/>
            </w:pPr>
            <w:r>
              <w:rPr>
                <w:b/>
              </w:rPr>
              <w:t xml:space="preserve">Skills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1D146" w14:textId="75A6222B" w:rsidR="00DF5D82" w:rsidRDefault="00DF5D82">
            <w:pPr>
              <w:spacing w:after="0" w:line="259" w:lineRule="auto"/>
              <w:ind w:left="2" w:firstLine="0"/>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65068" w14:textId="77777777" w:rsidR="00DF5D82" w:rsidRDefault="002D71C0">
            <w:pPr>
              <w:spacing w:after="0" w:line="259" w:lineRule="auto"/>
              <w:ind w:left="0" w:firstLine="0"/>
            </w:pPr>
            <w:r>
              <w:t xml:space="preserve">Essential </w:t>
            </w:r>
          </w:p>
        </w:tc>
      </w:tr>
      <w:tr w:rsidR="00A4549F" w14:paraId="5C8AD357" w14:textId="77777777" w:rsidTr="00E366E6">
        <w:trPr>
          <w:trHeight w:val="516"/>
        </w:trPr>
        <w:tc>
          <w:tcPr>
            <w:tcW w:w="3085" w:type="dxa"/>
            <w:vMerge w:val="restart"/>
            <w:tcBorders>
              <w:top w:val="single" w:sz="4" w:space="0" w:color="000000" w:themeColor="text1"/>
              <w:left w:val="single" w:sz="4" w:space="0" w:color="000000" w:themeColor="text1"/>
              <w:right w:val="single" w:sz="4" w:space="0" w:color="000000" w:themeColor="text1"/>
            </w:tcBorders>
          </w:tcPr>
          <w:p w14:paraId="75CF8FD8" w14:textId="4579E3FC" w:rsidR="00A4549F" w:rsidRPr="00E2735A" w:rsidRDefault="00A4549F">
            <w:pPr>
              <w:spacing w:after="0" w:line="259" w:lineRule="auto"/>
              <w:ind w:left="0" w:firstLine="0"/>
              <w:rPr>
                <w:bCs/>
              </w:rPr>
            </w:pPr>
            <w:r w:rsidRPr="00E2735A">
              <w:rPr>
                <w:bCs/>
              </w:rPr>
              <w:t>Excellent communication skills</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E39FF" w14:textId="223DC2E3" w:rsidR="00A4549F" w:rsidRDefault="00A4549F">
            <w:pPr>
              <w:spacing w:after="0" w:line="259" w:lineRule="auto"/>
              <w:ind w:left="2" w:firstLine="0"/>
            </w:pPr>
            <w:r>
              <w:t>Ability to work with children and young people who have communication needs.</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3AE1A" w14:textId="725E0B5E" w:rsidR="00A4549F" w:rsidRDefault="00A4549F">
            <w:pPr>
              <w:spacing w:after="0" w:line="259" w:lineRule="auto"/>
              <w:ind w:left="0" w:firstLine="0"/>
            </w:pPr>
            <w:r>
              <w:t>Essential</w:t>
            </w:r>
          </w:p>
        </w:tc>
      </w:tr>
      <w:tr w:rsidR="00A4549F" w14:paraId="3E241E79" w14:textId="77777777" w:rsidTr="00C02BD5">
        <w:trPr>
          <w:trHeight w:val="516"/>
        </w:trPr>
        <w:tc>
          <w:tcPr>
            <w:tcW w:w="3085" w:type="dxa"/>
            <w:vMerge/>
            <w:tcBorders>
              <w:left w:val="single" w:sz="4" w:space="0" w:color="000000" w:themeColor="text1"/>
              <w:right w:val="single" w:sz="4" w:space="0" w:color="000000" w:themeColor="text1"/>
            </w:tcBorders>
          </w:tcPr>
          <w:p w14:paraId="64A9312A" w14:textId="77777777" w:rsidR="00A4549F" w:rsidRPr="00E2735A" w:rsidRDefault="00A4549F" w:rsidP="00E2735A">
            <w:pPr>
              <w:spacing w:after="0" w:line="259" w:lineRule="auto"/>
              <w:ind w:left="0" w:firstLine="0"/>
              <w:rPr>
                <w:bCs/>
              </w:rPr>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FF58B" w14:textId="7A189EF7" w:rsidR="00A4549F" w:rsidRDefault="00A4549F" w:rsidP="00E2735A">
            <w:pPr>
              <w:spacing w:after="0" w:line="259" w:lineRule="auto"/>
              <w:ind w:left="2" w:firstLine="0"/>
            </w:pPr>
            <w:r>
              <w:t xml:space="preserve">Excellent written and verbal communication skills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B4CE" w14:textId="1CE70385" w:rsidR="00A4549F" w:rsidRDefault="00A4549F" w:rsidP="00E2735A">
            <w:pPr>
              <w:spacing w:after="0" w:line="259" w:lineRule="auto"/>
              <w:ind w:left="0" w:firstLine="0"/>
            </w:pPr>
            <w:r>
              <w:t>Essential</w:t>
            </w:r>
          </w:p>
        </w:tc>
      </w:tr>
      <w:tr w:rsidR="00A4549F" w14:paraId="19170F8E" w14:textId="77777777" w:rsidTr="00DC669D">
        <w:trPr>
          <w:trHeight w:val="516"/>
        </w:trPr>
        <w:tc>
          <w:tcPr>
            <w:tcW w:w="3085" w:type="dxa"/>
            <w:vMerge/>
            <w:tcBorders>
              <w:left w:val="single" w:sz="4" w:space="0" w:color="000000" w:themeColor="text1"/>
              <w:right w:val="single" w:sz="4" w:space="0" w:color="000000" w:themeColor="text1"/>
            </w:tcBorders>
          </w:tcPr>
          <w:p w14:paraId="2BF2BFB5" w14:textId="77777777" w:rsidR="00A4549F" w:rsidRPr="00E2735A" w:rsidRDefault="00A4549F" w:rsidP="00E2735A">
            <w:pPr>
              <w:spacing w:after="0" w:line="259" w:lineRule="auto"/>
              <w:ind w:left="0" w:firstLine="0"/>
              <w:rPr>
                <w:bCs/>
              </w:rPr>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149DD" w14:textId="24BC77E1" w:rsidR="00A4549F" w:rsidRDefault="00A4549F" w:rsidP="00E2735A">
            <w:pPr>
              <w:spacing w:after="0" w:line="259" w:lineRule="auto"/>
              <w:ind w:left="2" w:firstLine="0"/>
            </w:pPr>
            <w:r>
              <w:t>Ability to manage conflict and uncertainty with a view to achieving an outcome that will be in the best interests of young people</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B6539" w14:textId="657ECE38" w:rsidR="00A4549F" w:rsidRDefault="00A4549F" w:rsidP="00E2735A">
            <w:pPr>
              <w:spacing w:after="0" w:line="259" w:lineRule="auto"/>
              <w:ind w:left="0" w:firstLine="0"/>
            </w:pPr>
            <w:r>
              <w:t>Essential</w:t>
            </w:r>
          </w:p>
        </w:tc>
      </w:tr>
      <w:tr w:rsidR="00A4549F" w14:paraId="7690682D" w14:textId="77777777" w:rsidTr="00E366E6">
        <w:trPr>
          <w:trHeight w:val="516"/>
        </w:trPr>
        <w:tc>
          <w:tcPr>
            <w:tcW w:w="3085" w:type="dxa"/>
            <w:vMerge/>
            <w:tcBorders>
              <w:left w:val="single" w:sz="4" w:space="0" w:color="000000" w:themeColor="text1"/>
              <w:bottom w:val="single" w:sz="4" w:space="0" w:color="000000" w:themeColor="text1"/>
              <w:right w:val="single" w:sz="4" w:space="0" w:color="000000" w:themeColor="text1"/>
            </w:tcBorders>
          </w:tcPr>
          <w:p w14:paraId="175693CF" w14:textId="77777777" w:rsidR="00A4549F" w:rsidRPr="00E2735A" w:rsidRDefault="00A4549F" w:rsidP="00E2735A">
            <w:pPr>
              <w:spacing w:after="0" w:line="259" w:lineRule="auto"/>
              <w:ind w:left="0" w:firstLine="0"/>
              <w:rPr>
                <w:bCs/>
              </w:rPr>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12584" w14:textId="1CF971CC" w:rsidR="00A4549F" w:rsidRDefault="00A4549F" w:rsidP="00E2735A">
            <w:pPr>
              <w:spacing w:after="0" w:line="259" w:lineRule="auto"/>
              <w:ind w:left="2" w:firstLine="0"/>
            </w:pPr>
            <w:r>
              <w:t>Ability to adapt behaviour and approach according to the situation with a reliable sense of judgement about how to identify risk</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9376E" w14:textId="422FFCC5" w:rsidR="00A4549F" w:rsidRDefault="00A4549F" w:rsidP="00E2735A">
            <w:pPr>
              <w:spacing w:after="0" w:line="259" w:lineRule="auto"/>
              <w:ind w:left="0" w:firstLine="0"/>
            </w:pPr>
            <w:r>
              <w:t>Essential</w:t>
            </w:r>
          </w:p>
        </w:tc>
      </w:tr>
      <w:tr w:rsidR="002112B3" w14:paraId="04B82BCE" w14:textId="77777777" w:rsidTr="0018650D">
        <w:trPr>
          <w:trHeight w:val="516"/>
        </w:trPr>
        <w:tc>
          <w:tcPr>
            <w:tcW w:w="3085" w:type="dxa"/>
            <w:vMerge w:val="restart"/>
            <w:tcBorders>
              <w:top w:val="single" w:sz="4" w:space="0" w:color="000000" w:themeColor="text1"/>
              <w:left w:val="single" w:sz="4" w:space="0" w:color="000000" w:themeColor="text1"/>
              <w:right w:val="single" w:sz="4" w:space="0" w:color="000000" w:themeColor="text1"/>
            </w:tcBorders>
            <w:vAlign w:val="center"/>
          </w:tcPr>
          <w:p w14:paraId="53D9C816" w14:textId="3FE42500" w:rsidR="002112B3" w:rsidRDefault="002112B3" w:rsidP="00E2735A">
            <w:pPr>
              <w:spacing w:after="0" w:line="259" w:lineRule="auto"/>
              <w:ind w:left="0" w:firstLine="0"/>
            </w:pPr>
            <w:r>
              <w:t xml:space="preserve"> Flexible working style</w:t>
            </w:r>
          </w:p>
          <w:p w14:paraId="34C11A57" w14:textId="64DDD001" w:rsidR="002112B3" w:rsidRDefault="002112B3" w:rsidP="00E2735A">
            <w:pPr>
              <w:spacing w:after="0" w:line="259" w:lineRule="auto"/>
              <w:ind w:left="0"/>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C39CB" w14:textId="77777777" w:rsidR="002112B3" w:rsidRDefault="002112B3" w:rsidP="00E2735A">
            <w:pPr>
              <w:spacing w:after="0" w:line="259" w:lineRule="auto"/>
              <w:ind w:left="2" w:firstLine="0"/>
            </w:pPr>
            <w:r>
              <w:t xml:space="preserve">Ability to adapt to change </w:t>
            </w:r>
            <w:proofErr w:type="gramStart"/>
            <w:r>
              <w:t>on a daily basis</w:t>
            </w:r>
            <w:proofErr w:type="gramEnd"/>
            <w:r>
              <w:t xml:space="preserve">, and/or longer term as services develop and change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217CF" w14:textId="77777777" w:rsidR="002112B3" w:rsidRDefault="002112B3" w:rsidP="00E2735A">
            <w:pPr>
              <w:spacing w:after="0" w:line="259" w:lineRule="auto"/>
              <w:ind w:left="0" w:firstLine="0"/>
            </w:pPr>
            <w:r>
              <w:t xml:space="preserve">Essential </w:t>
            </w:r>
          </w:p>
        </w:tc>
      </w:tr>
      <w:tr w:rsidR="002112B3" w14:paraId="64F5DEC0" w14:textId="77777777" w:rsidTr="00F573FF">
        <w:trPr>
          <w:trHeight w:val="516"/>
        </w:trPr>
        <w:tc>
          <w:tcPr>
            <w:tcW w:w="3085" w:type="dxa"/>
            <w:vMerge/>
            <w:tcBorders>
              <w:left w:val="single" w:sz="4" w:space="0" w:color="000000" w:themeColor="text1"/>
              <w:right w:val="single" w:sz="4" w:space="0" w:color="000000" w:themeColor="text1"/>
            </w:tcBorders>
            <w:vAlign w:val="center"/>
          </w:tcPr>
          <w:p w14:paraId="28753BE1" w14:textId="39114F35" w:rsidR="002112B3" w:rsidRDefault="002112B3" w:rsidP="00E2735A">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6E980" w14:textId="77777777" w:rsidR="002112B3" w:rsidRDefault="002112B3" w:rsidP="00E2735A">
            <w:pPr>
              <w:spacing w:after="0" w:line="259" w:lineRule="auto"/>
              <w:ind w:left="2" w:firstLine="0"/>
            </w:pPr>
            <w:r>
              <w:t xml:space="preserve">Ability to work as part of a team and on own initiative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8A745" w14:textId="77777777" w:rsidR="002112B3" w:rsidRDefault="002112B3" w:rsidP="00E2735A">
            <w:pPr>
              <w:spacing w:after="0" w:line="259" w:lineRule="auto"/>
              <w:ind w:left="0" w:firstLine="0"/>
            </w:pPr>
            <w:r>
              <w:t xml:space="preserve">Essential </w:t>
            </w:r>
          </w:p>
        </w:tc>
      </w:tr>
      <w:tr w:rsidR="002112B3" w14:paraId="4CF23326" w14:textId="77777777" w:rsidTr="0018650D">
        <w:trPr>
          <w:trHeight w:val="516"/>
        </w:trPr>
        <w:tc>
          <w:tcPr>
            <w:tcW w:w="3085" w:type="dxa"/>
            <w:vMerge/>
            <w:tcBorders>
              <w:left w:val="single" w:sz="4" w:space="0" w:color="000000" w:themeColor="text1"/>
              <w:bottom w:val="single" w:sz="4" w:space="0" w:color="000000" w:themeColor="text1"/>
              <w:right w:val="single" w:sz="4" w:space="0" w:color="000000" w:themeColor="text1"/>
            </w:tcBorders>
            <w:vAlign w:val="center"/>
          </w:tcPr>
          <w:p w14:paraId="01B991CD" w14:textId="77777777" w:rsidR="002112B3" w:rsidRDefault="002112B3" w:rsidP="00E2735A">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B1115" w14:textId="02A1236F" w:rsidR="002112B3" w:rsidRDefault="002112B3" w:rsidP="00E2735A">
            <w:pPr>
              <w:spacing w:after="0" w:line="259" w:lineRule="auto"/>
              <w:ind w:left="2" w:firstLine="0"/>
            </w:pPr>
            <w:r>
              <w:t xml:space="preserve">Able to work flexibly and travel to a variety of locations when required including evenings, weekends, and bank holidays.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B2187" w14:textId="6249040F" w:rsidR="002112B3" w:rsidRDefault="002112B3" w:rsidP="00E2735A">
            <w:pPr>
              <w:spacing w:after="0" w:line="259" w:lineRule="auto"/>
              <w:ind w:left="0" w:firstLine="0"/>
            </w:pPr>
            <w:r>
              <w:t>Essential</w:t>
            </w:r>
          </w:p>
        </w:tc>
      </w:tr>
      <w:tr w:rsidR="002F42FA" w14:paraId="3C776428" w14:textId="77777777" w:rsidTr="00330B49">
        <w:trPr>
          <w:trHeight w:val="262"/>
        </w:trPr>
        <w:tc>
          <w:tcPr>
            <w:tcW w:w="3085" w:type="dxa"/>
            <w:vMerge w:val="restart"/>
            <w:tcBorders>
              <w:top w:val="single" w:sz="4" w:space="0" w:color="000000" w:themeColor="text1"/>
              <w:left w:val="single" w:sz="4" w:space="0" w:color="000000" w:themeColor="text1"/>
              <w:right w:val="single" w:sz="4" w:space="0" w:color="000000" w:themeColor="text1"/>
            </w:tcBorders>
          </w:tcPr>
          <w:p w14:paraId="2426B6EA" w14:textId="5AF0F1EB" w:rsidR="002F42FA" w:rsidRDefault="002F42FA" w:rsidP="00E2735A">
            <w:pPr>
              <w:spacing w:after="0" w:line="259" w:lineRule="auto"/>
              <w:ind w:left="0" w:firstLine="0"/>
            </w:pPr>
            <w:r>
              <w:t>Recognising and recording risk</w:t>
            </w:r>
          </w:p>
          <w:p w14:paraId="262BE741" w14:textId="77777777" w:rsidR="002F42FA" w:rsidRDefault="002F42FA" w:rsidP="00E2735A">
            <w:pPr>
              <w:spacing w:after="0" w:line="259" w:lineRule="auto"/>
              <w:ind w:left="0"/>
            </w:pPr>
            <w:r>
              <w:rPr>
                <w:b/>
              </w:rPr>
              <w:t xml:space="preserve"> </w:t>
            </w:r>
          </w:p>
          <w:p w14:paraId="0154D93C" w14:textId="7D537230" w:rsidR="002F42FA" w:rsidRDefault="002F42FA" w:rsidP="00E2735A">
            <w:pPr>
              <w:spacing w:after="0" w:line="259" w:lineRule="auto"/>
              <w:ind w:left="0"/>
            </w:pPr>
            <w:r>
              <w:rPr>
                <w:b/>
              </w:rP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E9629" w14:textId="77777777" w:rsidR="002F42FA" w:rsidRDefault="002F42FA" w:rsidP="00E2735A">
            <w:pPr>
              <w:spacing w:after="0" w:line="259" w:lineRule="auto"/>
              <w:ind w:left="2" w:firstLine="0"/>
            </w:pPr>
            <w:r>
              <w:t xml:space="preserve">Ability to identify, record and report potential risk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361B0" w14:textId="77777777" w:rsidR="002F42FA" w:rsidRDefault="002F42FA" w:rsidP="00E2735A">
            <w:pPr>
              <w:spacing w:after="0" w:line="259" w:lineRule="auto"/>
              <w:ind w:left="0" w:firstLine="0"/>
            </w:pPr>
            <w:r>
              <w:t xml:space="preserve">Essential </w:t>
            </w:r>
          </w:p>
        </w:tc>
      </w:tr>
      <w:tr w:rsidR="002F42FA" w14:paraId="458B7138" w14:textId="77777777" w:rsidTr="009F557A">
        <w:trPr>
          <w:trHeight w:val="770"/>
        </w:trPr>
        <w:tc>
          <w:tcPr>
            <w:tcW w:w="3085" w:type="dxa"/>
            <w:vMerge/>
            <w:tcBorders>
              <w:left w:val="single" w:sz="4" w:space="0" w:color="000000" w:themeColor="text1"/>
              <w:right w:val="single" w:sz="4" w:space="0" w:color="000000" w:themeColor="text1"/>
            </w:tcBorders>
          </w:tcPr>
          <w:p w14:paraId="4B4A3224" w14:textId="5FC89715" w:rsidR="002F42FA" w:rsidRDefault="002F42FA" w:rsidP="00E2735A">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26039" w14:textId="77777777" w:rsidR="002F42FA" w:rsidRDefault="002F42FA" w:rsidP="00E2735A">
            <w:pPr>
              <w:spacing w:after="0" w:line="259" w:lineRule="auto"/>
              <w:ind w:left="2" w:firstLine="0"/>
            </w:pPr>
            <w:r>
              <w:t xml:space="preserve">Proficient in maintaining confidentiality and understanding the importance of accurate and timely data input on a database.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2600B" w14:textId="77777777" w:rsidR="002F42FA" w:rsidRDefault="002F42FA" w:rsidP="00E2735A">
            <w:pPr>
              <w:spacing w:after="0" w:line="259" w:lineRule="auto"/>
              <w:ind w:left="0" w:firstLine="0"/>
            </w:pPr>
            <w:r>
              <w:t xml:space="preserve">Essential </w:t>
            </w:r>
          </w:p>
        </w:tc>
      </w:tr>
      <w:tr w:rsidR="002F42FA" w14:paraId="722FD403" w14:textId="77777777" w:rsidTr="009F557A">
        <w:trPr>
          <w:trHeight w:val="516"/>
        </w:trPr>
        <w:tc>
          <w:tcPr>
            <w:tcW w:w="3085" w:type="dxa"/>
            <w:vMerge/>
            <w:tcBorders>
              <w:left w:val="single" w:sz="4" w:space="0" w:color="000000" w:themeColor="text1"/>
              <w:bottom w:val="single" w:sz="4" w:space="0" w:color="000000" w:themeColor="text1"/>
              <w:right w:val="single" w:sz="4" w:space="0" w:color="000000" w:themeColor="text1"/>
            </w:tcBorders>
          </w:tcPr>
          <w:p w14:paraId="1183486A" w14:textId="6C094DB7" w:rsidR="002F42FA" w:rsidRDefault="002F42FA" w:rsidP="00E2735A">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DC087" w14:textId="79D5371A" w:rsidR="002F42FA" w:rsidRDefault="002F42FA" w:rsidP="00E2735A">
            <w:pPr>
              <w:spacing w:after="0" w:line="259" w:lineRule="auto"/>
              <w:ind w:left="2" w:firstLine="0"/>
            </w:pPr>
            <w:r>
              <w:t xml:space="preserve">Commitment to providing a </w:t>
            </w:r>
            <w:proofErr w:type="gramStart"/>
            <w:r>
              <w:t>high-quality needs</w:t>
            </w:r>
            <w:proofErr w:type="gramEnd"/>
            <w:r>
              <w:t xml:space="preserve"> led service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FF9D3" w14:textId="77777777" w:rsidR="002F42FA" w:rsidRDefault="002F42FA" w:rsidP="00E2735A">
            <w:pPr>
              <w:spacing w:after="0" w:line="259" w:lineRule="auto"/>
              <w:ind w:left="0" w:firstLine="0"/>
            </w:pPr>
            <w:r>
              <w:t xml:space="preserve">Essential </w:t>
            </w:r>
          </w:p>
        </w:tc>
      </w:tr>
      <w:tr w:rsidR="00E2735A" w14:paraId="73287CE1" w14:textId="77777777" w:rsidTr="0163AC14">
        <w:trPr>
          <w:trHeight w:val="1020"/>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0EAF9" w14:textId="77777777" w:rsidR="00E2735A" w:rsidRDefault="00E2735A" w:rsidP="00E2735A">
            <w:pPr>
              <w:spacing w:after="0" w:line="259" w:lineRule="auto"/>
              <w:ind w:left="0" w:firstLine="0"/>
            </w:pPr>
            <w:r>
              <w:rPr>
                <w:b/>
              </w:rP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32DCB" w14:textId="77777777" w:rsidR="00E2735A" w:rsidRDefault="00E2735A" w:rsidP="00E2735A">
            <w:pPr>
              <w:spacing w:after="0" w:line="259" w:lineRule="auto"/>
              <w:ind w:left="2" w:firstLine="0"/>
            </w:pPr>
            <w:r>
              <w:t xml:space="preserve">Clear understanding and commitment to equal opportunities and the ability to use this knowledge in anti-discriminatory professional practice with young people and partner organisations.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0AEB3" w14:textId="77777777" w:rsidR="00E2735A" w:rsidRDefault="00E2735A" w:rsidP="00E2735A">
            <w:pPr>
              <w:spacing w:after="0" w:line="259" w:lineRule="auto"/>
              <w:ind w:left="0" w:firstLine="0"/>
            </w:pPr>
            <w:r>
              <w:t xml:space="preserve"> </w:t>
            </w:r>
          </w:p>
          <w:p w14:paraId="1FAAB683" w14:textId="77777777" w:rsidR="00E2735A" w:rsidRDefault="00E2735A" w:rsidP="00E2735A">
            <w:pPr>
              <w:spacing w:after="0" w:line="259" w:lineRule="auto"/>
              <w:ind w:left="0" w:firstLine="0"/>
            </w:pPr>
            <w:r>
              <w:t xml:space="preserve">Essential </w:t>
            </w:r>
          </w:p>
        </w:tc>
      </w:tr>
      <w:tr w:rsidR="00E2735A" w14:paraId="04F01121" w14:textId="77777777" w:rsidTr="0163AC14">
        <w:trPr>
          <w:trHeight w:val="1022"/>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3EE95" w14:textId="77777777" w:rsidR="00E2735A" w:rsidRDefault="00E2735A" w:rsidP="00E2735A">
            <w:pPr>
              <w:spacing w:after="0" w:line="259" w:lineRule="auto"/>
              <w:ind w:left="0" w:firstLine="0"/>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A7B7" w14:textId="77777777" w:rsidR="00E2735A" w:rsidRDefault="00E2735A" w:rsidP="00E2735A">
            <w:pPr>
              <w:spacing w:after="0" w:line="259" w:lineRule="auto"/>
              <w:ind w:left="2" w:firstLine="0"/>
            </w:pPr>
            <w:r>
              <w:t xml:space="preserve">Ability to problem solve on a wide range of issues and to seek the necessary information and guidance to make an appropriate decision or recommended course of action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2EC4D" w14:textId="77777777" w:rsidR="00E2735A" w:rsidRDefault="00E2735A" w:rsidP="00E2735A">
            <w:pPr>
              <w:spacing w:after="0" w:line="259" w:lineRule="auto"/>
              <w:ind w:left="0" w:firstLine="0"/>
            </w:pPr>
            <w:r>
              <w:t>Essential</w:t>
            </w:r>
            <w:r>
              <w:rPr>
                <w:rFonts w:ascii="Times New Roman" w:eastAsia="Times New Roman" w:hAnsi="Times New Roman" w:cs="Times New Roman"/>
              </w:rPr>
              <w:t xml:space="preserve"> </w:t>
            </w:r>
          </w:p>
        </w:tc>
      </w:tr>
      <w:tr w:rsidR="00E2735A" w14:paraId="30B83D9D" w14:textId="77777777" w:rsidTr="0163AC14">
        <w:trPr>
          <w:trHeight w:val="516"/>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9A76D" w14:textId="77777777" w:rsidR="00E2735A" w:rsidRDefault="00E2735A" w:rsidP="00E2735A">
            <w:pPr>
              <w:spacing w:after="0" w:line="259" w:lineRule="auto"/>
              <w:ind w:left="0" w:firstLine="0"/>
            </w:pPr>
            <w:r>
              <w:rPr>
                <w:b/>
              </w:rPr>
              <w:t>Experience</w:t>
            </w: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8E4DA" w14:textId="6F230BF0" w:rsidR="00E2735A" w:rsidRDefault="00E2735A" w:rsidP="00E2735A">
            <w:pPr>
              <w:spacing w:after="0" w:line="259" w:lineRule="auto"/>
              <w:ind w:left="2" w:firstLine="0"/>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5A62" w14:textId="1C547541" w:rsidR="00E2735A" w:rsidRDefault="00E2735A" w:rsidP="00E2735A">
            <w:pPr>
              <w:spacing w:after="0" w:line="259" w:lineRule="auto"/>
              <w:ind w:left="0" w:firstLine="0"/>
            </w:pPr>
          </w:p>
        </w:tc>
      </w:tr>
      <w:tr w:rsidR="004D275E" w14:paraId="530BBEF2" w14:textId="77777777" w:rsidTr="002E3E4A">
        <w:trPr>
          <w:trHeight w:val="516"/>
        </w:trPr>
        <w:tc>
          <w:tcPr>
            <w:tcW w:w="3085" w:type="dxa"/>
            <w:vMerge w:val="restart"/>
            <w:tcBorders>
              <w:top w:val="single" w:sz="4" w:space="0" w:color="000000" w:themeColor="text1"/>
              <w:left w:val="single" w:sz="4" w:space="0" w:color="000000" w:themeColor="text1"/>
              <w:right w:val="single" w:sz="4" w:space="0" w:color="000000" w:themeColor="text1"/>
            </w:tcBorders>
          </w:tcPr>
          <w:p w14:paraId="703F62E4" w14:textId="4C933E0F" w:rsidR="004D275E" w:rsidRDefault="00490004" w:rsidP="007275B7">
            <w:pPr>
              <w:spacing w:after="0" w:line="259" w:lineRule="auto"/>
              <w:ind w:left="0" w:firstLine="0"/>
            </w:pPr>
            <w:r>
              <w:t xml:space="preserve">Working </w:t>
            </w:r>
            <w:r w:rsidR="001B2014">
              <w:t>with vulnerable children</w:t>
            </w:r>
          </w:p>
          <w:p w14:paraId="4AC1B2D3" w14:textId="77777777" w:rsidR="004D275E" w:rsidRDefault="004D275E" w:rsidP="007275B7">
            <w:pPr>
              <w:spacing w:after="0" w:line="259" w:lineRule="auto"/>
              <w:ind w:left="0" w:firstLine="0"/>
            </w:pPr>
            <w:r>
              <w:t xml:space="preserve"> </w:t>
            </w:r>
          </w:p>
          <w:p w14:paraId="4F9EC611" w14:textId="03F61502" w:rsidR="004D275E" w:rsidRDefault="004D275E" w:rsidP="007275B7">
            <w:pPr>
              <w:spacing w:after="0" w:line="259" w:lineRule="auto"/>
              <w:ind w:left="0"/>
              <w:rPr>
                <w:b/>
              </w:rPr>
            </w:pP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163D4" w14:textId="5D242E55" w:rsidR="004D275E" w:rsidRDefault="004D275E" w:rsidP="007275B7">
            <w:pPr>
              <w:spacing w:after="0" w:line="259" w:lineRule="auto"/>
              <w:ind w:left="2" w:firstLine="0"/>
            </w:pPr>
            <w:r>
              <w:t xml:space="preserve">Experience of working with children and young people who are at risk of significant harm.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F73D7" w14:textId="095BA84E" w:rsidR="004D275E" w:rsidRDefault="004D275E" w:rsidP="007275B7">
            <w:pPr>
              <w:spacing w:after="0" w:line="259" w:lineRule="auto"/>
              <w:ind w:left="0" w:firstLine="0"/>
            </w:pPr>
            <w:r>
              <w:t>Essential</w:t>
            </w:r>
          </w:p>
        </w:tc>
      </w:tr>
      <w:tr w:rsidR="004D275E" w14:paraId="057FB2A8" w14:textId="77777777" w:rsidTr="002E3E4A">
        <w:trPr>
          <w:trHeight w:val="516"/>
        </w:trPr>
        <w:tc>
          <w:tcPr>
            <w:tcW w:w="3085" w:type="dxa"/>
            <w:vMerge/>
            <w:tcBorders>
              <w:left w:val="single" w:sz="4" w:space="0" w:color="000000" w:themeColor="text1"/>
              <w:right w:val="single" w:sz="4" w:space="0" w:color="000000" w:themeColor="text1"/>
            </w:tcBorders>
            <w:vAlign w:val="center"/>
          </w:tcPr>
          <w:p w14:paraId="27208BF9" w14:textId="2680D26B" w:rsidR="004D275E" w:rsidRDefault="004D275E" w:rsidP="007275B7">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6A46D" w14:textId="77777777" w:rsidR="004D275E" w:rsidRDefault="004D275E" w:rsidP="007275B7">
            <w:pPr>
              <w:spacing w:after="0" w:line="259" w:lineRule="auto"/>
              <w:ind w:left="2" w:firstLine="0"/>
            </w:pPr>
            <w:r>
              <w:t xml:space="preserve">Experience and knowledge of working in Services for Children, Young People and Families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EC2B0" w14:textId="77777777" w:rsidR="004D275E" w:rsidRDefault="004D275E" w:rsidP="007275B7">
            <w:pPr>
              <w:spacing w:after="0" w:line="259" w:lineRule="auto"/>
              <w:ind w:left="0" w:firstLine="0"/>
            </w:pPr>
            <w:r>
              <w:t xml:space="preserve">Essential </w:t>
            </w:r>
          </w:p>
        </w:tc>
      </w:tr>
      <w:tr w:rsidR="004D275E" w14:paraId="1FDE86B4" w14:textId="77777777" w:rsidTr="002E3E4A">
        <w:trPr>
          <w:trHeight w:val="636"/>
        </w:trPr>
        <w:tc>
          <w:tcPr>
            <w:tcW w:w="3085" w:type="dxa"/>
            <w:vMerge/>
            <w:tcBorders>
              <w:left w:val="single" w:sz="4" w:space="0" w:color="000000" w:themeColor="text1"/>
              <w:right w:val="single" w:sz="4" w:space="0" w:color="000000" w:themeColor="text1"/>
            </w:tcBorders>
          </w:tcPr>
          <w:p w14:paraId="0EF58CE8" w14:textId="2616735C" w:rsidR="004D275E" w:rsidRDefault="004D275E" w:rsidP="007275B7">
            <w:pPr>
              <w:spacing w:after="0" w:line="259" w:lineRule="auto"/>
              <w:ind w:left="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2B6AC2" w14:textId="77777777" w:rsidR="004D275E" w:rsidRDefault="004D275E" w:rsidP="007275B7">
            <w:pPr>
              <w:spacing w:after="0" w:line="259" w:lineRule="auto"/>
              <w:ind w:left="2" w:firstLine="0"/>
            </w:pPr>
            <w:r>
              <w:t xml:space="preserve">Experience of working with and understanding the complexities of young people with complex needs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B8373" w14:textId="77777777" w:rsidR="004D275E" w:rsidRDefault="004D275E" w:rsidP="007275B7">
            <w:pPr>
              <w:spacing w:after="0" w:line="259" w:lineRule="auto"/>
              <w:ind w:left="0" w:firstLine="0"/>
            </w:pPr>
            <w:r>
              <w:t xml:space="preserve">Essential </w:t>
            </w:r>
          </w:p>
        </w:tc>
      </w:tr>
      <w:tr w:rsidR="004D275E" w14:paraId="55691CFA" w14:textId="77777777" w:rsidTr="002E3E4A">
        <w:trPr>
          <w:trHeight w:val="636"/>
        </w:trPr>
        <w:tc>
          <w:tcPr>
            <w:tcW w:w="3085" w:type="dxa"/>
            <w:vMerge/>
            <w:tcBorders>
              <w:left w:val="single" w:sz="4" w:space="0" w:color="000000" w:themeColor="text1"/>
              <w:bottom w:val="single" w:sz="4" w:space="0" w:color="000000" w:themeColor="text1"/>
              <w:right w:val="single" w:sz="4" w:space="0" w:color="000000" w:themeColor="text1"/>
            </w:tcBorders>
          </w:tcPr>
          <w:p w14:paraId="36E27C83" w14:textId="6272A2CA" w:rsidR="004D275E" w:rsidRDefault="004D275E" w:rsidP="007275B7">
            <w:pPr>
              <w:spacing w:after="0" w:line="259" w:lineRule="auto"/>
              <w:ind w:left="0" w:firstLine="0"/>
            </w:pP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9CF6E41" w14:textId="77777777" w:rsidR="004D275E" w:rsidRDefault="004D275E" w:rsidP="007275B7">
            <w:pPr>
              <w:spacing w:after="0" w:line="259" w:lineRule="auto"/>
              <w:ind w:left="2" w:firstLine="0"/>
              <w:jc w:val="both"/>
            </w:pPr>
            <w:r w:rsidRPr="7FEDCD84">
              <w:t xml:space="preserve">Demonstrate an understanding of the safe working practices that apply to this role. </w:t>
            </w:r>
            <w:r w:rsidRPr="0163AC14">
              <w:t xml:space="preserve">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C58417" w14:textId="77777777" w:rsidR="004D275E" w:rsidRDefault="004D275E" w:rsidP="007275B7">
            <w:pPr>
              <w:spacing w:after="0" w:line="259" w:lineRule="auto"/>
              <w:ind w:left="0" w:firstLine="0"/>
            </w:pPr>
            <w:r>
              <w:t>Essential</w:t>
            </w:r>
            <w:r>
              <w:rPr>
                <w:rFonts w:ascii="Times New Roman" w:eastAsia="Times New Roman" w:hAnsi="Times New Roman" w:cs="Times New Roman"/>
              </w:rPr>
              <w:t xml:space="preserve"> </w:t>
            </w:r>
          </w:p>
        </w:tc>
      </w:tr>
      <w:tr w:rsidR="007275B7" w14:paraId="580A6E17" w14:textId="77777777" w:rsidTr="0163AC14">
        <w:trPr>
          <w:trHeight w:val="768"/>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98C9F" w14:textId="77777777" w:rsidR="007275B7" w:rsidRDefault="007275B7" w:rsidP="007275B7">
            <w:pPr>
              <w:spacing w:after="0" w:line="259" w:lineRule="auto"/>
              <w:ind w:left="0" w:firstLine="0"/>
            </w:pPr>
            <w:r>
              <w:rPr>
                <w:b/>
              </w:rPr>
              <w:t>Safeguarding</w:t>
            </w:r>
            <w:r>
              <w:t xml:space="preserve"> </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47586" w14:textId="6149EB6C" w:rsidR="007275B7" w:rsidRDefault="007275B7" w:rsidP="007275B7">
            <w:pPr>
              <w:spacing w:after="0" w:line="259" w:lineRule="auto"/>
              <w:ind w:left="2" w:firstLine="0"/>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D4D46" w14:textId="0C8963E7" w:rsidR="007275B7" w:rsidRDefault="007275B7" w:rsidP="007275B7">
            <w:pPr>
              <w:spacing w:after="0" w:line="259" w:lineRule="auto"/>
              <w:ind w:left="0" w:firstLine="0"/>
            </w:pPr>
          </w:p>
        </w:tc>
      </w:tr>
      <w:tr w:rsidR="001B2014" w14:paraId="7C9BC5EA" w14:textId="77777777" w:rsidTr="0163AC14">
        <w:trPr>
          <w:trHeight w:val="768"/>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7C52" w14:textId="3150737B" w:rsidR="001B2014" w:rsidRPr="006C3DF6" w:rsidRDefault="006C3DF6" w:rsidP="007275B7">
            <w:pPr>
              <w:spacing w:after="0" w:line="259" w:lineRule="auto"/>
              <w:ind w:left="0" w:firstLine="0"/>
              <w:rPr>
                <w:bCs/>
              </w:rPr>
            </w:pPr>
            <w:r w:rsidRPr="006C3DF6">
              <w:rPr>
                <w:bCs/>
              </w:rPr>
              <w:t>Safeguarding children</w:t>
            </w:r>
          </w:p>
        </w:tc>
        <w:tc>
          <w:tcPr>
            <w:tcW w:w="52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14103" w14:textId="6BD982BF" w:rsidR="001B2014" w:rsidRDefault="001B2014" w:rsidP="007275B7">
            <w:pPr>
              <w:spacing w:after="0" w:line="259" w:lineRule="auto"/>
              <w:ind w:left="2" w:firstLine="0"/>
            </w:pPr>
            <w:r>
              <w:t xml:space="preserve">Ability to work in a way that promotes the safety and well-being of children and young people/vulnerable adults.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7E729" w14:textId="0DCA3E5B" w:rsidR="001B2014" w:rsidRDefault="001B2014" w:rsidP="007275B7">
            <w:pPr>
              <w:spacing w:after="0" w:line="259" w:lineRule="auto"/>
              <w:ind w:left="0" w:firstLine="0"/>
            </w:pPr>
            <w:r>
              <w:t>Essential</w:t>
            </w:r>
          </w:p>
        </w:tc>
      </w:tr>
    </w:tbl>
    <w:p w14:paraId="232E4558" w14:textId="77777777" w:rsidR="00DF5D82" w:rsidRDefault="002D71C0">
      <w:pPr>
        <w:spacing w:after="0" w:line="259" w:lineRule="auto"/>
        <w:ind w:left="0" w:firstLine="0"/>
      </w:pPr>
      <w:r>
        <w:rPr>
          <w:b/>
          <w:color w:val="FFFFFF"/>
        </w:rPr>
        <w:t xml:space="preserve"> </w:t>
      </w:r>
    </w:p>
    <w:p w14:paraId="41270468" w14:textId="77777777" w:rsidR="00DF5D82" w:rsidRDefault="002D71C0">
      <w:pPr>
        <w:spacing w:after="0" w:line="259" w:lineRule="auto"/>
        <w:ind w:left="0" w:firstLine="0"/>
      </w:pPr>
      <w:r>
        <w:rPr>
          <w:b/>
          <w:color w:val="FFFFFF"/>
        </w:rPr>
        <w:t xml:space="preserve"> </w:t>
      </w:r>
    </w:p>
    <w:p w14:paraId="10E0CF8B" w14:textId="77777777" w:rsidR="00DF5D82" w:rsidRDefault="002D71C0">
      <w:pPr>
        <w:shd w:val="clear" w:color="auto" w:fill="000000"/>
        <w:spacing w:after="0" w:line="259" w:lineRule="auto"/>
        <w:ind w:right="3902"/>
        <w:jc w:val="right"/>
      </w:pPr>
      <w:r>
        <w:rPr>
          <w:b/>
          <w:color w:val="FFFFFF"/>
        </w:rPr>
        <w:t xml:space="preserve">Disclosure level </w:t>
      </w:r>
    </w:p>
    <w:p w14:paraId="1B86BF18" w14:textId="77777777" w:rsidR="00DF5D82" w:rsidRDefault="002D71C0">
      <w:pPr>
        <w:spacing w:after="0" w:line="259" w:lineRule="auto"/>
        <w:ind w:left="0" w:right="4377" w:firstLine="0"/>
        <w:jc w:val="right"/>
      </w:pPr>
      <w:r>
        <w:rPr>
          <w:color w:val="FFFFFF"/>
        </w:rPr>
        <w:t xml:space="preserve"> </w:t>
      </w:r>
    </w:p>
    <w:tbl>
      <w:tblPr>
        <w:tblStyle w:val="TableGrid"/>
        <w:tblW w:w="9749" w:type="dxa"/>
        <w:tblInd w:w="-567" w:type="dxa"/>
        <w:tblCellMar>
          <w:top w:w="7" w:type="dxa"/>
          <w:left w:w="106" w:type="dxa"/>
          <w:right w:w="229" w:type="dxa"/>
        </w:tblCellMar>
        <w:tblLook w:val="04A0" w:firstRow="1" w:lastRow="0" w:firstColumn="1" w:lastColumn="0" w:noHBand="0" w:noVBand="1"/>
      </w:tblPr>
      <w:tblGrid>
        <w:gridCol w:w="4888"/>
        <w:gridCol w:w="2432"/>
        <w:gridCol w:w="2429"/>
      </w:tblGrid>
      <w:tr w:rsidR="002458B4" w14:paraId="6EBB685A" w14:textId="77777777">
        <w:trPr>
          <w:trHeight w:val="384"/>
        </w:trPr>
        <w:tc>
          <w:tcPr>
            <w:tcW w:w="4888" w:type="dxa"/>
            <w:vMerge w:val="restart"/>
            <w:tcBorders>
              <w:top w:val="single" w:sz="4" w:space="0" w:color="000000"/>
              <w:left w:val="single" w:sz="4" w:space="0" w:color="000000"/>
              <w:bottom w:val="single" w:sz="4" w:space="0" w:color="000000"/>
              <w:right w:val="single" w:sz="4" w:space="0" w:color="000000"/>
            </w:tcBorders>
          </w:tcPr>
          <w:p w14:paraId="1B5DCD05" w14:textId="77777777" w:rsidR="00DF5D82" w:rsidRDefault="002D71C0">
            <w:pPr>
              <w:spacing w:after="0" w:line="259" w:lineRule="auto"/>
              <w:ind w:left="2" w:firstLine="0"/>
            </w:pPr>
            <w:r>
              <w:t xml:space="preserve">What disclosure level is required for this post? </w:t>
            </w:r>
          </w:p>
        </w:tc>
        <w:tc>
          <w:tcPr>
            <w:tcW w:w="2432" w:type="dxa"/>
            <w:tcBorders>
              <w:top w:val="single" w:sz="4" w:space="0" w:color="000000"/>
              <w:left w:val="single" w:sz="4" w:space="0" w:color="000000"/>
              <w:bottom w:val="single" w:sz="4" w:space="0" w:color="000000"/>
              <w:right w:val="single" w:sz="4" w:space="0" w:color="000000"/>
            </w:tcBorders>
          </w:tcPr>
          <w:p w14:paraId="788EEF5C" w14:textId="77777777" w:rsidR="00DF5D82" w:rsidRDefault="002D71C0">
            <w:pPr>
              <w:spacing w:after="0" w:line="259" w:lineRule="auto"/>
              <w:ind w:left="2" w:firstLine="0"/>
            </w:pPr>
            <w:r>
              <w:t xml:space="preserve">None </w:t>
            </w:r>
          </w:p>
        </w:tc>
        <w:tc>
          <w:tcPr>
            <w:tcW w:w="2429" w:type="dxa"/>
            <w:tcBorders>
              <w:top w:val="single" w:sz="4" w:space="0" w:color="000000"/>
              <w:left w:val="single" w:sz="4" w:space="0" w:color="000000"/>
              <w:bottom w:val="single" w:sz="4" w:space="0" w:color="000000"/>
              <w:right w:val="single" w:sz="4" w:space="0" w:color="000000"/>
            </w:tcBorders>
          </w:tcPr>
          <w:p w14:paraId="1E81A59E" w14:textId="77777777" w:rsidR="00DF5D82" w:rsidRDefault="002D71C0">
            <w:pPr>
              <w:spacing w:after="0" w:line="259" w:lineRule="auto"/>
              <w:ind w:left="0" w:firstLine="0"/>
            </w:pPr>
            <w:r>
              <w:t xml:space="preserve">Standard </w:t>
            </w:r>
          </w:p>
        </w:tc>
      </w:tr>
      <w:tr w:rsidR="00E52888" w14:paraId="323C7D0E" w14:textId="77777777">
        <w:trPr>
          <w:trHeight w:val="516"/>
        </w:trPr>
        <w:tc>
          <w:tcPr>
            <w:tcW w:w="0" w:type="auto"/>
            <w:vMerge/>
            <w:tcBorders>
              <w:top w:val="nil"/>
              <w:left w:val="single" w:sz="4" w:space="0" w:color="000000"/>
              <w:bottom w:val="single" w:sz="4" w:space="0" w:color="000000"/>
              <w:right w:val="single" w:sz="4" w:space="0" w:color="000000"/>
            </w:tcBorders>
          </w:tcPr>
          <w:p w14:paraId="269F2940" w14:textId="77777777" w:rsidR="00DF5D82" w:rsidRDefault="00DF5D82">
            <w:pPr>
              <w:spacing w:after="160" w:line="259" w:lineRule="auto"/>
              <w:ind w:left="0" w:firstLine="0"/>
            </w:pPr>
          </w:p>
        </w:tc>
        <w:tc>
          <w:tcPr>
            <w:tcW w:w="2432" w:type="dxa"/>
            <w:tcBorders>
              <w:top w:val="single" w:sz="4" w:space="0" w:color="000000"/>
              <w:left w:val="single" w:sz="4" w:space="0" w:color="000000"/>
              <w:bottom w:val="single" w:sz="4" w:space="0" w:color="000000"/>
              <w:right w:val="single" w:sz="4" w:space="0" w:color="000000"/>
            </w:tcBorders>
          </w:tcPr>
          <w:p w14:paraId="42FE4D19" w14:textId="77777777" w:rsidR="00DF5D82" w:rsidRDefault="002D71C0">
            <w:pPr>
              <w:spacing w:after="0" w:line="259" w:lineRule="auto"/>
              <w:ind w:left="2" w:firstLine="0"/>
            </w:pPr>
            <w:r>
              <w:t xml:space="preserve">Enhanced </w:t>
            </w:r>
          </w:p>
        </w:tc>
        <w:tc>
          <w:tcPr>
            <w:tcW w:w="2429" w:type="dxa"/>
            <w:tcBorders>
              <w:top w:val="single" w:sz="4" w:space="0" w:color="000000"/>
              <w:left w:val="single" w:sz="4" w:space="0" w:color="000000"/>
              <w:bottom w:val="single" w:sz="4" w:space="0" w:color="000000"/>
              <w:right w:val="single" w:sz="4" w:space="0" w:color="000000"/>
            </w:tcBorders>
          </w:tcPr>
          <w:p w14:paraId="30E0918C" w14:textId="77777777" w:rsidR="00DF5D82" w:rsidRDefault="002D71C0">
            <w:pPr>
              <w:spacing w:after="0" w:line="259" w:lineRule="auto"/>
              <w:ind w:left="0" w:firstLine="0"/>
              <w:jc w:val="both"/>
            </w:pPr>
            <w:r>
              <w:rPr>
                <w:b/>
              </w:rPr>
              <w:t xml:space="preserve">Enhanced with barred list checks </w:t>
            </w:r>
          </w:p>
        </w:tc>
      </w:tr>
    </w:tbl>
    <w:p w14:paraId="559649B7" w14:textId="77777777" w:rsidR="00DF5D82" w:rsidRDefault="002D71C0">
      <w:pPr>
        <w:spacing w:after="0" w:line="259" w:lineRule="auto"/>
        <w:ind w:left="0" w:firstLine="0"/>
      </w:pPr>
      <w:r>
        <w:t xml:space="preserve"> </w:t>
      </w:r>
    </w:p>
    <w:p w14:paraId="0196E433" w14:textId="77777777" w:rsidR="00DF5D82" w:rsidRDefault="002D71C0">
      <w:pPr>
        <w:spacing w:after="0" w:line="259" w:lineRule="auto"/>
        <w:ind w:left="0" w:firstLine="0"/>
      </w:pPr>
      <w:r>
        <w:t xml:space="preserve"> </w:t>
      </w:r>
    </w:p>
    <w:p w14:paraId="14BD2F87" w14:textId="77777777" w:rsidR="00DF5D82" w:rsidRDefault="002D71C0">
      <w:pPr>
        <w:shd w:val="clear" w:color="auto" w:fill="000000"/>
        <w:spacing w:after="0" w:line="259" w:lineRule="auto"/>
        <w:ind w:right="4198"/>
        <w:jc w:val="right"/>
      </w:pPr>
      <w:r>
        <w:rPr>
          <w:b/>
          <w:color w:val="FFFFFF"/>
        </w:rPr>
        <w:t xml:space="preserve">Work type </w:t>
      </w:r>
    </w:p>
    <w:p w14:paraId="38D50DF5" w14:textId="77777777" w:rsidR="00DF5D82" w:rsidRDefault="002D71C0">
      <w:pPr>
        <w:spacing w:after="0" w:line="259" w:lineRule="auto"/>
        <w:ind w:left="0" w:firstLine="0"/>
      </w:pPr>
      <w:r>
        <w:t xml:space="preserve"> </w:t>
      </w:r>
    </w:p>
    <w:tbl>
      <w:tblPr>
        <w:tblStyle w:val="TableGrid"/>
        <w:tblW w:w="9749" w:type="dxa"/>
        <w:tblInd w:w="-567" w:type="dxa"/>
        <w:tblCellMar>
          <w:top w:w="9" w:type="dxa"/>
          <w:left w:w="106" w:type="dxa"/>
          <w:right w:w="110" w:type="dxa"/>
        </w:tblCellMar>
        <w:tblLook w:val="04A0" w:firstRow="1" w:lastRow="0" w:firstColumn="1" w:lastColumn="0" w:noHBand="0" w:noVBand="1"/>
      </w:tblPr>
      <w:tblGrid>
        <w:gridCol w:w="4889"/>
        <w:gridCol w:w="1214"/>
        <w:gridCol w:w="1217"/>
        <w:gridCol w:w="1214"/>
        <w:gridCol w:w="1215"/>
      </w:tblGrid>
      <w:tr w:rsidR="002458B4" w14:paraId="2695E003" w14:textId="77777777">
        <w:trPr>
          <w:trHeight w:val="770"/>
        </w:trPr>
        <w:tc>
          <w:tcPr>
            <w:tcW w:w="4888" w:type="dxa"/>
            <w:tcBorders>
              <w:top w:val="single" w:sz="4" w:space="0" w:color="000000"/>
              <w:left w:val="single" w:sz="4" w:space="0" w:color="000000"/>
              <w:bottom w:val="single" w:sz="4" w:space="0" w:color="000000"/>
              <w:right w:val="single" w:sz="4" w:space="0" w:color="000000"/>
            </w:tcBorders>
          </w:tcPr>
          <w:p w14:paraId="60855305" w14:textId="77777777" w:rsidR="00DF5D82" w:rsidRDefault="002D71C0">
            <w:pPr>
              <w:spacing w:after="0" w:line="259" w:lineRule="auto"/>
              <w:ind w:left="2" w:firstLine="0"/>
            </w:pPr>
            <w:r>
              <w:t xml:space="preserve">What work type does this role fit into? (tick one box that reflects the main work type, the default workers type is flexible) </w:t>
            </w:r>
          </w:p>
        </w:tc>
        <w:tc>
          <w:tcPr>
            <w:tcW w:w="1214" w:type="dxa"/>
            <w:tcBorders>
              <w:top w:val="single" w:sz="4" w:space="0" w:color="000000"/>
              <w:left w:val="single" w:sz="4" w:space="0" w:color="000000"/>
              <w:bottom w:val="single" w:sz="4" w:space="0" w:color="000000"/>
              <w:right w:val="single" w:sz="4" w:space="0" w:color="000000"/>
            </w:tcBorders>
          </w:tcPr>
          <w:p w14:paraId="75CED542" w14:textId="77777777" w:rsidR="00DF5D82" w:rsidRDefault="002D71C0">
            <w:pPr>
              <w:spacing w:after="0" w:line="259" w:lineRule="auto"/>
              <w:ind w:left="2" w:firstLine="0"/>
            </w:pPr>
            <w:r>
              <w:t xml:space="preserve">Fixed  </w:t>
            </w:r>
          </w:p>
        </w:tc>
        <w:tc>
          <w:tcPr>
            <w:tcW w:w="1217" w:type="dxa"/>
            <w:tcBorders>
              <w:top w:val="single" w:sz="4" w:space="0" w:color="000000"/>
              <w:left w:val="single" w:sz="4" w:space="0" w:color="000000"/>
              <w:bottom w:val="single" w:sz="4" w:space="0" w:color="000000"/>
              <w:right w:val="single" w:sz="4" w:space="0" w:color="000000"/>
            </w:tcBorders>
          </w:tcPr>
          <w:p w14:paraId="1AD83B24" w14:textId="77777777" w:rsidR="00DF5D82" w:rsidRDefault="002D71C0">
            <w:pPr>
              <w:spacing w:after="0" w:line="259" w:lineRule="auto"/>
              <w:ind w:left="2" w:firstLine="0"/>
            </w:pPr>
            <w:r>
              <w:rPr>
                <w:b/>
              </w:rPr>
              <w:t>Flexible</w:t>
            </w:r>
          </w:p>
          <w:p w14:paraId="746198C9" w14:textId="77777777" w:rsidR="00DF5D82" w:rsidRDefault="002D71C0">
            <w:pPr>
              <w:spacing w:after="0" w:line="259" w:lineRule="auto"/>
              <w:ind w:left="2" w:firstLine="0"/>
            </w:pPr>
            <w:r>
              <w:rPr>
                <w:b/>
              </w:rPr>
              <w:t xml:space="preserve"> </w:t>
            </w:r>
            <w:r>
              <w:rPr>
                <w:b/>
              </w:rPr>
              <w:tab/>
              <w:t xml:space="preserve"> </w:t>
            </w:r>
          </w:p>
        </w:tc>
        <w:tc>
          <w:tcPr>
            <w:tcW w:w="1214" w:type="dxa"/>
            <w:tcBorders>
              <w:top w:val="single" w:sz="4" w:space="0" w:color="000000"/>
              <w:left w:val="single" w:sz="4" w:space="0" w:color="000000"/>
              <w:bottom w:val="single" w:sz="4" w:space="0" w:color="000000"/>
              <w:right w:val="single" w:sz="4" w:space="0" w:color="000000"/>
            </w:tcBorders>
          </w:tcPr>
          <w:p w14:paraId="5F2F4683" w14:textId="77777777" w:rsidR="00DF5D82" w:rsidRDefault="002D71C0">
            <w:pPr>
              <w:spacing w:after="0" w:line="259" w:lineRule="auto"/>
              <w:ind w:left="0" w:firstLine="0"/>
            </w:pPr>
            <w:r>
              <w:t xml:space="preserve">Field </w:t>
            </w:r>
          </w:p>
        </w:tc>
        <w:tc>
          <w:tcPr>
            <w:tcW w:w="1215" w:type="dxa"/>
            <w:tcBorders>
              <w:top w:val="single" w:sz="4" w:space="0" w:color="000000"/>
              <w:left w:val="single" w:sz="4" w:space="0" w:color="000000"/>
              <w:bottom w:val="single" w:sz="4" w:space="0" w:color="000000"/>
              <w:right w:val="single" w:sz="4" w:space="0" w:color="000000"/>
            </w:tcBorders>
          </w:tcPr>
          <w:p w14:paraId="33B0F438" w14:textId="77777777" w:rsidR="00DF5D82" w:rsidRDefault="002D71C0">
            <w:pPr>
              <w:spacing w:after="0" w:line="259" w:lineRule="auto"/>
              <w:ind w:left="2" w:firstLine="0"/>
            </w:pPr>
            <w:r>
              <w:t xml:space="preserve">Home </w:t>
            </w:r>
          </w:p>
        </w:tc>
      </w:tr>
    </w:tbl>
    <w:p w14:paraId="5EBF9A7F" w14:textId="77777777" w:rsidR="00DF5D82" w:rsidRDefault="002D71C0">
      <w:pPr>
        <w:spacing w:after="0" w:line="259" w:lineRule="auto"/>
        <w:ind w:left="0" w:firstLine="0"/>
      </w:pPr>
      <w:r>
        <w:rPr>
          <w:b/>
        </w:rPr>
        <w:t xml:space="preserve"> </w:t>
      </w:r>
    </w:p>
    <w:sectPr w:rsidR="00DF5D82">
      <w:footerReference w:type="even" r:id="rId9"/>
      <w:footerReference w:type="default" r:id="rId10"/>
      <w:footerReference w:type="first" r:id="rId11"/>
      <w:pgSz w:w="11906" w:h="16838"/>
      <w:pgMar w:top="1084" w:right="1370" w:bottom="1306" w:left="1419"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14EBD" w14:textId="77777777" w:rsidR="006F2405" w:rsidRDefault="006F2405">
      <w:pPr>
        <w:spacing w:after="0" w:line="240" w:lineRule="auto"/>
      </w:pPr>
      <w:r>
        <w:separator/>
      </w:r>
    </w:p>
  </w:endnote>
  <w:endnote w:type="continuationSeparator" w:id="0">
    <w:p w14:paraId="0621CB22" w14:textId="77777777" w:rsidR="006F2405" w:rsidRDefault="006F2405">
      <w:pPr>
        <w:spacing w:after="0" w:line="240" w:lineRule="auto"/>
      </w:pPr>
      <w:r>
        <w:continuationSeparator/>
      </w:r>
    </w:p>
  </w:endnote>
  <w:endnote w:type="continuationNotice" w:id="1">
    <w:p w14:paraId="4E85A92B" w14:textId="77777777" w:rsidR="006F2405" w:rsidRDefault="006F2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4AED" w14:textId="77777777" w:rsidR="00DF5D82" w:rsidRDefault="002D71C0">
    <w:pPr>
      <w:spacing w:after="15" w:line="259" w:lineRule="auto"/>
      <w:ind w:left="24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3494A94"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ACC9" w14:textId="77777777" w:rsidR="00DF5D82" w:rsidRDefault="002D71C0">
    <w:pPr>
      <w:spacing w:after="15" w:line="259" w:lineRule="auto"/>
      <w:ind w:left="24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7B37816"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82E8" w14:textId="77777777" w:rsidR="00DF5D82" w:rsidRDefault="002D71C0">
    <w:pPr>
      <w:spacing w:after="15" w:line="259" w:lineRule="auto"/>
      <w:ind w:left="240"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F1FDC9D" w14:textId="77777777" w:rsidR="00DF5D82" w:rsidRDefault="002D71C0">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41A7" w14:textId="77777777" w:rsidR="006F2405" w:rsidRDefault="006F2405">
      <w:pPr>
        <w:spacing w:after="0" w:line="240" w:lineRule="auto"/>
      </w:pPr>
      <w:r>
        <w:separator/>
      </w:r>
    </w:p>
  </w:footnote>
  <w:footnote w:type="continuationSeparator" w:id="0">
    <w:p w14:paraId="50EB4305" w14:textId="77777777" w:rsidR="006F2405" w:rsidRDefault="006F2405">
      <w:pPr>
        <w:spacing w:after="0" w:line="240" w:lineRule="auto"/>
      </w:pPr>
      <w:r>
        <w:continuationSeparator/>
      </w:r>
    </w:p>
  </w:footnote>
  <w:footnote w:type="continuationNotice" w:id="1">
    <w:p w14:paraId="291818EC" w14:textId="77777777" w:rsidR="006F2405" w:rsidRDefault="006F240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82"/>
    <w:rsid w:val="00011065"/>
    <w:rsid w:val="000200CA"/>
    <w:rsid w:val="00041BD3"/>
    <w:rsid w:val="00047D48"/>
    <w:rsid w:val="00067B12"/>
    <w:rsid w:val="000744FC"/>
    <w:rsid w:val="00076C96"/>
    <w:rsid w:val="00082BBF"/>
    <w:rsid w:val="00097A24"/>
    <w:rsid w:val="000A1CCD"/>
    <w:rsid w:val="000B218C"/>
    <w:rsid w:val="000B73F3"/>
    <w:rsid w:val="000E6104"/>
    <w:rsid w:val="00106B1C"/>
    <w:rsid w:val="00116FE1"/>
    <w:rsid w:val="0015553F"/>
    <w:rsid w:val="00177F59"/>
    <w:rsid w:val="0018418B"/>
    <w:rsid w:val="001B2014"/>
    <w:rsid w:val="001B7AC7"/>
    <w:rsid w:val="001C5378"/>
    <w:rsid w:val="001C7590"/>
    <w:rsid w:val="001D2322"/>
    <w:rsid w:val="001E05B6"/>
    <w:rsid w:val="001F30B8"/>
    <w:rsid w:val="002112B3"/>
    <w:rsid w:val="00220704"/>
    <w:rsid w:val="00223800"/>
    <w:rsid w:val="00231AEA"/>
    <w:rsid w:val="002378DD"/>
    <w:rsid w:val="00241475"/>
    <w:rsid w:val="002458B4"/>
    <w:rsid w:val="00266F27"/>
    <w:rsid w:val="00274704"/>
    <w:rsid w:val="002820F0"/>
    <w:rsid w:val="002960A7"/>
    <w:rsid w:val="002C17A4"/>
    <w:rsid w:val="002C1D67"/>
    <w:rsid w:val="002D4EE7"/>
    <w:rsid w:val="002D705D"/>
    <w:rsid w:val="002D71C0"/>
    <w:rsid w:val="002E0B12"/>
    <w:rsid w:val="002F42FA"/>
    <w:rsid w:val="00306741"/>
    <w:rsid w:val="00311494"/>
    <w:rsid w:val="003137EF"/>
    <w:rsid w:val="00316369"/>
    <w:rsid w:val="00320C72"/>
    <w:rsid w:val="0033009A"/>
    <w:rsid w:val="0033010E"/>
    <w:rsid w:val="00334542"/>
    <w:rsid w:val="003473FA"/>
    <w:rsid w:val="00362AB5"/>
    <w:rsid w:val="00381EC1"/>
    <w:rsid w:val="00383977"/>
    <w:rsid w:val="003A290D"/>
    <w:rsid w:val="003B1B87"/>
    <w:rsid w:val="003C5C0F"/>
    <w:rsid w:val="003C63E9"/>
    <w:rsid w:val="003D23DE"/>
    <w:rsid w:val="003D44A2"/>
    <w:rsid w:val="003D59CC"/>
    <w:rsid w:val="003D666A"/>
    <w:rsid w:val="003E5789"/>
    <w:rsid w:val="00402CBA"/>
    <w:rsid w:val="00407B76"/>
    <w:rsid w:val="00414B86"/>
    <w:rsid w:val="00426A4F"/>
    <w:rsid w:val="004342BE"/>
    <w:rsid w:val="00435597"/>
    <w:rsid w:val="004507A9"/>
    <w:rsid w:val="0045157D"/>
    <w:rsid w:val="00452179"/>
    <w:rsid w:val="004656BE"/>
    <w:rsid w:val="00490004"/>
    <w:rsid w:val="004A0C41"/>
    <w:rsid w:val="004A66CE"/>
    <w:rsid w:val="004D275E"/>
    <w:rsid w:val="004E07F7"/>
    <w:rsid w:val="004F41C2"/>
    <w:rsid w:val="004F7092"/>
    <w:rsid w:val="00527E77"/>
    <w:rsid w:val="00530896"/>
    <w:rsid w:val="005518CC"/>
    <w:rsid w:val="00553DDB"/>
    <w:rsid w:val="00555E9A"/>
    <w:rsid w:val="00560686"/>
    <w:rsid w:val="00562B86"/>
    <w:rsid w:val="005A36A0"/>
    <w:rsid w:val="005B4FED"/>
    <w:rsid w:val="005C613A"/>
    <w:rsid w:val="00606E74"/>
    <w:rsid w:val="00621302"/>
    <w:rsid w:val="0062551F"/>
    <w:rsid w:val="00626E6F"/>
    <w:rsid w:val="006829B9"/>
    <w:rsid w:val="00685388"/>
    <w:rsid w:val="00691B87"/>
    <w:rsid w:val="00692AC6"/>
    <w:rsid w:val="00695F4F"/>
    <w:rsid w:val="006B2A3B"/>
    <w:rsid w:val="006B7267"/>
    <w:rsid w:val="006C3DF6"/>
    <w:rsid w:val="006C417A"/>
    <w:rsid w:val="006D063E"/>
    <w:rsid w:val="006F2405"/>
    <w:rsid w:val="006F257D"/>
    <w:rsid w:val="00703DBA"/>
    <w:rsid w:val="0072277F"/>
    <w:rsid w:val="007275B7"/>
    <w:rsid w:val="0074533B"/>
    <w:rsid w:val="00751E97"/>
    <w:rsid w:val="00756640"/>
    <w:rsid w:val="007613A9"/>
    <w:rsid w:val="00764905"/>
    <w:rsid w:val="00764D86"/>
    <w:rsid w:val="007B4790"/>
    <w:rsid w:val="007B49C2"/>
    <w:rsid w:val="007B7E79"/>
    <w:rsid w:val="007C0660"/>
    <w:rsid w:val="007C118C"/>
    <w:rsid w:val="007E4A3C"/>
    <w:rsid w:val="007E4DB7"/>
    <w:rsid w:val="00812B6E"/>
    <w:rsid w:val="00825C6D"/>
    <w:rsid w:val="00872666"/>
    <w:rsid w:val="008B0B3E"/>
    <w:rsid w:val="0091266C"/>
    <w:rsid w:val="0092061B"/>
    <w:rsid w:val="00923061"/>
    <w:rsid w:val="00927B38"/>
    <w:rsid w:val="00936867"/>
    <w:rsid w:val="00937CE7"/>
    <w:rsid w:val="0095553E"/>
    <w:rsid w:val="00960058"/>
    <w:rsid w:val="009727FD"/>
    <w:rsid w:val="009730A0"/>
    <w:rsid w:val="00993354"/>
    <w:rsid w:val="009B2D45"/>
    <w:rsid w:val="009C3556"/>
    <w:rsid w:val="009C4206"/>
    <w:rsid w:val="009C77BE"/>
    <w:rsid w:val="009F09E4"/>
    <w:rsid w:val="00A0508D"/>
    <w:rsid w:val="00A260EF"/>
    <w:rsid w:val="00A43067"/>
    <w:rsid w:val="00A4549F"/>
    <w:rsid w:val="00A46F29"/>
    <w:rsid w:val="00A619F4"/>
    <w:rsid w:val="00A96D78"/>
    <w:rsid w:val="00AB0E2D"/>
    <w:rsid w:val="00AB5D6C"/>
    <w:rsid w:val="00AC13FA"/>
    <w:rsid w:val="00AE4CE4"/>
    <w:rsid w:val="00B00490"/>
    <w:rsid w:val="00B10CE1"/>
    <w:rsid w:val="00B14BE1"/>
    <w:rsid w:val="00B37F4D"/>
    <w:rsid w:val="00B429AE"/>
    <w:rsid w:val="00B53B68"/>
    <w:rsid w:val="00B6732B"/>
    <w:rsid w:val="00B835F8"/>
    <w:rsid w:val="00B915F5"/>
    <w:rsid w:val="00BA6CF3"/>
    <w:rsid w:val="00BF0B15"/>
    <w:rsid w:val="00BF46D8"/>
    <w:rsid w:val="00BF5EB8"/>
    <w:rsid w:val="00C161F1"/>
    <w:rsid w:val="00C507D2"/>
    <w:rsid w:val="00C64D79"/>
    <w:rsid w:val="00C83758"/>
    <w:rsid w:val="00C90CD1"/>
    <w:rsid w:val="00C91A41"/>
    <w:rsid w:val="00C97FEF"/>
    <w:rsid w:val="00CA6873"/>
    <w:rsid w:val="00CB6656"/>
    <w:rsid w:val="00CF10DB"/>
    <w:rsid w:val="00CF6D89"/>
    <w:rsid w:val="00CF778F"/>
    <w:rsid w:val="00D14EB9"/>
    <w:rsid w:val="00D21961"/>
    <w:rsid w:val="00D25A0F"/>
    <w:rsid w:val="00D52221"/>
    <w:rsid w:val="00D563EE"/>
    <w:rsid w:val="00D57097"/>
    <w:rsid w:val="00D61A17"/>
    <w:rsid w:val="00D7156D"/>
    <w:rsid w:val="00D74A40"/>
    <w:rsid w:val="00D90523"/>
    <w:rsid w:val="00DA217E"/>
    <w:rsid w:val="00DA6372"/>
    <w:rsid w:val="00DB2C20"/>
    <w:rsid w:val="00DC2859"/>
    <w:rsid w:val="00DC3E86"/>
    <w:rsid w:val="00DE32EF"/>
    <w:rsid w:val="00DF5D82"/>
    <w:rsid w:val="00E04C9D"/>
    <w:rsid w:val="00E153AE"/>
    <w:rsid w:val="00E2735A"/>
    <w:rsid w:val="00E35C11"/>
    <w:rsid w:val="00E436D0"/>
    <w:rsid w:val="00E52888"/>
    <w:rsid w:val="00E53903"/>
    <w:rsid w:val="00E53910"/>
    <w:rsid w:val="00E54A7C"/>
    <w:rsid w:val="00E5794F"/>
    <w:rsid w:val="00E60962"/>
    <w:rsid w:val="00E617B4"/>
    <w:rsid w:val="00E621FB"/>
    <w:rsid w:val="00E70CDF"/>
    <w:rsid w:val="00E70F06"/>
    <w:rsid w:val="00E845BA"/>
    <w:rsid w:val="00E85791"/>
    <w:rsid w:val="00E955FD"/>
    <w:rsid w:val="00EA1474"/>
    <w:rsid w:val="00EA3478"/>
    <w:rsid w:val="00EA79CC"/>
    <w:rsid w:val="00EC3305"/>
    <w:rsid w:val="00ED5652"/>
    <w:rsid w:val="00ED6F30"/>
    <w:rsid w:val="00EF4AA1"/>
    <w:rsid w:val="00F001B9"/>
    <w:rsid w:val="00F00266"/>
    <w:rsid w:val="00F15B3E"/>
    <w:rsid w:val="00F46207"/>
    <w:rsid w:val="00F502B1"/>
    <w:rsid w:val="00F5195A"/>
    <w:rsid w:val="00F700A9"/>
    <w:rsid w:val="00FB3A7A"/>
    <w:rsid w:val="00FC22C8"/>
    <w:rsid w:val="00FD237A"/>
    <w:rsid w:val="00FE6117"/>
    <w:rsid w:val="00FF440D"/>
    <w:rsid w:val="012B32B5"/>
    <w:rsid w:val="0163AC14"/>
    <w:rsid w:val="026378C8"/>
    <w:rsid w:val="05A57522"/>
    <w:rsid w:val="05B19E4A"/>
    <w:rsid w:val="0960E8B9"/>
    <w:rsid w:val="0A2113A6"/>
    <w:rsid w:val="0A29D920"/>
    <w:rsid w:val="0A968622"/>
    <w:rsid w:val="0D787138"/>
    <w:rsid w:val="0E707818"/>
    <w:rsid w:val="0F2AB71C"/>
    <w:rsid w:val="11ABFF96"/>
    <w:rsid w:val="1372A49B"/>
    <w:rsid w:val="13CC25F9"/>
    <w:rsid w:val="14BBA40A"/>
    <w:rsid w:val="17518F43"/>
    <w:rsid w:val="1C731E0F"/>
    <w:rsid w:val="1D1FE6F2"/>
    <w:rsid w:val="1E887211"/>
    <w:rsid w:val="1FB30D0A"/>
    <w:rsid w:val="1FDD7CF6"/>
    <w:rsid w:val="20461E28"/>
    <w:rsid w:val="20837B62"/>
    <w:rsid w:val="22082D33"/>
    <w:rsid w:val="225C4F0E"/>
    <w:rsid w:val="227A4764"/>
    <w:rsid w:val="23681FD7"/>
    <w:rsid w:val="24DC29F1"/>
    <w:rsid w:val="25AF1A60"/>
    <w:rsid w:val="269859EF"/>
    <w:rsid w:val="27D9909F"/>
    <w:rsid w:val="28679817"/>
    <w:rsid w:val="2BF40CC0"/>
    <w:rsid w:val="2D9E6A7A"/>
    <w:rsid w:val="2E89B220"/>
    <w:rsid w:val="2EE130EE"/>
    <w:rsid w:val="2F38BA65"/>
    <w:rsid w:val="343AB6EB"/>
    <w:rsid w:val="351A18F6"/>
    <w:rsid w:val="36E50CB1"/>
    <w:rsid w:val="374D5876"/>
    <w:rsid w:val="3A6F7F9D"/>
    <w:rsid w:val="3D6A7674"/>
    <w:rsid w:val="3E94A333"/>
    <w:rsid w:val="4092A534"/>
    <w:rsid w:val="40E9A3F5"/>
    <w:rsid w:val="418A0D9E"/>
    <w:rsid w:val="41ADDD4D"/>
    <w:rsid w:val="4272A473"/>
    <w:rsid w:val="45CBB46C"/>
    <w:rsid w:val="479F6091"/>
    <w:rsid w:val="47F35578"/>
    <w:rsid w:val="4CE2AA76"/>
    <w:rsid w:val="52F9BBCB"/>
    <w:rsid w:val="539318DE"/>
    <w:rsid w:val="54D700E9"/>
    <w:rsid w:val="54EB7CBC"/>
    <w:rsid w:val="57DC8445"/>
    <w:rsid w:val="581AE811"/>
    <w:rsid w:val="59CDA612"/>
    <w:rsid w:val="5CDDD136"/>
    <w:rsid w:val="5D7652AA"/>
    <w:rsid w:val="5D96787A"/>
    <w:rsid w:val="5E1EAA7C"/>
    <w:rsid w:val="602D2B26"/>
    <w:rsid w:val="617194D6"/>
    <w:rsid w:val="61B966F4"/>
    <w:rsid w:val="63471409"/>
    <w:rsid w:val="6349F77F"/>
    <w:rsid w:val="64BDE580"/>
    <w:rsid w:val="6AB0CC14"/>
    <w:rsid w:val="6D94079D"/>
    <w:rsid w:val="6ED71690"/>
    <w:rsid w:val="702443D0"/>
    <w:rsid w:val="70EE8BDE"/>
    <w:rsid w:val="7141CE00"/>
    <w:rsid w:val="72B3B7AE"/>
    <w:rsid w:val="73AB41FF"/>
    <w:rsid w:val="75C5C00F"/>
    <w:rsid w:val="76474A2C"/>
    <w:rsid w:val="774C391C"/>
    <w:rsid w:val="77DE09B2"/>
    <w:rsid w:val="7CA25244"/>
    <w:rsid w:val="7FEDC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AB326"/>
  <w15:docId w15:val="{793DA17B-E286-4F54-BAD6-CCC17570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566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A3C"/>
    <w:rPr>
      <w:rFonts w:ascii="Arial" w:eastAsia="Arial" w:hAnsi="Arial" w:cs="Arial"/>
      <w:color w:val="000000"/>
      <w:sz w:val="22"/>
    </w:rPr>
  </w:style>
  <w:style w:type="paragraph" w:styleId="Footer">
    <w:name w:val="footer"/>
    <w:basedOn w:val="Normal"/>
    <w:link w:val="FooterChar"/>
    <w:uiPriority w:val="99"/>
    <w:semiHidden/>
    <w:unhideWhenUsed/>
    <w:rsid w:val="007566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A3C"/>
    <w:rPr>
      <w:rFonts w:ascii="Arial" w:eastAsia="Arial" w:hAnsi="Arial" w:cs="Arial"/>
      <w:color w:val="000000"/>
      <w:sz w:val="22"/>
    </w:rPr>
  </w:style>
  <w:style w:type="character" w:styleId="CommentReference">
    <w:name w:val="annotation reference"/>
    <w:basedOn w:val="DefaultParagraphFont"/>
    <w:uiPriority w:val="99"/>
    <w:semiHidden/>
    <w:unhideWhenUsed/>
    <w:rsid w:val="00D74A40"/>
    <w:rPr>
      <w:sz w:val="16"/>
      <w:szCs w:val="16"/>
    </w:rPr>
  </w:style>
  <w:style w:type="paragraph" w:styleId="CommentText">
    <w:name w:val="annotation text"/>
    <w:basedOn w:val="Normal"/>
    <w:link w:val="CommentTextChar"/>
    <w:uiPriority w:val="99"/>
    <w:unhideWhenUsed/>
    <w:rsid w:val="00D74A40"/>
    <w:pPr>
      <w:spacing w:line="240" w:lineRule="auto"/>
    </w:pPr>
    <w:rPr>
      <w:sz w:val="20"/>
      <w:szCs w:val="20"/>
    </w:rPr>
  </w:style>
  <w:style w:type="character" w:customStyle="1" w:styleId="CommentTextChar">
    <w:name w:val="Comment Text Char"/>
    <w:basedOn w:val="DefaultParagraphFont"/>
    <w:link w:val="CommentText"/>
    <w:uiPriority w:val="99"/>
    <w:rsid w:val="00D74A4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A40"/>
    <w:rPr>
      <w:b/>
      <w:bCs/>
    </w:rPr>
  </w:style>
  <w:style w:type="character" w:customStyle="1" w:styleId="CommentSubjectChar">
    <w:name w:val="Comment Subject Char"/>
    <w:basedOn w:val="CommentTextChar"/>
    <w:link w:val="CommentSubject"/>
    <w:uiPriority w:val="99"/>
    <w:semiHidden/>
    <w:rsid w:val="00D74A40"/>
    <w:rPr>
      <w:rFonts w:ascii="Arial" w:eastAsia="Arial" w:hAnsi="Arial" w:cs="Arial"/>
      <w:b/>
      <w:bCs/>
      <w:color w:val="000000"/>
      <w:sz w:val="20"/>
      <w:szCs w:val="20"/>
    </w:rPr>
  </w:style>
  <w:style w:type="character" w:styleId="Mention">
    <w:name w:val="Mention"/>
    <w:basedOn w:val="DefaultParagraphFont"/>
    <w:uiPriority w:val="99"/>
    <w:unhideWhenUsed/>
    <w:rsid w:val="00D74A40"/>
    <w:rPr>
      <w:color w:val="2B579A"/>
      <w:shd w:val="clear" w:color="auto" w:fill="E1DFDD"/>
    </w:rPr>
  </w:style>
  <w:style w:type="paragraph" w:styleId="Revision">
    <w:name w:val="Revision"/>
    <w:hidden/>
    <w:uiPriority w:val="99"/>
    <w:semiHidden/>
    <w:rsid w:val="008B0B3E"/>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5882f9-f9c2-43df-bc1f-87a57cfa74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9A814B76FF464F9B4B44DEC54A6F85" ma:contentTypeVersion="11" ma:contentTypeDescription="Create a new document." ma:contentTypeScope="" ma:versionID="5fcfd52952fb51eef422b840c0c2f97a">
  <xsd:schema xmlns:xsd="http://www.w3.org/2001/XMLSchema" xmlns:xs="http://www.w3.org/2001/XMLSchema" xmlns:p="http://schemas.microsoft.com/office/2006/metadata/properties" xmlns:ns2="945882f9-f9c2-43df-bc1f-87a57cfa74c1" targetNamespace="http://schemas.microsoft.com/office/2006/metadata/properties" ma:root="true" ma:fieldsID="9dbb8d8e137220f82c8221d9166713f8" ns2:_="">
    <xsd:import namespace="945882f9-f9c2-43df-bc1f-87a57cfa74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882f9-f9c2-43df-bc1f-87a57cfa7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65658-EF66-4EDA-8CFE-F2102F0BBAE4}">
  <ds:schemaRefs>
    <ds:schemaRef ds:uri="http://schemas.microsoft.com/office/2006/metadata/properties"/>
    <ds:schemaRef ds:uri="http://schemas.microsoft.com/office/infopath/2007/PartnerControls"/>
    <ds:schemaRef ds:uri="945882f9-f9c2-43df-bc1f-87a57cfa74c1"/>
  </ds:schemaRefs>
</ds:datastoreItem>
</file>

<file path=customXml/itemProps2.xml><?xml version="1.0" encoding="utf-8"?>
<ds:datastoreItem xmlns:ds="http://schemas.openxmlformats.org/officeDocument/2006/customXml" ds:itemID="{9BC7660E-99B4-4983-B923-5F4764BE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882f9-f9c2-43df-bc1f-87a57cfa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7F3BB-7CFA-4B37-92EE-0DB55ADFA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7379</Characters>
  <Application>Microsoft Office Word</Application>
  <DocSecurity>0</DocSecurity>
  <Lines>61</Lines>
  <Paragraphs>17</Paragraphs>
  <ScaleCrop>false</ScaleCrop>
  <Company>Cambridgeshire County Council</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Interview Officer</dc:title>
  <dc:subject/>
  <dc:creator>Sarah Haig</dc:creator>
  <cp:keywords>JDQ, Job description questionnaire,</cp:keywords>
  <cp:lastModifiedBy>Cheryl Stratton</cp:lastModifiedBy>
  <cp:revision>2</cp:revision>
  <dcterms:created xsi:type="dcterms:W3CDTF">2025-05-14T14:03:00Z</dcterms:created>
  <dcterms:modified xsi:type="dcterms:W3CDTF">2025-05-14T14:03:00Z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0x010100069A814B76FF464F9B4B44DEC54A6F85</vt:lpwstr>
  </property>
  <property fmtid="{D5CDD505-2E9C-101B-9397-08002B2CF9AE}" pid="3" name="MediaServiceImageTags">
    <vt:lpwstr/>
  </property>
</Properties>
</file>