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3E01B" w14:textId="02063ECE" w:rsidR="003B4694" w:rsidRPr="0081393A" w:rsidRDefault="00D800FF" w:rsidP="003B4694">
      <w:pPr>
        <w:rPr>
          <w:rFonts w:ascii="Tahoma" w:hAnsi="Tahoma" w:cs="Tahoma"/>
          <w:b/>
          <w:bCs/>
          <w:sz w:val="52"/>
          <w:szCs w:val="52"/>
        </w:rPr>
      </w:pPr>
      <w:r>
        <w:rPr>
          <w:rFonts w:ascii="Tahoma" w:hAnsi="Tahoma" w:cs="Tahoma"/>
          <w:b/>
          <w:bCs/>
          <w:sz w:val="52"/>
          <w:szCs w:val="52"/>
        </w:rPr>
        <w:t>Moving &amp; Handling Specialist Assessor/Trainer</w:t>
      </w:r>
    </w:p>
    <w:p w14:paraId="38293D55" w14:textId="25D48AAB" w:rsidR="001D7ECB" w:rsidRDefault="00D800FF" w:rsidP="003B4694">
      <w:pPr>
        <w:rPr>
          <w:rFonts w:ascii="Tahoma" w:hAnsi="Tahoma" w:cs="Tahoma"/>
          <w:sz w:val="36"/>
          <w:szCs w:val="36"/>
        </w:rPr>
      </w:pPr>
      <w:r>
        <w:rPr>
          <w:rFonts w:ascii="Tahoma" w:hAnsi="Tahoma" w:cs="Tahoma"/>
          <w:sz w:val="36"/>
          <w:szCs w:val="36"/>
        </w:rPr>
        <w:t>Specialist Moving &amp; Handling Team</w:t>
      </w:r>
    </w:p>
    <w:p w14:paraId="2122B155" w14:textId="77777777" w:rsidR="00745AC4" w:rsidRDefault="00D2225B"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rPr>
        <w:t xml:space="preserve">Thank you for </w:t>
      </w:r>
      <w:r w:rsidR="00BD3345">
        <w:rPr>
          <w:rFonts w:ascii="Tahoma" w:hAnsi="Tahoma" w:cs="Tahoma"/>
        </w:rPr>
        <w:t>your</w:t>
      </w:r>
      <w:r w:rsidRPr="00EB57D5">
        <w:rPr>
          <w:rFonts w:ascii="Tahoma" w:hAnsi="Tahoma" w:cs="Tahoma"/>
        </w:rPr>
        <w:t xml:space="preserve"> interest in this role.  </w:t>
      </w:r>
      <w:r w:rsidR="00952F0F" w:rsidRPr="00EB57D5">
        <w:rPr>
          <w:rFonts w:ascii="Tahoma" w:hAnsi="Tahoma" w:cs="Tahoma"/>
          <w:color w:val="222222"/>
        </w:rPr>
        <w:t>Our vision at West Northamptonshire Council</w:t>
      </w:r>
      <w:r w:rsidR="00A26007" w:rsidRPr="00EB57D5">
        <w:rPr>
          <w:rFonts w:ascii="Tahoma" w:hAnsi="Tahoma" w:cs="Tahoma"/>
          <w:color w:val="222222"/>
        </w:rPr>
        <w:t xml:space="preserve"> (WNC)</w:t>
      </w:r>
      <w:r w:rsidR="00952F0F" w:rsidRPr="00EB57D5">
        <w:rPr>
          <w:rFonts w:ascii="Tahoma" w:hAnsi="Tahoma" w:cs="Tahoma"/>
          <w:color w:val="222222"/>
        </w:rPr>
        <w:t xml:space="preserve"> is</w:t>
      </w:r>
      <w:r w:rsidR="00A15ADE">
        <w:rPr>
          <w:rFonts w:ascii="Tahoma" w:hAnsi="Tahoma" w:cs="Tahoma"/>
          <w:color w:val="222222"/>
        </w:rPr>
        <w:t>:</w:t>
      </w:r>
      <w:r w:rsidR="00952F0F" w:rsidRPr="00EB57D5">
        <w:rPr>
          <w:rFonts w:ascii="Tahoma" w:hAnsi="Tahoma" w:cs="Tahoma"/>
          <w:color w:val="222222"/>
        </w:rPr>
        <w:t xml:space="preserve"> ‘to make West Northants a great place to live, work, visit and thrive’. </w:t>
      </w:r>
    </w:p>
    <w:p w14:paraId="4AF9E059" w14:textId="25DD075E" w:rsidR="00B03B3C" w:rsidRDefault="00952F0F" w:rsidP="16159F94">
      <w:pPr>
        <w:pStyle w:val="NormalWeb"/>
        <w:shd w:val="clear" w:color="auto" w:fill="FFFFFF" w:themeFill="background1"/>
        <w:spacing w:before="150" w:beforeAutospacing="0" w:after="150" w:afterAutospacing="0"/>
        <w:rPr>
          <w:rFonts w:ascii="Tahoma" w:hAnsi="Tahoma" w:cs="Tahoma"/>
          <w:color w:val="222222"/>
        </w:rPr>
      </w:pPr>
      <w:r w:rsidRPr="16159F94">
        <w:rPr>
          <w:rFonts w:ascii="Tahoma" w:hAnsi="Tahoma" w:cs="Tahoma"/>
          <w:color w:val="222222"/>
        </w:rPr>
        <w:t>We truly stand by this and work hard every day to make this a reality</w:t>
      </w:r>
      <w:r w:rsidR="009F2526" w:rsidRPr="16159F94">
        <w:rPr>
          <w:rFonts w:ascii="Tahoma" w:hAnsi="Tahoma" w:cs="Tahoma"/>
          <w:color w:val="222222"/>
        </w:rPr>
        <w:t>,</w:t>
      </w:r>
      <w:r w:rsidR="00504230" w:rsidRPr="16159F94">
        <w:rPr>
          <w:rFonts w:ascii="Tahoma" w:hAnsi="Tahoma" w:cs="Tahoma"/>
          <w:color w:val="222222"/>
        </w:rPr>
        <w:t xml:space="preserve"> and a</w:t>
      </w:r>
      <w:r w:rsidRPr="16159F94">
        <w:rPr>
          <w:rFonts w:ascii="Tahoma" w:hAnsi="Tahoma" w:cs="Tahoma"/>
          <w:color w:val="222222"/>
        </w:rPr>
        <w:t>t W</w:t>
      </w:r>
      <w:r w:rsidR="00A26007" w:rsidRPr="16159F94">
        <w:rPr>
          <w:rFonts w:ascii="Tahoma" w:hAnsi="Tahoma" w:cs="Tahoma"/>
          <w:color w:val="222222"/>
        </w:rPr>
        <w:t>NC</w:t>
      </w:r>
      <w:r w:rsidRPr="16159F94">
        <w:rPr>
          <w:rFonts w:ascii="Tahoma" w:hAnsi="Tahoma" w:cs="Tahoma"/>
          <w:color w:val="222222"/>
        </w:rPr>
        <w:t xml:space="preserve"> it’s about our people. People who thrive with ambition, </w:t>
      </w:r>
      <w:r w:rsidR="00B465E0" w:rsidRPr="16159F94">
        <w:rPr>
          <w:rFonts w:ascii="Tahoma" w:hAnsi="Tahoma" w:cs="Tahoma"/>
          <w:color w:val="222222"/>
        </w:rPr>
        <w:t>bring</w:t>
      </w:r>
      <w:r w:rsidR="00B238D1" w:rsidRPr="16159F94">
        <w:rPr>
          <w:rFonts w:ascii="Tahoma" w:hAnsi="Tahoma" w:cs="Tahoma"/>
          <w:color w:val="222222"/>
        </w:rPr>
        <w:t xml:space="preserve"> </w:t>
      </w:r>
      <w:r w:rsidRPr="16159F94">
        <w:rPr>
          <w:rFonts w:ascii="Tahoma" w:hAnsi="Tahoma" w:cs="Tahoma"/>
          <w:color w:val="222222"/>
        </w:rPr>
        <w:t>new ideas, demand better ways of working, car</w:t>
      </w:r>
      <w:r w:rsidR="00EC0BF0" w:rsidRPr="16159F94">
        <w:rPr>
          <w:rFonts w:ascii="Tahoma" w:hAnsi="Tahoma" w:cs="Tahoma"/>
          <w:color w:val="222222"/>
        </w:rPr>
        <w:t>e</w:t>
      </w:r>
      <w:r w:rsidRPr="16159F94">
        <w:rPr>
          <w:rFonts w:ascii="Tahoma" w:hAnsi="Tahoma" w:cs="Tahoma"/>
          <w:color w:val="222222"/>
        </w:rPr>
        <w:t xml:space="preserve"> about every detail, and who never shy away from a challenge. </w:t>
      </w:r>
    </w:p>
    <w:p w14:paraId="6F208155" w14:textId="77777777" w:rsidR="00952F0F" w:rsidRPr="00EB57D5"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Our culture is a gateway for new experiences. A place to forge new opportunities. To empower you in your career and unite you with like-minded people.</w:t>
      </w:r>
      <w:r w:rsidR="007117E4" w:rsidRPr="00EB57D5">
        <w:rPr>
          <w:rFonts w:ascii="Tahoma" w:hAnsi="Tahoma" w:cs="Tahoma"/>
          <w:color w:val="222222"/>
        </w:rPr>
        <w:t xml:space="preserve"> </w:t>
      </w:r>
      <w:r w:rsidRPr="00EB57D5">
        <w:rPr>
          <w:rFonts w:ascii="Tahoma" w:hAnsi="Tahoma" w:cs="Tahoma"/>
          <w:color w:val="222222"/>
        </w:rPr>
        <w:t>When potential is unlocked, talent thrives.</w:t>
      </w:r>
    </w:p>
    <w:p w14:paraId="4D0E9343" w14:textId="77777777" w:rsidR="00AF731E" w:rsidRPr="0098732B" w:rsidRDefault="001D7ECB" w:rsidP="00361883">
      <w:pPr>
        <w:pStyle w:val="Heading1"/>
        <w:rPr>
          <w:rFonts w:ascii="Tahoma" w:hAnsi="Tahoma" w:cs="Tahoma"/>
          <w:b/>
          <w:bCs/>
          <w:color w:val="FF5A5F"/>
        </w:rPr>
      </w:pPr>
      <w:r w:rsidRPr="0098732B">
        <w:rPr>
          <w:rFonts w:ascii="Tahoma" w:hAnsi="Tahoma" w:cs="Tahoma"/>
          <w:b/>
          <w:bCs/>
          <w:color w:val="FF5A5F"/>
        </w:rPr>
        <w:lastRenderedPageBreak/>
        <w:t>Purpose and impact:</w:t>
      </w:r>
    </w:p>
    <w:p w14:paraId="3A227369" w14:textId="77777777" w:rsidR="00D800FF" w:rsidRPr="00D800FF" w:rsidRDefault="00D800FF" w:rsidP="00D800FF">
      <w:pPr>
        <w:autoSpaceDE w:val="0"/>
        <w:autoSpaceDN w:val="0"/>
        <w:adjustRightInd w:val="0"/>
        <w:spacing w:after="0" w:line="240" w:lineRule="auto"/>
        <w:rPr>
          <w:rFonts w:ascii="Arial" w:hAnsi="Arial" w:cs="Arial"/>
          <w:color w:val="000000"/>
          <w:sz w:val="24"/>
          <w:szCs w:val="24"/>
        </w:rPr>
      </w:pPr>
    </w:p>
    <w:p w14:paraId="56B25471" w14:textId="5F03426D" w:rsidR="00D800FF" w:rsidRPr="00D800FF" w:rsidRDefault="00D800FF" w:rsidP="00D800FF">
      <w:pPr>
        <w:autoSpaceDE w:val="0"/>
        <w:autoSpaceDN w:val="0"/>
        <w:adjustRightInd w:val="0"/>
        <w:spacing w:after="0" w:line="240" w:lineRule="auto"/>
        <w:rPr>
          <w:rFonts w:ascii="Arial" w:hAnsi="Arial" w:cs="Arial"/>
          <w:color w:val="000000"/>
        </w:rPr>
      </w:pPr>
      <w:r w:rsidRPr="00D800FF">
        <w:rPr>
          <w:rFonts w:ascii="Arial" w:hAnsi="Arial" w:cs="Arial"/>
          <w:color w:val="000000"/>
        </w:rPr>
        <w:t xml:space="preserve">To contribute to the development, implementation and delivery of the </w:t>
      </w:r>
      <w:r>
        <w:rPr>
          <w:rFonts w:ascii="Arial" w:hAnsi="Arial" w:cs="Arial"/>
          <w:color w:val="000000"/>
        </w:rPr>
        <w:t>Moving &amp; Handling</w:t>
      </w:r>
      <w:r w:rsidRPr="00D800FF">
        <w:rPr>
          <w:rFonts w:ascii="Arial" w:hAnsi="Arial" w:cs="Arial"/>
          <w:color w:val="000000"/>
        </w:rPr>
        <w:t xml:space="preserve"> approach to delivering care with </w:t>
      </w:r>
      <w:r w:rsidR="00330C20">
        <w:rPr>
          <w:rFonts w:ascii="Arial" w:hAnsi="Arial" w:cs="Arial"/>
          <w:color w:val="000000"/>
        </w:rPr>
        <w:t xml:space="preserve">safe and efficient moving and handling practice, where possible with </w:t>
      </w:r>
      <w:r w:rsidRPr="00D800FF">
        <w:rPr>
          <w:rFonts w:ascii="Arial" w:hAnsi="Arial" w:cs="Arial"/>
          <w:color w:val="000000"/>
        </w:rPr>
        <w:t xml:space="preserve">one carer by improving the </w:t>
      </w:r>
      <w:r w:rsidR="00330C20" w:rsidRPr="00D800FF">
        <w:rPr>
          <w:rFonts w:ascii="Arial" w:hAnsi="Arial" w:cs="Arial"/>
          <w:color w:val="000000"/>
        </w:rPr>
        <w:t>quality-of-care</w:t>
      </w:r>
      <w:r w:rsidRPr="00D800FF">
        <w:rPr>
          <w:rFonts w:ascii="Arial" w:hAnsi="Arial" w:cs="Arial"/>
          <w:color w:val="000000"/>
        </w:rPr>
        <w:t xml:space="preserve"> delivery in </w:t>
      </w:r>
      <w:r>
        <w:rPr>
          <w:rFonts w:ascii="Arial" w:hAnsi="Arial" w:cs="Arial"/>
          <w:color w:val="000000"/>
        </w:rPr>
        <w:t xml:space="preserve">West </w:t>
      </w:r>
      <w:r w:rsidRPr="00D800FF">
        <w:rPr>
          <w:rFonts w:ascii="Arial" w:hAnsi="Arial" w:cs="Arial"/>
          <w:color w:val="000000"/>
        </w:rPr>
        <w:t xml:space="preserve">Northamptonshire. </w:t>
      </w:r>
    </w:p>
    <w:p w14:paraId="74E79ED0" w14:textId="77777777" w:rsidR="00D800FF" w:rsidRDefault="00D800FF" w:rsidP="00D800FF">
      <w:pPr>
        <w:pStyle w:val="Heading1"/>
        <w:rPr>
          <w:rFonts w:ascii="Arial" w:eastAsiaTheme="minorHAnsi" w:hAnsi="Arial" w:cs="Arial"/>
          <w:color w:val="000000"/>
          <w:sz w:val="22"/>
          <w:szCs w:val="22"/>
        </w:rPr>
      </w:pPr>
      <w:r w:rsidRPr="00D800FF">
        <w:rPr>
          <w:rFonts w:ascii="Arial" w:eastAsiaTheme="minorHAnsi" w:hAnsi="Arial" w:cs="Arial"/>
          <w:color w:val="000000"/>
          <w:sz w:val="22"/>
          <w:szCs w:val="22"/>
        </w:rPr>
        <w:t xml:space="preserve">To work with partners to bring about a cultural change to deliver quality, cost effective care, that meet the required quality care standards, ensuring effective delivery of high level of training in order to help develop and support the workforce across </w:t>
      </w:r>
      <w:r>
        <w:rPr>
          <w:rFonts w:ascii="Arial" w:eastAsiaTheme="minorHAnsi" w:hAnsi="Arial" w:cs="Arial"/>
          <w:color w:val="000000"/>
          <w:sz w:val="22"/>
          <w:szCs w:val="22"/>
        </w:rPr>
        <w:t xml:space="preserve">West </w:t>
      </w:r>
      <w:r w:rsidRPr="00D800FF">
        <w:rPr>
          <w:rFonts w:ascii="Arial" w:eastAsiaTheme="minorHAnsi" w:hAnsi="Arial" w:cs="Arial"/>
          <w:color w:val="000000"/>
          <w:sz w:val="22"/>
          <w:szCs w:val="22"/>
        </w:rPr>
        <w:t>Northamptonshire making care sustainable for Adult Social Care in the County</w:t>
      </w:r>
      <w:r>
        <w:rPr>
          <w:rFonts w:ascii="Arial" w:eastAsiaTheme="minorHAnsi" w:hAnsi="Arial" w:cs="Arial"/>
          <w:color w:val="000000"/>
          <w:sz w:val="22"/>
          <w:szCs w:val="22"/>
        </w:rPr>
        <w:t>.</w:t>
      </w:r>
    </w:p>
    <w:p w14:paraId="0F052390" w14:textId="380D64FA" w:rsidR="00361883" w:rsidRPr="00330C20" w:rsidRDefault="00D800FF" w:rsidP="00D800FF">
      <w:pPr>
        <w:pStyle w:val="Heading1"/>
        <w:rPr>
          <w:rFonts w:ascii="Tahoma" w:hAnsi="Tahoma" w:cs="Tahoma"/>
          <w:b/>
          <w:bCs/>
          <w:color w:val="FF5A5F"/>
        </w:rPr>
      </w:pPr>
      <w:r w:rsidRPr="00D800FF">
        <w:rPr>
          <w:rFonts w:ascii="Arial" w:eastAsiaTheme="minorHAnsi" w:hAnsi="Arial" w:cs="Arial"/>
          <w:color w:val="000000"/>
          <w:sz w:val="22"/>
          <w:szCs w:val="22"/>
        </w:rPr>
        <w:t xml:space="preserve"> </w:t>
      </w:r>
      <w:r w:rsidR="00361883" w:rsidRPr="00330C20">
        <w:rPr>
          <w:rFonts w:ascii="Tahoma" w:hAnsi="Tahoma" w:cs="Tahoma"/>
          <w:b/>
          <w:bCs/>
          <w:color w:val="FF5A5F"/>
        </w:rPr>
        <w:t>Accountable to:</w:t>
      </w:r>
    </w:p>
    <w:p w14:paraId="3FF43DF6" w14:textId="2B9D3638" w:rsidR="00361883" w:rsidRPr="00A443D6" w:rsidRDefault="00361883" w:rsidP="00361883">
      <w:pPr>
        <w:spacing w:after="0" w:line="240" w:lineRule="auto"/>
        <w:rPr>
          <w:rFonts w:ascii="Tahoma" w:eastAsia="Arial" w:hAnsi="Tahoma" w:cs="Tahoma"/>
          <w:color w:val="000000"/>
        </w:rPr>
      </w:pPr>
      <w:r w:rsidRPr="00330C20">
        <w:rPr>
          <w:rFonts w:ascii="Tahoma" w:hAnsi="Tahoma" w:cs="Tahoma"/>
          <w:shd w:val="clear" w:color="auto" w:fill="FFFFFF"/>
        </w:rPr>
        <w:t>This role is accountable to the</w:t>
      </w:r>
      <w:r w:rsidR="007A494B" w:rsidRPr="00330C20">
        <w:rPr>
          <w:rFonts w:ascii="Tahoma" w:hAnsi="Tahoma" w:cs="Tahoma"/>
          <w:shd w:val="clear" w:color="auto" w:fill="FFFFFF"/>
        </w:rPr>
        <w:t xml:space="preserve"> </w:t>
      </w:r>
      <w:r w:rsidR="00330C20">
        <w:rPr>
          <w:rFonts w:ascii="Tahoma" w:hAnsi="Tahoma" w:cs="Tahoma"/>
          <w:shd w:val="clear" w:color="auto" w:fill="FFFFFF"/>
        </w:rPr>
        <w:t>Senior Occupational Therapist in the Specialist Moving and Handling Team</w:t>
      </w:r>
      <w:r w:rsidR="007A494B" w:rsidRPr="00330C20">
        <w:rPr>
          <w:rFonts w:ascii="Tahoma" w:hAnsi="Tahoma" w:cs="Tahoma"/>
          <w:shd w:val="clear" w:color="auto" w:fill="FFFFFF"/>
        </w:rPr>
        <w:t xml:space="preserve">, </w:t>
      </w:r>
      <w:r w:rsidR="00330C20">
        <w:rPr>
          <w:rFonts w:ascii="Tahoma" w:hAnsi="Tahoma" w:cs="Tahoma"/>
          <w:shd w:val="clear" w:color="auto" w:fill="FFFFFF"/>
        </w:rPr>
        <w:t xml:space="preserve">who </w:t>
      </w:r>
      <w:r w:rsidR="00495A3B" w:rsidRPr="00330C20">
        <w:rPr>
          <w:rFonts w:ascii="Tahoma" w:hAnsi="Tahoma" w:cs="Tahoma"/>
          <w:shd w:val="clear" w:color="auto" w:fill="FFFFFF"/>
        </w:rPr>
        <w:t>responsible</w:t>
      </w:r>
      <w:r w:rsidR="007A494B" w:rsidRPr="00330C20">
        <w:rPr>
          <w:rFonts w:ascii="Tahoma" w:hAnsi="Tahoma" w:cs="Tahoma"/>
          <w:shd w:val="clear" w:color="auto" w:fill="FFFFFF"/>
        </w:rPr>
        <w:t xml:space="preserve"> for the direct line management of 8 </w:t>
      </w:r>
      <w:r w:rsidR="00330C20">
        <w:rPr>
          <w:rFonts w:ascii="Tahoma" w:hAnsi="Tahoma" w:cs="Tahoma"/>
          <w:shd w:val="clear" w:color="auto" w:fill="FFFFFF"/>
        </w:rPr>
        <w:t>staff within the team</w:t>
      </w:r>
      <w:r w:rsidR="007A494B" w:rsidRPr="00330C20">
        <w:rPr>
          <w:rFonts w:ascii="Tahoma" w:hAnsi="Tahoma" w:cs="Tahoma"/>
          <w:shd w:val="clear" w:color="auto" w:fill="FFFFFF"/>
        </w:rPr>
        <w:t>.</w:t>
      </w:r>
      <w:r w:rsidRPr="00330C20">
        <w:rPr>
          <w:rFonts w:ascii="Tahoma" w:hAnsi="Tahoma" w:cs="Tahoma"/>
          <w:shd w:val="clear" w:color="auto" w:fill="FFFFFF"/>
        </w:rPr>
        <w:t xml:space="preserve"> The role sits within</w:t>
      </w:r>
      <w:r w:rsidR="00330C20">
        <w:rPr>
          <w:rFonts w:ascii="Tahoma" w:hAnsi="Tahoma" w:cs="Tahoma"/>
          <w:shd w:val="clear" w:color="auto" w:fill="FFFFFF"/>
        </w:rPr>
        <w:t xml:space="preserve"> Prevention and Therapy Services</w:t>
      </w:r>
      <w:r w:rsidRPr="00330C20">
        <w:rPr>
          <w:rFonts w:ascii="Tahoma" w:hAnsi="Tahoma" w:cs="Tahoma"/>
          <w:shd w:val="clear" w:color="auto" w:fill="FFFFFF"/>
        </w:rPr>
        <w:t xml:space="preserve">, </w:t>
      </w:r>
      <w:r w:rsidR="00330C20">
        <w:rPr>
          <w:rFonts w:ascii="Tahoma" w:hAnsi="Tahoma" w:cs="Tahoma"/>
          <w:shd w:val="clear" w:color="auto" w:fill="FFFFFF"/>
        </w:rPr>
        <w:t xml:space="preserve">as </w:t>
      </w:r>
      <w:r w:rsidRPr="00330C20">
        <w:rPr>
          <w:rFonts w:ascii="Tahoma" w:hAnsi="Tahoma" w:cs="Tahoma"/>
          <w:shd w:val="clear" w:color="auto" w:fill="FFFFFF"/>
        </w:rPr>
        <w:t xml:space="preserve">part of the </w:t>
      </w:r>
      <w:r w:rsidR="00330C20">
        <w:rPr>
          <w:rFonts w:ascii="Tahoma" w:hAnsi="Tahoma" w:cs="Tahoma"/>
          <w:shd w:val="clear" w:color="auto" w:fill="FFFFFF"/>
        </w:rPr>
        <w:t>Adult Social Care, People</w:t>
      </w:r>
      <w:r w:rsidRPr="00330C20">
        <w:rPr>
          <w:rFonts w:ascii="Tahoma" w:hAnsi="Tahoma" w:cs="Tahoma"/>
          <w:shd w:val="clear" w:color="auto" w:fill="FFFFFF"/>
        </w:rPr>
        <w:t xml:space="preserve"> Directorate in West Northamptonshire Council</w:t>
      </w:r>
      <w:r w:rsidR="00A443D6" w:rsidRPr="00330C20">
        <w:rPr>
          <w:rFonts w:ascii="Tahoma" w:hAnsi="Tahoma" w:cs="Tahoma"/>
          <w:shd w:val="clear" w:color="auto" w:fill="FFFFFF"/>
        </w:rPr>
        <w:t>.</w:t>
      </w:r>
    </w:p>
    <w:p w14:paraId="17F9D63E" w14:textId="77777777" w:rsidR="0098732B" w:rsidRPr="00596204" w:rsidRDefault="0098732B" w:rsidP="0098732B">
      <w:pPr>
        <w:pStyle w:val="Heading1"/>
        <w:rPr>
          <w:rFonts w:ascii="Tahoma" w:hAnsi="Tahoma" w:cs="Tahoma"/>
          <w:b/>
          <w:bCs/>
          <w:color w:val="FF5A5F"/>
        </w:rPr>
      </w:pPr>
      <w:r w:rsidRPr="00596204">
        <w:rPr>
          <w:rFonts w:ascii="Tahoma" w:hAnsi="Tahoma" w:cs="Tahoma"/>
          <w:b/>
          <w:bCs/>
          <w:color w:val="FF5A5F"/>
        </w:rPr>
        <w:t>Responsibilities:</w:t>
      </w:r>
    </w:p>
    <w:p w14:paraId="2982B408" w14:textId="559E1833" w:rsidR="00867B1E" w:rsidRPr="00867B1E" w:rsidRDefault="00867B1E" w:rsidP="00330C20">
      <w:pPr>
        <w:spacing w:after="0" w:line="240" w:lineRule="auto"/>
        <w:jc w:val="both"/>
        <w:rPr>
          <w:rFonts w:ascii="Tahoma" w:eastAsia="Times New Roman" w:hAnsi="Tahoma" w:cs="Tahoma"/>
          <w:lang w:eastAsia="en-GB"/>
        </w:rPr>
      </w:pPr>
      <w:r w:rsidRPr="00867B1E">
        <w:rPr>
          <w:rFonts w:ascii="Tahoma" w:hAnsi="Tahoma" w:cs="Tahoma"/>
          <w:bCs/>
        </w:rPr>
        <w:t xml:space="preserve">  </w:t>
      </w:r>
    </w:p>
    <w:p w14:paraId="164159AC" w14:textId="650CA5C7" w:rsidR="0098732B" w:rsidRDefault="00D800FF" w:rsidP="00785B4E">
      <w:pPr>
        <w:pStyle w:val="ListParagraph"/>
        <w:numPr>
          <w:ilvl w:val="0"/>
          <w:numId w:val="5"/>
        </w:numPr>
        <w:spacing w:after="240"/>
        <w:ind w:left="425" w:hanging="425"/>
        <w:rPr>
          <w:rFonts w:ascii="Tahoma" w:hAnsi="Tahoma" w:cs="Tahoma"/>
        </w:rPr>
      </w:pPr>
      <w:r w:rsidRPr="00D800FF">
        <w:rPr>
          <w:rFonts w:ascii="Tahoma" w:hAnsi="Tahoma" w:cs="Tahoma"/>
        </w:rPr>
        <w:t>Undertake and complete highly skilled and specialised moving and handling assessments to customers with a wide range of complex medical conditions, in accordance with all relevant legislation and eligibility criteria and ensure any installation of required equipment is programmed and implemented.</w:t>
      </w:r>
    </w:p>
    <w:p w14:paraId="6419C8E4" w14:textId="77777777" w:rsidR="00785B4E" w:rsidRDefault="00785B4E" w:rsidP="00785B4E">
      <w:pPr>
        <w:pStyle w:val="ListParagraph"/>
        <w:spacing w:after="240"/>
        <w:ind w:left="425"/>
        <w:rPr>
          <w:rFonts w:ascii="Tahoma" w:hAnsi="Tahoma" w:cs="Tahoma"/>
        </w:rPr>
      </w:pPr>
    </w:p>
    <w:p w14:paraId="4C3CAF84" w14:textId="543F0FA6" w:rsidR="00785B4E" w:rsidRPr="00785B4E" w:rsidRDefault="00D800FF" w:rsidP="00785B4E">
      <w:pPr>
        <w:pStyle w:val="ListParagraph"/>
        <w:numPr>
          <w:ilvl w:val="0"/>
          <w:numId w:val="5"/>
        </w:numPr>
        <w:spacing w:after="240"/>
        <w:ind w:left="425" w:hanging="425"/>
        <w:rPr>
          <w:rFonts w:ascii="Tahoma" w:hAnsi="Tahoma" w:cs="Tahoma"/>
        </w:rPr>
      </w:pPr>
      <w:r w:rsidRPr="00D800FF">
        <w:rPr>
          <w:rFonts w:ascii="Tahoma" w:hAnsi="Tahoma" w:cs="Tahoma"/>
        </w:rPr>
        <w:t xml:space="preserve">To produce and implement appropriate and safe care plans, </w:t>
      </w:r>
      <w:r w:rsidR="00330C20" w:rsidRPr="00D800FF">
        <w:rPr>
          <w:rFonts w:ascii="Tahoma" w:hAnsi="Tahoma" w:cs="Tahoma"/>
        </w:rPr>
        <w:t>to</w:t>
      </w:r>
      <w:r w:rsidRPr="00D800FF">
        <w:rPr>
          <w:rFonts w:ascii="Tahoma" w:hAnsi="Tahoma" w:cs="Tahoma"/>
        </w:rPr>
        <w:t xml:space="preserve"> achieve outcomes based on the single care approach. This includes making decisions to reduce care packages where it is safe and appropriate to do so.</w:t>
      </w:r>
    </w:p>
    <w:p w14:paraId="4F2628E1" w14:textId="77777777" w:rsidR="00785B4E" w:rsidRDefault="00785B4E" w:rsidP="00785B4E">
      <w:pPr>
        <w:pStyle w:val="ListParagraph"/>
        <w:spacing w:after="240"/>
        <w:ind w:left="425"/>
        <w:rPr>
          <w:rFonts w:ascii="Tahoma" w:hAnsi="Tahoma" w:cs="Tahoma"/>
        </w:rPr>
      </w:pPr>
    </w:p>
    <w:p w14:paraId="05FB15FC" w14:textId="2DD66348" w:rsidR="00785B4E" w:rsidRPr="00785B4E" w:rsidRDefault="00D800FF" w:rsidP="00785B4E">
      <w:pPr>
        <w:pStyle w:val="ListParagraph"/>
        <w:numPr>
          <w:ilvl w:val="0"/>
          <w:numId w:val="5"/>
        </w:numPr>
        <w:spacing w:after="240"/>
        <w:ind w:left="425" w:hanging="425"/>
        <w:rPr>
          <w:rFonts w:ascii="Tahoma" w:hAnsi="Tahoma" w:cs="Tahoma"/>
        </w:rPr>
      </w:pPr>
      <w:r w:rsidRPr="00D800FF">
        <w:rPr>
          <w:rFonts w:ascii="Tahoma" w:hAnsi="Tahoma" w:cs="Tahoma"/>
        </w:rPr>
        <w:t>To facilitate safe and appropriate interventions which enable customers to optimise their independence using the single care approach; this will include caseload management, updating and maintaining accurate electronic records, specialist equipment, minor and major adaptations, specialist advice, under the guidance and supervision of a Lead Therapist. Reviews of these interventions may be required.</w:t>
      </w:r>
    </w:p>
    <w:p w14:paraId="0C871AA6" w14:textId="77777777" w:rsidR="00785B4E" w:rsidRDefault="00785B4E" w:rsidP="00785B4E">
      <w:pPr>
        <w:pStyle w:val="ListParagraph"/>
        <w:spacing w:after="240"/>
        <w:ind w:left="425"/>
        <w:rPr>
          <w:rFonts w:ascii="Tahoma" w:hAnsi="Tahoma" w:cs="Tahoma"/>
        </w:rPr>
      </w:pPr>
    </w:p>
    <w:p w14:paraId="36160B53" w14:textId="27C00D7D" w:rsidR="003F378A" w:rsidRDefault="00D800FF" w:rsidP="00785B4E">
      <w:pPr>
        <w:pStyle w:val="ListParagraph"/>
        <w:numPr>
          <w:ilvl w:val="0"/>
          <w:numId w:val="5"/>
        </w:numPr>
        <w:spacing w:after="240"/>
        <w:ind w:left="425" w:hanging="425"/>
        <w:rPr>
          <w:rFonts w:ascii="Tahoma" w:hAnsi="Tahoma" w:cs="Tahoma"/>
        </w:rPr>
      </w:pPr>
      <w:r w:rsidRPr="00D800FF">
        <w:rPr>
          <w:rFonts w:ascii="Tahoma" w:hAnsi="Tahoma" w:cs="Tahoma"/>
        </w:rPr>
        <w:t xml:space="preserve">Coach customers and carers on aspects relevant to the single care approach to ensure customers’ needs are being met and to the service is delivered within required standards. This will require the ability to communicate effectively with customers; </w:t>
      </w:r>
      <w:r w:rsidR="001B6A19" w:rsidRPr="00D800FF">
        <w:rPr>
          <w:rFonts w:ascii="Tahoma" w:hAnsi="Tahoma" w:cs="Tahoma"/>
        </w:rPr>
        <w:t>relative’s</w:t>
      </w:r>
      <w:r w:rsidRPr="00D800FF">
        <w:rPr>
          <w:rFonts w:ascii="Tahoma" w:hAnsi="Tahoma" w:cs="Tahoma"/>
        </w:rPr>
        <w:t xml:space="preserve"> carers; legal guardians; and professionals.</w:t>
      </w:r>
    </w:p>
    <w:p w14:paraId="06BD51C3" w14:textId="77777777" w:rsidR="00785B4E" w:rsidRDefault="00785B4E" w:rsidP="00785B4E">
      <w:pPr>
        <w:pStyle w:val="ListParagraph"/>
        <w:spacing w:after="240"/>
        <w:ind w:left="425"/>
        <w:rPr>
          <w:rFonts w:ascii="Tahoma" w:hAnsi="Tahoma" w:cs="Tahoma"/>
        </w:rPr>
      </w:pPr>
    </w:p>
    <w:p w14:paraId="27F65AD1" w14:textId="44C62414" w:rsidR="003F378A" w:rsidRDefault="00D800FF" w:rsidP="00785B4E">
      <w:pPr>
        <w:pStyle w:val="ListParagraph"/>
        <w:numPr>
          <w:ilvl w:val="0"/>
          <w:numId w:val="5"/>
        </w:numPr>
        <w:spacing w:after="240"/>
        <w:ind w:left="425" w:hanging="425"/>
        <w:rPr>
          <w:rFonts w:ascii="Tahoma" w:hAnsi="Tahoma" w:cs="Tahoma"/>
        </w:rPr>
      </w:pPr>
      <w:r w:rsidRPr="00D800FF">
        <w:rPr>
          <w:rFonts w:ascii="Tahoma" w:hAnsi="Tahoma" w:cs="Tahoma"/>
        </w:rPr>
        <w:t>Provide professional advice, support and guidance to service areas and partners to identify learning and development interventions to meet service needs and legislative requirements. This will be under the guidance of the Lead Therapist.</w:t>
      </w:r>
    </w:p>
    <w:p w14:paraId="3106C783" w14:textId="77777777" w:rsidR="00785B4E" w:rsidRDefault="00785B4E" w:rsidP="00785B4E">
      <w:pPr>
        <w:pStyle w:val="ListParagraph"/>
        <w:spacing w:after="240"/>
        <w:ind w:left="425"/>
        <w:rPr>
          <w:rFonts w:ascii="Tahoma" w:hAnsi="Tahoma" w:cs="Tahoma"/>
        </w:rPr>
      </w:pPr>
    </w:p>
    <w:p w14:paraId="6C20C048" w14:textId="240A579C" w:rsidR="003F378A" w:rsidRDefault="00D800FF" w:rsidP="00785B4E">
      <w:pPr>
        <w:pStyle w:val="ListParagraph"/>
        <w:numPr>
          <w:ilvl w:val="0"/>
          <w:numId w:val="5"/>
        </w:numPr>
        <w:spacing w:after="240"/>
        <w:ind w:left="425" w:hanging="425"/>
        <w:rPr>
          <w:rFonts w:ascii="Tahoma" w:hAnsi="Tahoma" w:cs="Tahoma"/>
        </w:rPr>
      </w:pPr>
      <w:r w:rsidRPr="00D800FF">
        <w:rPr>
          <w:rFonts w:ascii="Tahoma" w:hAnsi="Tahoma" w:cs="Tahoma"/>
        </w:rPr>
        <w:t xml:space="preserve">Identify and Report poor practice as appropriate, raising concerns to the quality team at </w:t>
      </w:r>
      <w:r w:rsidR="001B6A19">
        <w:rPr>
          <w:rFonts w:ascii="Tahoma" w:hAnsi="Tahoma" w:cs="Tahoma"/>
        </w:rPr>
        <w:t>WNC</w:t>
      </w:r>
      <w:r w:rsidRPr="00D800FF">
        <w:rPr>
          <w:rFonts w:ascii="Tahoma" w:hAnsi="Tahoma" w:cs="Tahoma"/>
        </w:rPr>
        <w:t xml:space="preserve"> under the guidance of the Lead Therapist. This will involve working with providers to address the poor practice being delivered to customers, providing support and in situations of poor practice, ensuring risks to customers are managed.</w:t>
      </w:r>
    </w:p>
    <w:p w14:paraId="3F7D863D" w14:textId="77777777" w:rsidR="00785B4E" w:rsidRDefault="00785B4E" w:rsidP="00785B4E">
      <w:pPr>
        <w:pStyle w:val="ListParagraph"/>
        <w:spacing w:after="240"/>
        <w:ind w:left="425"/>
        <w:rPr>
          <w:rFonts w:ascii="Tahoma" w:hAnsi="Tahoma" w:cs="Tahoma"/>
        </w:rPr>
      </w:pPr>
    </w:p>
    <w:p w14:paraId="4D93A435" w14:textId="76D8EC06" w:rsidR="00785B4E" w:rsidRDefault="00D800FF" w:rsidP="00785B4E">
      <w:pPr>
        <w:pStyle w:val="ListParagraph"/>
        <w:numPr>
          <w:ilvl w:val="0"/>
          <w:numId w:val="5"/>
        </w:numPr>
        <w:spacing w:after="240"/>
        <w:ind w:left="425" w:hanging="425"/>
        <w:rPr>
          <w:rFonts w:ascii="Tahoma" w:hAnsi="Tahoma" w:cs="Tahoma"/>
        </w:rPr>
      </w:pPr>
      <w:r w:rsidRPr="00D800FF">
        <w:rPr>
          <w:rFonts w:ascii="Tahoma" w:hAnsi="Tahoma" w:cs="Tahoma"/>
        </w:rPr>
        <w:t xml:space="preserve">Design and Deliver training sessions on the single care approach, to colleagues, service providers and outside agencies to ensure </w:t>
      </w:r>
      <w:r w:rsidR="00330C20" w:rsidRPr="00D800FF">
        <w:rPr>
          <w:rFonts w:ascii="Tahoma" w:hAnsi="Tahoma" w:cs="Tahoma"/>
        </w:rPr>
        <w:t>for</w:t>
      </w:r>
      <w:r w:rsidRPr="00D800FF">
        <w:rPr>
          <w:rFonts w:ascii="Tahoma" w:hAnsi="Tahoma" w:cs="Tahoma"/>
        </w:rPr>
        <w:t xml:space="preserve"> them to practice using the single care approach safely with the customers and deliver a high standard of care. Continually evaluate training sessions to ensure fit for </w:t>
      </w:r>
      <w:r w:rsidRPr="00D800FF">
        <w:rPr>
          <w:rFonts w:ascii="Tahoma" w:hAnsi="Tahoma" w:cs="Tahoma"/>
        </w:rPr>
        <w:lastRenderedPageBreak/>
        <w:t>purpose and to ensure learning and development for all staff is monitored and reviewed to ensure the service continues to meet changing needs/standards.</w:t>
      </w:r>
    </w:p>
    <w:p w14:paraId="2F4F3AFE" w14:textId="77777777" w:rsidR="001B6A19" w:rsidRPr="001B6A19" w:rsidRDefault="001B6A19" w:rsidP="001B6A19">
      <w:pPr>
        <w:pStyle w:val="ListParagraph"/>
        <w:rPr>
          <w:rFonts w:ascii="Tahoma" w:hAnsi="Tahoma" w:cs="Tahoma"/>
        </w:rPr>
      </w:pPr>
    </w:p>
    <w:p w14:paraId="0724F171" w14:textId="5436EE17" w:rsidR="001B6A19" w:rsidRDefault="001B6A19" w:rsidP="00785B4E">
      <w:pPr>
        <w:pStyle w:val="ListParagraph"/>
        <w:numPr>
          <w:ilvl w:val="0"/>
          <w:numId w:val="5"/>
        </w:numPr>
        <w:spacing w:after="240"/>
        <w:ind w:left="425" w:hanging="425"/>
        <w:rPr>
          <w:rFonts w:ascii="Tahoma" w:hAnsi="Tahoma" w:cs="Tahoma"/>
        </w:rPr>
      </w:pPr>
      <w:r w:rsidRPr="001B6A19">
        <w:rPr>
          <w:rFonts w:ascii="Tahoma" w:hAnsi="Tahoma" w:cs="Tahoma"/>
        </w:rPr>
        <w:t>To ensure accurate record are kept of any reductions, cost avoidance, or maintenance of care which include financial savings or savings in care hours or any other record relevant to the service.</w:t>
      </w:r>
    </w:p>
    <w:p w14:paraId="19ABCF03" w14:textId="77777777" w:rsidR="001B6A19" w:rsidRPr="001B6A19" w:rsidRDefault="001B6A19" w:rsidP="001B6A19">
      <w:pPr>
        <w:pStyle w:val="ListParagraph"/>
        <w:rPr>
          <w:rFonts w:ascii="Tahoma" w:hAnsi="Tahoma" w:cs="Tahoma"/>
        </w:rPr>
      </w:pPr>
    </w:p>
    <w:p w14:paraId="5A58BF32" w14:textId="1A2EEDBA" w:rsidR="001B6A19" w:rsidRDefault="001B6A19" w:rsidP="00785B4E">
      <w:pPr>
        <w:pStyle w:val="ListParagraph"/>
        <w:numPr>
          <w:ilvl w:val="0"/>
          <w:numId w:val="5"/>
        </w:numPr>
        <w:spacing w:after="240"/>
        <w:ind w:left="425" w:hanging="425"/>
        <w:rPr>
          <w:rFonts w:ascii="Tahoma" w:hAnsi="Tahoma" w:cs="Tahoma"/>
        </w:rPr>
      </w:pPr>
      <w:r w:rsidRPr="001B6A19">
        <w:rPr>
          <w:rFonts w:ascii="Tahoma" w:hAnsi="Tahoma" w:cs="Tahoma"/>
        </w:rPr>
        <w:t>To support colleagues in the single care approach This could be advice on maneuverers, arising problems, equipment, helping the colleagues to understand an issue, providing assistance in resolving customer issues, conflicting situations with customers, family and agencies workers/agency managers, and advising when to escalate.</w:t>
      </w:r>
    </w:p>
    <w:p w14:paraId="07970134" w14:textId="77777777" w:rsidR="001B6A19" w:rsidRPr="001B6A19" w:rsidRDefault="001B6A19" w:rsidP="001B6A19">
      <w:pPr>
        <w:pStyle w:val="ListParagraph"/>
        <w:rPr>
          <w:rFonts w:ascii="Tahoma" w:hAnsi="Tahoma" w:cs="Tahoma"/>
        </w:rPr>
      </w:pPr>
    </w:p>
    <w:p w14:paraId="1562BA6F" w14:textId="275364FA" w:rsidR="001B6A19" w:rsidRDefault="001B6A19" w:rsidP="00785B4E">
      <w:pPr>
        <w:pStyle w:val="ListParagraph"/>
        <w:numPr>
          <w:ilvl w:val="0"/>
          <w:numId w:val="5"/>
        </w:numPr>
        <w:spacing w:after="240"/>
        <w:ind w:left="425" w:hanging="425"/>
        <w:rPr>
          <w:rFonts w:ascii="Tahoma" w:hAnsi="Tahoma" w:cs="Tahoma"/>
        </w:rPr>
      </w:pPr>
      <w:r w:rsidRPr="001B6A19">
        <w:rPr>
          <w:rFonts w:ascii="Tahoma" w:hAnsi="Tahoma" w:cs="Tahoma"/>
        </w:rPr>
        <w:t>Demonstrate awareness / understanding of equal opportunities and other people’s behavioural, physical, social and welfare needs.</w:t>
      </w:r>
    </w:p>
    <w:p w14:paraId="7EC38549" w14:textId="77777777" w:rsidR="001B6A19" w:rsidRPr="001B6A19" w:rsidRDefault="001B6A19" w:rsidP="001B6A19">
      <w:pPr>
        <w:pStyle w:val="ListParagraph"/>
        <w:rPr>
          <w:rFonts w:ascii="Tahoma" w:hAnsi="Tahoma" w:cs="Tahoma"/>
        </w:rPr>
      </w:pPr>
    </w:p>
    <w:p w14:paraId="455591B4" w14:textId="079A7538" w:rsidR="001B6A19" w:rsidRDefault="001B6A19" w:rsidP="00785B4E">
      <w:pPr>
        <w:pStyle w:val="ListParagraph"/>
        <w:numPr>
          <w:ilvl w:val="0"/>
          <w:numId w:val="5"/>
        </w:numPr>
        <w:spacing w:after="240"/>
        <w:ind w:left="425" w:hanging="425"/>
        <w:rPr>
          <w:rFonts w:ascii="Tahoma" w:hAnsi="Tahoma" w:cs="Tahoma"/>
        </w:rPr>
      </w:pPr>
      <w:r w:rsidRPr="001B6A19">
        <w:rPr>
          <w:rFonts w:ascii="Tahoma" w:hAnsi="Tahoma" w:cs="Tahoma"/>
        </w:rPr>
        <w:t xml:space="preserve">Ensure that reasonable care is </w:t>
      </w:r>
      <w:r w:rsidR="00330C20" w:rsidRPr="001B6A19">
        <w:rPr>
          <w:rFonts w:ascii="Tahoma" w:hAnsi="Tahoma" w:cs="Tahoma"/>
        </w:rPr>
        <w:t>always taken</w:t>
      </w:r>
      <w:r w:rsidRPr="001B6A19">
        <w:rPr>
          <w:rFonts w:ascii="Tahoma" w:hAnsi="Tahoma" w:cs="Tahoma"/>
        </w:rPr>
        <w:t xml:space="preserve"> for the health, safety and welfare of yourself and other persons, and to comply with the policies and procedures relating to health and safety within the company.</w:t>
      </w:r>
    </w:p>
    <w:p w14:paraId="5809953C" w14:textId="77777777" w:rsidR="001B6A19" w:rsidRPr="001B6A19" w:rsidRDefault="001B6A19" w:rsidP="001B6A19">
      <w:pPr>
        <w:pStyle w:val="ListParagraph"/>
        <w:rPr>
          <w:rFonts w:ascii="Tahoma" w:hAnsi="Tahoma" w:cs="Tahoma"/>
        </w:rPr>
      </w:pPr>
    </w:p>
    <w:p w14:paraId="61D8DFAB" w14:textId="5D388616" w:rsidR="001B6A19" w:rsidRPr="00785B4E" w:rsidRDefault="001B6A19" w:rsidP="00785B4E">
      <w:pPr>
        <w:pStyle w:val="ListParagraph"/>
        <w:numPr>
          <w:ilvl w:val="0"/>
          <w:numId w:val="5"/>
        </w:numPr>
        <w:spacing w:after="240"/>
        <w:ind w:left="425" w:hanging="425"/>
        <w:rPr>
          <w:rFonts w:ascii="Tahoma" w:hAnsi="Tahoma" w:cs="Tahoma"/>
        </w:rPr>
      </w:pPr>
      <w:r w:rsidRPr="001B6A19">
        <w:rPr>
          <w:rFonts w:ascii="Tahoma" w:hAnsi="Tahoma" w:cs="Tahoma"/>
        </w:rPr>
        <w:t>Carry out any other duties which fall within the broad spirit, scope and purpose of this job description and which are commensurate with the grade of the post.</w:t>
      </w:r>
    </w:p>
    <w:p w14:paraId="340F5B1F" w14:textId="77777777" w:rsidR="00785B4E" w:rsidRPr="00785B4E" w:rsidRDefault="00785B4E" w:rsidP="00785B4E">
      <w:pPr>
        <w:pStyle w:val="ListParagraph"/>
        <w:spacing w:after="240"/>
        <w:ind w:left="425"/>
        <w:rPr>
          <w:rFonts w:ascii="Tahoma" w:hAnsi="Tahoma" w:cs="Tahoma"/>
        </w:rPr>
      </w:pPr>
    </w:p>
    <w:p w14:paraId="4C27943F" w14:textId="77777777" w:rsidR="00785B4E" w:rsidRDefault="00785B4E" w:rsidP="00785B4E">
      <w:pPr>
        <w:pStyle w:val="ListParagraph"/>
        <w:numPr>
          <w:ilvl w:val="0"/>
          <w:numId w:val="5"/>
        </w:numPr>
        <w:spacing w:after="240"/>
        <w:ind w:left="425" w:hanging="425"/>
        <w:rPr>
          <w:rFonts w:ascii="Tahoma" w:hAnsi="Tahoma" w:cs="Tahoma"/>
        </w:rPr>
      </w:pPr>
      <w:r w:rsidRPr="00785B4E">
        <w:rPr>
          <w:rFonts w:ascii="Tahoma" w:hAnsi="Tahoma" w:cs="Tahoma"/>
        </w:rPr>
        <w:t>To maximise personal productivity, minimise duplication and errors; and manage our information efficiently and securely to reduce risk, though effective use of Office 365 and our internal IT systems and applications.</w:t>
      </w:r>
    </w:p>
    <w:p w14:paraId="256F0284" w14:textId="77777777" w:rsidR="00785B4E" w:rsidRDefault="00785B4E" w:rsidP="00785B4E">
      <w:pPr>
        <w:pStyle w:val="ListParagraph"/>
        <w:spacing w:after="240"/>
        <w:ind w:left="425"/>
        <w:rPr>
          <w:rFonts w:ascii="Tahoma" w:hAnsi="Tahoma" w:cs="Tahoma"/>
        </w:rPr>
      </w:pPr>
    </w:p>
    <w:p w14:paraId="2EC03C53" w14:textId="77777777" w:rsidR="00785B4E" w:rsidRPr="00785B4E" w:rsidRDefault="00785B4E" w:rsidP="00785B4E">
      <w:pPr>
        <w:pStyle w:val="ListParagraph"/>
        <w:numPr>
          <w:ilvl w:val="0"/>
          <w:numId w:val="5"/>
        </w:numPr>
        <w:spacing w:after="240"/>
        <w:ind w:left="425" w:hanging="425"/>
        <w:rPr>
          <w:rFonts w:ascii="Tahoma" w:hAnsi="Tahoma" w:cs="Tahoma"/>
        </w:rPr>
      </w:pPr>
      <w:r w:rsidRPr="00785B4E">
        <w:rPr>
          <w:rFonts w:ascii="Tahoma" w:hAnsi="Tahoma" w:cs="Tahoma"/>
        </w:rPr>
        <w:t>Actively challenge and seek to eliminate any directly or indirectly discriminatory practice or behaviours.</w:t>
      </w:r>
    </w:p>
    <w:p w14:paraId="1FD702BD" w14:textId="77777777" w:rsidR="00785B4E" w:rsidRDefault="00785B4E" w:rsidP="00785B4E">
      <w:pPr>
        <w:pStyle w:val="ListParagraph"/>
        <w:spacing w:after="240"/>
        <w:ind w:left="425"/>
        <w:rPr>
          <w:rFonts w:ascii="Tahoma" w:hAnsi="Tahoma" w:cs="Tahoma"/>
        </w:rPr>
      </w:pPr>
    </w:p>
    <w:p w14:paraId="1690C42F" w14:textId="4FD37275" w:rsidR="00785B4E" w:rsidRPr="00785B4E" w:rsidRDefault="00785B4E" w:rsidP="00785B4E">
      <w:pPr>
        <w:pStyle w:val="ListParagraph"/>
        <w:numPr>
          <w:ilvl w:val="0"/>
          <w:numId w:val="5"/>
        </w:numPr>
        <w:spacing w:after="240"/>
        <w:ind w:left="425" w:hanging="425"/>
        <w:rPr>
          <w:rFonts w:ascii="Tahoma" w:hAnsi="Tahoma" w:cs="Tahoma"/>
        </w:rPr>
      </w:pPr>
      <w:r w:rsidRPr="00785B4E">
        <w:rPr>
          <w:rFonts w:ascii="Tahoma" w:hAnsi="Tahoma" w:cs="Tahoma"/>
        </w:rPr>
        <w:t xml:space="preserve">Demonstrate awareness and understanding of other people’s behavioural, physical, social and welfare needs and ensure that reasonable care is </w:t>
      </w:r>
      <w:r w:rsidR="00264BBB" w:rsidRPr="00785B4E">
        <w:rPr>
          <w:rFonts w:ascii="Tahoma" w:hAnsi="Tahoma" w:cs="Tahoma"/>
        </w:rPr>
        <w:t>always taken</w:t>
      </w:r>
      <w:r w:rsidRPr="00785B4E">
        <w:rPr>
          <w:rFonts w:ascii="Tahoma" w:hAnsi="Tahoma" w:cs="Tahoma"/>
        </w:rPr>
        <w:t xml:space="preserve"> for the health, safety and welfare of yourself and other persons.</w:t>
      </w:r>
      <w:r w:rsidRPr="00785B4E">
        <w:rPr>
          <w:rFonts w:ascii="Tahoma" w:hAnsi="Tahoma" w:cs="Tahoma"/>
          <w:color w:val="000000" w:themeColor="text1"/>
        </w:rPr>
        <w:t xml:space="preserve"> </w:t>
      </w:r>
    </w:p>
    <w:p w14:paraId="4AC30967" w14:textId="77777777" w:rsidR="00785B4E" w:rsidRDefault="00785B4E" w:rsidP="00785B4E">
      <w:pPr>
        <w:rPr>
          <w:rFonts w:ascii="Tahoma" w:hAnsi="Tahoma" w:cs="Tahoma"/>
          <w:color w:val="000000" w:themeColor="text1"/>
        </w:rPr>
      </w:pPr>
      <w:r w:rsidRPr="00785B4E">
        <w:rPr>
          <w:rFonts w:ascii="Tahoma" w:hAnsi="Tahoma" w:cs="Tahoma"/>
          <w:color w:val="000000" w:themeColor="text1"/>
        </w:rPr>
        <w:t>This</w:t>
      </w:r>
      <w:r w:rsidR="0098732B" w:rsidRPr="00785B4E">
        <w:rPr>
          <w:rFonts w:ascii="Tahoma" w:hAnsi="Tahoma" w:cs="Tahoma"/>
          <w:color w:val="000000" w:themeColor="text1"/>
        </w:rPr>
        <w:t xml:space="preserve"> job description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r>
        <w:rPr>
          <w:rFonts w:ascii="Tahoma" w:hAnsi="Tahoma" w:cs="Tahoma"/>
          <w:color w:val="000000" w:themeColor="text1"/>
        </w:rPr>
        <w:br w:type="page"/>
      </w:r>
    </w:p>
    <w:p w14:paraId="374C9573" w14:textId="77777777" w:rsidR="0098732B" w:rsidRPr="0098732B" w:rsidRDefault="0098732B" w:rsidP="0098732B">
      <w:pPr>
        <w:pStyle w:val="Heading1"/>
        <w:rPr>
          <w:rFonts w:ascii="Tahoma" w:hAnsi="Tahoma" w:cs="Tahoma"/>
          <w:b/>
          <w:bCs/>
          <w:color w:val="FF5A5F"/>
        </w:rPr>
      </w:pPr>
      <w:r>
        <w:rPr>
          <w:rFonts w:ascii="Tahoma" w:hAnsi="Tahoma" w:cs="Tahoma"/>
          <w:b/>
          <w:bCs/>
          <w:color w:val="FF5A5F"/>
        </w:rPr>
        <w:lastRenderedPageBreak/>
        <w:t>Person specification</w:t>
      </w:r>
      <w:r w:rsidRPr="0098732B">
        <w:rPr>
          <w:rFonts w:ascii="Tahoma" w:hAnsi="Tahoma" w:cs="Tahoma"/>
          <w:b/>
          <w:bCs/>
          <w:color w:val="FF5A5F"/>
        </w:rPr>
        <w:t>:</w:t>
      </w:r>
    </w:p>
    <w:p w14:paraId="100E3F3D" w14:textId="77777777" w:rsidR="00785B4E" w:rsidRDefault="00FB40A2" w:rsidP="00FB40A2">
      <w:pPr>
        <w:spacing w:after="0" w:line="240" w:lineRule="auto"/>
        <w:rPr>
          <w:rFonts w:ascii="Tahoma" w:hAnsi="Tahoma" w:cs="Tahoma"/>
          <w:color w:val="242424"/>
          <w:shd w:val="clear" w:color="auto" w:fill="FFFFFF"/>
        </w:rPr>
      </w:pPr>
      <w:r w:rsidRPr="002C5DA1">
        <w:rPr>
          <w:rFonts w:ascii="Tahoma" w:hAnsi="Tahoma" w:cs="Tahoma"/>
        </w:rPr>
        <w:t>The requirements for the role are outlined below and will be part of the selection process.</w:t>
      </w:r>
      <w:r w:rsidR="008E726C">
        <w:rPr>
          <w:rFonts w:ascii="Tahoma" w:hAnsi="Tahoma" w:cs="Tahoma"/>
        </w:rPr>
        <w:t xml:space="preserve"> </w:t>
      </w:r>
      <w:r w:rsidRPr="002C5DA1">
        <w:rPr>
          <w:rFonts w:ascii="Tahoma" w:hAnsi="Tahoma" w:cs="Tahoma"/>
          <w:color w:val="242424"/>
          <w:shd w:val="clear" w:color="auto" w:fill="FFFFFF"/>
        </w:rPr>
        <w:t>Each of the criteria listed below will be measured by</w:t>
      </w:r>
      <w:r w:rsidR="00785B4E">
        <w:rPr>
          <w:rFonts w:ascii="Tahoma" w:hAnsi="Tahoma" w:cs="Tahoma"/>
          <w:color w:val="242424"/>
          <w:shd w:val="clear" w:color="auto" w:fill="FFFFFF"/>
        </w:rPr>
        <w:t>:</w:t>
      </w:r>
    </w:p>
    <w:p w14:paraId="0D9CAE34" w14:textId="77777777" w:rsidR="00FB40A2" w:rsidRPr="008E726C" w:rsidRDefault="00785B4E" w:rsidP="00785B4E">
      <w:pPr>
        <w:spacing w:after="0" w:line="240" w:lineRule="auto"/>
        <w:jc w:val="center"/>
        <w:rPr>
          <w:rFonts w:ascii="Tahoma" w:hAnsi="Tahoma" w:cs="Tahoma"/>
        </w:rPr>
      </w:pPr>
      <w:r>
        <w:rPr>
          <w:rFonts w:ascii="Tahoma" w:hAnsi="Tahoma" w:cs="Tahoma"/>
          <w:color w:val="242424"/>
          <w:shd w:val="clear" w:color="auto" w:fill="FFFFFF"/>
        </w:rPr>
        <w:t>(</w:t>
      </w:r>
      <w:r w:rsidRPr="00785B4E">
        <w:rPr>
          <w:rFonts w:ascii="Tahoma" w:hAnsi="Tahoma" w:cs="Tahoma"/>
          <w:b/>
          <w:bCs/>
          <w:color w:val="242424"/>
          <w:shd w:val="clear" w:color="auto" w:fill="FFFFFF"/>
        </w:rPr>
        <w:t>A</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A</w:t>
      </w:r>
      <w:r w:rsidR="00FB40A2" w:rsidRPr="002C5DA1">
        <w:rPr>
          <w:rFonts w:ascii="Tahoma" w:hAnsi="Tahoma" w:cs="Tahoma"/>
          <w:color w:val="242424"/>
          <w:shd w:val="clear" w:color="auto" w:fill="FFFFFF"/>
        </w:rPr>
        <w:t xml:space="preserve">pplication </w:t>
      </w:r>
      <w:r>
        <w:rPr>
          <w:rFonts w:ascii="Tahoma" w:hAnsi="Tahoma" w:cs="Tahoma"/>
          <w:color w:val="242424"/>
          <w:shd w:val="clear" w:color="auto" w:fill="FFFFFF"/>
        </w:rPr>
        <w:t>F</w:t>
      </w:r>
      <w:r w:rsidR="00FB40A2" w:rsidRPr="002C5DA1">
        <w:rPr>
          <w:rFonts w:ascii="Tahoma" w:hAnsi="Tahoma" w:cs="Tahoma"/>
          <w:color w:val="242424"/>
          <w:shd w:val="clear" w:color="auto" w:fill="FFFFFF"/>
        </w:rPr>
        <w:t xml:space="preserve">orm, </w:t>
      </w:r>
      <w:r>
        <w:rPr>
          <w:rFonts w:ascii="Tahoma" w:hAnsi="Tahoma" w:cs="Tahoma"/>
          <w:color w:val="242424"/>
          <w:shd w:val="clear" w:color="auto" w:fill="FFFFFF"/>
        </w:rPr>
        <w:t>(</w:t>
      </w:r>
      <w:r w:rsidRPr="00785B4E">
        <w:rPr>
          <w:rFonts w:ascii="Tahoma" w:hAnsi="Tahoma" w:cs="Tahoma"/>
          <w:b/>
          <w:bCs/>
          <w:color w:val="242424"/>
          <w:shd w:val="clear" w:color="auto" w:fill="FFFFFF"/>
        </w:rPr>
        <w:t>T</w:t>
      </w:r>
      <w:r>
        <w:rPr>
          <w:rFonts w:ascii="Tahoma" w:hAnsi="Tahoma" w:cs="Tahoma"/>
          <w:color w:val="242424"/>
          <w:shd w:val="clear" w:color="auto" w:fill="FFFFFF"/>
        </w:rPr>
        <w:t>) T</w:t>
      </w:r>
      <w:r w:rsidR="00FB40A2" w:rsidRPr="002C5DA1">
        <w:rPr>
          <w:rFonts w:ascii="Tahoma" w:hAnsi="Tahoma" w:cs="Tahoma"/>
          <w:color w:val="242424"/>
          <w:shd w:val="clear" w:color="auto" w:fill="FFFFFF"/>
        </w:rPr>
        <w:t xml:space="preserve">est, </w:t>
      </w:r>
      <w:r>
        <w:rPr>
          <w:rFonts w:ascii="Tahoma" w:hAnsi="Tahoma" w:cs="Tahoma"/>
          <w:color w:val="242424"/>
          <w:shd w:val="clear" w:color="auto" w:fill="FFFFFF"/>
        </w:rPr>
        <w:t>(</w:t>
      </w:r>
      <w:r w:rsidRPr="00785B4E">
        <w:rPr>
          <w:rFonts w:ascii="Tahoma" w:hAnsi="Tahoma" w:cs="Tahoma"/>
          <w:b/>
          <w:bCs/>
          <w:color w:val="242424"/>
          <w:shd w:val="clear" w:color="auto" w:fill="FFFFFF"/>
        </w:rPr>
        <w:t>I</w:t>
      </w:r>
      <w:r>
        <w:rPr>
          <w:rFonts w:ascii="Tahoma" w:hAnsi="Tahoma" w:cs="Tahoma"/>
          <w:color w:val="242424"/>
          <w:shd w:val="clear" w:color="auto" w:fill="FFFFFF"/>
        </w:rPr>
        <w:t>) I</w:t>
      </w:r>
      <w:r w:rsidR="00FB40A2" w:rsidRPr="002C5DA1">
        <w:rPr>
          <w:rFonts w:ascii="Tahoma" w:hAnsi="Tahoma" w:cs="Tahoma"/>
          <w:color w:val="242424"/>
          <w:shd w:val="clear" w:color="auto" w:fill="FFFFFF"/>
        </w:rPr>
        <w:t>nterview,</w:t>
      </w:r>
      <w:r>
        <w:rPr>
          <w:rFonts w:ascii="Tahoma" w:hAnsi="Tahoma" w:cs="Tahoma"/>
          <w:color w:val="242424"/>
          <w:shd w:val="clear" w:color="auto" w:fill="FFFFFF"/>
        </w:rPr>
        <w:t xml:space="preserve"> (</w:t>
      </w:r>
      <w:r w:rsidRPr="00785B4E">
        <w:rPr>
          <w:rFonts w:ascii="Tahoma" w:hAnsi="Tahoma" w:cs="Tahoma"/>
          <w:b/>
          <w:bCs/>
          <w:color w:val="242424"/>
          <w:shd w:val="clear" w:color="auto" w:fill="FFFFFF"/>
        </w:rPr>
        <w:t>P</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P</w:t>
      </w:r>
      <w:r w:rsidR="00FB40A2" w:rsidRPr="002C5DA1">
        <w:rPr>
          <w:rFonts w:ascii="Tahoma" w:hAnsi="Tahoma" w:cs="Tahoma"/>
          <w:color w:val="242424"/>
          <w:shd w:val="clear" w:color="auto" w:fill="FFFFFF"/>
        </w:rPr>
        <w:t>resentation</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w:t>
      </w:r>
      <w:r w:rsidRPr="00785B4E">
        <w:rPr>
          <w:rFonts w:ascii="Tahoma" w:hAnsi="Tahoma" w:cs="Tahoma"/>
          <w:b/>
          <w:bCs/>
          <w:color w:val="242424"/>
          <w:shd w:val="clear" w:color="auto" w:fill="FFFFFF"/>
        </w:rPr>
        <w:t>D</w:t>
      </w:r>
      <w:r>
        <w:rPr>
          <w:rFonts w:ascii="Tahoma" w:hAnsi="Tahoma" w:cs="Tahoma"/>
          <w:color w:val="242424"/>
          <w:shd w:val="clear" w:color="auto" w:fill="FFFFFF"/>
        </w:rPr>
        <w:t>) D</w:t>
      </w:r>
      <w:r w:rsidR="00FB40A2" w:rsidRPr="002C5DA1">
        <w:rPr>
          <w:rFonts w:ascii="Tahoma" w:hAnsi="Tahoma" w:cs="Tahoma"/>
          <w:color w:val="242424"/>
          <w:shd w:val="clear" w:color="auto" w:fill="FFFFFF"/>
        </w:rPr>
        <w:t>ocumentation</w:t>
      </w:r>
      <w:r>
        <w:rPr>
          <w:rFonts w:ascii="Tahoma" w:hAnsi="Tahoma" w:cs="Tahoma"/>
          <w:color w:val="242424"/>
          <w:shd w:val="clear" w:color="auto" w:fill="FFFFFF"/>
        </w:rPr>
        <w:t>.</w:t>
      </w:r>
    </w:p>
    <w:p w14:paraId="4ED3A65B" w14:textId="77777777" w:rsidR="00FB40A2" w:rsidRDefault="00FB40A2" w:rsidP="00FB40A2">
      <w:pPr>
        <w:spacing w:before="120" w:line="240" w:lineRule="auto"/>
        <w:rPr>
          <w:rFonts w:ascii="Tahoma" w:hAnsi="Tahoma" w:cs="Tahoma"/>
        </w:rPr>
      </w:pPr>
      <w:r w:rsidRPr="002C5DA1">
        <w:rPr>
          <w:rFonts w:ascii="Tahoma" w:hAnsi="Tahoma" w:cs="Tahoma"/>
        </w:rPr>
        <w:t>Minimum levels of</w:t>
      </w:r>
      <w:r>
        <w:rPr>
          <w:rFonts w:ascii="Tahoma" w:hAnsi="Tahoma" w:cs="Tahoma"/>
        </w:rPr>
        <w:t xml:space="preserve"> knowledge</w:t>
      </w:r>
      <w:r w:rsidRPr="002C5DA1">
        <w:rPr>
          <w:rFonts w:ascii="Tahoma" w:hAnsi="Tahoma" w:cs="Tahoma"/>
        </w:rPr>
        <w:t xml:space="preserve">, skills experience </w:t>
      </w:r>
      <w:r>
        <w:rPr>
          <w:rFonts w:ascii="Tahoma" w:hAnsi="Tahoma" w:cs="Tahoma"/>
        </w:rPr>
        <w:t xml:space="preserve">and qualifications </w:t>
      </w:r>
      <w:r w:rsidRPr="002C5DA1">
        <w:rPr>
          <w:rFonts w:ascii="Tahoma" w:hAnsi="Tahoma" w:cs="Tahoma"/>
        </w:rPr>
        <w:t>required for this job.</w:t>
      </w: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5BFF0F70" w14:textId="77777777" w:rsidTr="009F0A4B">
        <w:trPr>
          <w:trHeight w:val="567"/>
          <w:jc w:val="center"/>
        </w:trPr>
        <w:tc>
          <w:tcPr>
            <w:tcW w:w="6941" w:type="dxa"/>
            <w:shd w:val="clear" w:color="auto" w:fill="FF5A5F"/>
            <w:vAlign w:val="center"/>
          </w:tcPr>
          <w:p w14:paraId="28A1C402"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Skills and abilities:</w:t>
            </w:r>
          </w:p>
        </w:tc>
        <w:tc>
          <w:tcPr>
            <w:tcW w:w="1701" w:type="dxa"/>
            <w:shd w:val="clear" w:color="auto" w:fill="FF5A5F"/>
            <w:vAlign w:val="center"/>
          </w:tcPr>
          <w:p w14:paraId="60E9371F" w14:textId="77777777" w:rsidR="00FB40A2" w:rsidRPr="009F0A4B" w:rsidRDefault="00FB40A2" w:rsidP="00FB40A2">
            <w:pPr>
              <w:tabs>
                <w:tab w:val="left" w:pos="0"/>
              </w:tabs>
              <w:spacing w:after="0" w:line="240" w:lineRule="auto"/>
              <w:rPr>
                <w:rFonts w:ascii="Tahoma" w:hAnsi="Tahoma" w:cs="Tahoma"/>
                <w:iCs/>
                <w:color w:val="FFFFFF" w:themeColor="background1"/>
              </w:rPr>
            </w:pPr>
            <w:r w:rsidRPr="009F0A4B">
              <w:rPr>
                <w:rFonts w:ascii="Tahoma" w:hAnsi="Tahoma" w:cs="Tahoma"/>
                <w:iCs/>
                <w:color w:val="FFFFFF" w:themeColor="background1"/>
              </w:rPr>
              <w:t xml:space="preserve">Essential / </w:t>
            </w:r>
            <w:r w:rsidRPr="009F0A4B">
              <w:rPr>
                <w:rFonts w:ascii="Tahoma" w:hAnsi="Tahoma" w:cs="Tahoma"/>
                <w:color w:val="FFFFFF" w:themeColor="background1"/>
              </w:rPr>
              <w:t>Desirable</w:t>
            </w:r>
          </w:p>
        </w:tc>
        <w:tc>
          <w:tcPr>
            <w:tcW w:w="1701" w:type="dxa"/>
            <w:shd w:val="clear" w:color="auto" w:fill="FF5A5F"/>
            <w:vAlign w:val="center"/>
          </w:tcPr>
          <w:p w14:paraId="6DF49B84"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7A494B" w14:paraId="6C30A758" w14:textId="77777777" w:rsidTr="004D12A5">
        <w:trPr>
          <w:trHeight w:val="340"/>
          <w:jc w:val="center"/>
        </w:trPr>
        <w:tc>
          <w:tcPr>
            <w:tcW w:w="6941" w:type="dxa"/>
            <w:vAlign w:val="center"/>
          </w:tcPr>
          <w:p w14:paraId="63001886" w14:textId="5F66158B" w:rsidR="00FB40A2" w:rsidRPr="007A494B" w:rsidRDefault="00264BBB" w:rsidP="001B6A19">
            <w:pPr>
              <w:tabs>
                <w:tab w:val="left" w:pos="0"/>
              </w:tabs>
              <w:spacing w:after="0" w:line="240" w:lineRule="auto"/>
              <w:rPr>
                <w:rFonts w:ascii="Tahoma" w:hAnsi="Tahoma" w:cs="Tahoma"/>
                <w:color w:val="000000" w:themeColor="text1"/>
              </w:rPr>
            </w:pPr>
            <w:r>
              <w:rPr>
                <w:rFonts w:ascii="Tahoma" w:hAnsi="Tahoma" w:cs="Tahoma"/>
                <w:color w:val="000000" w:themeColor="text1"/>
              </w:rPr>
              <w:t>Moving and Handling Skills</w:t>
            </w:r>
            <w:r w:rsidR="002864F1">
              <w:rPr>
                <w:rFonts w:ascii="Tahoma" w:hAnsi="Tahoma" w:cs="Tahoma"/>
                <w:color w:val="000000" w:themeColor="text1"/>
              </w:rPr>
              <w:t xml:space="preserve"> including Single Care Approach</w:t>
            </w:r>
          </w:p>
        </w:tc>
        <w:tc>
          <w:tcPr>
            <w:tcW w:w="1701" w:type="dxa"/>
            <w:vAlign w:val="center"/>
          </w:tcPr>
          <w:p w14:paraId="15B9A88B" w14:textId="5CF6D292" w:rsidR="00FB40A2" w:rsidRPr="007A494B" w:rsidRDefault="00264BBB">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0E83AA80" w14:textId="03F90076" w:rsidR="00FB40A2" w:rsidRPr="007A494B" w:rsidRDefault="00264BBB">
            <w:pPr>
              <w:tabs>
                <w:tab w:val="left" w:pos="0"/>
              </w:tabs>
              <w:spacing w:after="0" w:line="240" w:lineRule="auto"/>
              <w:rPr>
                <w:rFonts w:ascii="Tahoma" w:hAnsi="Tahoma" w:cs="Tahoma"/>
                <w:color w:val="000000" w:themeColor="text1"/>
              </w:rPr>
            </w:pPr>
            <w:r>
              <w:rPr>
                <w:rFonts w:ascii="Tahoma" w:hAnsi="Tahoma" w:cs="Tahoma"/>
                <w:color w:val="000000" w:themeColor="text1"/>
              </w:rPr>
              <w:t>I</w:t>
            </w:r>
          </w:p>
        </w:tc>
      </w:tr>
      <w:tr w:rsidR="00FB40A2" w:rsidRPr="007A494B" w14:paraId="0AD0094C" w14:textId="77777777" w:rsidTr="004D12A5">
        <w:trPr>
          <w:trHeight w:val="340"/>
          <w:jc w:val="center"/>
        </w:trPr>
        <w:tc>
          <w:tcPr>
            <w:tcW w:w="6941" w:type="dxa"/>
            <w:vAlign w:val="center"/>
          </w:tcPr>
          <w:p w14:paraId="2190D9AD" w14:textId="295A8415" w:rsidR="00FB40A2" w:rsidRPr="007A494B" w:rsidRDefault="00264BBB" w:rsidP="001B6A19">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Communication Skills – </w:t>
            </w:r>
            <w:r w:rsidR="002864F1">
              <w:rPr>
                <w:rFonts w:ascii="Tahoma" w:hAnsi="Tahoma" w:cs="Tahoma"/>
                <w:color w:val="000000" w:themeColor="text1"/>
              </w:rPr>
              <w:t>W</w:t>
            </w:r>
            <w:r>
              <w:rPr>
                <w:rFonts w:ascii="Tahoma" w:hAnsi="Tahoma" w:cs="Tahoma"/>
                <w:color w:val="000000" w:themeColor="text1"/>
              </w:rPr>
              <w:t>ritten and Verbal</w:t>
            </w:r>
          </w:p>
        </w:tc>
        <w:tc>
          <w:tcPr>
            <w:tcW w:w="1701" w:type="dxa"/>
            <w:vAlign w:val="center"/>
          </w:tcPr>
          <w:p w14:paraId="4CFB7B51" w14:textId="14226924" w:rsidR="00FB40A2" w:rsidRPr="007A494B" w:rsidRDefault="00264BBB">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66B6B87A" w14:textId="10D7B647" w:rsidR="00FB40A2" w:rsidRPr="007A494B" w:rsidRDefault="00264BBB">
            <w:pPr>
              <w:tabs>
                <w:tab w:val="left" w:pos="0"/>
              </w:tabs>
              <w:spacing w:after="0" w:line="240" w:lineRule="auto"/>
              <w:rPr>
                <w:rFonts w:ascii="Tahoma" w:hAnsi="Tahoma" w:cs="Tahoma"/>
                <w:color w:val="000000" w:themeColor="text1"/>
              </w:rPr>
            </w:pPr>
            <w:r>
              <w:rPr>
                <w:rFonts w:ascii="Tahoma" w:hAnsi="Tahoma" w:cs="Tahoma"/>
                <w:color w:val="000000" w:themeColor="text1"/>
              </w:rPr>
              <w:t>A, I, T</w:t>
            </w:r>
          </w:p>
        </w:tc>
      </w:tr>
      <w:tr w:rsidR="001B6A19" w:rsidRPr="007A494B" w14:paraId="10DE2283" w14:textId="77777777" w:rsidTr="004D12A5">
        <w:trPr>
          <w:trHeight w:val="340"/>
          <w:jc w:val="center"/>
        </w:trPr>
        <w:tc>
          <w:tcPr>
            <w:tcW w:w="6941" w:type="dxa"/>
            <w:vAlign w:val="center"/>
          </w:tcPr>
          <w:p w14:paraId="0BB9A8B5" w14:textId="28722C8D" w:rsidR="001B6A19" w:rsidRDefault="00264BBB" w:rsidP="001B6A19">
            <w:pPr>
              <w:tabs>
                <w:tab w:val="left" w:pos="0"/>
              </w:tabs>
              <w:spacing w:after="0" w:line="240" w:lineRule="auto"/>
              <w:rPr>
                <w:rFonts w:ascii="Tahoma" w:hAnsi="Tahoma" w:cs="Tahoma"/>
                <w:color w:val="000000" w:themeColor="text1"/>
              </w:rPr>
            </w:pPr>
            <w:r>
              <w:rPr>
                <w:rFonts w:ascii="Tahoma" w:hAnsi="Tahoma" w:cs="Tahoma"/>
                <w:color w:val="000000" w:themeColor="text1"/>
              </w:rPr>
              <w:t>Organisational Skills</w:t>
            </w:r>
          </w:p>
        </w:tc>
        <w:tc>
          <w:tcPr>
            <w:tcW w:w="1701" w:type="dxa"/>
            <w:vAlign w:val="center"/>
          </w:tcPr>
          <w:p w14:paraId="6C89DBC0" w14:textId="68D42E93" w:rsidR="001B6A19" w:rsidRDefault="00264BBB">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7FC05732" w14:textId="4C3B48A6" w:rsidR="001B6A19" w:rsidRDefault="00264BBB">
            <w:pPr>
              <w:tabs>
                <w:tab w:val="left" w:pos="0"/>
              </w:tabs>
              <w:spacing w:after="0" w:line="240" w:lineRule="auto"/>
              <w:rPr>
                <w:rFonts w:ascii="Tahoma" w:hAnsi="Tahoma" w:cs="Tahoma"/>
                <w:color w:val="000000" w:themeColor="text1"/>
              </w:rPr>
            </w:pPr>
            <w:r>
              <w:rPr>
                <w:rFonts w:ascii="Tahoma" w:hAnsi="Tahoma" w:cs="Tahoma"/>
                <w:color w:val="000000" w:themeColor="text1"/>
              </w:rPr>
              <w:t>I</w:t>
            </w:r>
          </w:p>
        </w:tc>
      </w:tr>
      <w:tr w:rsidR="00264BBB" w:rsidRPr="007A494B" w14:paraId="476A5F4E" w14:textId="77777777" w:rsidTr="004D12A5">
        <w:trPr>
          <w:trHeight w:val="340"/>
          <w:jc w:val="center"/>
        </w:trPr>
        <w:tc>
          <w:tcPr>
            <w:tcW w:w="6941" w:type="dxa"/>
            <w:vAlign w:val="center"/>
          </w:tcPr>
          <w:p w14:paraId="032E31DB" w14:textId="51582354" w:rsidR="00264BBB" w:rsidRDefault="00264BBB" w:rsidP="001B6A19">
            <w:pPr>
              <w:tabs>
                <w:tab w:val="left" w:pos="0"/>
              </w:tabs>
              <w:spacing w:after="0" w:line="240" w:lineRule="auto"/>
              <w:rPr>
                <w:rFonts w:ascii="Tahoma" w:hAnsi="Tahoma" w:cs="Tahoma"/>
                <w:color w:val="000000" w:themeColor="text1"/>
              </w:rPr>
            </w:pPr>
            <w:r>
              <w:rPr>
                <w:rFonts w:ascii="Tahoma" w:hAnsi="Tahoma" w:cs="Tahoma"/>
                <w:color w:val="000000" w:themeColor="text1"/>
              </w:rPr>
              <w:t>Driving (Skills) License</w:t>
            </w:r>
          </w:p>
        </w:tc>
        <w:tc>
          <w:tcPr>
            <w:tcW w:w="1701" w:type="dxa"/>
            <w:vAlign w:val="center"/>
          </w:tcPr>
          <w:p w14:paraId="1E3B57F5" w14:textId="201DE0A0" w:rsidR="00264BBB" w:rsidRDefault="00264BBB">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65AA0ABA" w14:textId="4E5B5021" w:rsidR="00264BBB" w:rsidRDefault="00264BBB">
            <w:pPr>
              <w:tabs>
                <w:tab w:val="left" w:pos="0"/>
              </w:tabs>
              <w:spacing w:after="0" w:line="240" w:lineRule="auto"/>
              <w:rPr>
                <w:rFonts w:ascii="Tahoma" w:hAnsi="Tahoma" w:cs="Tahoma"/>
                <w:color w:val="000000" w:themeColor="text1"/>
              </w:rPr>
            </w:pPr>
            <w:r>
              <w:rPr>
                <w:rFonts w:ascii="Tahoma" w:hAnsi="Tahoma" w:cs="Tahoma"/>
                <w:color w:val="000000" w:themeColor="text1"/>
              </w:rPr>
              <w:t>A, D</w:t>
            </w:r>
          </w:p>
        </w:tc>
      </w:tr>
      <w:tr w:rsidR="00264BBB" w:rsidRPr="007A494B" w14:paraId="1347A99F" w14:textId="77777777" w:rsidTr="004D12A5">
        <w:trPr>
          <w:trHeight w:val="340"/>
          <w:jc w:val="center"/>
        </w:trPr>
        <w:tc>
          <w:tcPr>
            <w:tcW w:w="6941" w:type="dxa"/>
            <w:vAlign w:val="center"/>
          </w:tcPr>
          <w:p w14:paraId="7BADC9D5" w14:textId="463E860E" w:rsidR="00264BBB" w:rsidRDefault="002864F1" w:rsidP="001B6A19">
            <w:pPr>
              <w:tabs>
                <w:tab w:val="left" w:pos="0"/>
              </w:tabs>
              <w:spacing w:after="0" w:line="240" w:lineRule="auto"/>
              <w:rPr>
                <w:rFonts w:ascii="Tahoma" w:hAnsi="Tahoma" w:cs="Tahoma"/>
                <w:color w:val="000000" w:themeColor="text1"/>
              </w:rPr>
            </w:pPr>
            <w:r>
              <w:rPr>
                <w:rFonts w:ascii="Tahoma" w:hAnsi="Tahoma" w:cs="Tahoma"/>
                <w:color w:val="000000" w:themeColor="text1"/>
              </w:rPr>
              <w:t>Prioritisation Skills</w:t>
            </w:r>
          </w:p>
        </w:tc>
        <w:tc>
          <w:tcPr>
            <w:tcW w:w="1701" w:type="dxa"/>
            <w:vAlign w:val="center"/>
          </w:tcPr>
          <w:p w14:paraId="5524DCE0" w14:textId="67A99589" w:rsidR="00264BBB" w:rsidRDefault="002864F1">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023A57D1" w14:textId="6FDA94E3" w:rsidR="00264BBB" w:rsidRDefault="002864F1">
            <w:pPr>
              <w:tabs>
                <w:tab w:val="left" w:pos="0"/>
              </w:tabs>
              <w:spacing w:after="0" w:line="240" w:lineRule="auto"/>
              <w:rPr>
                <w:rFonts w:ascii="Tahoma" w:hAnsi="Tahoma" w:cs="Tahoma"/>
                <w:color w:val="000000" w:themeColor="text1"/>
              </w:rPr>
            </w:pPr>
            <w:r>
              <w:rPr>
                <w:rFonts w:ascii="Tahoma" w:hAnsi="Tahoma" w:cs="Tahoma"/>
                <w:color w:val="000000" w:themeColor="text1"/>
              </w:rPr>
              <w:t>I</w:t>
            </w:r>
          </w:p>
        </w:tc>
      </w:tr>
      <w:tr w:rsidR="002864F1" w:rsidRPr="007A494B" w14:paraId="5AE85F40" w14:textId="77777777" w:rsidTr="004D12A5">
        <w:trPr>
          <w:trHeight w:val="340"/>
          <w:jc w:val="center"/>
        </w:trPr>
        <w:tc>
          <w:tcPr>
            <w:tcW w:w="6941" w:type="dxa"/>
            <w:vAlign w:val="center"/>
          </w:tcPr>
          <w:p w14:paraId="4B9FCDE0" w14:textId="4CCF6FEC" w:rsidR="002864F1" w:rsidRDefault="002864F1" w:rsidP="001B6A19">
            <w:pPr>
              <w:tabs>
                <w:tab w:val="left" w:pos="0"/>
              </w:tabs>
              <w:spacing w:after="0" w:line="240" w:lineRule="auto"/>
              <w:rPr>
                <w:rFonts w:ascii="Tahoma" w:hAnsi="Tahoma" w:cs="Tahoma"/>
                <w:color w:val="000000" w:themeColor="text1"/>
              </w:rPr>
            </w:pPr>
            <w:r>
              <w:rPr>
                <w:rFonts w:ascii="Tahoma" w:hAnsi="Tahoma" w:cs="Tahoma"/>
                <w:color w:val="000000" w:themeColor="text1"/>
              </w:rPr>
              <w:t>Team Working Skills</w:t>
            </w:r>
          </w:p>
        </w:tc>
        <w:tc>
          <w:tcPr>
            <w:tcW w:w="1701" w:type="dxa"/>
            <w:vAlign w:val="center"/>
          </w:tcPr>
          <w:p w14:paraId="4CA9D501" w14:textId="4D059630" w:rsidR="002864F1" w:rsidRDefault="002864F1">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2A5D5DE8" w14:textId="6A5F8707" w:rsidR="002864F1" w:rsidRDefault="002864F1">
            <w:pPr>
              <w:tabs>
                <w:tab w:val="left" w:pos="0"/>
              </w:tabs>
              <w:spacing w:after="0" w:line="240" w:lineRule="auto"/>
              <w:rPr>
                <w:rFonts w:ascii="Tahoma" w:hAnsi="Tahoma" w:cs="Tahoma"/>
                <w:color w:val="000000" w:themeColor="text1"/>
              </w:rPr>
            </w:pPr>
            <w:r>
              <w:rPr>
                <w:rFonts w:ascii="Tahoma" w:hAnsi="Tahoma" w:cs="Tahoma"/>
                <w:color w:val="000000" w:themeColor="text1"/>
              </w:rPr>
              <w:t>I</w:t>
            </w:r>
          </w:p>
        </w:tc>
      </w:tr>
      <w:tr w:rsidR="00785B4E" w:rsidRPr="007A494B" w14:paraId="0E4FF9B6" w14:textId="77777777" w:rsidTr="004D12A5">
        <w:trPr>
          <w:trHeight w:val="340"/>
          <w:jc w:val="center"/>
        </w:trPr>
        <w:tc>
          <w:tcPr>
            <w:tcW w:w="6941" w:type="dxa"/>
            <w:vAlign w:val="center"/>
          </w:tcPr>
          <w:p w14:paraId="6A016E71" w14:textId="77777777" w:rsidR="00785B4E" w:rsidRPr="007A494B" w:rsidRDefault="00785B4E" w:rsidP="00785B4E">
            <w:pPr>
              <w:tabs>
                <w:tab w:val="left" w:pos="0"/>
              </w:tabs>
              <w:spacing w:after="0" w:line="240" w:lineRule="auto"/>
              <w:rPr>
                <w:rFonts w:ascii="Tahoma" w:hAnsi="Tahoma" w:cs="Tahoma"/>
                <w:color w:val="000000" w:themeColor="text1"/>
              </w:rPr>
            </w:pPr>
            <w:r w:rsidRPr="003A6177">
              <w:rPr>
                <w:rFonts w:ascii="Tahoma" w:hAnsi="Tahoma" w:cs="Tahoma"/>
                <w:b/>
                <w:bCs/>
              </w:rPr>
              <w:t>This is applicable to all roles in WNC that are required to use IT equipment:</w:t>
            </w:r>
            <w:r>
              <w:rPr>
                <w:rFonts w:ascii="Tahoma" w:hAnsi="Tahoma" w:cs="Tahoma"/>
              </w:rPr>
              <w:t xml:space="preserve">  </w:t>
            </w:r>
            <w:r w:rsidRPr="00754DD6">
              <w:rPr>
                <w:rFonts w:ascii="Tahoma" w:hAnsi="Tahoma" w:cs="Tahoma"/>
              </w:rPr>
              <w:t xml:space="preserve">Demonstrate </w:t>
            </w:r>
            <w:r>
              <w:rPr>
                <w:rFonts w:ascii="Tahoma" w:hAnsi="Tahoma" w:cs="Tahoma"/>
              </w:rPr>
              <w:t xml:space="preserve">effective </w:t>
            </w:r>
            <w:r w:rsidRPr="00754DD6">
              <w:rPr>
                <w:rFonts w:ascii="Tahoma" w:hAnsi="Tahoma" w:cs="Tahoma"/>
              </w:rPr>
              <w:t xml:space="preserve">use of Office 365 </w:t>
            </w:r>
            <w:r>
              <w:rPr>
                <w:rFonts w:ascii="Tahoma" w:hAnsi="Tahoma" w:cs="Tahoma"/>
              </w:rPr>
              <w:t>(incl. Teams, OneDrive, etc.) or willingness to undertake training during the probation period.</w:t>
            </w:r>
          </w:p>
        </w:tc>
        <w:tc>
          <w:tcPr>
            <w:tcW w:w="1701" w:type="dxa"/>
            <w:vAlign w:val="center"/>
          </w:tcPr>
          <w:p w14:paraId="53F6C9FA" w14:textId="76E26CA6" w:rsidR="00785B4E" w:rsidRPr="007A494B" w:rsidRDefault="00264BBB" w:rsidP="00785B4E">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3DAF6F5C" w14:textId="77777777" w:rsidR="00785B4E" w:rsidRPr="007A494B" w:rsidRDefault="00785B4E" w:rsidP="00785B4E">
            <w:pPr>
              <w:tabs>
                <w:tab w:val="left" w:pos="0"/>
              </w:tabs>
              <w:spacing w:after="0" w:line="240" w:lineRule="auto"/>
              <w:rPr>
                <w:rFonts w:ascii="Tahoma" w:hAnsi="Tahoma" w:cs="Tahoma"/>
                <w:color w:val="000000" w:themeColor="text1"/>
              </w:rPr>
            </w:pPr>
            <w:r>
              <w:rPr>
                <w:rFonts w:ascii="Tahoma" w:hAnsi="Tahoma" w:cs="Tahoma"/>
                <w:color w:val="000000" w:themeColor="text1"/>
              </w:rPr>
              <w:t>A/T/I</w:t>
            </w:r>
          </w:p>
        </w:tc>
      </w:tr>
    </w:tbl>
    <w:p w14:paraId="2D2B7410" w14:textId="77777777" w:rsidR="00FB40A2" w:rsidRDefault="00FB40A2" w:rsidP="0098732B">
      <w:pPr>
        <w:tabs>
          <w:tab w:val="left" w:pos="0"/>
        </w:tabs>
        <w:spacing w:after="0" w:line="240" w:lineRule="auto"/>
        <w:jc w:val="both"/>
        <w:rPr>
          <w:rFonts w:ascii="Tahoma" w:hAnsi="Tahoma" w:cs="Tahoma"/>
          <w:color w:val="000000" w:themeColor="text1"/>
        </w:rPr>
      </w:pPr>
    </w:p>
    <w:p w14:paraId="77106572"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58CEDFAC" w14:textId="77777777" w:rsidTr="009F0A4B">
        <w:trPr>
          <w:trHeight w:val="567"/>
          <w:jc w:val="center"/>
        </w:trPr>
        <w:tc>
          <w:tcPr>
            <w:tcW w:w="6941" w:type="dxa"/>
            <w:shd w:val="clear" w:color="auto" w:fill="FF5A5F"/>
            <w:vAlign w:val="center"/>
          </w:tcPr>
          <w:p w14:paraId="4B10CC3C"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Knowledge:</w:t>
            </w:r>
          </w:p>
        </w:tc>
        <w:tc>
          <w:tcPr>
            <w:tcW w:w="1701" w:type="dxa"/>
            <w:shd w:val="clear" w:color="auto" w:fill="FF5A5F"/>
            <w:vAlign w:val="center"/>
          </w:tcPr>
          <w:p w14:paraId="5E780385"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3D2BEA78"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7A494B" w14:paraId="405C63E9" w14:textId="77777777" w:rsidTr="004D12A5">
        <w:trPr>
          <w:trHeight w:val="340"/>
          <w:jc w:val="center"/>
        </w:trPr>
        <w:tc>
          <w:tcPr>
            <w:tcW w:w="6941" w:type="dxa"/>
            <w:vAlign w:val="center"/>
          </w:tcPr>
          <w:p w14:paraId="1367C0C6" w14:textId="25FE23D5" w:rsidR="00FB40A2" w:rsidRPr="007A494B" w:rsidRDefault="001B6A19" w:rsidP="001B6A19">
            <w:pPr>
              <w:tabs>
                <w:tab w:val="left" w:pos="0"/>
              </w:tabs>
              <w:spacing w:after="0" w:line="240" w:lineRule="auto"/>
              <w:rPr>
                <w:rFonts w:ascii="Tahoma" w:hAnsi="Tahoma" w:cs="Tahoma"/>
                <w:color w:val="000000" w:themeColor="text1"/>
              </w:rPr>
            </w:pPr>
            <w:r w:rsidRPr="001B6A19">
              <w:rPr>
                <w:rFonts w:ascii="Tahoma" w:hAnsi="Tahoma" w:cs="Tahoma"/>
                <w:color w:val="000000" w:themeColor="text1"/>
              </w:rPr>
              <w:t>Working in Health &amp; Social Care</w:t>
            </w:r>
          </w:p>
        </w:tc>
        <w:tc>
          <w:tcPr>
            <w:tcW w:w="1701" w:type="dxa"/>
            <w:vAlign w:val="center"/>
          </w:tcPr>
          <w:p w14:paraId="0E5B2601" w14:textId="7503D400" w:rsidR="00FB40A2" w:rsidRPr="007A494B" w:rsidRDefault="001B6A19">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59CD9F12" w14:textId="14C07480" w:rsidR="00FB40A2" w:rsidRPr="007A494B" w:rsidRDefault="001B6A19">
            <w:pPr>
              <w:tabs>
                <w:tab w:val="left" w:pos="0"/>
              </w:tabs>
              <w:spacing w:after="0" w:line="240" w:lineRule="auto"/>
              <w:rPr>
                <w:rFonts w:ascii="Tahoma" w:hAnsi="Tahoma" w:cs="Tahoma"/>
                <w:color w:val="000000" w:themeColor="text1"/>
              </w:rPr>
            </w:pPr>
            <w:r>
              <w:rPr>
                <w:rFonts w:ascii="Tahoma" w:hAnsi="Tahoma" w:cs="Tahoma"/>
                <w:color w:val="000000" w:themeColor="text1"/>
              </w:rPr>
              <w:t>A, D</w:t>
            </w:r>
          </w:p>
        </w:tc>
      </w:tr>
      <w:tr w:rsidR="00FB40A2" w:rsidRPr="007A494B" w14:paraId="1C67A6FF" w14:textId="77777777" w:rsidTr="004D12A5">
        <w:trPr>
          <w:trHeight w:val="340"/>
          <w:jc w:val="center"/>
        </w:trPr>
        <w:tc>
          <w:tcPr>
            <w:tcW w:w="6941" w:type="dxa"/>
            <w:vAlign w:val="center"/>
          </w:tcPr>
          <w:p w14:paraId="3371AA7A" w14:textId="1C065A2E" w:rsidR="00FB40A2" w:rsidRPr="007A494B" w:rsidRDefault="001B6A19" w:rsidP="001B6A19">
            <w:pPr>
              <w:tabs>
                <w:tab w:val="left" w:pos="0"/>
              </w:tabs>
              <w:spacing w:after="0" w:line="240" w:lineRule="auto"/>
              <w:rPr>
                <w:rFonts w:ascii="Tahoma" w:hAnsi="Tahoma" w:cs="Tahoma"/>
                <w:color w:val="000000" w:themeColor="text1"/>
              </w:rPr>
            </w:pPr>
            <w:r w:rsidRPr="001B6A19">
              <w:rPr>
                <w:rFonts w:ascii="Tahoma" w:hAnsi="Tahoma" w:cs="Tahoma"/>
                <w:color w:val="000000" w:themeColor="text1"/>
              </w:rPr>
              <w:t>Moving &amp; Handling Assessments</w:t>
            </w:r>
          </w:p>
        </w:tc>
        <w:tc>
          <w:tcPr>
            <w:tcW w:w="1701" w:type="dxa"/>
            <w:vAlign w:val="center"/>
          </w:tcPr>
          <w:p w14:paraId="2AA5D314" w14:textId="2EE8E82E" w:rsidR="00FB40A2" w:rsidRPr="007A494B" w:rsidRDefault="001B6A19">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369F680E" w14:textId="1A5C3FC4" w:rsidR="00FB40A2" w:rsidRPr="007A494B" w:rsidRDefault="001B6A19">
            <w:pPr>
              <w:tabs>
                <w:tab w:val="left" w:pos="0"/>
              </w:tabs>
              <w:spacing w:after="0" w:line="240" w:lineRule="auto"/>
              <w:rPr>
                <w:rFonts w:ascii="Tahoma" w:hAnsi="Tahoma" w:cs="Tahoma"/>
                <w:color w:val="000000" w:themeColor="text1"/>
              </w:rPr>
            </w:pPr>
            <w:r>
              <w:rPr>
                <w:rFonts w:ascii="Tahoma" w:hAnsi="Tahoma" w:cs="Tahoma"/>
                <w:color w:val="000000" w:themeColor="text1"/>
              </w:rPr>
              <w:t>A, I, P, D</w:t>
            </w:r>
          </w:p>
        </w:tc>
      </w:tr>
      <w:tr w:rsidR="00785B4E" w:rsidRPr="007A494B" w14:paraId="36397D09" w14:textId="77777777" w:rsidTr="004D12A5">
        <w:trPr>
          <w:trHeight w:val="340"/>
          <w:jc w:val="center"/>
        </w:trPr>
        <w:tc>
          <w:tcPr>
            <w:tcW w:w="6941" w:type="dxa"/>
            <w:vAlign w:val="center"/>
          </w:tcPr>
          <w:p w14:paraId="4F7E4A2B" w14:textId="0EB4218D" w:rsidR="00785B4E" w:rsidRPr="007A494B" w:rsidRDefault="001B6A19" w:rsidP="001B6A19">
            <w:pPr>
              <w:tabs>
                <w:tab w:val="left" w:pos="0"/>
              </w:tabs>
              <w:spacing w:after="0" w:line="240" w:lineRule="auto"/>
              <w:rPr>
                <w:rFonts w:ascii="Tahoma" w:hAnsi="Tahoma" w:cs="Tahoma"/>
                <w:color w:val="000000" w:themeColor="text1"/>
              </w:rPr>
            </w:pPr>
            <w:r w:rsidRPr="001B6A19">
              <w:rPr>
                <w:rFonts w:ascii="Tahoma" w:hAnsi="Tahoma" w:cs="Tahoma"/>
                <w:color w:val="000000" w:themeColor="text1"/>
              </w:rPr>
              <w:t>Moving &amp; Handling Plans</w:t>
            </w:r>
          </w:p>
        </w:tc>
        <w:tc>
          <w:tcPr>
            <w:tcW w:w="1701" w:type="dxa"/>
            <w:vAlign w:val="center"/>
          </w:tcPr>
          <w:p w14:paraId="3AF0430A" w14:textId="38200102" w:rsidR="00785B4E" w:rsidRPr="007A494B" w:rsidRDefault="001B6A19">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2E48B44B" w14:textId="29156199" w:rsidR="00785B4E" w:rsidRPr="007A494B" w:rsidRDefault="001B6A19">
            <w:pPr>
              <w:tabs>
                <w:tab w:val="left" w:pos="0"/>
              </w:tabs>
              <w:spacing w:after="0" w:line="240" w:lineRule="auto"/>
              <w:rPr>
                <w:rFonts w:ascii="Tahoma" w:hAnsi="Tahoma" w:cs="Tahoma"/>
                <w:color w:val="000000" w:themeColor="text1"/>
              </w:rPr>
            </w:pPr>
            <w:r>
              <w:rPr>
                <w:rFonts w:ascii="Tahoma" w:hAnsi="Tahoma" w:cs="Tahoma"/>
                <w:color w:val="000000" w:themeColor="text1"/>
              </w:rPr>
              <w:t>A, I, P, D</w:t>
            </w:r>
          </w:p>
        </w:tc>
      </w:tr>
      <w:tr w:rsidR="001B6A19" w:rsidRPr="007A494B" w14:paraId="0E74737C" w14:textId="77777777" w:rsidTr="004D12A5">
        <w:trPr>
          <w:trHeight w:val="340"/>
          <w:jc w:val="center"/>
        </w:trPr>
        <w:tc>
          <w:tcPr>
            <w:tcW w:w="6941" w:type="dxa"/>
            <w:vAlign w:val="center"/>
          </w:tcPr>
          <w:p w14:paraId="73B3C535" w14:textId="16CA4875" w:rsidR="001B6A19" w:rsidRPr="007A494B" w:rsidRDefault="001B6A19" w:rsidP="001B6A19">
            <w:pPr>
              <w:tabs>
                <w:tab w:val="left" w:pos="0"/>
              </w:tabs>
              <w:spacing w:after="0" w:line="240" w:lineRule="auto"/>
              <w:rPr>
                <w:rFonts w:ascii="Tahoma" w:hAnsi="Tahoma" w:cs="Tahoma"/>
                <w:color w:val="000000" w:themeColor="text1"/>
              </w:rPr>
            </w:pPr>
            <w:r w:rsidRPr="001B6A19">
              <w:rPr>
                <w:rFonts w:ascii="Tahoma" w:hAnsi="Tahoma" w:cs="Tahoma"/>
                <w:color w:val="000000" w:themeColor="text1"/>
              </w:rPr>
              <w:t>Complex Special Equipment Knowledge</w:t>
            </w:r>
          </w:p>
        </w:tc>
        <w:tc>
          <w:tcPr>
            <w:tcW w:w="1701" w:type="dxa"/>
            <w:vAlign w:val="center"/>
          </w:tcPr>
          <w:p w14:paraId="52A17D10" w14:textId="3ED36A77" w:rsidR="001B6A19" w:rsidRPr="007A494B" w:rsidRDefault="001B6A19">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18479D91" w14:textId="55C0902D" w:rsidR="001B6A19" w:rsidRPr="007A494B" w:rsidRDefault="001B6A19">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r w:rsidR="001B6A19" w:rsidRPr="007A494B" w14:paraId="72355BAB" w14:textId="77777777" w:rsidTr="004D12A5">
        <w:trPr>
          <w:trHeight w:val="340"/>
          <w:jc w:val="center"/>
        </w:trPr>
        <w:tc>
          <w:tcPr>
            <w:tcW w:w="6941" w:type="dxa"/>
            <w:vAlign w:val="center"/>
          </w:tcPr>
          <w:p w14:paraId="24F10D75" w14:textId="01E6B027" w:rsidR="001B6A19" w:rsidRPr="007A494B" w:rsidRDefault="001B6A19" w:rsidP="001B6A19">
            <w:pPr>
              <w:tabs>
                <w:tab w:val="left" w:pos="0"/>
              </w:tabs>
              <w:spacing w:after="0" w:line="240" w:lineRule="auto"/>
              <w:rPr>
                <w:rFonts w:ascii="Tahoma" w:hAnsi="Tahoma" w:cs="Tahoma"/>
                <w:color w:val="000000" w:themeColor="text1"/>
              </w:rPr>
            </w:pPr>
            <w:r w:rsidRPr="001B6A19">
              <w:rPr>
                <w:rFonts w:ascii="Tahoma" w:hAnsi="Tahoma" w:cs="Tahoma"/>
                <w:color w:val="000000" w:themeColor="text1"/>
              </w:rPr>
              <w:t>Adaptation Knowledge</w:t>
            </w:r>
          </w:p>
        </w:tc>
        <w:tc>
          <w:tcPr>
            <w:tcW w:w="1701" w:type="dxa"/>
            <w:vAlign w:val="center"/>
          </w:tcPr>
          <w:p w14:paraId="4E9E19B2" w14:textId="4FA82EAC" w:rsidR="001B6A19" w:rsidRPr="007A494B" w:rsidRDefault="001B6A19">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w:t>
            </w:r>
          </w:p>
        </w:tc>
        <w:tc>
          <w:tcPr>
            <w:tcW w:w="1701" w:type="dxa"/>
            <w:vAlign w:val="center"/>
          </w:tcPr>
          <w:p w14:paraId="224CAA7E" w14:textId="33DBB768" w:rsidR="001B6A19" w:rsidRPr="007A494B" w:rsidRDefault="001B6A19">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r w:rsidR="001B6A19" w:rsidRPr="007A494B" w14:paraId="5153569C" w14:textId="77777777" w:rsidTr="004D12A5">
        <w:trPr>
          <w:trHeight w:val="340"/>
          <w:jc w:val="center"/>
        </w:trPr>
        <w:tc>
          <w:tcPr>
            <w:tcW w:w="6941" w:type="dxa"/>
            <w:vAlign w:val="center"/>
          </w:tcPr>
          <w:p w14:paraId="040A9C4C" w14:textId="7CC2A403" w:rsidR="001B6A19" w:rsidRPr="007A494B" w:rsidRDefault="001B6A19" w:rsidP="001B6A19">
            <w:pPr>
              <w:tabs>
                <w:tab w:val="left" w:pos="0"/>
              </w:tabs>
              <w:spacing w:after="0" w:line="240" w:lineRule="auto"/>
              <w:rPr>
                <w:rFonts w:ascii="Tahoma" w:hAnsi="Tahoma" w:cs="Tahoma"/>
                <w:color w:val="000000" w:themeColor="text1"/>
              </w:rPr>
            </w:pPr>
            <w:r w:rsidRPr="001B6A19">
              <w:rPr>
                <w:rFonts w:ascii="Tahoma" w:hAnsi="Tahoma" w:cs="Tahoma"/>
                <w:color w:val="000000" w:themeColor="text1"/>
              </w:rPr>
              <w:t>Legislation Knowledge</w:t>
            </w:r>
          </w:p>
        </w:tc>
        <w:tc>
          <w:tcPr>
            <w:tcW w:w="1701" w:type="dxa"/>
            <w:vAlign w:val="center"/>
          </w:tcPr>
          <w:p w14:paraId="261AB5C0" w14:textId="0213555A" w:rsidR="001B6A19" w:rsidRPr="007A494B" w:rsidRDefault="001B6A19">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69BB4BAF" w14:textId="6B5FBB9F" w:rsidR="001B6A19" w:rsidRPr="007A494B" w:rsidRDefault="001B6A19">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r w:rsidR="001B6A19" w:rsidRPr="007A494B" w14:paraId="2AB390B9" w14:textId="77777777" w:rsidTr="004D12A5">
        <w:trPr>
          <w:trHeight w:val="340"/>
          <w:jc w:val="center"/>
        </w:trPr>
        <w:tc>
          <w:tcPr>
            <w:tcW w:w="6941" w:type="dxa"/>
            <w:vAlign w:val="center"/>
          </w:tcPr>
          <w:p w14:paraId="691BE07B" w14:textId="6DE846EC" w:rsidR="001B6A19" w:rsidRPr="001B6A19" w:rsidRDefault="001B6A19" w:rsidP="001B6A19">
            <w:pPr>
              <w:tabs>
                <w:tab w:val="left" w:pos="0"/>
              </w:tabs>
              <w:spacing w:after="0" w:line="240" w:lineRule="auto"/>
              <w:rPr>
                <w:rFonts w:ascii="Tahoma" w:hAnsi="Tahoma" w:cs="Tahoma"/>
                <w:color w:val="000000" w:themeColor="text1"/>
              </w:rPr>
            </w:pPr>
            <w:r w:rsidRPr="001B6A19">
              <w:rPr>
                <w:rFonts w:ascii="Tahoma" w:hAnsi="Tahoma" w:cs="Tahoma"/>
                <w:color w:val="000000" w:themeColor="text1"/>
              </w:rPr>
              <w:t>Caseload Management</w:t>
            </w:r>
          </w:p>
        </w:tc>
        <w:tc>
          <w:tcPr>
            <w:tcW w:w="1701" w:type="dxa"/>
            <w:vAlign w:val="center"/>
          </w:tcPr>
          <w:p w14:paraId="6D7FC4EB" w14:textId="3ABE2182" w:rsidR="001B6A19" w:rsidRPr="007A494B" w:rsidRDefault="001B6A19">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59B25D56" w14:textId="65FD486A" w:rsidR="001B6A19" w:rsidRPr="007A494B" w:rsidRDefault="001B6A19">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r w:rsidR="001B6A19" w:rsidRPr="007A494B" w14:paraId="60FBA83F" w14:textId="77777777" w:rsidTr="004D12A5">
        <w:trPr>
          <w:trHeight w:val="340"/>
          <w:jc w:val="center"/>
        </w:trPr>
        <w:tc>
          <w:tcPr>
            <w:tcW w:w="6941" w:type="dxa"/>
            <w:vAlign w:val="center"/>
          </w:tcPr>
          <w:p w14:paraId="08B6D3E1" w14:textId="65D344D0" w:rsidR="001B6A19" w:rsidRPr="001B6A19" w:rsidRDefault="001B6A19" w:rsidP="001B6A19">
            <w:pPr>
              <w:tabs>
                <w:tab w:val="left" w:pos="0"/>
              </w:tabs>
              <w:spacing w:after="0" w:line="240" w:lineRule="auto"/>
              <w:rPr>
                <w:rFonts w:ascii="Tahoma" w:hAnsi="Tahoma" w:cs="Tahoma"/>
                <w:color w:val="000000" w:themeColor="text1"/>
              </w:rPr>
            </w:pPr>
            <w:r w:rsidRPr="001B6A19">
              <w:rPr>
                <w:rFonts w:ascii="Tahoma" w:hAnsi="Tahoma" w:cs="Tahoma"/>
                <w:color w:val="000000" w:themeColor="text1"/>
              </w:rPr>
              <w:t>Supervision</w:t>
            </w:r>
          </w:p>
        </w:tc>
        <w:tc>
          <w:tcPr>
            <w:tcW w:w="1701" w:type="dxa"/>
            <w:vAlign w:val="center"/>
          </w:tcPr>
          <w:p w14:paraId="68EB1582" w14:textId="2B183A78" w:rsidR="001B6A19" w:rsidRPr="007A494B" w:rsidRDefault="001B6A19">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w:t>
            </w:r>
          </w:p>
        </w:tc>
        <w:tc>
          <w:tcPr>
            <w:tcW w:w="1701" w:type="dxa"/>
            <w:vAlign w:val="center"/>
          </w:tcPr>
          <w:p w14:paraId="1DA513F7" w14:textId="4EC10AA2" w:rsidR="001B6A19" w:rsidRPr="007A494B" w:rsidRDefault="001B6A19">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r w:rsidR="001B6A19" w:rsidRPr="007A494B" w14:paraId="0396EFEC" w14:textId="77777777" w:rsidTr="004D12A5">
        <w:trPr>
          <w:trHeight w:val="340"/>
          <w:jc w:val="center"/>
        </w:trPr>
        <w:tc>
          <w:tcPr>
            <w:tcW w:w="6941" w:type="dxa"/>
            <w:vAlign w:val="center"/>
          </w:tcPr>
          <w:p w14:paraId="074CABD3" w14:textId="3F988675" w:rsidR="001B6A19" w:rsidRPr="001B6A19" w:rsidRDefault="001B6A19" w:rsidP="001B6A19">
            <w:pPr>
              <w:tabs>
                <w:tab w:val="left" w:pos="0"/>
              </w:tabs>
              <w:spacing w:after="0" w:line="240" w:lineRule="auto"/>
              <w:rPr>
                <w:rFonts w:ascii="Tahoma" w:hAnsi="Tahoma" w:cs="Tahoma"/>
                <w:color w:val="000000" w:themeColor="text1"/>
              </w:rPr>
            </w:pPr>
            <w:r>
              <w:rPr>
                <w:rFonts w:ascii="Tahoma" w:hAnsi="Tahoma" w:cs="Tahoma"/>
                <w:color w:val="000000" w:themeColor="text1"/>
              </w:rPr>
              <w:t>IT Knowledge</w:t>
            </w:r>
          </w:p>
        </w:tc>
        <w:tc>
          <w:tcPr>
            <w:tcW w:w="1701" w:type="dxa"/>
            <w:vAlign w:val="center"/>
          </w:tcPr>
          <w:p w14:paraId="236884E9" w14:textId="596AFFEF" w:rsidR="001B6A19" w:rsidRDefault="001B6A19">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7BBFAE84" w14:textId="56C7343E" w:rsidR="001B6A19" w:rsidRDefault="001B6A19">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bl>
    <w:p w14:paraId="567E894D"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604DDBF0" w14:textId="77777777" w:rsidTr="009F0A4B">
        <w:trPr>
          <w:trHeight w:val="567"/>
          <w:jc w:val="center"/>
        </w:trPr>
        <w:tc>
          <w:tcPr>
            <w:tcW w:w="6941" w:type="dxa"/>
            <w:shd w:val="clear" w:color="auto" w:fill="FF5A5F"/>
            <w:vAlign w:val="center"/>
          </w:tcPr>
          <w:p w14:paraId="4F66304E"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Relevant experience:</w:t>
            </w:r>
          </w:p>
        </w:tc>
        <w:tc>
          <w:tcPr>
            <w:tcW w:w="1701" w:type="dxa"/>
            <w:shd w:val="clear" w:color="auto" w:fill="FF5A5F"/>
            <w:vAlign w:val="center"/>
          </w:tcPr>
          <w:p w14:paraId="1E57F84E"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2FDD8541"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7A494B" w14:paraId="6E0942C7" w14:textId="77777777" w:rsidTr="004D12A5">
        <w:trPr>
          <w:trHeight w:val="340"/>
          <w:jc w:val="center"/>
        </w:trPr>
        <w:tc>
          <w:tcPr>
            <w:tcW w:w="6941" w:type="dxa"/>
            <w:vAlign w:val="center"/>
          </w:tcPr>
          <w:p w14:paraId="25FB7169" w14:textId="6794DB9A" w:rsidR="00FB40A2" w:rsidRPr="007A494B" w:rsidRDefault="001B6A19" w:rsidP="001B6A19">
            <w:pPr>
              <w:tabs>
                <w:tab w:val="left" w:pos="0"/>
              </w:tabs>
              <w:spacing w:after="0" w:line="240" w:lineRule="auto"/>
              <w:rPr>
                <w:rFonts w:ascii="Tahoma" w:hAnsi="Tahoma" w:cs="Tahoma"/>
                <w:color w:val="000000" w:themeColor="text1"/>
              </w:rPr>
            </w:pPr>
            <w:r w:rsidRPr="001B6A19">
              <w:rPr>
                <w:rFonts w:ascii="Tahoma" w:hAnsi="Tahoma" w:cs="Tahoma"/>
                <w:color w:val="000000" w:themeColor="text1"/>
              </w:rPr>
              <w:t xml:space="preserve">Experience of collaborative working across/between agencies to achieve outcomes for individuals and the service. </w:t>
            </w:r>
            <w:r w:rsidR="00264BBB" w:rsidRPr="001B6A19">
              <w:rPr>
                <w:rFonts w:ascii="Tahoma" w:hAnsi="Tahoma" w:cs="Tahoma"/>
                <w:color w:val="000000" w:themeColor="text1"/>
              </w:rPr>
              <w:t>E.g.,</w:t>
            </w:r>
            <w:r w:rsidRPr="001B6A19">
              <w:rPr>
                <w:rFonts w:ascii="Tahoma" w:hAnsi="Tahoma" w:cs="Tahoma"/>
                <w:color w:val="000000" w:themeColor="text1"/>
              </w:rPr>
              <w:t xml:space="preserve"> discharge, rehousing etc., representation of service at meetings</w:t>
            </w:r>
          </w:p>
        </w:tc>
        <w:tc>
          <w:tcPr>
            <w:tcW w:w="1701" w:type="dxa"/>
            <w:vAlign w:val="center"/>
          </w:tcPr>
          <w:p w14:paraId="3A3AA036" w14:textId="0AC99BFE" w:rsidR="00FB40A2" w:rsidRPr="007A494B" w:rsidRDefault="001B6A19">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w:t>
            </w:r>
          </w:p>
        </w:tc>
        <w:tc>
          <w:tcPr>
            <w:tcW w:w="1701" w:type="dxa"/>
            <w:vAlign w:val="center"/>
          </w:tcPr>
          <w:p w14:paraId="76211400" w14:textId="5DFEB6A5" w:rsidR="00FB40A2" w:rsidRPr="007A494B" w:rsidRDefault="00264BBB">
            <w:pPr>
              <w:tabs>
                <w:tab w:val="left" w:pos="0"/>
              </w:tabs>
              <w:spacing w:after="0" w:line="240" w:lineRule="auto"/>
              <w:rPr>
                <w:rFonts w:ascii="Tahoma" w:hAnsi="Tahoma" w:cs="Tahoma"/>
                <w:color w:val="000000" w:themeColor="text1"/>
              </w:rPr>
            </w:pPr>
            <w:r>
              <w:rPr>
                <w:rFonts w:ascii="Tahoma" w:hAnsi="Tahoma" w:cs="Tahoma"/>
                <w:color w:val="000000" w:themeColor="text1"/>
              </w:rPr>
              <w:t>A, I</w:t>
            </w:r>
          </w:p>
        </w:tc>
      </w:tr>
      <w:tr w:rsidR="00FB40A2" w:rsidRPr="007A494B" w14:paraId="212F36E7" w14:textId="77777777" w:rsidTr="004D12A5">
        <w:trPr>
          <w:trHeight w:val="340"/>
          <w:jc w:val="center"/>
        </w:trPr>
        <w:tc>
          <w:tcPr>
            <w:tcW w:w="6941" w:type="dxa"/>
            <w:vAlign w:val="center"/>
          </w:tcPr>
          <w:p w14:paraId="7453B304" w14:textId="71B5BE27" w:rsidR="00FB40A2" w:rsidRPr="007A494B" w:rsidRDefault="001B6A19" w:rsidP="001B6A19">
            <w:pPr>
              <w:tabs>
                <w:tab w:val="left" w:pos="0"/>
              </w:tabs>
              <w:spacing w:after="0" w:line="240" w:lineRule="auto"/>
              <w:rPr>
                <w:rFonts w:ascii="Tahoma" w:hAnsi="Tahoma" w:cs="Tahoma"/>
                <w:color w:val="000000" w:themeColor="text1"/>
              </w:rPr>
            </w:pPr>
            <w:r w:rsidRPr="001B6A19">
              <w:rPr>
                <w:rFonts w:ascii="Tahoma" w:hAnsi="Tahoma" w:cs="Tahoma"/>
                <w:color w:val="000000" w:themeColor="text1"/>
              </w:rPr>
              <w:t xml:space="preserve">Car driver with a full </w:t>
            </w:r>
            <w:r w:rsidR="00264BBB" w:rsidRPr="001B6A19">
              <w:rPr>
                <w:rFonts w:ascii="Tahoma" w:hAnsi="Tahoma" w:cs="Tahoma"/>
                <w:color w:val="000000" w:themeColor="text1"/>
              </w:rPr>
              <w:t>driver’s</w:t>
            </w:r>
            <w:r w:rsidRPr="001B6A19">
              <w:rPr>
                <w:rFonts w:ascii="Tahoma" w:hAnsi="Tahoma" w:cs="Tahoma"/>
                <w:color w:val="000000" w:themeColor="text1"/>
              </w:rPr>
              <w:t xml:space="preserve"> licence, access to a vehicle or suitable transport during working hours.</w:t>
            </w:r>
          </w:p>
        </w:tc>
        <w:tc>
          <w:tcPr>
            <w:tcW w:w="1701" w:type="dxa"/>
            <w:vAlign w:val="center"/>
          </w:tcPr>
          <w:p w14:paraId="4A07A1DB" w14:textId="48628D36" w:rsidR="00FB40A2" w:rsidRPr="007A494B" w:rsidRDefault="001B6A19">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21D91CB6" w14:textId="1EE1EDE9" w:rsidR="00FB40A2" w:rsidRPr="007A494B" w:rsidRDefault="007A17F8">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r w:rsidR="00785B4E" w:rsidRPr="007A494B" w14:paraId="6A147E07" w14:textId="77777777" w:rsidTr="004D12A5">
        <w:trPr>
          <w:trHeight w:val="340"/>
          <w:jc w:val="center"/>
        </w:trPr>
        <w:tc>
          <w:tcPr>
            <w:tcW w:w="6941" w:type="dxa"/>
            <w:vAlign w:val="center"/>
          </w:tcPr>
          <w:p w14:paraId="2B5A0C05" w14:textId="7E6F1DC3" w:rsidR="00785B4E" w:rsidRPr="007A494B" w:rsidRDefault="007A17F8" w:rsidP="007A17F8">
            <w:pPr>
              <w:tabs>
                <w:tab w:val="left" w:pos="0"/>
              </w:tabs>
              <w:spacing w:after="0" w:line="240" w:lineRule="auto"/>
              <w:rPr>
                <w:rFonts w:ascii="Tahoma" w:hAnsi="Tahoma" w:cs="Tahoma"/>
                <w:color w:val="000000" w:themeColor="text1"/>
              </w:rPr>
            </w:pPr>
            <w:r w:rsidRPr="007A17F8">
              <w:rPr>
                <w:rFonts w:ascii="Tahoma" w:hAnsi="Tahoma" w:cs="Tahoma"/>
                <w:color w:val="000000" w:themeColor="text1"/>
              </w:rPr>
              <w:t>Ability to demonstrate awareness/understanding of equal opportunities and other people’s behaviour, physical, social and welfare needs</w:t>
            </w:r>
          </w:p>
        </w:tc>
        <w:tc>
          <w:tcPr>
            <w:tcW w:w="1701" w:type="dxa"/>
            <w:vAlign w:val="center"/>
          </w:tcPr>
          <w:p w14:paraId="388BD5F6" w14:textId="07D5C9C3" w:rsidR="00785B4E" w:rsidRPr="007A494B" w:rsidRDefault="007A17F8">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679C1668" w14:textId="3967CBB5" w:rsidR="00785B4E" w:rsidRPr="007A494B" w:rsidRDefault="00264BBB">
            <w:pPr>
              <w:tabs>
                <w:tab w:val="left" w:pos="0"/>
              </w:tabs>
              <w:spacing w:after="0" w:line="240" w:lineRule="auto"/>
              <w:rPr>
                <w:rFonts w:ascii="Tahoma" w:hAnsi="Tahoma" w:cs="Tahoma"/>
                <w:color w:val="000000" w:themeColor="text1"/>
              </w:rPr>
            </w:pPr>
            <w:r>
              <w:rPr>
                <w:rFonts w:ascii="Tahoma" w:hAnsi="Tahoma" w:cs="Tahoma"/>
                <w:color w:val="000000" w:themeColor="text1"/>
              </w:rPr>
              <w:t>A, I</w:t>
            </w:r>
          </w:p>
        </w:tc>
      </w:tr>
      <w:tr w:rsidR="007A17F8" w:rsidRPr="007A494B" w14:paraId="56254EFD" w14:textId="77777777" w:rsidTr="004D12A5">
        <w:trPr>
          <w:trHeight w:val="340"/>
          <w:jc w:val="center"/>
        </w:trPr>
        <w:tc>
          <w:tcPr>
            <w:tcW w:w="6941" w:type="dxa"/>
            <w:vAlign w:val="center"/>
          </w:tcPr>
          <w:p w14:paraId="33BEC28E" w14:textId="5CEDED4C" w:rsidR="007A17F8" w:rsidRPr="007A17F8" w:rsidRDefault="007A17F8" w:rsidP="007A17F8">
            <w:pPr>
              <w:pStyle w:val="Default"/>
            </w:pPr>
            <w:r>
              <w:rPr>
                <w:sz w:val="22"/>
                <w:szCs w:val="22"/>
              </w:rPr>
              <w:t xml:space="preserve">Demonstrate an understanding of the safe working practices that apply to this role. </w:t>
            </w:r>
          </w:p>
        </w:tc>
        <w:tc>
          <w:tcPr>
            <w:tcW w:w="1701" w:type="dxa"/>
            <w:vAlign w:val="center"/>
          </w:tcPr>
          <w:p w14:paraId="383A7FDB" w14:textId="2EB5534E" w:rsidR="007A17F8" w:rsidRDefault="007A17F8">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3747BCDE" w14:textId="0CA48713" w:rsidR="007A17F8" w:rsidRDefault="00264BBB">
            <w:pPr>
              <w:tabs>
                <w:tab w:val="left" w:pos="0"/>
              </w:tabs>
              <w:spacing w:after="0" w:line="240" w:lineRule="auto"/>
              <w:rPr>
                <w:rFonts w:ascii="Tahoma" w:hAnsi="Tahoma" w:cs="Tahoma"/>
                <w:color w:val="000000" w:themeColor="text1"/>
              </w:rPr>
            </w:pPr>
            <w:r>
              <w:rPr>
                <w:rFonts w:ascii="Tahoma" w:hAnsi="Tahoma" w:cs="Tahoma"/>
                <w:color w:val="000000" w:themeColor="text1"/>
              </w:rPr>
              <w:t>A, I</w:t>
            </w:r>
          </w:p>
        </w:tc>
      </w:tr>
      <w:tr w:rsidR="007A17F8" w:rsidRPr="007A494B" w14:paraId="6C80574A" w14:textId="77777777" w:rsidTr="004D12A5">
        <w:trPr>
          <w:trHeight w:val="340"/>
          <w:jc w:val="center"/>
        </w:trPr>
        <w:tc>
          <w:tcPr>
            <w:tcW w:w="6941" w:type="dxa"/>
            <w:vAlign w:val="center"/>
          </w:tcPr>
          <w:p w14:paraId="7169B344" w14:textId="572CE859" w:rsidR="007A17F8" w:rsidRPr="007A17F8" w:rsidRDefault="007A17F8" w:rsidP="007A17F8">
            <w:pPr>
              <w:pStyle w:val="Default"/>
            </w:pPr>
            <w:r>
              <w:rPr>
                <w:sz w:val="22"/>
                <w:szCs w:val="22"/>
              </w:rPr>
              <w:t xml:space="preserve">Ability to work in a way that promotes the safety and well-being of children and young people/vulnerable adults. </w:t>
            </w:r>
          </w:p>
        </w:tc>
        <w:tc>
          <w:tcPr>
            <w:tcW w:w="1701" w:type="dxa"/>
            <w:vAlign w:val="center"/>
          </w:tcPr>
          <w:p w14:paraId="7F0F1A4E" w14:textId="70DA8129" w:rsidR="007A17F8" w:rsidRDefault="007A17F8">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0171240A" w14:textId="75C2EE4A" w:rsidR="007A17F8" w:rsidRDefault="00264BBB">
            <w:pPr>
              <w:tabs>
                <w:tab w:val="left" w:pos="0"/>
              </w:tabs>
              <w:spacing w:after="0" w:line="240" w:lineRule="auto"/>
              <w:rPr>
                <w:rFonts w:ascii="Tahoma" w:hAnsi="Tahoma" w:cs="Tahoma"/>
                <w:color w:val="000000" w:themeColor="text1"/>
              </w:rPr>
            </w:pPr>
            <w:r>
              <w:rPr>
                <w:rFonts w:ascii="Tahoma" w:hAnsi="Tahoma" w:cs="Tahoma"/>
                <w:color w:val="000000" w:themeColor="text1"/>
              </w:rPr>
              <w:t>A, I</w:t>
            </w:r>
          </w:p>
        </w:tc>
      </w:tr>
    </w:tbl>
    <w:p w14:paraId="2F33C21D" w14:textId="77777777" w:rsidR="00FB40A2" w:rsidRDefault="00FB40A2" w:rsidP="0098732B">
      <w:pPr>
        <w:tabs>
          <w:tab w:val="left" w:pos="0"/>
        </w:tabs>
        <w:spacing w:after="0" w:line="240" w:lineRule="auto"/>
        <w:jc w:val="both"/>
        <w:rPr>
          <w:rFonts w:ascii="Tahoma" w:hAnsi="Tahoma" w:cs="Tahoma"/>
          <w:color w:val="000000" w:themeColor="text1"/>
        </w:rPr>
      </w:pPr>
    </w:p>
    <w:p w14:paraId="6FAA97C4"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0187985D" w14:textId="77777777" w:rsidTr="009F0A4B">
        <w:trPr>
          <w:trHeight w:val="567"/>
          <w:jc w:val="center"/>
        </w:trPr>
        <w:tc>
          <w:tcPr>
            <w:tcW w:w="6941" w:type="dxa"/>
            <w:shd w:val="clear" w:color="auto" w:fill="FF5A5F"/>
            <w:vAlign w:val="center"/>
          </w:tcPr>
          <w:p w14:paraId="7E8D341C"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Education, training and work qualifications:</w:t>
            </w:r>
          </w:p>
        </w:tc>
        <w:tc>
          <w:tcPr>
            <w:tcW w:w="1701" w:type="dxa"/>
            <w:shd w:val="clear" w:color="auto" w:fill="FF5A5F"/>
            <w:vAlign w:val="center"/>
          </w:tcPr>
          <w:p w14:paraId="0A150465"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635651A8"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7A17F8" w:rsidRPr="007A494B" w14:paraId="509A21AB" w14:textId="77777777" w:rsidTr="004D12A5">
        <w:trPr>
          <w:trHeight w:val="340"/>
          <w:jc w:val="center"/>
        </w:trPr>
        <w:tc>
          <w:tcPr>
            <w:tcW w:w="6941" w:type="dxa"/>
            <w:vAlign w:val="center"/>
          </w:tcPr>
          <w:p w14:paraId="49ECE4B4" w14:textId="20154D89" w:rsidR="007A17F8" w:rsidRPr="007A494B" w:rsidRDefault="007A17F8" w:rsidP="007A17F8">
            <w:pPr>
              <w:tabs>
                <w:tab w:val="left" w:pos="0"/>
              </w:tabs>
              <w:spacing w:after="0" w:line="240" w:lineRule="auto"/>
              <w:rPr>
                <w:rFonts w:ascii="Tahoma" w:hAnsi="Tahoma" w:cs="Tahoma"/>
                <w:color w:val="000000" w:themeColor="text1"/>
              </w:rPr>
            </w:pPr>
            <w:r>
              <w:rPr>
                <w:rFonts w:ascii="Tahoma" w:hAnsi="Tahoma" w:cs="Tahoma"/>
                <w:color w:val="000000" w:themeColor="text1"/>
              </w:rPr>
              <w:t>A Level or equivalent – any subject</w:t>
            </w:r>
          </w:p>
        </w:tc>
        <w:tc>
          <w:tcPr>
            <w:tcW w:w="1701" w:type="dxa"/>
            <w:vAlign w:val="center"/>
          </w:tcPr>
          <w:p w14:paraId="200E9AB8" w14:textId="6C4C324B" w:rsidR="007A17F8" w:rsidRPr="007A494B" w:rsidRDefault="007A17F8" w:rsidP="007A17F8">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6B52552A" w14:textId="2316542F" w:rsidR="007A17F8" w:rsidRPr="007A494B" w:rsidRDefault="007A17F8" w:rsidP="007A17F8">
            <w:pPr>
              <w:tabs>
                <w:tab w:val="left" w:pos="0"/>
              </w:tabs>
              <w:spacing w:after="0" w:line="240" w:lineRule="auto"/>
              <w:rPr>
                <w:rFonts w:ascii="Tahoma" w:hAnsi="Tahoma" w:cs="Tahoma"/>
                <w:color w:val="000000" w:themeColor="text1"/>
              </w:rPr>
            </w:pPr>
            <w:r>
              <w:rPr>
                <w:rFonts w:ascii="Tahoma" w:hAnsi="Tahoma" w:cs="Tahoma"/>
                <w:color w:val="000000" w:themeColor="text1"/>
              </w:rPr>
              <w:t>A, D</w:t>
            </w:r>
          </w:p>
        </w:tc>
      </w:tr>
      <w:tr w:rsidR="007A17F8" w:rsidRPr="007A494B" w14:paraId="18A9401B" w14:textId="77777777" w:rsidTr="004D12A5">
        <w:trPr>
          <w:trHeight w:val="340"/>
          <w:jc w:val="center"/>
        </w:trPr>
        <w:tc>
          <w:tcPr>
            <w:tcW w:w="6941" w:type="dxa"/>
            <w:vAlign w:val="center"/>
          </w:tcPr>
          <w:p w14:paraId="440A8F3D" w14:textId="39A045B8" w:rsidR="007A17F8" w:rsidRPr="007A494B" w:rsidRDefault="007A17F8" w:rsidP="00264BBB">
            <w:pPr>
              <w:tabs>
                <w:tab w:val="left" w:pos="0"/>
              </w:tabs>
              <w:spacing w:after="0" w:line="240" w:lineRule="auto"/>
              <w:rPr>
                <w:rFonts w:ascii="Tahoma" w:hAnsi="Tahoma" w:cs="Tahoma"/>
                <w:color w:val="000000" w:themeColor="text1"/>
              </w:rPr>
            </w:pPr>
            <w:r>
              <w:rPr>
                <w:rFonts w:ascii="Tahoma" w:hAnsi="Tahoma" w:cs="Tahoma"/>
                <w:color w:val="000000" w:themeColor="text1"/>
              </w:rPr>
              <w:t>ROSPA Level 3 Moving &amp; Handling Train the Trainer</w:t>
            </w:r>
            <w:r w:rsidR="00264BBB">
              <w:rPr>
                <w:rFonts w:ascii="Tahoma" w:hAnsi="Tahoma" w:cs="Tahoma"/>
                <w:color w:val="000000" w:themeColor="text1"/>
              </w:rPr>
              <w:t xml:space="preserve"> or equivalent</w:t>
            </w:r>
          </w:p>
        </w:tc>
        <w:tc>
          <w:tcPr>
            <w:tcW w:w="1701" w:type="dxa"/>
            <w:vAlign w:val="center"/>
          </w:tcPr>
          <w:p w14:paraId="6425E323" w14:textId="169A6F8A" w:rsidR="007A17F8" w:rsidRPr="007A494B" w:rsidRDefault="007A17F8" w:rsidP="007A17F8">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1C87969A" w14:textId="3DB5CBC3" w:rsidR="007A17F8" w:rsidRPr="007A494B" w:rsidRDefault="007A17F8" w:rsidP="007A17F8">
            <w:pPr>
              <w:tabs>
                <w:tab w:val="left" w:pos="0"/>
              </w:tabs>
              <w:spacing w:after="0" w:line="240" w:lineRule="auto"/>
              <w:rPr>
                <w:rFonts w:ascii="Tahoma" w:hAnsi="Tahoma" w:cs="Tahoma"/>
                <w:color w:val="000000" w:themeColor="text1"/>
              </w:rPr>
            </w:pPr>
            <w:r>
              <w:rPr>
                <w:rFonts w:ascii="Tahoma" w:hAnsi="Tahoma" w:cs="Tahoma"/>
                <w:color w:val="000000" w:themeColor="text1"/>
              </w:rPr>
              <w:t>A, D</w:t>
            </w:r>
          </w:p>
        </w:tc>
      </w:tr>
      <w:tr w:rsidR="007A17F8" w:rsidRPr="007A494B" w14:paraId="0A58B4C0" w14:textId="77777777" w:rsidTr="004D12A5">
        <w:trPr>
          <w:trHeight w:val="340"/>
          <w:jc w:val="center"/>
        </w:trPr>
        <w:tc>
          <w:tcPr>
            <w:tcW w:w="6941" w:type="dxa"/>
            <w:vAlign w:val="center"/>
          </w:tcPr>
          <w:p w14:paraId="300CFB17" w14:textId="0256CE63" w:rsidR="007A17F8" w:rsidRPr="007A494B" w:rsidRDefault="007A17F8" w:rsidP="00264BBB">
            <w:pPr>
              <w:tabs>
                <w:tab w:val="left" w:pos="0"/>
              </w:tabs>
              <w:spacing w:after="0" w:line="240" w:lineRule="auto"/>
              <w:rPr>
                <w:rFonts w:ascii="Tahoma" w:hAnsi="Tahoma" w:cs="Tahoma"/>
                <w:color w:val="000000" w:themeColor="text1"/>
              </w:rPr>
            </w:pPr>
            <w:r>
              <w:rPr>
                <w:rFonts w:ascii="Tahoma" w:hAnsi="Tahoma" w:cs="Tahoma"/>
                <w:color w:val="000000" w:themeColor="text1"/>
              </w:rPr>
              <w:t>Post requires a Satisfactory clearance of a criminal records bureau disclosure</w:t>
            </w:r>
          </w:p>
        </w:tc>
        <w:tc>
          <w:tcPr>
            <w:tcW w:w="1701" w:type="dxa"/>
            <w:vAlign w:val="center"/>
          </w:tcPr>
          <w:p w14:paraId="7D096C6E" w14:textId="57385792" w:rsidR="007A17F8" w:rsidRPr="007A494B" w:rsidRDefault="007A17F8" w:rsidP="007A17F8">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6D91B850" w14:textId="2784714E" w:rsidR="007A17F8" w:rsidRPr="007A494B" w:rsidRDefault="007A17F8" w:rsidP="007A17F8">
            <w:pPr>
              <w:tabs>
                <w:tab w:val="left" w:pos="0"/>
              </w:tabs>
              <w:spacing w:after="0" w:line="240" w:lineRule="auto"/>
              <w:rPr>
                <w:rFonts w:ascii="Tahoma" w:hAnsi="Tahoma" w:cs="Tahoma"/>
                <w:color w:val="000000" w:themeColor="text1"/>
              </w:rPr>
            </w:pPr>
            <w:r>
              <w:rPr>
                <w:rFonts w:ascii="Tahoma" w:hAnsi="Tahoma" w:cs="Tahoma"/>
                <w:color w:val="000000" w:themeColor="text1"/>
              </w:rPr>
              <w:t>A, D</w:t>
            </w:r>
          </w:p>
        </w:tc>
      </w:tr>
    </w:tbl>
    <w:p w14:paraId="081ADB95" w14:textId="77777777" w:rsidR="00785B4E" w:rsidRDefault="00785B4E" w:rsidP="003F6475">
      <w:pPr>
        <w:autoSpaceDE w:val="0"/>
        <w:autoSpaceDN w:val="0"/>
        <w:adjustRightInd w:val="0"/>
        <w:spacing w:after="0" w:line="240" w:lineRule="auto"/>
        <w:rPr>
          <w:rFonts w:ascii="Tahoma" w:hAnsi="Tahoma" w:cs="Tahoma"/>
          <w:color w:val="000000"/>
        </w:rPr>
      </w:pPr>
    </w:p>
    <w:p w14:paraId="09668E97" w14:textId="434F3B16" w:rsidR="007A494B" w:rsidRDefault="007A494B" w:rsidP="003F6475">
      <w:pPr>
        <w:autoSpaceDE w:val="0"/>
        <w:autoSpaceDN w:val="0"/>
        <w:adjustRightInd w:val="0"/>
        <w:spacing w:after="0" w:line="240" w:lineRule="auto"/>
        <w:rPr>
          <w:rFonts w:ascii="Tahoma" w:hAnsi="Tahoma" w:cs="Tahoma"/>
          <w:color w:val="000000"/>
        </w:rPr>
      </w:pPr>
      <w:r w:rsidRPr="002C5DA1">
        <w:rPr>
          <w:rFonts w:ascii="Tahoma" w:hAnsi="Tahoma" w:cs="Tahoma"/>
          <w:color w:val="000000"/>
        </w:rPr>
        <w:t xml:space="preserve">All appointments are subject to standard pre-employment screening. This will include identity, references, proof of right to work in the UK, medical </w:t>
      </w:r>
      <w:r w:rsidR="00264BBB" w:rsidRPr="002C5DA1">
        <w:rPr>
          <w:rFonts w:ascii="Tahoma" w:hAnsi="Tahoma" w:cs="Tahoma"/>
          <w:color w:val="000000"/>
        </w:rPr>
        <w:t>clearance,</w:t>
      </w:r>
      <w:r w:rsidRPr="002C5DA1">
        <w:rPr>
          <w:rFonts w:ascii="Tahoma" w:hAnsi="Tahoma" w:cs="Tahoma"/>
          <w:color w:val="000000"/>
        </w:rPr>
        <w:t xml:space="preserve"> and verification of certificates. </w:t>
      </w:r>
    </w:p>
    <w:p w14:paraId="3E78F7D2" w14:textId="77777777" w:rsidR="003F6475" w:rsidRDefault="003F6475" w:rsidP="003F6475">
      <w:pPr>
        <w:autoSpaceDE w:val="0"/>
        <w:autoSpaceDN w:val="0"/>
        <w:adjustRightInd w:val="0"/>
        <w:spacing w:after="0" w:line="240" w:lineRule="auto"/>
        <w:rPr>
          <w:rFonts w:ascii="Tahoma" w:hAnsi="Tahoma" w:cs="Tahoma"/>
          <w:color w:val="000000" w:themeColor="text1"/>
        </w:rPr>
      </w:pPr>
    </w:p>
    <w:p w14:paraId="41C7F946" w14:textId="77777777" w:rsidR="00B45BB7" w:rsidRDefault="007A494B" w:rsidP="007A494B">
      <w:pPr>
        <w:autoSpaceDE w:val="0"/>
        <w:autoSpaceDN w:val="0"/>
        <w:adjustRightInd w:val="0"/>
        <w:spacing w:after="0" w:line="240" w:lineRule="auto"/>
        <w:rPr>
          <w:rFonts w:ascii="Tahoma" w:hAnsi="Tahoma" w:cs="Tahoma"/>
          <w:color w:val="000000"/>
        </w:rPr>
      </w:pPr>
      <w:r w:rsidRPr="5B58C93E">
        <w:rPr>
          <w:rFonts w:ascii="Tahoma" w:hAnsi="Tahoma" w:cs="Tahoma"/>
          <w:b/>
          <w:bCs/>
          <w:color w:val="000000" w:themeColor="text1"/>
        </w:rPr>
        <w:t>Additional pre-employment checks specific to this role include</w:t>
      </w:r>
      <w:r w:rsidR="00B45BB7" w:rsidRPr="5B58C93E">
        <w:rPr>
          <w:rFonts w:ascii="Tahoma" w:hAnsi="Tahoma" w:cs="Tahoma"/>
          <w:b/>
          <w:bCs/>
          <w:i/>
          <w:iCs/>
          <w:color w:val="FF0000"/>
        </w:rPr>
        <w:t xml:space="preserve"> </w:t>
      </w:r>
      <w:r w:rsidR="1E9E67A0" w:rsidRPr="5B58C93E">
        <w:rPr>
          <w:rFonts w:ascii="Tahoma" w:hAnsi="Tahoma" w:cs="Tahoma"/>
          <w:b/>
          <w:bCs/>
          <w:i/>
          <w:iCs/>
          <w:color w:val="FF0000"/>
        </w:rPr>
        <w:t>[</w:t>
      </w:r>
      <w:r w:rsidR="00B45BB7" w:rsidRPr="5B58C93E">
        <w:rPr>
          <w:rFonts w:ascii="Tahoma" w:hAnsi="Tahoma" w:cs="Tahoma"/>
          <w:b/>
          <w:bCs/>
          <w:i/>
          <w:iCs/>
          <w:color w:val="FF5A5F"/>
        </w:rPr>
        <w:t>delete if not applicable</w:t>
      </w:r>
      <w:r w:rsidR="0781AD0E" w:rsidRPr="5B58C93E">
        <w:rPr>
          <w:rFonts w:ascii="Tahoma" w:hAnsi="Tahoma" w:cs="Tahoma"/>
          <w:b/>
          <w:bCs/>
          <w:i/>
          <w:iCs/>
          <w:color w:val="FF5A5F"/>
        </w:rPr>
        <w:t>]</w:t>
      </w:r>
      <w:r w:rsidRPr="5B58C93E">
        <w:rPr>
          <w:rFonts w:ascii="Tahoma" w:hAnsi="Tahoma" w:cs="Tahoma"/>
          <w:color w:val="000000" w:themeColor="text1"/>
        </w:rPr>
        <w:t xml:space="preserve">: </w:t>
      </w:r>
    </w:p>
    <w:p w14:paraId="2FB2BEEF" w14:textId="519A9F18" w:rsidR="00CD75CC" w:rsidRDefault="00CD75CC" w:rsidP="007A494B">
      <w:pPr>
        <w:autoSpaceDE w:val="0"/>
        <w:autoSpaceDN w:val="0"/>
        <w:adjustRightInd w:val="0"/>
        <w:spacing w:after="0" w:line="240" w:lineRule="auto"/>
        <w:rPr>
          <w:rFonts w:ascii="Tahoma" w:hAnsi="Tahoma" w:cs="Tahoma"/>
          <w:i/>
          <w:color w:val="000000"/>
        </w:rPr>
      </w:pPr>
      <w:r w:rsidRPr="00A20FF5">
        <w:rPr>
          <w:rFonts w:ascii="Tahoma" w:hAnsi="Tahoma" w:cs="Tahoma"/>
          <w:i/>
          <w:iCs/>
          <w:color w:val="000000"/>
        </w:rPr>
        <w:t>[</w:t>
      </w:r>
      <w:r w:rsidR="006966BE">
        <w:rPr>
          <w:rFonts w:ascii="Tahoma" w:hAnsi="Tahoma" w:cs="Tahoma"/>
          <w:i/>
          <w:iCs/>
          <w:color w:val="000000"/>
        </w:rPr>
        <w:t>For example</w:t>
      </w:r>
      <w:r w:rsidR="00A20FF5" w:rsidRPr="00A20FF5">
        <w:rPr>
          <w:rFonts w:ascii="Tahoma" w:hAnsi="Tahoma" w:cs="Tahoma"/>
          <w:i/>
          <w:iCs/>
          <w:color w:val="000000"/>
        </w:rPr>
        <w:t xml:space="preserve">. </w:t>
      </w:r>
      <w:r w:rsidR="00A87489" w:rsidRPr="00A20FF5">
        <w:rPr>
          <w:rFonts w:ascii="Tahoma" w:hAnsi="Tahoma" w:cs="Tahoma"/>
          <w:i/>
          <w:iCs/>
          <w:color w:val="000000"/>
        </w:rPr>
        <w:t xml:space="preserve">Basic Disclosure, </w:t>
      </w:r>
      <w:r w:rsidR="006C38AA" w:rsidRPr="00A20FF5">
        <w:rPr>
          <w:rFonts w:ascii="Tahoma" w:hAnsi="Tahoma" w:cs="Tahoma"/>
          <w:i/>
          <w:iCs/>
          <w:color w:val="000000"/>
        </w:rPr>
        <w:t xml:space="preserve">Standard Disclosure and Barring Service check, </w:t>
      </w:r>
      <w:r w:rsidR="00C119B2" w:rsidRPr="00A20FF5">
        <w:rPr>
          <w:rFonts w:ascii="Tahoma" w:hAnsi="Tahoma" w:cs="Tahoma"/>
          <w:i/>
          <w:iCs/>
          <w:color w:val="000000"/>
        </w:rPr>
        <w:t>Enhanced Disclosure and Barring Service check</w:t>
      </w:r>
      <w:r w:rsidR="00DF0157" w:rsidRPr="00A20FF5">
        <w:rPr>
          <w:rFonts w:ascii="Tahoma" w:hAnsi="Tahoma" w:cs="Tahoma"/>
          <w:i/>
          <w:iCs/>
          <w:color w:val="000000"/>
        </w:rPr>
        <w:t xml:space="preserve">, </w:t>
      </w:r>
      <w:r w:rsidR="00F87402" w:rsidRPr="00A20FF5">
        <w:rPr>
          <w:rFonts w:ascii="Tahoma" w:hAnsi="Tahoma" w:cs="Tahoma"/>
          <w:i/>
          <w:iCs/>
          <w:color w:val="000000"/>
        </w:rPr>
        <w:t xml:space="preserve">Disqualification for Caring for Children (Education), </w:t>
      </w:r>
      <w:r w:rsidR="00295FE0" w:rsidRPr="00A20FF5">
        <w:rPr>
          <w:rFonts w:ascii="Tahoma" w:hAnsi="Tahoma" w:cs="Tahoma"/>
          <w:i/>
          <w:iCs/>
          <w:color w:val="000000"/>
        </w:rPr>
        <w:t xml:space="preserve">Overseas Criminal Record Checks, </w:t>
      </w:r>
      <w:r w:rsidR="00711751" w:rsidRPr="00A20FF5">
        <w:rPr>
          <w:rFonts w:ascii="Tahoma" w:hAnsi="Tahoma" w:cs="Tahoma"/>
          <w:i/>
          <w:iCs/>
          <w:color w:val="000000"/>
        </w:rPr>
        <w:t xml:space="preserve">Prohibition from Teaching, </w:t>
      </w:r>
      <w:r w:rsidR="00556076" w:rsidRPr="00A20FF5">
        <w:rPr>
          <w:rFonts w:ascii="Tahoma" w:hAnsi="Tahoma" w:cs="Tahoma"/>
          <w:i/>
          <w:iCs/>
          <w:color w:val="000000"/>
        </w:rPr>
        <w:t xml:space="preserve">Professional Registration, </w:t>
      </w:r>
      <w:r w:rsidR="00CA0455" w:rsidRPr="00A20FF5">
        <w:rPr>
          <w:rFonts w:ascii="Tahoma" w:hAnsi="Tahoma" w:cs="Tahoma"/>
          <w:i/>
          <w:iCs/>
          <w:color w:val="000000"/>
        </w:rPr>
        <w:t>Non police personnel vetting</w:t>
      </w:r>
      <w:r w:rsidR="00A20FF5" w:rsidRPr="00A20FF5">
        <w:rPr>
          <w:rFonts w:ascii="Tahoma" w:hAnsi="Tahoma" w:cs="Tahoma"/>
          <w:i/>
          <w:iCs/>
          <w:color w:val="000000"/>
        </w:rPr>
        <w:t>, Disqualification from Caring]</w:t>
      </w:r>
    </w:p>
    <w:p w14:paraId="77539BC1" w14:textId="77777777" w:rsidR="009453B9" w:rsidRDefault="009453B9">
      <w:pPr>
        <w:spacing w:after="160" w:line="259" w:lineRule="auto"/>
        <w:rPr>
          <w:rFonts w:ascii="Tahoma" w:hAnsi="Tahoma" w:cs="Tahoma"/>
          <w:i/>
          <w:iCs/>
          <w:color w:val="000000"/>
        </w:rPr>
      </w:pPr>
      <w:r>
        <w:rPr>
          <w:rFonts w:ascii="Tahoma" w:hAnsi="Tahoma" w:cs="Tahoma"/>
          <w:i/>
          <w:iCs/>
          <w:color w:val="000000"/>
        </w:rPr>
        <w:br w:type="page"/>
      </w:r>
    </w:p>
    <w:p w14:paraId="5D8B3F83" w14:textId="77777777" w:rsidR="00495A3B" w:rsidRPr="00A20FF5" w:rsidRDefault="009E77EF" w:rsidP="00A20FF5">
      <w:pPr>
        <w:pStyle w:val="Heading1"/>
        <w:rPr>
          <w:rFonts w:ascii="Tahoma" w:hAnsi="Tahoma" w:cs="Tahoma"/>
          <w:b/>
          <w:bCs/>
          <w:color w:val="FF5A5F"/>
        </w:rPr>
      </w:pPr>
      <w:r>
        <w:rPr>
          <w:rFonts w:ascii="Tahoma" w:hAnsi="Tahoma" w:cs="Tahoma"/>
          <w:b/>
          <w:bCs/>
          <w:color w:val="FF5A5F"/>
        </w:rPr>
        <w:lastRenderedPageBreak/>
        <w:t>D</w:t>
      </w:r>
      <w:r w:rsidR="00495A3B" w:rsidRPr="00A20FF5">
        <w:rPr>
          <w:rFonts w:ascii="Tahoma" w:hAnsi="Tahoma" w:cs="Tahoma"/>
          <w:b/>
          <w:bCs/>
          <w:color w:val="FF5A5F"/>
        </w:rPr>
        <w:t xml:space="preserve">ay-to-day in </w:t>
      </w:r>
      <w:r w:rsidR="001443B4">
        <w:rPr>
          <w:rFonts w:ascii="Tahoma" w:hAnsi="Tahoma" w:cs="Tahoma"/>
          <w:b/>
          <w:bCs/>
          <w:color w:val="FF5A5F"/>
        </w:rPr>
        <w:t>the</w:t>
      </w:r>
      <w:r w:rsidR="00495A3B" w:rsidRPr="00A20FF5">
        <w:rPr>
          <w:rFonts w:ascii="Tahoma" w:hAnsi="Tahoma" w:cs="Tahoma"/>
          <w:b/>
          <w:bCs/>
          <w:color w:val="FF5A5F"/>
        </w:rPr>
        <w:t xml:space="preserve"> role:</w:t>
      </w:r>
    </w:p>
    <w:p w14:paraId="42105CEE" w14:textId="77777777" w:rsidR="00BA48C6" w:rsidRDefault="00BA48C6" w:rsidP="0098732B">
      <w:pPr>
        <w:tabs>
          <w:tab w:val="left" w:pos="0"/>
        </w:tabs>
        <w:spacing w:after="0" w:line="240" w:lineRule="auto"/>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34"/>
        <w:gridCol w:w="2634"/>
        <w:gridCol w:w="2634"/>
      </w:tblGrid>
      <w:tr w:rsidR="00016493" w14:paraId="00A2EEB7" w14:textId="77777777" w:rsidTr="008C2ADC">
        <w:trPr>
          <w:trHeight w:val="531"/>
        </w:trPr>
        <w:tc>
          <w:tcPr>
            <w:tcW w:w="2634" w:type="dxa"/>
            <w:tcBorders>
              <w:bottom w:val="single" w:sz="4" w:space="0" w:color="FF5A5F"/>
            </w:tcBorders>
            <w:vAlign w:val="center"/>
          </w:tcPr>
          <w:p w14:paraId="08C9F639"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Hours:</w:t>
            </w:r>
          </w:p>
        </w:tc>
        <w:tc>
          <w:tcPr>
            <w:tcW w:w="2634" w:type="dxa"/>
            <w:tcBorders>
              <w:bottom w:val="single" w:sz="4" w:space="0" w:color="FF5A5F"/>
            </w:tcBorders>
            <w:vAlign w:val="center"/>
          </w:tcPr>
          <w:p w14:paraId="46F7A16D" w14:textId="4629BFBB" w:rsidR="00016493" w:rsidRDefault="00264BBB"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37 Hours</w:t>
            </w:r>
          </w:p>
        </w:tc>
        <w:tc>
          <w:tcPr>
            <w:tcW w:w="2634" w:type="dxa"/>
            <w:tcBorders>
              <w:bottom w:val="single" w:sz="4" w:space="0" w:color="FF5A5F"/>
            </w:tcBorders>
            <w:vAlign w:val="center"/>
          </w:tcPr>
          <w:p w14:paraId="24F8BFB2"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Primary work base:</w:t>
            </w:r>
          </w:p>
        </w:tc>
        <w:tc>
          <w:tcPr>
            <w:tcW w:w="2634" w:type="dxa"/>
            <w:tcBorders>
              <w:bottom w:val="single" w:sz="4" w:space="0" w:color="FF5A5F"/>
            </w:tcBorders>
            <w:vAlign w:val="center"/>
          </w:tcPr>
          <w:p w14:paraId="75DED51F" w14:textId="6E5FD0A2" w:rsidR="00016493" w:rsidRDefault="00264BBB"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Olympus House, </w:t>
            </w:r>
            <w:proofErr w:type="spellStart"/>
            <w:r>
              <w:rPr>
                <w:rFonts w:ascii="Tahoma" w:hAnsi="Tahoma" w:cs="Tahoma"/>
                <w:color w:val="000000" w:themeColor="text1"/>
              </w:rPr>
              <w:t>N’pton</w:t>
            </w:r>
            <w:proofErr w:type="spellEnd"/>
          </w:p>
        </w:tc>
      </w:tr>
      <w:tr w:rsidR="00016493" w14:paraId="7C590688" w14:textId="77777777" w:rsidTr="008C2ADC">
        <w:trPr>
          <w:trHeight w:val="531"/>
        </w:trPr>
        <w:tc>
          <w:tcPr>
            <w:tcW w:w="2634" w:type="dxa"/>
            <w:tcBorders>
              <w:top w:val="single" w:sz="4" w:space="0" w:color="FF5A5F"/>
              <w:bottom w:val="single" w:sz="4" w:space="0" w:color="FF5A5F"/>
            </w:tcBorders>
            <w:vAlign w:val="center"/>
          </w:tcPr>
          <w:p w14:paraId="05AC9E0D"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Job family band:</w:t>
            </w:r>
          </w:p>
        </w:tc>
        <w:tc>
          <w:tcPr>
            <w:tcW w:w="2634" w:type="dxa"/>
            <w:tcBorders>
              <w:top w:val="single" w:sz="4" w:space="0" w:color="FF5A5F"/>
              <w:bottom w:val="single" w:sz="4" w:space="0" w:color="FF5A5F"/>
            </w:tcBorders>
            <w:vAlign w:val="center"/>
          </w:tcPr>
          <w:p w14:paraId="4A381BB6" w14:textId="218A9985" w:rsidR="00016493" w:rsidRDefault="002864F1"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CW06-Care</w:t>
            </w:r>
          </w:p>
        </w:tc>
        <w:tc>
          <w:tcPr>
            <w:tcW w:w="2634" w:type="dxa"/>
            <w:tcBorders>
              <w:top w:val="single" w:sz="4" w:space="0" w:color="FF5A5F"/>
              <w:bottom w:val="single" w:sz="4" w:space="0" w:color="FF5A5F"/>
            </w:tcBorders>
            <w:vAlign w:val="center"/>
          </w:tcPr>
          <w:p w14:paraId="658BE2EC"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Worker type:</w:t>
            </w:r>
          </w:p>
        </w:tc>
        <w:tc>
          <w:tcPr>
            <w:tcW w:w="2634" w:type="dxa"/>
            <w:tcBorders>
              <w:top w:val="single" w:sz="4" w:space="0" w:color="FF5A5F"/>
              <w:bottom w:val="single" w:sz="4" w:space="0" w:color="FF5A5F"/>
            </w:tcBorders>
            <w:vAlign w:val="center"/>
          </w:tcPr>
          <w:p w14:paraId="7D7041EB" w14:textId="0AE7CDFC" w:rsidR="00645F6E" w:rsidRDefault="00645F6E" w:rsidP="008C2ADC">
            <w:pPr>
              <w:tabs>
                <w:tab w:val="left" w:pos="0"/>
              </w:tabs>
              <w:spacing w:after="0" w:line="240" w:lineRule="auto"/>
              <w:rPr>
                <w:rFonts w:ascii="Tahoma" w:hAnsi="Tahoma" w:cs="Tahoma"/>
                <w:color w:val="000000" w:themeColor="text1"/>
              </w:rPr>
            </w:pPr>
          </w:p>
          <w:p w14:paraId="569DBC98" w14:textId="77777777" w:rsidR="00016493" w:rsidRDefault="00AA4859"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F</w:t>
            </w:r>
            <w:r w:rsidR="00645F6E">
              <w:rPr>
                <w:rFonts w:ascii="Tahoma" w:hAnsi="Tahoma" w:cs="Tahoma"/>
                <w:color w:val="000000" w:themeColor="text1"/>
              </w:rPr>
              <w:t>ield-based worker</w:t>
            </w:r>
          </w:p>
        </w:tc>
      </w:tr>
      <w:tr w:rsidR="00016493" w14:paraId="55A85660" w14:textId="77777777" w:rsidTr="008C2ADC">
        <w:trPr>
          <w:trHeight w:val="531"/>
        </w:trPr>
        <w:tc>
          <w:tcPr>
            <w:tcW w:w="2634" w:type="dxa"/>
            <w:tcBorders>
              <w:top w:val="single" w:sz="4" w:space="0" w:color="FF5A5F"/>
              <w:bottom w:val="single" w:sz="4" w:space="0" w:color="FF5A5F"/>
            </w:tcBorders>
            <w:vAlign w:val="center"/>
          </w:tcPr>
          <w:p w14:paraId="7E5C7E26"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Salary range:</w:t>
            </w:r>
          </w:p>
        </w:tc>
        <w:tc>
          <w:tcPr>
            <w:tcW w:w="2634" w:type="dxa"/>
            <w:tcBorders>
              <w:top w:val="single" w:sz="4" w:space="0" w:color="FF5A5F"/>
              <w:bottom w:val="single" w:sz="4" w:space="0" w:color="FF5A5F"/>
            </w:tcBorders>
            <w:vAlign w:val="center"/>
          </w:tcPr>
          <w:p w14:paraId="3D6063A1" w14:textId="4898B40D" w:rsidR="00016493" w:rsidRDefault="002864F1"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£31,869-34,663</w:t>
            </w:r>
          </w:p>
        </w:tc>
        <w:tc>
          <w:tcPr>
            <w:tcW w:w="2634" w:type="dxa"/>
            <w:tcBorders>
              <w:top w:val="single" w:sz="4" w:space="0" w:color="FF5A5F"/>
              <w:bottom w:val="single" w:sz="4" w:space="0" w:color="FF5A5F"/>
            </w:tcBorders>
            <w:vAlign w:val="center"/>
          </w:tcPr>
          <w:p w14:paraId="35DAD9A7" w14:textId="77777777" w:rsidR="00016493" w:rsidRPr="00785B4E" w:rsidRDefault="00AC69EA"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Budget responsibility:</w:t>
            </w:r>
          </w:p>
        </w:tc>
        <w:tc>
          <w:tcPr>
            <w:tcW w:w="2634" w:type="dxa"/>
            <w:tcBorders>
              <w:top w:val="single" w:sz="4" w:space="0" w:color="FF5A5F"/>
              <w:bottom w:val="single" w:sz="4" w:space="0" w:color="FF5A5F"/>
            </w:tcBorders>
            <w:vAlign w:val="center"/>
          </w:tcPr>
          <w:p w14:paraId="27DC9E0E" w14:textId="5B66C115" w:rsidR="00016493" w:rsidRDefault="00264BBB"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N/A</w:t>
            </w:r>
          </w:p>
        </w:tc>
      </w:tr>
      <w:tr w:rsidR="00016493" w14:paraId="4C0571AC" w14:textId="77777777" w:rsidTr="008C2ADC">
        <w:trPr>
          <w:trHeight w:val="531"/>
        </w:trPr>
        <w:tc>
          <w:tcPr>
            <w:tcW w:w="2634" w:type="dxa"/>
            <w:tcBorders>
              <w:top w:val="single" w:sz="4" w:space="0" w:color="FF5A5F"/>
            </w:tcBorders>
            <w:vAlign w:val="center"/>
          </w:tcPr>
          <w:p w14:paraId="3606922B"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 xml:space="preserve">People management responsibility: </w:t>
            </w:r>
          </w:p>
        </w:tc>
        <w:tc>
          <w:tcPr>
            <w:tcW w:w="2634" w:type="dxa"/>
            <w:tcBorders>
              <w:top w:val="single" w:sz="4" w:space="0" w:color="FF5A5F"/>
            </w:tcBorders>
            <w:vAlign w:val="center"/>
          </w:tcPr>
          <w:p w14:paraId="352247AD" w14:textId="69E9B103" w:rsidR="00016493" w:rsidRDefault="002864F1"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N/A</w:t>
            </w:r>
          </w:p>
        </w:tc>
        <w:tc>
          <w:tcPr>
            <w:tcW w:w="2634" w:type="dxa"/>
            <w:tcBorders>
              <w:top w:val="single" w:sz="4" w:space="0" w:color="FF5A5F"/>
            </w:tcBorders>
            <w:vAlign w:val="center"/>
          </w:tcPr>
          <w:p w14:paraId="7F247955" w14:textId="77777777" w:rsidR="00016493" w:rsidRDefault="00016493" w:rsidP="008C2ADC">
            <w:pPr>
              <w:tabs>
                <w:tab w:val="left" w:pos="0"/>
              </w:tabs>
              <w:spacing w:after="0" w:line="240" w:lineRule="auto"/>
              <w:rPr>
                <w:rFonts w:ascii="Tahoma" w:hAnsi="Tahoma" w:cs="Tahoma"/>
                <w:color w:val="000000" w:themeColor="text1"/>
              </w:rPr>
            </w:pPr>
          </w:p>
        </w:tc>
        <w:tc>
          <w:tcPr>
            <w:tcW w:w="2634" w:type="dxa"/>
            <w:tcBorders>
              <w:top w:val="single" w:sz="4" w:space="0" w:color="FF5A5F"/>
            </w:tcBorders>
            <w:vAlign w:val="center"/>
          </w:tcPr>
          <w:p w14:paraId="354FA8A4" w14:textId="77777777" w:rsidR="00016493" w:rsidRDefault="00016493" w:rsidP="008C2ADC">
            <w:pPr>
              <w:tabs>
                <w:tab w:val="left" w:pos="0"/>
              </w:tabs>
              <w:spacing w:after="0" w:line="240" w:lineRule="auto"/>
              <w:rPr>
                <w:rFonts w:ascii="Tahoma" w:hAnsi="Tahoma" w:cs="Tahoma"/>
                <w:color w:val="000000" w:themeColor="text1"/>
              </w:rPr>
            </w:pPr>
          </w:p>
        </w:tc>
      </w:tr>
    </w:tbl>
    <w:p w14:paraId="07E6A203" w14:textId="77777777" w:rsidR="00BA48C6" w:rsidRDefault="00BA48C6" w:rsidP="0098732B">
      <w:pPr>
        <w:tabs>
          <w:tab w:val="left" w:pos="0"/>
        </w:tabs>
        <w:spacing w:after="0" w:line="240" w:lineRule="auto"/>
        <w:jc w:val="both"/>
        <w:rPr>
          <w:rFonts w:ascii="Tahoma" w:hAnsi="Tahoma" w:cs="Tahoma"/>
          <w:color w:val="000000" w:themeColor="text1"/>
        </w:rPr>
      </w:pPr>
    </w:p>
    <w:p w14:paraId="35E20E5A" w14:textId="77777777" w:rsidR="00BA48C6" w:rsidRPr="00095702" w:rsidRDefault="00095702" w:rsidP="3A184DB7">
      <w:pPr>
        <w:spacing w:after="0" w:line="240" w:lineRule="auto"/>
        <w:jc w:val="both"/>
        <w:rPr>
          <w:rFonts w:ascii="Tahoma" w:hAnsi="Tahoma" w:cs="Tahoma"/>
          <w:b/>
          <w:bCs/>
          <w:color w:val="000000" w:themeColor="text1"/>
        </w:rPr>
      </w:pPr>
      <w:r w:rsidRPr="00095702">
        <w:rPr>
          <w:rFonts w:ascii="Tahoma" w:hAnsi="Tahoma" w:cs="Tahoma"/>
          <w:b/>
          <w:bCs/>
          <w:color w:val="000000" w:themeColor="text1"/>
        </w:rPr>
        <w:t>Working conditions</w:t>
      </w:r>
      <w:r w:rsidR="00ED3066">
        <w:rPr>
          <w:rFonts w:ascii="Tahoma" w:hAnsi="Tahoma" w:cs="Tahoma"/>
          <w:b/>
          <w:bCs/>
          <w:color w:val="000000" w:themeColor="text1"/>
        </w:rPr>
        <w:t xml:space="preserve"> &amp; how we work</w:t>
      </w:r>
      <w:r w:rsidRPr="00095702">
        <w:rPr>
          <w:rFonts w:ascii="Tahoma" w:hAnsi="Tahoma" w:cs="Tahoma"/>
          <w:b/>
          <w:bCs/>
          <w:color w:val="000000" w:themeColor="text1"/>
        </w:rPr>
        <w:t>:</w:t>
      </w:r>
    </w:p>
    <w:p w14:paraId="3C4D748D" w14:textId="77777777" w:rsidR="00BE20E4" w:rsidRDefault="00645F6E" w:rsidP="3A184DB7">
      <w:pPr>
        <w:spacing w:after="0" w:line="240" w:lineRule="auto"/>
        <w:jc w:val="both"/>
        <w:rPr>
          <w:rFonts w:ascii="Tahoma" w:hAnsi="Tahoma" w:cs="Tahoma"/>
          <w:i/>
          <w:iCs/>
          <w:color w:val="000000"/>
        </w:rPr>
      </w:pPr>
      <w:r>
        <w:rPr>
          <w:rFonts w:ascii="Tahoma" w:hAnsi="Tahoma" w:cs="Tahoma"/>
          <w:i/>
          <w:iCs/>
          <w:color w:val="000000" w:themeColor="text1"/>
        </w:rPr>
        <w:t>[</w:t>
      </w:r>
      <w:r w:rsidRPr="00645F6E">
        <w:rPr>
          <w:rFonts w:ascii="Tahoma" w:hAnsi="Tahoma" w:cs="Tahoma"/>
          <w:i/>
          <w:iCs/>
          <w:color w:val="000000" w:themeColor="text1"/>
        </w:rPr>
        <w:t>M</w:t>
      </w:r>
      <w:r w:rsidR="00FB1872" w:rsidRPr="00645F6E">
        <w:rPr>
          <w:rFonts w:ascii="Tahoma" w:hAnsi="Tahoma" w:cs="Tahoma"/>
          <w:i/>
          <w:iCs/>
          <w:color w:val="000000" w:themeColor="text1"/>
        </w:rPr>
        <w:t xml:space="preserve">anager </w:t>
      </w:r>
      <w:r w:rsidR="009605C6">
        <w:rPr>
          <w:rFonts w:ascii="Tahoma" w:hAnsi="Tahoma" w:cs="Tahoma"/>
          <w:i/>
          <w:iCs/>
          <w:color w:val="000000" w:themeColor="text1"/>
        </w:rPr>
        <w:t xml:space="preserve">please </w:t>
      </w:r>
      <w:r w:rsidR="00FB1872" w:rsidRPr="00645F6E">
        <w:rPr>
          <w:rFonts w:ascii="Tahoma" w:hAnsi="Tahoma" w:cs="Tahoma"/>
          <w:i/>
          <w:iCs/>
          <w:color w:val="000000" w:themeColor="text1"/>
        </w:rPr>
        <w:t>highlight if the work involves</w:t>
      </w:r>
      <w:r w:rsidR="00C81D23" w:rsidRPr="00645F6E">
        <w:rPr>
          <w:rFonts w:ascii="Tahoma" w:hAnsi="Tahoma" w:cs="Tahoma"/>
          <w:i/>
          <w:iCs/>
          <w:color w:val="000000" w:themeColor="text1"/>
        </w:rPr>
        <w:t xml:space="preserve"> </w:t>
      </w:r>
      <w:r w:rsidR="00C81D23" w:rsidRPr="3A184DB7">
        <w:rPr>
          <w:rFonts w:ascii="Tahoma" w:hAnsi="Tahoma" w:cs="Tahoma"/>
          <w:i/>
          <w:color w:val="000000" w:themeColor="text1"/>
        </w:rPr>
        <w:t xml:space="preserve">Regular manual handling, </w:t>
      </w:r>
      <w:r w:rsidR="00D415CB" w:rsidRPr="3A184DB7">
        <w:rPr>
          <w:rFonts w:ascii="Tahoma" w:hAnsi="Tahoma" w:cs="Tahoma"/>
          <w:i/>
          <w:color w:val="000000" w:themeColor="text1"/>
        </w:rPr>
        <w:t xml:space="preserve">Working at height, </w:t>
      </w:r>
      <w:r w:rsidR="00FB486F" w:rsidRPr="3A184DB7">
        <w:rPr>
          <w:rFonts w:ascii="Tahoma" w:hAnsi="Tahoma" w:cs="Tahoma"/>
          <w:i/>
          <w:color w:val="000000" w:themeColor="text1"/>
        </w:rPr>
        <w:t xml:space="preserve">Rotating shift work, </w:t>
      </w:r>
      <w:r w:rsidR="00170CD6" w:rsidRPr="3A184DB7">
        <w:rPr>
          <w:rFonts w:ascii="Tahoma" w:hAnsi="Tahoma" w:cs="Tahoma"/>
          <w:i/>
          <w:color w:val="000000" w:themeColor="text1"/>
        </w:rPr>
        <w:t>Driving HGV or LGV for work</w:t>
      </w:r>
      <w:r w:rsidRPr="3A184DB7">
        <w:rPr>
          <w:rFonts w:ascii="Tahoma" w:hAnsi="Tahoma" w:cs="Tahoma"/>
          <w:i/>
          <w:color w:val="000000" w:themeColor="text1"/>
        </w:rPr>
        <w:t>]</w:t>
      </w:r>
      <w:r w:rsidR="00D6670C" w:rsidRPr="3A184DB7">
        <w:rPr>
          <w:rFonts w:ascii="Tahoma" w:hAnsi="Tahoma" w:cs="Tahoma"/>
          <w:i/>
          <w:color w:val="000000" w:themeColor="text1"/>
        </w:rPr>
        <w:t xml:space="preserve">  </w:t>
      </w:r>
    </w:p>
    <w:p w14:paraId="027D279C" w14:textId="77777777" w:rsidR="00D8719B" w:rsidRDefault="002E1F31" w:rsidP="00BA48C6">
      <w:pPr>
        <w:tabs>
          <w:tab w:val="left" w:pos="0"/>
        </w:tabs>
        <w:spacing w:after="0" w:line="240" w:lineRule="auto"/>
        <w:jc w:val="both"/>
        <w:rPr>
          <w:rFonts w:ascii="Tahoma" w:hAnsi="Tahoma" w:cs="Tahoma"/>
          <w:i/>
          <w:iCs/>
          <w:color w:val="000000"/>
        </w:rPr>
      </w:pPr>
      <w:r w:rsidRPr="44D13AB9">
        <w:rPr>
          <w:rFonts w:ascii="Tahoma" w:hAnsi="Tahoma" w:cs="Tahoma"/>
          <w:i/>
          <w:color w:val="000000" w:themeColor="text1"/>
        </w:rPr>
        <w:t xml:space="preserve">[How we work:  </w:t>
      </w:r>
      <w:r w:rsidR="00844773" w:rsidRPr="44D13AB9">
        <w:rPr>
          <w:rFonts w:ascii="Tahoma" w:hAnsi="Tahoma" w:cs="Tahoma"/>
          <w:i/>
          <w:color w:val="000000" w:themeColor="text1"/>
        </w:rPr>
        <w:t>M</w:t>
      </w:r>
      <w:r w:rsidRPr="44D13AB9">
        <w:rPr>
          <w:rFonts w:ascii="Tahoma" w:hAnsi="Tahoma" w:cs="Tahoma"/>
          <w:i/>
          <w:color w:val="000000" w:themeColor="text1"/>
        </w:rPr>
        <w:t xml:space="preserve">anager </w:t>
      </w:r>
      <w:r w:rsidR="000C75A5" w:rsidRPr="44D13AB9">
        <w:rPr>
          <w:rFonts w:ascii="Tahoma" w:hAnsi="Tahoma" w:cs="Tahoma"/>
          <w:i/>
          <w:color w:val="000000" w:themeColor="text1"/>
        </w:rPr>
        <w:t xml:space="preserve">please </w:t>
      </w:r>
      <w:r w:rsidR="00AD3A24" w:rsidRPr="44D13AB9">
        <w:rPr>
          <w:rFonts w:ascii="Tahoma" w:hAnsi="Tahoma" w:cs="Tahoma"/>
          <w:i/>
          <w:color w:val="000000" w:themeColor="text1"/>
        </w:rPr>
        <w:t>add</w:t>
      </w:r>
      <w:r w:rsidR="001A115B" w:rsidRPr="44D13AB9">
        <w:rPr>
          <w:rFonts w:ascii="Tahoma" w:hAnsi="Tahoma" w:cs="Tahoma"/>
          <w:i/>
          <w:color w:val="000000" w:themeColor="text1"/>
        </w:rPr>
        <w:t xml:space="preserve"> some context around how the role</w:t>
      </w:r>
      <w:r w:rsidR="005C0DAA" w:rsidRPr="44D13AB9">
        <w:rPr>
          <w:rFonts w:ascii="Tahoma" w:hAnsi="Tahoma" w:cs="Tahoma"/>
          <w:i/>
          <w:color w:val="000000" w:themeColor="text1"/>
        </w:rPr>
        <w:t xml:space="preserve"> can be</w:t>
      </w:r>
      <w:r w:rsidR="001A115B" w:rsidRPr="44D13AB9">
        <w:rPr>
          <w:rFonts w:ascii="Tahoma" w:hAnsi="Tahoma" w:cs="Tahoma"/>
          <w:i/>
          <w:color w:val="000000" w:themeColor="text1"/>
        </w:rPr>
        <w:t xml:space="preserve"> carried out</w:t>
      </w:r>
      <w:r w:rsidR="00C00193">
        <w:rPr>
          <w:rFonts w:ascii="Tahoma" w:hAnsi="Tahoma" w:cs="Tahoma"/>
          <w:i/>
          <w:color w:val="000000" w:themeColor="text1"/>
        </w:rPr>
        <w:t>]</w:t>
      </w:r>
    </w:p>
    <w:p w14:paraId="16652BBE" w14:textId="77777777" w:rsidR="00C00193" w:rsidRDefault="00D8719B" w:rsidP="44D13AB9">
      <w:pPr>
        <w:spacing w:after="0" w:line="240" w:lineRule="auto"/>
        <w:jc w:val="both"/>
        <w:rPr>
          <w:rFonts w:ascii="Tahoma" w:hAnsi="Tahoma" w:cs="Tahoma"/>
          <w:i/>
          <w:color w:val="000000" w:themeColor="text1"/>
        </w:rPr>
      </w:pPr>
      <w:r w:rsidRPr="00C00193">
        <w:rPr>
          <w:rFonts w:ascii="Tahoma" w:hAnsi="Tahoma" w:cs="Tahoma"/>
          <w:color w:val="000000"/>
        </w:rPr>
        <w:t>For example</w:t>
      </w:r>
      <w:r w:rsidR="00AF27F4" w:rsidRPr="00C00193">
        <w:rPr>
          <w:rFonts w:ascii="Tahoma" w:hAnsi="Tahoma" w:cs="Tahoma"/>
          <w:color w:val="000000"/>
        </w:rPr>
        <w:t>:</w:t>
      </w:r>
      <w:r w:rsidR="00AF27F4" w:rsidRPr="00C00193">
        <w:rPr>
          <w:rFonts w:ascii="Tahoma" w:hAnsi="Tahoma" w:cs="Tahoma"/>
          <w:color w:val="000000" w:themeColor="text1"/>
        </w:rPr>
        <w:t xml:space="preserve"> W</w:t>
      </w:r>
      <w:r w:rsidR="00AD3A24" w:rsidRPr="00C00193">
        <w:rPr>
          <w:rFonts w:ascii="Tahoma" w:hAnsi="Tahoma" w:cs="Tahoma"/>
          <w:color w:val="000000" w:themeColor="text1"/>
        </w:rPr>
        <w:t>e are open to discussions about flexible working</w:t>
      </w:r>
      <w:r w:rsidR="00943D43" w:rsidRPr="00C00193">
        <w:rPr>
          <w:rFonts w:ascii="Tahoma" w:hAnsi="Tahoma" w:cs="Tahoma"/>
          <w:color w:val="000000" w:themeColor="text1"/>
        </w:rPr>
        <w:t>.</w:t>
      </w:r>
      <w:r w:rsidR="00943D43" w:rsidRPr="44D13AB9">
        <w:rPr>
          <w:rFonts w:ascii="Tahoma" w:hAnsi="Tahoma" w:cs="Tahoma"/>
          <w:i/>
          <w:color w:val="000000" w:themeColor="text1"/>
        </w:rPr>
        <w:t xml:space="preserve">  </w:t>
      </w:r>
    </w:p>
    <w:p w14:paraId="424BE7F9" w14:textId="77777777" w:rsidR="008D375A" w:rsidRDefault="00C00193" w:rsidP="44D13AB9">
      <w:pPr>
        <w:spacing w:after="0" w:line="240" w:lineRule="auto"/>
        <w:jc w:val="both"/>
        <w:rPr>
          <w:rFonts w:ascii="Tahoma" w:hAnsi="Tahoma" w:cs="Tahoma"/>
          <w:i/>
          <w:iCs/>
          <w:color w:val="000000"/>
        </w:rPr>
      </w:pPr>
      <w:r>
        <w:rPr>
          <w:rFonts w:ascii="Tahoma" w:hAnsi="Tahoma" w:cs="Tahoma"/>
          <w:i/>
          <w:color w:val="000000" w:themeColor="text1"/>
        </w:rPr>
        <w:t>[</w:t>
      </w:r>
      <w:r w:rsidR="00943D43" w:rsidRPr="44D13AB9">
        <w:rPr>
          <w:rFonts w:ascii="Tahoma" w:hAnsi="Tahoma" w:cs="Tahoma"/>
          <w:i/>
          <w:color w:val="000000" w:themeColor="text1"/>
        </w:rPr>
        <w:t xml:space="preserve">You should also add some context around the worker type, see worker type descriptions </w:t>
      </w:r>
      <w:hyperlink r:id="rId10">
        <w:r w:rsidR="00943D43" w:rsidRPr="44D13AB9">
          <w:rPr>
            <w:rStyle w:val="Hyperlink"/>
            <w:rFonts w:ascii="Tahoma" w:hAnsi="Tahoma" w:cs="Tahoma"/>
            <w:i/>
            <w:iCs/>
          </w:rPr>
          <w:t>here</w:t>
        </w:r>
      </w:hyperlink>
      <w:r w:rsidR="008D375A" w:rsidRPr="44D13AB9">
        <w:rPr>
          <w:rFonts w:ascii="Tahoma" w:hAnsi="Tahoma" w:cs="Tahoma"/>
          <w:i/>
          <w:color w:val="000000" w:themeColor="text1"/>
        </w:rPr>
        <w:t>]</w:t>
      </w:r>
    </w:p>
    <w:p w14:paraId="750F2507" w14:textId="77777777" w:rsidR="00AD3A24" w:rsidRPr="008D375A" w:rsidRDefault="008D375A" w:rsidP="00BA48C6">
      <w:pPr>
        <w:tabs>
          <w:tab w:val="left" w:pos="0"/>
        </w:tabs>
        <w:spacing w:after="0" w:line="240" w:lineRule="auto"/>
        <w:jc w:val="both"/>
        <w:rPr>
          <w:rFonts w:ascii="Tahoma" w:hAnsi="Tahoma" w:cs="Tahoma"/>
          <w:color w:val="000000"/>
        </w:rPr>
      </w:pPr>
      <w:r w:rsidRPr="008D375A">
        <w:rPr>
          <w:rFonts w:ascii="Tahoma" w:hAnsi="Tahoma" w:cs="Tahoma"/>
          <w:color w:val="000000"/>
        </w:rPr>
        <w:t>For example</w:t>
      </w:r>
      <w:r w:rsidR="00992E41" w:rsidRPr="008D375A">
        <w:rPr>
          <w:rFonts w:ascii="Tahoma" w:hAnsi="Tahoma" w:cs="Tahoma"/>
          <w:color w:val="000000"/>
        </w:rPr>
        <w:t xml:space="preserve">: </w:t>
      </w:r>
      <w:r w:rsidR="00AF27F4" w:rsidRPr="008D375A">
        <w:rPr>
          <w:rFonts w:ascii="Tahoma" w:hAnsi="Tahoma" w:cs="Tahoma"/>
          <w:color w:val="000000"/>
        </w:rPr>
        <w:t>T</w:t>
      </w:r>
      <w:r w:rsidR="008377E8" w:rsidRPr="008D375A">
        <w:rPr>
          <w:rFonts w:ascii="Tahoma" w:hAnsi="Tahoma" w:cs="Tahoma"/>
          <w:color w:val="000000"/>
        </w:rPr>
        <w:t xml:space="preserve">his role has been identified as a part-flexible worker type, this means that </w:t>
      </w:r>
      <w:r w:rsidR="00945A7E" w:rsidRPr="008D375A">
        <w:rPr>
          <w:rFonts w:ascii="Tahoma" w:hAnsi="Tahoma" w:cs="Tahoma"/>
          <w:color w:val="000000"/>
        </w:rPr>
        <w:t>you will be able to worker from other work locations</w:t>
      </w:r>
      <w:r w:rsidR="00A113D7" w:rsidRPr="008D375A">
        <w:rPr>
          <w:rFonts w:ascii="Tahoma" w:hAnsi="Tahoma" w:cs="Tahoma"/>
          <w:color w:val="000000"/>
        </w:rPr>
        <w:t xml:space="preserve"> </w:t>
      </w:r>
      <w:r w:rsidR="00337B34" w:rsidRPr="008D375A">
        <w:rPr>
          <w:rFonts w:ascii="Tahoma" w:hAnsi="Tahoma" w:cs="Tahoma"/>
          <w:color w:val="000000"/>
        </w:rPr>
        <w:t>and when not working from an office you will be working remotely for up to 3 days a week (including from home).</w:t>
      </w:r>
    </w:p>
    <w:p w14:paraId="610C7B1F" w14:textId="77777777" w:rsidR="00AD3A24" w:rsidRDefault="00AD3A24" w:rsidP="00BA48C6">
      <w:pPr>
        <w:tabs>
          <w:tab w:val="left" w:pos="0"/>
        </w:tabs>
        <w:spacing w:after="0" w:line="240" w:lineRule="auto"/>
        <w:jc w:val="both"/>
        <w:rPr>
          <w:rFonts w:ascii="Tahoma" w:hAnsi="Tahoma" w:cs="Tahoma"/>
          <w:i/>
          <w:iCs/>
          <w:color w:val="000000"/>
        </w:rPr>
      </w:pPr>
    </w:p>
    <w:p w14:paraId="36DC3E96" w14:textId="77777777" w:rsidR="007A494B" w:rsidRDefault="00495A3B" w:rsidP="00A20FF5">
      <w:pPr>
        <w:pStyle w:val="Heading1"/>
        <w:rPr>
          <w:rFonts w:ascii="Tahoma" w:hAnsi="Tahoma" w:cs="Tahoma"/>
          <w:color w:val="000000" w:themeColor="text1"/>
        </w:rPr>
      </w:pPr>
      <w:r w:rsidRPr="00A20FF5">
        <w:rPr>
          <w:rFonts w:ascii="Tahoma" w:hAnsi="Tahoma" w:cs="Tahoma"/>
          <w:b/>
          <w:bCs/>
          <w:color w:val="FF5A5F"/>
        </w:rPr>
        <w:t>Our organisational values and behaviours</w:t>
      </w:r>
    </w:p>
    <w:p w14:paraId="3A59D0AB" w14:textId="77777777" w:rsidR="00495A3B" w:rsidRDefault="00495A3B" w:rsidP="0098732B">
      <w:pPr>
        <w:tabs>
          <w:tab w:val="left" w:pos="0"/>
        </w:tabs>
        <w:spacing w:after="0" w:line="240" w:lineRule="auto"/>
        <w:jc w:val="both"/>
        <w:rPr>
          <w:rFonts w:ascii="Tahoma" w:hAnsi="Tahoma" w:cs="Tahoma"/>
          <w:color w:val="000000" w:themeColor="text1"/>
        </w:rPr>
      </w:pPr>
    </w:p>
    <w:p w14:paraId="22A6F13C" w14:textId="77777777" w:rsidR="00495A3B" w:rsidRDefault="00495A3B" w:rsidP="00495A3B">
      <w:pPr>
        <w:pStyle w:val="Pa2"/>
        <w:shd w:val="clear" w:color="auto" w:fill="FFFFFF" w:themeFill="background1"/>
        <w:spacing w:after="100"/>
        <w:rPr>
          <w:color w:val="000000"/>
          <w:sz w:val="22"/>
          <w:szCs w:val="22"/>
        </w:rPr>
      </w:pPr>
      <w:r w:rsidRPr="002C5DA1">
        <w:rPr>
          <w:color w:val="000000"/>
          <w:sz w:val="22"/>
          <w:szCs w:val="22"/>
        </w:rPr>
        <w:t xml:space="preserve">Everything we want to achieve for West Northants depends on having the right people in place and doing the right things and we want all colleagues to THRIVE, both personally and professionally. Our values and our behaviours framework underpin how we work and what partners and customers can expect from us. We want to do our very best for our residents, service users and businesses and for our staff – we want everyone to THRIVE. </w:t>
      </w:r>
    </w:p>
    <w:p w14:paraId="79815EB7" w14:textId="77777777" w:rsidR="002A7CA8" w:rsidRDefault="002A7CA8" w:rsidP="002A7CA8">
      <w:pPr>
        <w:pStyle w:val="Default"/>
      </w:pP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869"/>
        <w:gridCol w:w="8131"/>
      </w:tblGrid>
      <w:tr w:rsidR="00624E3E" w:rsidRPr="007A494B" w14:paraId="72FBE062" w14:textId="77777777" w:rsidTr="009F1617">
        <w:trPr>
          <w:trHeight w:val="797"/>
          <w:jc w:val="center"/>
        </w:trPr>
        <w:tc>
          <w:tcPr>
            <w:tcW w:w="536" w:type="dxa"/>
            <w:tcBorders>
              <w:bottom w:val="single" w:sz="4" w:space="0" w:color="FF5A5F"/>
            </w:tcBorders>
            <w:vAlign w:val="center"/>
          </w:tcPr>
          <w:p w14:paraId="731B7D1A"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T</w:t>
            </w:r>
          </w:p>
        </w:tc>
        <w:tc>
          <w:tcPr>
            <w:tcW w:w="1869" w:type="dxa"/>
            <w:tcBorders>
              <w:bottom w:val="single" w:sz="4" w:space="0" w:color="FF5A5F"/>
            </w:tcBorders>
            <w:vAlign w:val="center"/>
          </w:tcPr>
          <w:p w14:paraId="009B3A92"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Trust</w:t>
            </w:r>
          </w:p>
        </w:tc>
        <w:tc>
          <w:tcPr>
            <w:tcW w:w="8131" w:type="dxa"/>
            <w:tcBorders>
              <w:bottom w:val="single" w:sz="4" w:space="0" w:color="FF5A5F"/>
            </w:tcBorders>
            <w:vAlign w:val="center"/>
          </w:tcPr>
          <w:p w14:paraId="5E22AAB6" w14:textId="77777777" w:rsidR="00624E3E" w:rsidRDefault="00624E3E" w:rsidP="008656E9">
            <w:pPr>
              <w:tabs>
                <w:tab w:val="left" w:pos="0"/>
              </w:tabs>
              <w:spacing w:after="0" w:line="240" w:lineRule="auto"/>
              <w:rPr>
                <w:rFonts w:ascii="Tahoma" w:hAnsi="Tahoma" w:cs="Tahoma"/>
                <w:color w:val="242424"/>
              </w:rPr>
            </w:pPr>
            <w:r>
              <w:rPr>
                <w:rFonts w:ascii="Tahoma" w:hAnsi="Tahoma" w:cs="Tahoma"/>
                <w:color w:val="242424"/>
              </w:rPr>
              <w:t>W</w:t>
            </w:r>
            <w:r w:rsidRPr="002C5DA1">
              <w:rPr>
                <w:rFonts w:ascii="Tahoma" w:hAnsi="Tahoma" w:cs="Tahoma"/>
                <w:color w:val="242424"/>
              </w:rPr>
              <w:t>e are honest, fair, transparent and accountable. We can be trusted to do what we say we will.</w:t>
            </w:r>
          </w:p>
        </w:tc>
      </w:tr>
      <w:tr w:rsidR="00624E3E" w:rsidRPr="007A494B" w14:paraId="52F872C6" w14:textId="77777777" w:rsidTr="009F1617">
        <w:trPr>
          <w:trHeight w:val="797"/>
          <w:jc w:val="center"/>
        </w:trPr>
        <w:tc>
          <w:tcPr>
            <w:tcW w:w="536" w:type="dxa"/>
            <w:tcBorders>
              <w:top w:val="single" w:sz="4" w:space="0" w:color="FF5A5F"/>
              <w:bottom w:val="single" w:sz="4" w:space="0" w:color="FF5A5F"/>
            </w:tcBorders>
            <w:shd w:val="clear" w:color="auto" w:fill="FFF7F7"/>
            <w:vAlign w:val="center"/>
          </w:tcPr>
          <w:p w14:paraId="43DBF3DB"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H</w:t>
            </w:r>
          </w:p>
        </w:tc>
        <w:tc>
          <w:tcPr>
            <w:tcW w:w="1869" w:type="dxa"/>
            <w:tcBorders>
              <w:top w:val="single" w:sz="4" w:space="0" w:color="FF5A5F"/>
              <w:bottom w:val="single" w:sz="4" w:space="0" w:color="FF5A5F"/>
            </w:tcBorders>
            <w:shd w:val="clear" w:color="auto" w:fill="FFF7F7"/>
            <w:vAlign w:val="center"/>
          </w:tcPr>
          <w:p w14:paraId="6826F3E5"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High Performing</w:t>
            </w:r>
          </w:p>
        </w:tc>
        <w:tc>
          <w:tcPr>
            <w:tcW w:w="8131" w:type="dxa"/>
            <w:tcBorders>
              <w:top w:val="single" w:sz="4" w:space="0" w:color="FF5A5F"/>
              <w:bottom w:val="single" w:sz="4" w:space="0" w:color="FF5A5F"/>
            </w:tcBorders>
            <w:vAlign w:val="center"/>
          </w:tcPr>
          <w:p w14:paraId="39678224"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get the basics right and what we do, we do well. We manage our business efficiently.</w:t>
            </w:r>
          </w:p>
        </w:tc>
      </w:tr>
      <w:tr w:rsidR="00624E3E" w:rsidRPr="007A494B" w14:paraId="5130974B" w14:textId="77777777" w:rsidTr="009F1617">
        <w:trPr>
          <w:trHeight w:val="797"/>
          <w:jc w:val="center"/>
        </w:trPr>
        <w:tc>
          <w:tcPr>
            <w:tcW w:w="536" w:type="dxa"/>
            <w:tcBorders>
              <w:top w:val="single" w:sz="4" w:space="0" w:color="FF5A5F"/>
              <w:bottom w:val="single" w:sz="4" w:space="0" w:color="FF5A5F"/>
            </w:tcBorders>
            <w:shd w:val="clear" w:color="auto" w:fill="FFEFEF"/>
            <w:vAlign w:val="center"/>
          </w:tcPr>
          <w:p w14:paraId="2057EBA6"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R</w:t>
            </w:r>
          </w:p>
        </w:tc>
        <w:tc>
          <w:tcPr>
            <w:tcW w:w="1869" w:type="dxa"/>
            <w:tcBorders>
              <w:top w:val="single" w:sz="4" w:space="0" w:color="FF5A5F"/>
              <w:bottom w:val="single" w:sz="4" w:space="0" w:color="FF5A5F"/>
            </w:tcBorders>
            <w:shd w:val="clear" w:color="auto" w:fill="FFEFEF"/>
            <w:vAlign w:val="center"/>
          </w:tcPr>
          <w:p w14:paraId="67F81159"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Respect</w:t>
            </w:r>
          </w:p>
        </w:tc>
        <w:tc>
          <w:tcPr>
            <w:tcW w:w="8131" w:type="dxa"/>
            <w:tcBorders>
              <w:top w:val="single" w:sz="4" w:space="0" w:color="FF5A5F"/>
              <w:bottom w:val="single" w:sz="4" w:space="0" w:color="FF5A5F"/>
            </w:tcBorders>
            <w:vAlign w:val="center"/>
          </w:tcPr>
          <w:p w14:paraId="32BE7F90"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respect each other and our customers in a diverse, professional and supportive environment.</w:t>
            </w:r>
          </w:p>
        </w:tc>
      </w:tr>
      <w:tr w:rsidR="00624E3E" w:rsidRPr="007A494B" w14:paraId="73467CCB" w14:textId="77777777" w:rsidTr="009F1617">
        <w:trPr>
          <w:trHeight w:val="797"/>
          <w:jc w:val="center"/>
        </w:trPr>
        <w:tc>
          <w:tcPr>
            <w:tcW w:w="536" w:type="dxa"/>
            <w:tcBorders>
              <w:top w:val="single" w:sz="4" w:space="0" w:color="FF5A5F"/>
              <w:bottom w:val="single" w:sz="4" w:space="0" w:color="FF5A5F"/>
            </w:tcBorders>
            <w:shd w:val="clear" w:color="auto" w:fill="FFCDCF"/>
            <w:vAlign w:val="center"/>
          </w:tcPr>
          <w:p w14:paraId="50290C3C"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I</w:t>
            </w:r>
          </w:p>
        </w:tc>
        <w:tc>
          <w:tcPr>
            <w:tcW w:w="1869" w:type="dxa"/>
            <w:tcBorders>
              <w:top w:val="single" w:sz="4" w:space="0" w:color="FF5A5F"/>
              <w:bottom w:val="single" w:sz="4" w:space="0" w:color="FF5A5F"/>
            </w:tcBorders>
            <w:shd w:val="clear" w:color="auto" w:fill="FFCDCF"/>
            <w:vAlign w:val="center"/>
          </w:tcPr>
          <w:p w14:paraId="51C73A87"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Innovate</w:t>
            </w:r>
          </w:p>
        </w:tc>
        <w:tc>
          <w:tcPr>
            <w:tcW w:w="8131" w:type="dxa"/>
            <w:tcBorders>
              <w:top w:val="single" w:sz="4" w:space="0" w:color="FF5A5F"/>
              <w:bottom w:val="single" w:sz="4" w:space="0" w:color="FF5A5F"/>
            </w:tcBorders>
            <w:vAlign w:val="center"/>
          </w:tcPr>
          <w:p w14:paraId="631D39FD"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encourage curiosity, we are creative and seize opportunities to grow individually as an organisation and as an area.</w:t>
            </w:r>
          </w:p>
        </w:tc>
      </w:tr>
      <w:tr w:rsidR="00624E3E" w:rsidRPr="007A494B" w14:paraId="75627151" w14:textId="77777777" w:rsidTr="009F1617">
        <w:trPr>
          <w:trHeight w:val="797"/>
          <w:jc w:val="center"/>
        </w:trPr>
        <w:tc>
          <w:tcPr>
            <w:tcW w:w="536" w:type="dxa"/>
            <w:tcBorders>
              <w:top w:val="single" w:sz="4" w:space="0" w:color="FF5A5F"/>
              <w:bottom w:val="single" w:sz="4" w:space="0" w:color="FF5A5F"/>
            </w:tcBorders>
            <w:shd w:val="clear" w:color="auto" w:fill="FF7B7F"/>
            <w:vAlign w:val="center"/>
          </w:tcPr>
          <w:p w14:paraId="722E686F"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V</w:t>
            </w:r>
          </w:p>
        </w:tc>
        <w:tc>
          <w:tcPr>
            <w:tcW w:w="1869" w:type="dxa"/>
            <w:tcBorders>
              <w:top w:val="single" w:sz="4" w:space="0" w:color="FF5A5F"/>
              <w:bottom w:val="single" w:sz="4" w:space="0" w:color="FF5A5F"/>
            </w:tcBorders>
            <w:shd w:val="clear" w:color="auto" w:fill="FF7B7F"/>
            <w:vAlign w:val="center"/>
          </w:tcPr>
          <w:p w14:paraId="796971B7"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Value</w:t>
            </w:r>
          </w:p>
        </w:tc>
        <w:tc>
          <w:tcPr>
            <w:tcW w:w="8131" w:type="dxa"/>
            <w:tcBorders>
              <w:top w:val="single" w:sz="4" w:space="0" w:color="FF5A5F"/>
              <w:bottom w:val="single" w:sz="4" w:space="0" w:color="FF5A5F"/>
            </w:tcBorders>
            <w:vAlign w:val="center"/>
          </w:tcPr>
          <w:p w14:paraId="5D3C825F"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continually strive for best practice and ways of improving existing procedures, practices and systems and thereby promoting efficiency and cost effectiveness</w:t>
            </w:r>
          </w:p>
        </w:tc>
      </w:tr>
      <w:tr w:rsidR="00624E3E" w:rsidRPr="007A494B" w14:paraId="6D2B1C50" w14:textId="77777777" w:rsidTr="009F1617">
        <w:trPr>
          <w:trHeight w:val="797"/>
          <w:jc w:val="center"/>
        </w:trPr>
        <w:tc>
          <w:tcPr>
            <w:tcW w:w="536" w:type="dxa"/>
            <w:tcBorders>
              <w:top w:val="single" w:sz="4" w:space="0" w:color="FF5A5F"/>
            </w:tcBorders>
            <w:shd w:val="clear" w:color="auto" w:fill="FF5A5F"/>
            <w:vAlign w:val="center"/>
          </w:tcPr>
          <w:p w14:paraId="5CA22576"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E</w:t>
            </w:r>
          </w:p>
        </w:tc>
        <w:tc>
          <w:tcPr>
            <w:tcW w:w="1869" w:type="dxa"/>
            <w:tcBorders>
              <w:top w:val="single" w:sz="4" w:space="0" w:color="FF5A5F"/>
            </w:tcBorders>
            <w:shd w:val="clear" w:color="auto" w:fill="FF5A5F"/>
            <w:vAlign w:val="center"/>
          </w:tcPr>
          <w:p w14:paraId="53841594"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Empower</w:t>
            </w:r>
          </w:p>
        </w:tc>
        <w:tc>
          <w:tcPr>
            <w:tcW w:w="8131" w:type="dxa"/>
            <w:tcBorders>
              <w:top w:val="single" w:sz="4" w:space="0" w:color="FF5A5F"/>
            </w:tcBorders>
            <w:vAlign w:val="center"/>
          </w:tcPr>
          <w:p w14:paraId="0D3CB652"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believe in people, will listen, learn and trust them to make decisions. We help people to realise their ambitions.</w:t>
            </w:r>
          </w:p>
        </w:tc>
      </w:tr>
    </w:tbl>
    <w:p w14:paraId="29EA0F91" w14:textId="77777777" w:rsidR="002A7CA8" w:rsidRPr="002A7CA8" w:rsidRDefault="00C446DF" w:rsidP="00C446DF">
      <w:pPr>
        <w:pStyle w:val="Default"/>
        <w:jc w:val="center"/>
      </w:pPr>
      <w:r w:rsidRPr="00596204">
        <w:rPr>
          <w:rFonts w:ascii="Tahoma" w:hAnsi="Tahoma" w:cs="Tahoma"/>
          <w:b/>
          <w:bCs/>
          <w:color w:val="FF5A5F"/>
        </w:rPr>
        <w:t>“Valuing colleagues as individuals and encompassing our different perspectives to deliver our collective ambitions.  One West inclusive</w:t>
      </w:r>
      <w:r w:rsidR="00731BC8">
        <w:rPr>
          <w:rFonts w:ascii="Tahoma" w:hAnsi="Tahoma" w:cs="Tahoma"/>
          <w:b/>
          <w:bCs/>
          <w:color w:val="FF5A5F"/>
        </w:rPr>
        <w:t xml:space="preserve"> culture</w:t>
      </w:r>
      <w:r w:rsidR="00037016">
        <w:rPr>
          <w:rFonts w:ascii="Tahoma" w:hAnsi="Tahoma" w:cs="Tahoma"/>
          <w:b/>
          <w:bCs/>
          <w:color w:val="FF5A5F"/>
        </w:rPr>
        <w:t>”</w:t>
      </w:r>
    </w:p>
    <w:p w14:paraId="1363F3BD" w14:textId="77777777" w:rsidR="001D7ECB" w:rsidRPr="001D7ECB" w:rsidRDefault="001D7ECB" w:rsidP="05BD986C">
      <w:pPr>
        <w:spacing w:after="160" w:line="259" w:lineRule="auto"/>
        <w:rPr>
          <w:rFonts w:ascii="Tahoma" w:hAnsi="Tahoma" w:cs="Tahoma"/>
          <w:sz w:val="24"/>
          <w:szCs w:val="24"/>
        </w:rPr>
      </w:pPr>
      <w:r w:rsidRPr="05BD986C">
        <w:rPr>
          <w:rFonts w:ascii="Tahoma" w:hAnsi="Tahoma" w:cs="Tahoma"/>
        </w:rPr>
        <w:br w:type="page"/>
      </w:r>
      <w:r w:rsidR="00C3624E">
        <w:rPr>
          <w:noProof/>
        </w:rPr>
        <w:lastRenderedPageBreak/>
        <w:drawing>
          <wp:anchor distT="0" distB="0" distL="114300" distR="114300" simplePos="0" relativeHeight="251658240" behindDoc="0" locked="0" layoutInCell="1" allowOverlap="1" wp14:anchorId="7C8A46C3" wp14:editId="5FC9B461">
            <wp:simplePos x="0" y="0"/>
            <wp:positionH relativeFrom="page">
              <wp:posOffset>8255</wp:posOffset>
            </wp:positionH>
            <wp:positionV relativeFrom="page">
              <wp:posOffset>0</wp:posOffset>
            </wp:positionV>
            <wp:extent cx="7543800" cy="10777954"/>
            <wp:effectExtent l="0" t="0" r="0" b="4445"/>
            <wp:wrapSquare wrapText="bothSides"/>
            <wp:docPr id="227430814" name="Picture 22743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912" cy="10789544"/>
                    </a:xfrm>
                    <a:prstGeom prst="rect">
                      <a:avLst/>
                    </a:prstGeom>
                  </pic:spPr>
                </pic:pic>
              </a:graphicData>
            </a:graphic>
            <wp14:sizeRelH relativeFrom="page">
              <wp14:pctWidth>0</wp14:pctWidth>
            </wp14:sizeRelH>
            <wp14:sizeRelV relativeFrom="page">
              <wp14:pctHeight>0</wp14:pctHeight>
            </wp14:sizeRelV>
          </wp:anchor>
        </w:drawing>
      </w:r>
    </w:p>
    <w:sectPr w:rsidR="001D7ECB" w:rsidRPr="001D7ECB" w:rsidSect="0072671D">
      <w:headerReference w:type="even" r:id="rId12"/>
      <w:headerReference w:type="default" r:id="rId13"/>
      <w:footerReference w:type="even" r:id="rId14"/>
      <w:footerReference w:type="default" r:id="rId15"/>
      <w:headerReference w:type="first" r:id="rId16"/>
      <w:footerReference w:type="first" r:id="rId17"/>
      <w:pgSz w:w="11906" w:h="16838"/>
      <w:pgMar w:top="680" w:right="680" w:bottom="680" w:left="680" w:header="644"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CDD2C" w14:textId="77777777" w:rsidR="00D37A87" w:rsidRDefault="00D37A87" w:rsidP="003B4694">
      <w:pPr>
        <w:spacing w:after="0" w:line="240" w:lineRule="auto"/>
      </w:pPr>
      <w:r>
        <w:separator/>
      </w:r>
    </w:p>
  </w:endnote>
  <w:endnote w:type="continuationSeparator" w:id="0">
    <w:p w14:paraId="69EAF7FA" w14:textId="77777777" w:rsidR="00D37A87" w:rsidRDefault="00D37A87" w:rsidP="003B4694">
      <w:pPr>
        <w:spacing w:after="0" w:line="240" w:lineRule="auto"/>
      </w:pPr>
      <w:r>
        <w:continuationSeparator/>
      </w:r>
    </w:p>
  </w:endnote>
  <w:endnote w:type="continuationNotice" w:id="1">
    <w:p w14:paraId="6168C9F1" w14:textId="77777777" w:rsidR="00D37A87" w:rsidRDefault="00D37A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29CEB" w14:textId="77777777" w:rsidR="00E05C18" w:rsidRDefault="00E05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8AE56" w14:textId="77777777" w:rsidR="00E05C18" w:rsidRDefault="00E05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16FFC" w14:textId="77777777" w:rsidR="00AF731E" w:rsidRDefault="00AF731E" w:rsidP="00AF731E">
    <w:pPr>
      <w:pStyle w:val="Footer"/>
      <w:jc w:val="right"/>
    </w:pPr>
    <w:r>
      <w:rPr>
        <w:noProof/>
      </w:rPr>
      <w:drawing>
        <wp:anchor distT="0" distB="0" distL="114300" distR="114300" simplePos="0" relativeHeight="251658241" behindDoc="0" locked="0" layoutInCell="1" allowOverlap="1" wp14:anchorId="67A7CFB1" wp14:editId="2BD79C5C">
          <wp:simplePos x="0" y="0"/>
          <wp:positionH relativeFrom="column">
            <wp:posOffset>4686300</wp:posOffset>
          </wp:positionH>
          <wp:positionV relativeFrom="paragraph">
            <wp:posOffset>81915</wp:posOffset>
          </wp:positionV>
          <wp:extent cx="2305050" cy="771947"/>
          <wp:effectExtent l="0" t="0" r="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5050" cy="7719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B78BE" w14:textId="77777777" w:rsidR="00D37A87" w:rsidRDefault="00D37A87" w:rsidP="003B4694">
      <w:pPr>
        <w:spacing w:after="0" w:line="240" w:lineRule="auto"/>
      </w:pPr>
      <w:r>
        <w:separator/>
      </w:r>
    </w:p>
  </w:footnote>
  <w:footnote w:type="continuationSeparator" w:id="0">
    <w:p w14:paraId="5A97C25D" w14:textId="77777777" w:rsidR="00D37A87" w:rsidRDefault="00D37A87" w:rsidP="003B4694">
      <w:pPr>
        <w:spacing w:after="0" w:line="240" w:lineRule="auto"/>
      </w:pPr>
      <w:r>
        <w:continuationSeparator/>
      </w:r>
    </w:p>
  </w:footnote>
  <w:footnote w:type="continuationNotice" w:id="1">
    <w:p w14:paraId="59B7C489" w14:textId="77777777" w:rsidR="00D37A87" w:rsidRDefault="00D37A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F30A3" w14:textId="77777777" w:rsidR="00E05C18" w:rsidRDefault="00E05C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FFE2F" w14:textId="77777777" w:rsidR="00E05C18" w:rsidRDefault="00E05C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63607" w14:textId="77777777" w:rsidR="00AF731E" w:rsidRDefault="00AF731E">
    <w:pPr>
      <w:pStyle w:val="Header"/>
    </w:pPr>
    <w:r>
      <w:rPr>
        <w:noProof/>
      </w:rPr>
      <w:drawing>
        <wp:anchor distT="0" distB="0" distL="114300" distR="114300" simplePos="0" relativeHeight="251658240" behindDoc="0" locked="0" layoutInCell="1" allowOverlap="1" wp14:anchorId="6AC8DF2E" wp14:editId="3726D435">
          <wp:simplePos x="0" y="0"/>
          <wp:positionH relativeFrom="page">
            <wp:align>right</wp:align>
          </wp:positionH>
          <wp:positionV relativeFrom="paragraph">
            <wp:posOffset>-1403985</wp:posOffset>
          </wp:positionV>
          <wp:extent cx="7581900" cy="75819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3509D6"/>
    <w:multiLevelType w:val="hybridMultilevel"/>
    <w:tmpl w:val="00308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A902FC"/>
    <w:multiLevelType w:val="hybridMultilevel"/>
    <w:tmpl w:val="B70CC374"/>
    <w:lvl w:ilvl="0" w:tplc="5D60AAE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89F6357"/>
    <w:multiLevelType w:val="hybridMultilevel"/>
    <w:tmpl w:val="7DF6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D5203E"/>
    <w:multiLevelType w:val="hybridMultilevel"/>
    <w:tmpl w:val="817CD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EB77EBC"/>
    <w:multiLevelType w:val="hybridMultilevel"/>
    <w:tmpl w:val="F72CD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5821718">
    <w:abstractNumId w:val="0"/>
  </w:num>
  <w:num w:numId="2" w16cid:durableId="302740628">
    <w:abstractNumId w:val="2"/>
  </w:num>
  <w:num w:numId="3" w16cid:durableId="1695493950">
    <w:abstractNumId w:val="1"/>
  </w:num>
  <w:num w:numId="4" w16cid:durableId="1928804481">
    <w:abstractNumId w:val="4"/>
  </w:num>
  <w:num w:numId="5" w16cid:durableId="5002024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219"/>
    <w:rsid w:val="00014CDE"/>
    <w:rsid w:val="00016493"/>
    <w:rsid w:val="00017C4D"/>
    <w:rsid w:val="000278E6"/>
    <w:rsid w:val="00035890"/>
    <w:rsid w:val="00037016"/>
    <w:rsid w:val="00044480"/>
    <w:rsid w:val="00047050"/>
    <w:rsid w:val="00053EEE"/>
    <w:rsid w:val="000800DC"/>
    <w:rsid w:val="000835CA"/>
    <w:rsid w:val="00095702"/>
    <w:rsid w:val="000A04AF"/>
    <w:rsid w:val="000A3AC1"/>
    <w:rsid w:val="000B7CBC"/>
    <w:rsid w:val="000C37C5"/>
    <w:rsid w:val="000C58D6"/>
    <w:rsid w:val="000C7128"/>
    <w:rsid w:val="000C75A5"/>
    <w:rsid w:val="000D6988"/>
    <w:rsid w:val="000D70AC"/>
    <w:rsid w:val="000D7803"/>
    <w:rsid w:val="00102F5F"/>
    <w:rsid w:val="00140CCF"/>
    <w:rsid w:val="001443B4"/>
    <w:rsid w:val="00145EBF"/>
    <w:rsid w:val="00155C32"/>
    <w:rsid w:val="00162B71"/>
    <w:rsid w:val="0016401B"/>
    <w:rsid w:val="00164485"/>
    <w:rsid w:val="00170CD6"/>
    <w:rsid w:val="001759C0"/>
    <w:rsid w:val="0018041B"/>
    <w:rsid w:val="001A115B"/>
    <w:rsid w:val="001B3022"/>
    <w:rsid w:val="001B5582"/>
    <w:rsid w:val="001B6A19"/>
    <w:rsid w:val="001C5A03"/>
    <w:rsid w:val="001C616A"/>
    <w:rsid w:val="001D7ECB"/>
    <w:rsid w:val="001F1E90"/>
    <w:rsid w:val="001F1F2F"/>
    <w:rsid w:val="001F2AA4"/>
    <w:rsid w:val="001F4022"/>
    <w:rsid w:val="001F4FEB"/>
    <w:rsid w:val="00202797"/>
    <w:rsid w:val="00205945"/>
    <w:rsid w:val="00207CF7"/>
    <w:rsid w:val="0021710E"/>
    <w:rsid w:val="002257E0"/>
    <w:rsid w:val="002342DB"/>
    <w:rsid w:val="00234414"/>
    <w:rsid w:val="00240053"/>
    <w:rsid w:val="002549A4"/>
    <w:rsid w:val="00264BBB"/>
    <w:rsid w:val="00266698"/>
    <w:rsid w:val="00273868"/>
    <w:rsid w:val="0027508C"/>
    <w:rsid w:val="00280724"/>
    <w:rsid w:val="00280858"/>
    <w:rsid w:val="002864F1"/>
    <w:rsid w:val="00292272"/>
    <w:rsid w:val="002951CF"/>
    <w:rsid w:val="00295FE0"/>
    <w:rsid w:val="002A4CC1"/>
    <w:rsid w:val="002A7CA8"/>
    <w:rsid w:val="002B4CA3"/>
    <w:rsid w:val="002D648A"/>
    <w:rsid w:val="002E1F31"/>
    <w:rsid w:val="002E6AD7"/>
    <w:rsid w:val="003061BE"/>
    <w:rsid w:val="00312F35"/>
    <w:rsid w:val="0031492B"/>
    <w:rsid w:val="00326102"/>
    <w:rsid w:val="00330C20"/>
    <w:rsid w:val="00334216"/>
    <w:rsid w:val="00337B34"/>
    <w:rsid w:val="00340CDF"/>
    <w:rsid w:val="00343533"/>
    <w:rsid w:val="003477D1"/>
    <w:rsid w:val="0034790B"/>
    <w:rsid w:val="00354BC6"/>
    <w:rsid w:val="00356853"/>
    <w:rsid w:val="00361883"/>
    <w:rsid w:val="00362D59"/>
    <w:rsid w:val="00383C27"/>
    <w:rsid w:val="003A07AC"/>
    <w:rsid w:val="003B4694"/>
    <w:rsid w:val="003B6245"/>
    <w:rsid w:val="003C246A"/>
    <w:rsid w:val="003C4FC6"/>
    <w:rsid w:val="003D5123"/>
    <w:rsid w:val="003E3E3C"/>
    <w:rsid w:val="003E407D"/>
    <w:rsid w:val="003F378A"/>
    <w:rsid w:val="003F3ABC"/>
    <w:rsid w:val="003F6475"/>
    <w:rsid w:val="004003CD"/>
    <w:rsid w:val="00412B09"/>
    <w:rsid w:val="004374DC"/>
    <w:rsid w:val="00442236"/>
    <w:rsid w:val="00444416"/>
    <w:rsid w:val="004475CA"/>
    <w:rsid w:val="00447968"/>
    <w:rsid w:val="00472C2B"/>
    <w:rsid w:val="00477B77"/>
    <w:rsid w:val="004801F1"/>
    <w:rsid w:val="00480738"/>
    <w:rsid w:val="0049281A"/>
    <w:rsid w:val="00495A3B"/>
    <w:rsid w:val="004B56A0"/>
    <w:rsid w:val="004D12A5"/>
    <w:rsid w:val="004E6AC6"/>
    <w:rsid w:val="0050029C"/>
    <w:rsid w:val="0050149B"/>
    <w:rsid w:val="00504230"/>
    <w:rsid w:val="00505B9E"/>
    <w:rsid w:val="005060DB"/>
    <w:rsid w:val="0050686F"/>
    <w:rsid w:val="00515657"/>
    <w:rsid w:val="00523F11"/>
    <w:rsid w:val="00535D1C"/>
    <w:rsid w:val="00537536"/>
    <w:rsid w:val="00540755"/>
    <w:rsid w:val="0054148D"/>
    <w:rsid w:val="00541770"/>
    <w:rsid w:val="00542110"/>
    <w:rsid w:val="0055027B"/>
    <w:rsid w:val="00551483"/>
    <w:rsid w:val="00556076"/>
    <w:rsid w:val="00592ED4"/>
    <w:rsid w:val="00596204"/>
    <w:rsid w:val="00597735"/>
    <w:rsid w:val="005A343A"/>
    <w:rsid w:val="005B496E"/>
    <w:rsid w:val="005B7BCC"/>
    <w:rsid w:val="005C0DAA"/>
    <w:rsid w:val="005D5FF6"/>
    <w:rsid w:val="005E4EF5"/>
    <w:rsid w:val="005E7737"/>
    <w:rsid w:val="0060561C"/>
    <w:rsid w:val="00616B40"/>
    <w:rsid w:val="006233EF"/>
    <w:rsid w:val="00624E3E"/>
    <w:rsid w:val="006353C9"/>
    <w:rsid w:val="00643779"/>
    <w:rsid w:val="00645F6E"/>
    <w:rsid w:val="00646933"/>
    <w:rsid w:val="00647FA9"/>
    <w:rsid w:val="00650686"/>
    <w:rsid w:val="00651C7A"/>
    <w:rsid w:val="0065586A"/>
    <w:rsid w:val="00663121"/>
    <w:rsid w:val="00664164"/>
    <w:rsid w:val="00674844"/>
    <w:rsid w:val="00677F93"/>
    <w:rsid w:val="00691998"/>
    <w:rsid w:val="006966BE"/>
    <w:rsid w:val="006A0709"/>
    <w:rsid w:val="006A47DB"/>
    <w:rsid w:val="006C092D"/>
    <w:rsid w:val="006C38AA"/>
    <w:rsid w:val="006C7906"/>
    <w:rsid w:val="006D23BA"/>
    <w:rsid w:val="006E092D"/>
    <w:rsid w:val="006E4B09"/>
    <w:rsid w:val="006F0D67"/>
    <w:rsid w:val="006F1879"/>
    <w:rsid w:val="00701C7A"/>
    <w:rsid w:val="00711751"/>
    <w:rsid w:val="007117E4"/>
    <w:rsid w:val="007241EF"/>
    <w:rsid w:val="0072671D"/>
    <w:rsid w:val="007277EA"/>
    <w:rsid w:val="00731BC8"/>
    <w:rsid w:val="00732AFC"/>
    <w:rsid w:val="00734BDF"/>
    <w:rsid w:val="00735CF8"/>
    <w:rsid w:val="00745AC4"/>
    <w:rsid w:val="00747D80"/>
    <w:rsid w:val="00750EB0"/>
    <w:rsid w:val="0075416E"/>
    <w:rsid w:val="00755676"/>
    <w:rsid w:val="0075581D"/>
    <w:rsid w:val="00755B98"/>
    <w:rsid w:val="00756D91"/>
    <w:rsid w:val="007629ED"/>
    <w:rsid w:val="00764703"/>
    <w:rsid w:val="00773B70"/>
    <w:rsid w:val="0078117E"/>
    <w:rsid w:val="007858FA"/>
    <w:rsid w:val="00785B4E"/>
    <w:rsid w:val="00787C80"/>
    <w:rsid w:val="0079666B"/>
    <w:rsid w:val="007A008B"/>
    <w:rsid w:val="007A17F8"/>
    <w:rsid w:val="007A4113"/>
    <w:rsid w:val="007A494B"/>
    <w:rsid w:val="007A53E5"/>
    <w:rsid w:val="007B066E"/>
    <w:rsid w:val="007B094D"/>
    <w:rsid w:val="007C1903"/>
    <w:rsid w:val="007C4A10"/>
    <w:rsid w:val="007D25F4"/>
    <w:rsid w:val="007D5861"/>
    <w:rsid w:val="007E4F2B"/>
    <w:rsid w:val="007E628E"/>
    <w:rsid w:val="007F0125"/>
    <w:rsid w:val="007F485D"/>
    <w:rsid w:val="007F7B31"/>
    <w:rsid w:val="0081393A"/>
    <w:rsid w:val="00831C5D"/>
    <w:rsid w:val="0083473F"/>
    <w:rsid w:val="008377E8"/>
    <w:rsid w:val="00844773"/>
    <w:rsid w:val="008479B5"/>
    <w:rsid w:val="00855F01"/>
    <w:rsid w:val="008562E2"/>
    <w:rsid w:val="008643EE"/>
    <w:rsid w:val="008656E9"/>
    <w:rsid w:val="00867B1E"/>
    <w:rsid w:val="008760E7"/>
    <w:rsid w:val="00877408"/>
    <w:rsid w:val="008924B3"/>
    <w:rsid w:val="008B7E5B"/>
    <w:rsid w:val="008C2ADC"/>
    <w:rsid w:val="008D375A"/>
    <w:rsid w:val="008E1CEA"/>
    <w:rsid w:val="008E418B"/>
    <w:rsid w:val="008E5D48"/>
    <w:rsid w:val="008E726C"/>
    <w:rsid w:val="0090778B"/>
    <w:rsid w:val="00907DFC"/>
    <w:rsid w:val="00913658"/>
    <w:rsid w:val="00913B06"/>
    <w:rsid w:val="009221F3"/>
    <w:rsid w:val="00922415"/>
    <w:rsid w:val="00924B01"/>
    <w:rsid w:val="00943160"/>
    <w:rsid w:val="00943D43"/>
    <w:rsid w:val="009453B9"/>
    <w:rsid w:val="00945A7E"/>
    <w:rsid w:val="0094625B"/>
    <w:rsid w:val="00952F0F"/>
    <w:rsid w:val="00954783"/>
    <w:rsid w:val="009605C6"/>
    <w:rsid w:val="00960E1A"/>
    <w:rsid w:val="00975D95"/>
    <w:rsid w:val="0098155F"/>
    <w:rsid w:val="0098732B"/>
    <w:rsid w:val="009901E1"/>
    <w:rsid w:val="00992E41"/>
    <w:rsid w:val="00995F51"/>
    <w:rsid w:val="009B6C14"/>
    <w:rsid w:val="009D2AC9"/>
    <w:rsid w:val="009E77EF"/>
    <w:rsid w:val="009F0A4B"/>
    <w:rsid w:val="009F1617"/>
    <w:rsid w:val="009F2526"/>
    <w:rsid w:val="009F62EA"/>
    <w:rsid w:val="009F6C25"/>
    <w:rsid w:val="00A06408"/>
    <w:rsid w:val="00A0759C"/>
    <w:rsid w:val="00A113D7"/>
    <w:rsid w:val="00A15ADE"/>
    <w:rsid w:val="00A17D52"/>
    <w:rsid w:val="00A20FF5"/>
    <w:rsid w:val="00A26007"/>
    <w:rsid w:val="00A4063F"/>
    <w:rsid w:val="00A443D6"/>
    <w:rsid w:val="00A62E57"/>
    <w:rsid w:val="00A64D28"/>
    <w:rsid w:val="00A71324"/>
    <w:rsid w:val="00A728EB"/>
    <w:rsid w:val="00A73266"/>
    <w:rsid w:val="00A77020"/>
    <w:rsid w:val="00A87489"/>
    <w:rsid w:val="00A97383"/>
    <w:rsid w:val="00AA4859"/>
    <w:rsid w:val="00AB00B5"/>
    <w:rsid w:val="00AB17B8"/>
    <w:rsid w:val="00AC45C1"/>
    <w:rsid w:val="00AC69EA"/>
    <w:rsid w:val="00AD0918"/>
    <w:rsid w:val="00AD3A24"/>
    <w:rsid w:val="00AF0C64"/>
    <w:rsid w:val="00AF27F4"/>
    <w:rsid w:val="00AF72F0"/>
    <w:rsid w:val="00AF731E"/>
    <w:rsid w:val="00B01DA6"/>
    <w:rsid w:val="00B03B3C"/>
    <w:rsid w:val="00B11981"/>
    <w:rsid w:val="00B146DA"/>
    <w:rsid w:val="00B15FC2"/>
    <w:rsid w:val="00B212FE"/>
    <w:rsid w:val="00B238D1"/>
    <w:rsid w:val="00B31112"/>
    <w:rsid w:val="00B34F1C"/>
    <w:rsid w:val="00B45BB7"/>
    <w:rsid w:val="00B465E0"/>
    <w:rsid w:val="00B56528"/>
    <w:rsid w:val="00B571DB"/>
    <w:rsid w:val="00B57FD3"/>
    <w:rsid w:val="00B64B64"/>
    <w:rsid w:val="00B66495"/>
    <w:rsid w:val="00B664AB"/>
    <w:rsid w:val="00B7445B"/>
    <w:rsid w:val="00B85007"/>
    <w:rsid w:val="00B85028"/>
    <w:rsid w:val="00B8596A"/>
    <w:rsid w:val="00B87F65"/>
    <w:rsid w:val="00B9143D"/>
    <w:rsid w:val="00B96D4F"/>
    <w:rsid w:val="00BA48C6"/>
    <w:rsid w:val="00BB1F52"/>
    <w:rsid w:val="00BC3219"/>
    <w:rsid w:val="00BC4F09"/>
    <w:rsid w:val="00BC63FB"/>
    <w:rsid w:val="00BD030D"/>
    <w:rsid w:val="00BD3345"/>
    <w:rsid w:val="00BE09F2"/>
    <w:rsid w:val="00BE20E4"/>
    <w:rsid w:val="00BE541B"/>
    <w:rsid w:val="00BE6174"/>
    <w:rsid w:val="00C00193"/>
    <w:rsid w:val="00C01487"/>
    <w:rsid w:val="00C06E47"/>
    <w:rsid w:val="00C1116D"/>
    <w:rsid w:val="00C119B2"/>
    <w:rsid w:val="00C30575"/>
    <w:rsid w:val="00C31B04"/>
    <w:rsid w:val="00C3624E"/>
    <w:rsid w:val="00C446DF"/>
    <w:rsid w:val="00C51C67"/>
    <w:rsid w:val="00C60FA9"/>
    <w:rsid w:val="00C642C9"/>
    <w:rsid w:val="00C6558D"/>
    <w:rsid w:val="00C779DB"/>
    <w:rsid w:val="00C81D23"/>
    <w:rsid w:val="00C84395"/>
    <w:rsid w:val="00C92C74"/>
    <w:rsid w:val="00CA0455"/>
    <w:rsid w:val="00CA38FC"/>
    <w:rsid w:val="00CB0ACA"/>
    <w:rsid w:val="00CD3D33"/>
    <w:rsid w:val="00CD5568"/>
    <w:rsid w:val="00CD75CC"/>
    <w:rsid w:val="00CE69C2"/>
    <w:rsid w:val="00CF0CBE"/>
    <w:rsid w:val="00CF3D5B"/>
    <w:rsid w:val="00D105D9"/>
    <w:rsid w:val="00D121A9"/>
    <w:rsid w:val="00D142EC"/>
    <w:rsid w:val="00D17E0A"/>
    <w:rsid w:val="00D2225B"/>
    <w:rsid w:val="00D37A87"/>
    <w:rsid w:val="00D37D5F"/>
    <w:rsid w:val="00D415CB"/>
    <w:rsid w:val="00D5133B"/>
    <w:rsid w:val="00D6670C"/>
    <w:rsid w:val="00D800FF"/>
    <w:rsid w:val="00D8719B"/>
    <w:rsid w:val="00D95E85"/>
    <w:rsid w:val="00DC06D8"/>
    <w:rsid w:val="00DC3A14"/>
    <w:rsid w:val="00DC4DED"/>
    <w:rsid w:val="00DC6D0B"/>
    <w:rsid w:val="00DD0206"/>
    <w:rsid w:val="00DD4871"/>
    <w:rsid w:val="00DD7FCC"/>
    <w:rsid w:val="00DE7963"/>
    <w:rsid w:val="00DF0157"/>
    <w:rsid w:val="00DF6000"/>
    <w:rsid w:val="00E005A6"/>
    <w:rsid w:val="00E039FF"/>
    <w:rsid w:val="00E03A60"/>
    <w:rsid w:val="00E05C18"/>
    <w:rsid w:val="00E1222E"/>
    <w:rsid w:val="00E129BF"/>
    <w:rsid w:val="00E15208"/>
    <w:rsid w:val="00E17BD1"/>
    <w:rsid w:val="00E23D31"/>
    <w:rsid w:val="00E356B2"/>
    <w:rsid w:val="00E40454"/>
    <w:rsid w:val="00E53CFD"/>
    <w:rsid w:val="00E82376"/>
    <w:rsid w:val="00E83A3D"/>
    <w:rsid w:val="00E86B64"/>
    <w:rsid w:val="00E94D91"/>
    <w:rsid w:val="00EA2992"/>
    <w:rsid w:val="00EA4AF4"/>
    <w:rsid w:val="00EA53C3"/>
    <w:rsid w:val="00EB57D5"/>
    <w:rsid w:val="00EC0BF0"/>
    <w:rsid w:val="00EC0C10"/>
    <w:rsid w:val="00ED0638"/>
    <w:rsid w:val="00ED3066"/>
    <w:rsid w:val="00ED6F2F"/>
    <w:rsid w:val="00EE44B7"/>
    <w:rsid w:val="00EF73EE"/>
    <w:rsid w:val="00F00F80"/>
    <w:rsid w:val="00F27CF9"/>
    <w:rsid w:val="00F3360C"/>
    <w:rsid w:val="00F52B92"/>
    <w:rsid w:val="00F536FF"/>
    <w:rsid w:val="00F63FD1"/>
    <w:rsid w:val="00F8434C"/>
    <w:rsid w:val="00F87402"/>
    <w:rsid w:val="00FA631B"/>
    <w:rsid w:val="00FB1872"/>
    <w:rsid w:val="00FB40A2"/>
    <w:rsid w:val="00FB486F"/>
    <w:rsid w:val="00FC1C12"/>
    <w:rsid w:val="00FC3172"/>
    <w:rsid w:val="00FC7103"/>
    <w:rsid w:val="00FD78E4"/>
    <w:rsid w:val="00FE27CB"/>
    <w:rsid w:val="00FF143A"/>
    <w:rsid w:val="00FF33F7"/>
    <w:rsid w:val="05BD986C"/>
    <w:rsid w:val="0781AD0E"/>
    <w:rsid w:val="16159F94"/>
    <w:rsid w:val="1E9E67A0"/>
    <w:rsid w:val="2885291D"/>
    <w:rsid w:val="2FA51980"/>
    <w:rsid w:val="314035F6"/>
    <w:rsid w:val="3835781B"/>
    <w:rsid w:val="3A184DB7"/>
    <w:rsid w:val="3B574645"/>
    <w:rsid w:val="44D13AB9"/>
    <w:rsid w:val="4E0C1CDB"/>
    <w:rsid w:val="5B58C93E"/>
    <w:rsid w:val="5C9CD2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6988B0"/>
  <w15:chartTrackingRefBased/>
  <w15:docId w15:val="{E20AEC6C-A2CB-41DA-BF57-2353B30E7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31E"/>
    <w:pPr>
      <w:spacing w:after="200" w:line="276" w:lineRule="auto"/>
    </w:pPr>
  </w:style>
  <w:style w:type="paragraph" w:styleId="Heading1">
    <w:name w:val="heading 1"/>
    <w:basedOn w:val="Normal"/>
    <w:next w:val="Normal"/>
    <w:link w:val="Heading1Char"/>
    <w:uiPriority w:val="9"/>
    <w:qFormat/>
    <w:rsid w:val="00361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A49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94"/>
  </w:style>
  <w:style w:type="paragraph" w:styleId="Footer">
    <w:name w:val="footer"/>
    <w:basedOn w:val="Normal"/>
    <w:link w:val="FooterChar"/>
    <w:uiPriority w:val="99"/>
    <w:unhideWhenUsed/>
    <w:rsid w:val="003B4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94"/>
  </w:style>
  <w:style w:type="character" w:customStyle="1" w:styleId="Heading1Char">
    <w:name w:val="Heading 1 Char"/>
    <w:basedOn w:val="DefaultParagraphFont"/>
    <w:link w:val="Heading1"/>
    <w:uiPriority w:val="9"/>
    <w:rsid w:val="00361883"/>
    <w:rPr>
      <w:rFonts w:asciiTheme="majorHAnsi" w:eastAsiaTheme="majorEastAsia" w:hAnsiTheme="majorHAnsi" w:cstheme="majorBidi"/>
      <w:color w:val="2F5496" w:themeColor="accent1" w:themeShade="BF"/>
      <w:sz w:val="32"/>
      <w:szCs w:val="32"/>
    </w:rPr>
  </w:style>
  <w:style w:type="paragraph" w:customStyle="1" w:styleId="Default">
    <w:name w:val="Default"/>
    <w:rsid w:val="00361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8732B"/>
    <w:pPr>
      <w:ind w:left="720"/>
      <w:contextualSpacing/>
    </w:pPr>
  </w:style>
  <w:style w:type="character" w:styleId="CommentReference">
    <w:name w:val="annotation reference"/>
    <w:uiPriority w:val="99"/>
    <w:rsid w:val="007A494B"/>
    <w:rPr>
      <w:sz w:val="16"/>
      <w:szCs w:val="16"/>
    </w:rPr>
  </w:style>
  <w:style w:type="paragraph" w:styleId="CommentText">
    <w:name w:val="annotation text"/>
    <w:basedOn w:val="Normal"/>
    <w:link w:val="CommentTextChar"/>
    <w:uiPriority w:val="99"/>
    <w:rsid w:val="007A494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A494B"/>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semiHidden/>
    <w:rsid w:val="007A4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A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495A3B"/>
    <w:pPr>
      <w:spacing w:line="201" w:lineRule="atLeast"/>
    </w:pPr>
    <w:rPr>
      <w:rFonts w:ascii="Tahoma" w:eastAsia="Roboto" w:hAnsi="Tahoma" w:cs="Tahoma"/>
      <w:color w:val="auto"/>
    </w:rPr>
  </w:style>
  <w:style w:type="paragraph" w:styleId="CommentSubject">
    <w:name w:val="annotation subject"/>
    <w:basedOn w:val="CommentText"/>
    <w:next w:val="CommentText"/>
    <w:link w:val="CommentSubjectChar"/>
    <w:uiPriority w:val="99"/>
    <w:semiHidden/>
    <w:unhideWhenUsed/>
    <w:rsid w:val="00FB486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B486F"/>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unhideWhenUsed/>
    <w:rsid w:val="0072671D"/>
    <w:rPr>
      <w:color w:val="605E5C"/>
      <w:shd w:val="clear" w:color="auto" w:fill="E1DFDD"/>
    </w:rPr>
  </w:style>
  <w:style w:type="character" w:styleId="Mention">
    <w:name w:val="Mention"/>
    <w:basedOn w:val="DefaultParagraphFont"/>
    <w:uiPriority w:val="99"/>
    <w:unhideWhenUsed/>
    <w:rsid w:val="0072671D"/>
    <w:rPr>
      <w:color w:val="2B579A"/>
      <w:shd w:val="clear" w:color="auto" w:fill="E1DFDD"/>
    </w:rPr>
  </w:style>
  <w:style w:type="character" w:styleId="Hyperlink">
    <w:name w:val="Hyperlink"/>
    <w:basedOn w:val="DefaultParagraphFont"/>
    <w:uiPriority w:val="99"/>
    <w:unhideWhenUsed/>
    <w:rsid w:val="000800DC"/>
    <w:rPr>
      <w:color w:val="0563C1" w:themeColor="hyperlink"/>
      <w:u w:val="single"/>
    </w:rPr>
  </w:style>
  <w:style w:type="paragraph" w:styleId="Revision">
    <w:name w:val="Revision"/>
    <w:hidden/>
    <w:uiPriority w:val="99"/>
    <w:semiHidden/>
    <w:rsid w:val="00E356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2912">
      <w:bodyDiv w:val="1"/>
      <w:marLeft w:val="0"/>
      <w:marRight w:val="0"/>
      <w:marTop w:val="0"/>
      <w:marBottom w:val="0"/>
      <w:divBdr>
        <w:top w:val="none" w:sz="0" w:space="0" w:color="auto"/>
        <w:left w:val="none" w:sz="0" w:space="0" w:color="auto"/>
        <w:bottom w:val="none" w:sz="0" w:space="0" w:color="auto"/>
        <w:right w:val="none" w:sz="0" w:space="0" w:color="auto"/>
      </w:divBdr>
    </w:div>
    <w:div w:id="67646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nugov.sharepoint.com/sites/WNC-HR/SitePages/Worker-Types.aspx"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NC%20HR%20Advisory\HR%20Advisory%20Cases%20&amp;%20Projects\2%20Open%20Projects\Pay%20and%20Grading\Marie\Jobs%20Library\Job%20Description%20and%20Person%20Specification%20Template.dotx" TargetMode="External"/></Relationships>
</file>

<file path=word/documenttasks/documenttasks1.xml><?xml version="1.0" encoding="utf-8"?>
<t:Tasks xmlns:t="http://schemas.microsoft.com/office/tasks/2019/documenttasks" xmlns:oel="http://schemas.microsoft.com/office/2019/extlst">
  <t:Task id="{982844E9-9632-43B0-987B-40955D04EC05}">
    <t:Anchor>
      <t:Comment id="667078159"/>
    </t:Anchor>
    <t:History>
      <t:Event id="{9A3AC174-2F34-44EB-9236-32EBF8232F2E}" time="2023-03-22T15:14:06.421Z">
        <t:Attribution userId="S::alex.jeyes@westnorthants.gov.uk::ea91a8e1-df94-4ffd-83cf-ff88213e593a" userProvider="AD" userName="Alex Jeyes"/>
        <t:Anchor>
          <t:Comment id="766746996"/>
        </t:Anchor>
        <t:Create/>
      </t:Event>
      <t:Event id="{057B55B5-D743-4A2C-9EE9-DAE4AA528E0A}" time="2023-03-22T15:14:06.421Z">
        <t:Attribution userId="S::alex.jeyes@westnorthants.gov.uk::ea91a8e1-df94-4ffd-83cf-ff88213e593a" userProvider="AD" userName="Alex Jeyes"/>
        <t:Anchor>
          <t:Comment id="766746996"/>
        </t:Anchor>
        <t:Assign userId="S::mitchell.thomason@westnorthants.gov.uk::29f3be6d-51d6-4eb4-854c-e97e38e780ef" userProvider="AD" userName="Mitchell Thomason"/>
      </t:Event>
      <t:Event id="{2152DCA5-FB2D-49DA-86EF-98ADCEFF5C47}" time="2023-03-22T15:14:06.421Z">
        <t:Attribution userId="S::alex.jeyes@westnorthants.gov.uk::ea91a8e1-df94-4ffd-83cf-ff88213e593a" userProvider="AD" userName="Alex Jeyes"/>
        <t:Anchor>
          <t:Comment id="766746996"/>
        </t:Anchor>
        <t:SetTitle title="@Mitchell - new graphic minus social logos and QR code inserted for you to forma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100DA7FDDC944CB0872520C3B7AC0C" ma:contentTypeVersion="33" ma:contentTypeDescription="Create a new document." ma:contentTypeScope="" ma:versionID="84eac4c7ef1754ef815ff7461f61db7e">
  <xsd:schema xmlns:xsd="http://www.w3.org/2001/XMLSchema" xmlns:xs="http://www.w3.org/2001/XMLSchema" xmlns:p="http://schemas.microsoft.com/office/2006/metadata/properties" xmlns:ns2="680287ae-1e0f-421a-80b8-f20f1bb8cc45" xmlns:ns3="4180bf65-cb00-4fca-9be7-5740d661c905" targetNamespace="http://schemas.microsoft.com/office/2006/metadata/properties" ma:root="true" ma:fieldsID="865fe920cec2d5f661f1268e65753462" ns2:_="" ns3:_="">
    <xsd:import namespace="680287ae-1e0f-421a-80b8-f20f1bb8cc45"/>
    <xsd:import namespace="4180bf65-cb00-4fca-9be7-5740d661c9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ReviewStatus" minOccurs="0"/>
                <xsd:element ref="ns2:DateSent" minOccurs="0"/>
                <xsd:element ref="ns2:LatestDateofAcceptance" minOccurs="0"/>
                <xsd:element ref="ns2:DateReceived" minOccurs="0"/>
                <xsd:element ref="ns2:ReviewingBody" minOccurs="0"/>
                <xsd:element ref="ns2:ScheduledDateofReview" minOccurs="0"/>
                <xsd:element ref="ns2:ReviewOutcome" minOccurs="0"/>
                <xsd:element ref="ns2:Directorate" minOccurs="0"/>
                <xsd:element ref="ns2:Service" minOccurs="0"/>
                <xsd:element ref="ns2:ProposerNam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0287ae-1e0f-421a-80b8-f20f1bb8cc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89f0a35-525e-477e-9923-e3b749442c0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ReviewStatus" ma:index="25" nillable="true" ma:displayName="Review Status" ma:format="Dropdown" ma:internalName="ReviewStatus">
      <xsd:simpleType>
        <xsd:restriction base="dms:Choice">
          <xsd:enumeration value="Rejected"/>
          <xsd:enumeration value="reviewing"/>
          <xsd:enumeration value="Ready"/>
        </xsd:restriction>
      </xsd:simpleType>
    </xsd:element>
    <xsd:element name="DateSent" ma:index="26" nillable="true" ma:displayName="Date Sent to enablers" ma:format="Dropdown" ma:internalName="DateSent">
      <xsd:simpleType>
        <xsd:restriction base="dms:Text">
          <xsd:maxLength value="255"/>
        </xsd:restriction>
      </xsd:simpleType>
    </xsd:element>
    <xsd:element name="LatestDateofAcceptance" ma:index="27" nillable="true" ma:displayName="Response Deadline" ma:format="Dropdown" ma:internalName="LatestDateofAcceptance">
      <xsd:simpleType>
        <xsd:restriction base="dms:Text">
          <xsd:maxLength value="255"/>
        </xsd:restriction>
      </xsd:simpleType>
    </xsd:element>
    <xsd:element name="DateReceived" ma:index="28" nillable="true" ma:displayName="Date Received" ma:format="Dropdown" ma:internalName="DateReceived">
      <xsd:simpleType>
        <xsd:restriction base="dms:Text">
          <xsd:maxLength value="255"/>
        </xsd:restriction>
      </xsd:simpleType>
    </xsd:element>
    <xsd:element name="ReviewingBody" ma:index="29" nillable="true" ma:displayName="Reviewing Board" ma:format="Dropdown" ma:internalName="ReviewingBody">
      <xsd:simpleType>
        <xsd:restriction base="dms:Text">
          <xsd:maxLength value="255"/>
        </xsd:restriction>
      </xsd:simpleType>
    </xsd:element>
    <xsd:element name="ScheduledDateofReview" ma:index="30" nillable="true" ma:displayName="Scheduled Date of Review" ma:format="Dropdown" ma:internalName="ScheduledDateofReview">
      <xsd:simpleType>
        <xsd:restriction base="dms:Text">
          <xsd:maxLength value="255"/>
        </xsd:restriction>
      </xsd:simpleType>
    </xsd:element>
    <xsd:element name="ReviewOutcome" ma:index="31" nillable="true" ma:displayName="Review Outcome" ma:format="Dropdown" ma:internalName="ReviewOutcome">
      <xsd:simpleType>
        <xsd:restriction base="dms:Text">
          <xsd:maxLength value="255"/>
        </xsd:restriction>
      </xsd:simpleType>
    </xsd:element>
    <xsd:element name="Directorate" ma:index="32" nillable="true" ma:displayName="Directorate" ma:format="Dropdown" ma:internalName="Directorate">
      <xsd:simpleType>
        <xsd:restriction base="dms:Text">
          <xsd:maxLength value="255"/>
        </xsd:restriction>
      </xsd:simpleType>
    </xsd:element>
    <xsd:element name="Service" ma:index="33" nillable="true" ma:displayName="Service" ma:format="Dropdown" ma:internalName="Service">
      <xsd:simpleType>
        <xsd:restriction base="dms:Text">
          <xsd:maxLength value="255"/>
        </xsd:restriction>
      </xsd:simpleType>
    </xsd:element>
    <xsd:element name="ProposerName" ma:index="34" nillable="true" ma:displayName="Proposer Name" ma:format="Dropdown" ma:internalName="ProposerName">
      <xsd:simpleType>
        <xsd:restriction base="dms:Text">
          <xsd:maxLength value="255"/>
        </xsd:restriction>
      </xsd:simpleType>
    </xsd:element>
    <xsd:element name="MediaServiceBillingMetadata" ma:index="3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80bf65-cb00-4fca-9be7-5740d661c90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3b67037-37c4-428d-8e96-876aff9f6b36}" ma:internalName="TaxCatchAll" ma:showField="CatchAllData" ma:web="4180bf65-cb00-4fca-9be7-5740d661c9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80287ae-1e0f-421a-80b8-f20f1bb8cc45">
      <Terms xmlns="http://schemas.microsoft.com/office/infopath/2007/PartnerControls"/>
    </lcf76f155ced4ddcb4097134ff3c332f>
    <TaxCatchAll xmlns="4180bf65-cb00-4fca-9be7-5740d661c905" xsi:nil="true"/>
    <ReviewingBody xmlns="680287ae-1e0f-421a-80b8-f20f1bb8cc45" xsi:nil="true"/>
    <ProposerName xmlns="680287ae-1e0f-421a-80b8-f20f1bb8cc45" xsi:nil="true"/>
    <Service xmlns="680287ae-1e0f-421a-80b8-f20f1bb8cc45" xsi:nil="true"/>
    <LatestDateofAcceptance xmlns="680287ae-1e0f-421a-80b8-f20f1bb8cc45" xsi:nil="true"/>
    <DateSent xmlns="680287ae-1e0f-421a-80b8-f20f1bb8cc45" xsi:nil="true"/>
    <Directorate xmlns="680287ae-1e0f-421a-80b8-f20f1bb8cc45" xsi:nil="true"/>
    <ReviewOutcome xmlns="680287ae-1e0f-421a-80b8-f20f1bb8cc45" xsi:nil="true"/>
    <ScheduledDateofReview xmlns="680287ae-1e0f-421a-80b8-f20f1bb8cc45" xsi:nil="true"/>
    <DateReceived xmlns="680287ae-1e0f-421a-80b8-f20f1bb8cc45" xsi:nil="true"/>
    <ReviewStatus xmlns="680287ae-1e0f-421a-80b8-f20f1bb8cc45" xsi:nil="true"/>
  </documentManagement>
</p:properties>
</file>

<file path=customXml/itemProps1.xml><?xml version="1.0" encoding="utf-8"?>
<ds:datastoreItem xmlns:ds="http://schemas.openxmlformats.org/officeDocument/2006/customXml" ds:itemID="{C5A231E2-5F4C-4933-8D59-52290AB6A7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0287ae-1e0f-421a-80b8-f20f1bb8cc45"/>
    <ds:schemaRef ds:uri="4180bf65-cb00-4fca-9be7-5740d661c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E77883-7668-4F33-9F4E-AB2C8CB0B64F}">
  <ds:schemaRefs>
    <ds:schemaRef ds:uri="http://schemas.microsoft.com/sharepoint/v3/contenttype/forms"/>
  </ds:schemaRefs>
</ds:datastoreItem>
</file>

<file path=customXml/itemProps3.xml><?xml version="1.0" encoding="utf-8"?>
<ds:datastoreItem xmlns:ds="http://schemas.openxmlformats.org/officeDocument/2006/customXml" ds:itemID="{359A6711-07D2-4D6D-B4EE-A42881B7378F}">
  <ds:schemaRefs>
    <ds:schemaRef ds:uri="http://schemas.microsoft.com/office/2006/metadata/properties"/>
    <ds:schemaRef ds:uri="http://schemas.microsoft.com/office/infopath/2007/PartnerControls"/>
    <ds:schemaRef ds:uri="680287ae-1e0f-421a-80b8-f20f1bb8cc45"/>
    <ds:schemaRef ds:uri="4180bf65-cb00-4fca-9be7-5740d661c905"/>
  </ds:schemaRefs>
</ds:datastoreItem>
</file>

<file path=docProps/app.xml><?xml version="1.0" encoding="utf-8"?>
<Properties xmlns="http://schemas.openxmlformats.org/officeDocument/2006/extended-properties" xmlns:vt="http://schemas.openxmlformats.org/officeDocument/2006/docPropsVTypes">
  <Template>Job Description and Person Specification Template</Template>
  <TotalTime>0</TotalTime>
  <Pages>7</Pages>
  <Words>1660</Words>
  <Characters>9464</Characters>
  <Application>Microsoft Office Word</Application>
  <DocSecurity>0</DocSecurity>
  <Lines>78</Lines>
  <Paragraphs>22</Paragraphs>
  <ScaleCrop>false</ScaleCrop>
  <Company>Northants Unitary</Company>
  <LinksUpToDate>false</LinksUpToDate>
  <CharactersWithSpaces>11102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 Alhabib</dc:creator>
  <cp:keywords/>
  <dc:description/>
  <cp:lastModifiedBy>Gina Braithwaite</cp:lastModifiedBy>
  <cp:revision>2</cp:revision>
  <dcterms:created xsi:type="dcterms:W3CDTF">2026-07-08T12:45:00Z</dcterms:created>
  <dcterms:modified xsi:type="dcterms:W3CDTF">2026-07-08T12:45:00Z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0x0101007A100DA7FDDC944CB0872520C3B7AC0C</vt:lpwstr>
  </property>
  <property fmtid="{D5CDD505-2E9C-101B-9397-08002B2CF9AE}" pid="3" name="MediaServiceImageTags">
    <vt:lpwstr/>
  </property>
</Properties>
</file>