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8233A" w14:textId="68709C91" w:rsidR="00E0658A" w:rsidRPr="00997635" w:rsidRDefault="00D04E8E" w:rsidP="00854534">
      <w:pPr>
        <w:spacing w:line="240" w:lineRule="auto"/>
        <w:jc w:val="center"/>
        <w:rPr>
          <w:rFonts w:ascii="Tahoma" w:hAnsi="Tahoma" w:cs="Tahoma"/>
          <w:b/>
          <w:sz w:val="32"/>
          <w:szCs w:val="32"/>
        </w:rPr>
      </w:pPr>
      <w:r>
        <w:rPr>
          <w:rFonts w:ascii="Tahoma" w:hAnsi="Tahoma" w:cs="Tahoma"/>
          <w:b/>
          <w:sz w:val="32"/>
          <w:szCs w:val="32"/>
        </w:rPr>
        <w:t xml:space="preserve">Job </w:t>
      </w:r>
      <w:r w:rsidR="00E0658A" w:rsidRPr="00997635">
        <w:rPr>
          <w:rFonts w:ascii="Tahoma" w:hAnsi="Tahoma" w:cs="Tahoma"/>
          <w:b/>
          <w:sz w:val="32"/>
          <w:szCs w:val="32"/>
        </w:rPr>
        <w:t>Description and Person Specification</w:t>
      </w:r>
    </w:p>
    <w:p w14:paraId="09F2B3F5" w14:textId="1738AD6C" w:rsidR="00453727" w:rsidRPr="00997635" w:rsidRDefault="00274C7A" w:rsidP="00854534">
      <w:pPr>
        <w:spacing w:line="240" w:lineRule="auto"/>
        <w:jc w:val="center"/>
        <w:rPr>
          <w:rFonts w:ascii="Tahoma" w:hAnsi="Tahoma" w:cs="Tahoma"/>
          <w:b/>
          <w:sz w:val="28"/>
          <w:szCs w:val="28"/>
        </w:rPr>
      </w:pPr>
      <w:r>
        <w:rPr>
          <w:rFonts w:ascii="Tahoma" w:hAnsi="Tahoma" w:cs="Tahoma"/>
          <w:b/>
          <w:sz w:val="28"/>
          <w:szCs w:val="28"/>
        </w:rPr>
        <w:t xml:space="preserve">Legal Practice </w:t>
      </w:r>
      <w:r w:rsidR="009A4E6B">
        <w:rPr>
          <w:rFonts w:ascii="Tahoma" w:hAnsi="Tahoma" w:cs="Tahoma"/>
          <w:b/>
          <w:sz w:val="28"/>
          <w:szCs w:val="28"/>
        </w:rPr>
        <w:t>Assistant</w:t>
      </w:r>
    </w:p>
    <w:p w14:paraId="52F414FC" w14:textId="77777777" w:rsidR="00FC3486" w:rsidRPr="00E551C6" w:rsidRDefault="00FC3486" w:rsidP="00FC3486">
      <w:pPr>
        <w:pStyle w:val="Default"/>
        <w:rPr>
          <w:rFonts w:ascii="Tahoma" w:hAnsi="Tahoma" w:cs="Tahoma"/>
          <w:b/>
          <w:sz w:val="22"/>
          <w:szCs w:val="22"/>
        </w:rPr>
      </w:pPr>
    </w:p>
    <w:tbl>
      <w:tblPr>
        <w:tblStyle w:val="TableGrid"/>
        <w:tblW w:w="9351" w:type="dxa"/>
        <w:tblLook w:val="04A0" w:firstRow="1" w:lastRow="0" w:firstColumn="1" w:lastColumn="0" w:noHBand="0" w:noVBand="1"/>
      </w:tblPr>
      <w:tblGrid>
        <w:gridCol w:w="9351"/>
      </w:tblGrid>
      <w:tr w:rsidR="00FC3486" w:rsidRPr="00E551C6" w14:paraId="404883BB" w14:textId="77777777" w:rsidTr="00514384">
        <w:tc>
          <w:tcPr>
            <w:tcW w:w="9351" w:type="dxa"/>
            <w:shd w:val="clear" w:color="auto" w:fill="A8D08D" w:themeFill="accent6" w:themeFillTint="99"/>
          </w:tcPr>
          <w:p w14:paraId="78D5E1E8" w14:textId="77777777"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t>Purpose &amp; Impact:</w:t>
            </w:r>
          </w:p>
        </w:tc>
      </w:tr>
    </w:tbl>
    <w:p w14:paraId="0CAF1947" w14:textId="4E6982DF" w:rsidR="00854534" w:rsidRPr="00E551C6" w:rsidRDefault="00854534" w:rsidP="00854534">
      <w:pPr>
        <w:pStyle w:val="Default"/>
        <w:rPr>
          <w:rFonts w:ascii="Tahoma" w:hAnsi="Tahoma" w:cs="Tahoma"/>
          <w:b/>
          <w:sz w:val="22"/>
          <w:szCs w:val="22"/>
        </w:rPr>
      </w:pPr>
    </w:p>
    <w:p w14:paraId="59420521" w14:textId="41575F58" w:rsidR="002A3970" w:rsidRDefault="005B3C41" w:rsidP="009A4E6B">
      <w:pPr>
        <w:pStyle w:val="ListParagraph"/>
        <w:numPr>
          <w:ilvl w:val="0"/>
          <w:numId w:val="22"/>
        </w:numPr>
        <w:tabs>
          <w:tab w:val="left" w:pos="-720"/>
          <w:tab w:val="left" w:pos="0"/>
        </w:tabs>
        <w:suppressAutoHyphens/>
        <w:rPr>
          <w:rFonts w:ascii="Tahoma" w:eastAsia="Times New Roman" w:hAnsi="Tahoma" w:cs="Tahoma"/>
          <w:bCs/>
          <w:color w:val="000000"/>
          <w:lang w:eastAsia="en-GB"/>
        </w:rPr>
      </w:pPr>
      <w:r>
        <w:rPr>
          <w:rFonts w:ascii="Tahoma" w:eastAsia="Times New Roman" w:hAnsi="Tahoma" w:cs="Tahoma"/>
          <w:bCs/>
          <w:color w:val="000000"/>
          <w:lang w:eastAsia="en-GB"/>
        </w:rPr>
        <w:t xml:space="preserve">To </w:t>
      </w:r>
      <w:r w:rsidR="009A4E6B">
        <w:rPr>
          <w:rFonts w:ascii="Tahoma" w:eastAsia="Times New Roman" w:hAnsi="Tahoma" w:cs="Tahoma"/>
          <w:bCs/>
          <w:color w:val="000000"/>
          <w:lang w:eastAsia="en-GB"/>
        </w:rPr>
        <w:t>assist in providing a high quality and effective legal services to all part of the council.</w:t>
      </w:r>
    </w:p>
    <w:p w14:paraId="4FF18AAC" w14:textId="57466CBB" w:rsidR="009A4E6B" w:rsidRPr="00941AB3" w:rsidRDefault="009A4E6B" w:rsidP="009A4E6B">
      <w:pPr>
        <w:pStyle w:val="ListParagraph"/>
        <w:numPr>
          <w:ilvl w:val="0"/>
          <w:numId w:val="22"/>
        </w:numPr>
        <w:tabs>
          <w:tab w:val="left" w:pos="-720"/>
          <w:tab w:val="left" w:pos="0"/>
        </w:tabs>
        <w:suppressAutoHyphens/>
        <w:rPr>
          <w:rFonts w:ascii="Tahoma" w:eastAsia="Times New Roman" w:hAnsi="Tahoma" w:cs="Tahoma"/>
          <w:bCs/>
          <w:color w:val="000000"/>
          <w:lang w:eastAsia="en-GB"/>
        </w:rPr>
      </w:pPr>
      <w:r>
        <w:rPr>
          <w:rFonts w:ascii="Tahoma" w:eastAsia="Times New Roman" w:hAnsi="Tahoma" w:cs="Tahoma"/>
          <w:bCs/>
          <w:color w:val="000000"/>
          <w:lang w:eastAsia="en-GB"/>
        </w:rPr>
        <w:t>To provide support to the legal team</w:t>
      </w:r>
    </w:p>
    <w:tbl>
      <w:tblPr>
        <w:tblStyle w:val="TableGrid"/>
        <w:tblW w:w="9351" w:type="dxa"/>
        <w:tblLook w:val="04A0" w:firstRow="1" w:lastRow="0" w:firstColumn="1" w:lastColumn="0" w:noHBand="0" w:noVBand="1"/>
      </w:tblPr>
      <w:tblGrid>
        <w:gridCol w:w="9351"/>
      </w:tblGrid>
      <w:tr w:rsidR="00FC3486" w:rsidRPr="00E551C6" w14:paraId="2A736133" w14:textId="77777777" w:rsidTr="00514384">
        <w:tc>
          <w:tcPr>
            <w:tcW w:w="9351" w:type="dxa"/>
            <w:shd w:val="clear" w:color="auto" w:fill="A8D08D" w:themeFill="accent6" w:themeFillTint="99"/>
          </w:tcPr>
          <w:p w14:paraId="19C15F58" w14:textId="77777777"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t>Accountable to:</w:t>
            </w:r>
          </w:p>
        </w:tc>
      </w:tr>
    </w:tbl>
    <w:p w14:paraId="0173B1B5" w14:textId="77777777" w:rsidR="009A0E00" w:rsidRPr="00E551C6" w:rsidRDefault="009A0E00" w:rsidP="009A0E00">
      <w:pPr>
        <w:spacing w:after="0" w:line="240" w:lineRule="auto"/>
        <w:rPr>
          <w:rFonts w:ascii="Tahoma" w:hAnsi="Tahoma" w:cs="Tahoma"/>
          <w:b/>
          <w:shd w:val="clear" w:color="auto" w:fill="FFFFFF"/>
        </w:rPr>
      </w:pPr>
    </w:p>
    <w:p w14:paraId="78E2E24A" w14:textId="6AC66693" w:rsidR="00CB09FF" w:rsidRDefault="007170D8" w:rsidP="004B3DE0">
      <w:pPr>
        <w:spacing w:after="0" w:line="240" w:lineRule="auto"/>
        <w:rPr>
          <w:rFonts w:ascii="Tahoma" w:hAnsi="Tahoma" w:cs="Tahoma"/>
          <w:shd w:val="clear" w:color="auto" w:fill="FFFFFF"/>
        </w:rPr>
      </w:pPr>
      <w:r>
        <w:rPr>
          <w:rFonts w:ascii="Tahoma" w:hAnsi="Tahoma" w:cs="Tahoma"/>
          <w:shd w:val="clear" w:color="auto" w:fill="FFFFFF"/>
        </w:rPr>
        <w:t xml:space="preserve">This </w:t>
      </w:r>
      <w:r w:rsidR="00EC2191">
        <w:rPr>
          <w:rFonts w:ascii="Tahoma" w:hAnsi="Tahoma" w:cs="Tahoma"/>
          <w:shd w:val="clear" w:color="auto" w:fill="FFFFFF"/>
        </w:rPr>
        <w:t>post</w:t>
      </w:r>
      <w:r>
        <w:rPr>
          <w:rFonts w:ascii="Tahoma" w:hAnsi="Tahoma" w:cs="Tahoma"/>
          <w:shd w:val="clear" w:color="auto" w:fill="FFFFFF"/>
        </w:rPr>
        <w:t xml:space="preserve"> is accountable to the </w:t>
      </w:r>
      <w:r w:rsidR="009A4E6B">
        <w:rPr>
          <w:rFonts w:ascii="Tahoma" w:hAnsi="Tahoma" w:cs="Tahoma"/>
          <w:shd w:val="clear" w:color="auto" w:fill="FFFFFF"/>
        </w:rPr>
        <w:t>Legal Practice Manager.</w:t>
      </w:r>
    </w:p>
    <w:p w14:paraId="0D777EEB" w14:textId="77777777" w:rsidR="00CB09FF" w:rsidRDefault="00CB09FF" w:rsidP="004B3DE0">
      <w:pPr>
        <w:spacing w:after="0" w:line="240" w:lineRule="auto"/>
        <w:rPr>
          <w:rFonts w:ascii="Tahoma" w:hAnsi="Tahoma" w:cs="Tahoma"/>
          <w:shd w:val="clear" w:color="auto" w:fill="FFFFFF"/>
        </w:rPr>
      </w:pPr>
    </w:p>
    <w:p w14:paraId="7039E9C6" w14:textId="585A13A8" w:rsidR="00451141" w:rsidRPr="007170D8" w:rsidRDefault="004823E5" w:rsidP="004B3DE0">
      <w:pPr>
        <w:spacing w:after="0" w:line="240" w:lineRule="auto"/>
        <w:rPr>
          <w:rFonts w:ascii="Tahoma" w:hAnsi="Tahoma" w:cs="Tahoma"/>
          <w:shd w:val="clear" w:color="auto" w:fill="FFFFFF"/>
        </w:rPr>
      </w:pPr>
      <w:r w:rsidRPr="00E551C6">
        <w:rPr>
          <w:rFonts w:ascii="Tahoma" w:hAnsi="Tahoma" w:cs="Tahoma"/>
          <w:shd w:val="clear" w:color="auto" w:fill="FFFFFF"/>
        </w:rPr>
        <w:t xml:space="preserve">The </w:t>
      </w:r>
      <w:r w:rsidR="00CB09FF">
        <w:rPr>
          <w:rFonts w:ascii="Tahoma" w:hAnsi="Tahoma" w:cs="Tahoma"/>
          <w:shd w:val="clear" w:color="auto" w:fill="FFFFFF"/>
        </w:rPr>
        <w:t>post</w:t>
      </w:r>
      <w:r w:rsidR="00451141" w:rsidRPr="00E551C6">
        <w:rPr>
          <w:rFonts w:ascii="Tahoma" w:hAnsi="Tahoma" w:cs="Tahoma"/>
          <w:shd w:val="clear" w:color="auto" w:fill="FFFFFF"/>
        </w:rPr>
        <w:t xml:space="preserve"> sits within </w:t>
      </w:r>
      <w:r w:rsidR="00453727">
        <w:rPr>
          <w:rFonts w:ascii="Tahoma" w:hAnsi="Tahoma" w:cs="Tahoma"/>
          <w:shd w:val="clear" w:color="auto" w:fill="FFFFFF"/>
        </w:rPr>
        <w:t>Law and Governance</w:t>
      </w:r>
      <w:r w:rsidR="00451141" w:rsidRPr="00E551C6">
        <w:rPr>
          <w:rFonts w:ascii="Tahoma" w:hAnsi="Tahoma" w:cs="Tahoma"/>
          <w:shd w:val="clear" w:color="auto" w:fill="FFFFFF"/>
        </w:rPr>
        <w:t xml:space="preserve">, part of the Corporate Services Directorate </w:t>
      </w:r>
      <w:r w:rsidR="004E6B2A" w:rsidRPr="00E551C6">
        <w:rPr>
          <w:rFonts w:ascii="Tahoma" w:hAnsi="Tahoma" w:cs="Tahoma"/>
          <w:shd w:val="clear" w:color="auto" w:fill="FFFFFF"/>
        </w:rPr>
        <w:t>in</w:t>
      </w:r>
      <w:r w:rsidR="00451141" w:rsidRPr="00E551C6">
        <w:rPr>
          <w:rFonts w:ascii="Tahoma" w:hAnsi="Tahoma" w:cs="Tahoma"/>
          <w:shd w:val="clear" w:color="auto" w:fill="FFFFFF"/>
        </w:rPr>
        <w:t xml:space="preserve"> West Northamptonshire Council</w:t>
      </w:r>
      <w:r w:rsidR="007170D8">
        <w:rPr>
          <w:rFonts w:ascii="Tahoma" w:hAnsi="Tahoma" w:cs="Tahoma"/>
          <w:shd w:val="clear" w:color="auto" w:fill="FFFFFF"/>
        </w:rPr>
        <w:t xml:space="preserve">. </w:t>
      </w:r>
    </w:p>
    <w:p w14:paraId="60581D59" w14:textId="558BF9FD" w:rsidR="00A273C6" w:rsidRPr="00E551C6" w:rsidRDefault="00A273C6" w:rsidP="00854534">
      <w:pPr>
        <w:pStyle w:val="Header"/>
        <w:rPr>
          <w:rFonts w:ascii="Tahoma" w:hAnsi="Tahoma" w:cs="Tahoma"/>
        </w:rPr>
      </w:pPr>
    </w:p>
    <w:tbl>
      <w:tblPr>
        <w:tblStyle w:val="TableGrid"/>
        <w:tblW w:w="9351" w:type="dxa"/>
        <w:tblLook w:val="04A0" w:firstRow="1" w:lastRow="0" w:firstColumn="1" w:lastColumn="0" w:noHBand="0" w:noVBand="1"/>
      </w:tblPr>
      <w:tblGrid>
        <w:gridCol w:w="9351"/>
      </w:tblGrid>
      <w:tr w:rsidR="00FC3486" w:rsidRPr="00E551C6" w14:paraId="7889501C" w14:textId="77777777" w:rsidTr="00514384">
        <w:tc>
          <w:tcPr>
            <w:tcW w:w="9351" w:type="dxa"/>
            <w:shd w:val="clear" w:color="auto" w:fill="A8D08D" w:themeFill="accent6" w:themeFillTint="99"/>
          </w:tcPr>
          <w:p w14:paraId="1F32BCFF" w14:textId="7B392580"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t>Responsibilities:</w:t>
            </w:r>
          </w:p>
        </w:tc>
      </w:tr>
    </w:tbl>
    <w:p w14:paraId="7D5713F8" w14:textId="6AC2D9EC" w:rsidR="00854534" w:rsidRPr="00E551C6" w:rsidRDefault="00854534" w:rsidP="00854534">
      <w:pPr>
        <w:spacing w:after="0" w:line="240" w:lineRule="auto"/>
        <w:jc w:val="both"/>
        <w:rPr>
          <w:rFonts w:ascii="Tahoma" w:hAnsi="Tahoma" w:cs="Tahoma"/>
          <w:color w:val="000000"/>
        </w:rPr>
      </w:pPr>
    </w:p>
    <w:p w14:paraId="323E9AC1" w14:textId="4A81E4BC" w:rsidR="004F2220" w:rsidRPr="002D1268" w:rsidRDefault="004F2220" w:rsidP="00AF4AAE">
      <w:pPr>
        <w:pStyle w:val="ListParagraph"/>
        <w:numPr>
          <w:ilvl w:val="0"/>
          <w:numId w:val="19"/>
        </w:numPr>
        <w:spacing w:after="284" w:line="274" w:lineRule="auto"/>
        <w:ind w:left="709" w:right="60" w:hanging="426"/>
        <w:jc w:val="both"/>
        <w:rPr>
          <w:rFonts w:ascii="Tahoma" w:eastAsia="Arial" w:hAnsi="Tahoma" w:cs="Tahoma"/>
          <w:color w:val="000000"/>
        </w:rPr>
      </w:pPr>
      <w:r w:rsidRPr="002D1268">
        <w:rPr>
          <w:rFonts w:ascii="Tahoma" w:eastAsia="Arial" w:hAnsi="Tahoma" w:cs="Tahoma"/>
          <w:color w:val="000000"/>
        </w:rPr>
        <w:t xml:space="preserve">To </w:t>
      </w:r>
      <w:r w:rsidR="009A4E6B">
        <w:rPr>
          <w:rFonts w:ascii="Tahoma" w:eastAsia="Arial" w:hAnsi="Tahoma" w:cs="Tahoma"/>
          <w:color w:val="000000"/>
        </w:rPr>
        <w:t>undertake</w:t>
      </w:r>
      <w:r w:rsidRPr="002D1268">
        <w:rPr>
          <w:rFonts w:ascii="Tahoma" w:eastAsia="Arial" w:hAnsi="Tahoma" w:cs="Tahoma"/>
          <w:color w:val="000000"/>
        </w:rPr>
        <w:t xml:space="preserve"> the provision of administrative support across the Legal Service</w:t>
      </w:r>
      <w:r w:rsidR="002D1268">
        <w:rPr>
          <w:rFonts w:ascii="Tahoma" w:eastAsia="Arial" w:hAnsi="Tahoma" w:cs="Tahoma"/>
          <w:color w:val="000000"/>
        </w:rPr>
        <w:t>.</w:t>
      </w:r>
    </w:p>
    <w:p w14:paraId="1E1429F0" w14:textId="44F9FAEA" w:rsidR="004F2220" w:rsidRDefault="004F2220" w:rsidP="00AF4AAE">
      <w:pPr>
        <w:pStyle w:val="ListParagraph"/>
        <w:numPr>
          <w:ilvl w:val="0"/>
          <w:numId w:val="19"/>
        </w:numPr>
        <w:spacing w:after="284" w:line="274" w:lineRule="auto"/>
        <w:ind w:left="709" w:right="60" w:hanging="426"/>
        <w:jc w:val="both"/>
        <w:rPr>
          <w:rFonts w:ascii="Tahoma" w:eastAsia="Arial" w:hAnsi="Tahoma" w:cs="Tahoma"/>
          <w:color w:val="000000"/>
        </w:rPr>
      </w:pPr>
      <w:r w:rsidRPr="002D1268">
        <w:rPr>
          <w:rFonts w:ascii="Tahoma" w:eastAsia="Arial" w:hAnsi="Tahoma" w:cs="Tahoma"/>
          <w:color w:val="000000"/>
        </w:rPr>
        <w:t xml:space="preserve">To </w:t>
      </w:r>
      <w:r w:rsidR="009A4E6B">
        <w:rPr>
          <w:rFonts w:ascii="Tahoma" w:eastAsia="Arial" w:hAnsi="Tahoma" w:cs="Tahoma"/>
          <w:color w:val="000000"/>
        </w:rPr>
        <w:t xml:space="preserve">assist in </w:t>
      </w:r>
      <w:r w:rsidRPr="002D1268">
        <w:rPr>
          <w:rFonts w:ascii="Tahoma" w:eastAsia="Arial" w:hAnsi="Tahoma" w:cs="Tahoma"/>
          <w:color w:val="000000"/>
        </w:rPr>
        <w:t>ensur</w:t>
      </w:r>
      <w:r w:rsidR="009A4E6B">
        <w:rPr>
          <w:rFonts w:ascii="Tahoma" w:eastAsia="Arial" w:hAnsi="Tahoma" w:cs="Tahoma"/>
          <w:color w:val="000000"/>
        </w:rPr>
        <w:t>ing</w:t>
      </w:r>
      <w:r w:rsidRPr="002D1268">
        <w:rPr>
          <w:rFonts w:ascii="Tahoma" w:eastAsia="Arial" w:hAnsi="Tahoma" w:cs="Tahoma"/>
          <w:color w:val="000000"/>
        </w:rPr>
        <w:t xml:space="preserve"> that the use and operation of the Service’s IT systems (including the </w:t>
      </w:r>
      <w:proofErr w:type="spellStart"/>
      <w:r w:rsidRPr="002D1268">
        <w:rPr>
          <w:rFonts w:ascii="Tahoma" w:eastAsia="Arial" w:hAnsi="Tahoma" w:cs="Tahoma"/>
          <w:color w:val="000000"/>
        </w:rPr>
        <w:t>Iken</w:t>
      </w:r>
      <w:proofErr w:type="spellEnd"/>
      <w:r w:rsidRPr="002D1268">
        <w:rPr>
          <w:rFonts w:ascii="Tahoma" w:eastAsia="Arial" w:hAnsi="Tahoma" w:cs="Tahoma"/>
          <w:color w:val="000000"/>
        </w:rPr>
        <w:t xml:space="preserve"> file management system) are continuously </w:t>
      </w:r>
      <w:r w:rsidR="0075671B">
        <w:rPr>
          <w:rFonts w:ascii="Tahoma" w:eastAsia="Arial" w:hAnsi="Tahoma" w:cs="Tahoma"/>
          <w:color w:val="000000"/>
        </w:rPr>
        <w:t xml:space="preserve">monitored and </w:t>
      </w:r>
      <w:r w:rsidRPr="002D1268">
        <w:rPr>
          <w:rFonts w:ascii="Tahoma" w:eastAsia="Arial" w:hAnsi="Tahoma" w:cs="Tahoma"/>
          <w:color w:val="000000"/>
        </w:rPr>
        <w:t>improved.</w:t>
      </w:r>
    </w:p>
    <w:p w14:paraId="1E7F5C57" w14:textId="09CEC666" w:rsidR="00561ECC" w:rsidRPr="002D1268" w:rsidRDefault="00561ECC" w:rsidP="00AF4AAE">
      <w:pPr>
        <w:pStyle w:val="ListParagraph"/>
        <w:numPr>
          <w:ilvl w:val="0"/>
          <w:numId w:val="19"/>
        </w:numPr>
        <w:spacing w:after="284" w:line="274" w:lineRule="auto"/>
        <w:ind w:left="709" w:right="60" w:hanging="426"/>
        <w:jc w:val="both"/>
        <w:rPr>
          <w:rFonts w:ascii="Tahoma" w:eastAsia="Arial" w:hAnsi="Tahoma" w:cs="Tahoma"/>
          <w:color w:val="000000"/>
        </w:rPr>
      </w:pPr>
      <w:r>
        <w:rPr>
          <w:rFonts w:ascii="Tahoma" w:eastAsia="Arial" w:hAnsi="Tahoma" w:cs="Tahoma"/>
          <w:color w:val="000000"/>
        </w:rPr>
        <w:t xml:space="preserve">To </w:t>
      </w:r>
      <w:r w:rsidR="009A4E6B">
        <w:rPr>
          <w:rFonts w:ascii="Tahoma" w:eastAsia="Arial" w:hAnsi="Tahoma" w:cs="Tahoma"/>
          <w:color w:val="000000"/>
        </w:rPr>
        <w:t>assist in</w:t>
      </w:r>
      <w:r>
        <w:rPr>
          <w:rFonts w:ascii="Tahoma" w:eastAsia="Arial" w:hAnsi="Tahoma" w:cs="Tahoma"/>
          <w:color w:val="000000"/>
        </w:rPr>
        <w:t xml:space="preserve"> </w:t>
      </w:r>
      <w:r w:rsidRPr="00561ECC">
        <w:rPr>
          <w:rFonts w:ascii="Tahoma" w:eastAsia="Arial" w:hAnsi="Tahoma" w:cs="Tahoma"/>
          <w:color w:val="000000"/>
        </w:rPr>
        <w:t>maintain</w:t>
      </w:r>
      <w:r w:rsidR="009A4E6B">
        <w:rPr>
          <w:rFonts w:ascii="Tahoma" w:eastAsia="Arial" w:hAnsi="Tahoma" w:cs="Tahoma"/>
          <w:color w:val="000000"/>
        </w:rPr>
        <w:t>ing</w:t>
      </w:r>
      <w:r w:rsidRPr="00561ECC">
        <w:rPr>
          <w:rFonts w:ascii="Tahoma" w:eastAsia="Arial" w:hAnsi="Tahoma" w:cs="Tahoma"/>
          <w:color w:val="000000"/>
        </w:rPr>
        <w:t xml:space="preserve"> the Law Society’s Practice Management Standards (LEXCEL) </w:t>
      </w:r>
      <w:r w:rsidR="00C93F77">
        <w:rPr>
          <w:rFonts w:ascii="Tahoma" w:eastAsia="Arial" w:hAnsi="Tahoma" w:cs="Tahoma"/>
          <w:color w:val="000000"/>
        </w:rPr>
        <w:t xml:space="preserve">and monitor </w:t>
      </w:r>
      <w:r w:rsidR="003577D6">
        <w:rPr>
          <w:rFonts w:ascii="Tahoma" w:eastAsia="Arial" w:hAnsi="Tahoma" w:cs="Tahoma"/>
          <w:color w:val="000000"/>
        </w:rPr>
        <w:t xml:space="preserve">adherence to the standards </w:t>
      </w:r>
      <w:r w:rsidRPr="00561ECC">
        <w:rPr>
          <w:rFonts w:ascii="Tahoma" w:eastAsia="Arial" w:hAnsi="Tahoma" w:cs="Tahoma"/>
          <w:color w:val="000000"/>
        </w:rPr>
        <w:t xml:space="preserve">in consultation with the </w:t>
      </w:r>
      <w:r w:rsidR="009A4E6B">
        <w:rPr>
          <w:rFonts w:ascii="Tahoma" w:eastAsia="Arial" w:hAnsi="Tahoma" w:cs="Tahoma"/>
          <w:color w:val="000000"/>
        </w:rPr>
        <w:t>Legal Practice Manager.</w:t>
      </w:r>
    </w:p>
    <w:p w14:paraId="4EEB1F4B" w14:textId="58EAA08C" w:rsidR="00D559D3" w:rsidRDefault="004F2220" w:rsidP="00AF4AAE">
      <w:pPr>
        <w:pStyle w:val="ListParagraph"/>
        <w:numPr>
          <w:ilvl w:val="0"/>
          <w:numId w:val="19"/>
        </w:numPr>
        <w:spacing w:after="284" w:line="274" w:lineRule="auto"/>
        <w:ind w:left="709" w:right="60" w:hanging="426"/>
        <w:jc w:val="both"/>
        <w:rPr>
          <w:rFonts w:ascii="Tahoma" w:eastAsia="Arial" w:hAnsi="Tahoma" w:cs="Tahoma"/>
          <w:color w:val="000000"/>
        </w:rPr>
      </w:pPr>
      <w:r w:rsidRPr="004F2220">
        <w:rPr>
          <w:rFonts w:ascii="Tahoma" w:eastAsia="Arial" w:hAnsi="Tahoma" w:cs="Tahoma"/>
          <w:color w:val="000000"/>
        </w:rPr>
        <w:t xml:space="preserve">To </w:t>
      </w:r>
      <w:r w:rsidR="009A4E6B">
        <w:rPr>
          <w:rFonts w:ascii="Tahoma" w:eastAsia="Arial" w:hAnsi="Tahoma" w:cs="Tahoma"/>
          <w:color w:val="000000"/>
        </w:rPr>
        <w:t>assist in the running of open matters / time reports from the IKEN system for Fee Earners.</w:t>
      </w:r>
    </w:p>
    <w:p w14:paraId="3C1DF513" w14:textId="26ED9013" w:rsidR="009A4E6B" w:rsidRDefault="009A4E6B" w:rsidP="00AF4AAE">
      <w:pPr>
        <w:pStyle w:val="ListParagraph"/>
        <w:numPr>
          <w:ilvl w:val="0"/>
          <w:numId w:val="19"/>
        </w:numPr>
        <w:spacing w:after="284" w:line="274" w:lineRule="auto"/>
        <w:ind w:left="709" w:right="60" w:hanging="426"/>
        <w:jc w:val="both"/>
        <w:rPr>
          <w:rFonts w:ascii="Tahoma" w:eastAsia="Arial" w:hAnsi="Tahoma" w:cs="Tahoma"/>
          <w:color w:val="000000"/>
        </w:rPr>
      </w:pPr>
      <w:r>
        <w:rPr>
          <w:rFonts w:ascii="Tahoma" w:eastAsia="Arial" w:hAnsi="Tahoma" w:cs="Tahoma"/>
          <w:color w:val="000000"/>
        </w:rPr>
        <w:t>To register all new instructions into the IKEN software system.</w:t>
      </w:r>
    </w:p>
    <w:p w14:paraId="02BCF509" w14:textId="45CDC7B6" w:rsidR="009A4E6B" w:rsidRDefault="009A4E6B" w:rsidP="00AF4AAE">
      <w:pPr>
        <w:pStyle w:val="ListParagraph"/>
        <w:numPr>
          <w:ilvl w:val="0"/>
          <w:numId w:val="19"/>
        </w:numPr>
        <w:spacing w:after="284" w:line="274" w:lineRule="auto"/>
        <w:ind w:left="709" w:right="60" w:hanging="426"/>
        <w:jc w:val="both"/>
        <w:rPr>
          <w:rFonts w:ascii="Tahoma" w:eastAsia="Arial" w:hAnsi="Tahoma" w:cs="Tahoma"/>
          <w:color w:val="000000"/>
        </w:rPr>
      </w:pPr>
      <w:r>
        <w:rPr>
          <w:rFonts w:ascii="Tahoma" w:eastAsia="Arial" w:hAnsi="Tahoma" w:cs="Tahoma"/>
          <w:color w:val="000000"/>
        </w:rPr>
        <w:t>To ensure that all computer records are maintained in accordance with agreed procedures.</w:t>
      </w:r>
    </w:p>
    <w:p w14:paraId="0273760D" w14:textId="6244B554" w:rsidR="00AF4AAE" w:rsidRDefault="00AF4AAE" w:rsidP="00AF4AAE">
      <w:pPr>
        <w:pStyle w:val="ListParagraph"/>
        <w:numPr>
          <w:ilvl w:val="0"/>
          <w:numId w:val="19"/>
        </w:numPr>
        <w:spacing w:after="284" w:line="274" w:lineRule="auto"/>
        <w:ind w:left="709" w:right="60" w:hanging="426"/>
        <w:jc w:val="both"/>
        <w:rPr>
          <w:rFonts w:ascii="Tahoma" w:eastAsia="Arial" w:hAnsi="Tahoma" w:cs="Tahoma"/>
          <w:color w:val="000000"/>
        </w:rPr>
      </w:pPr>
      <w:r>
        <w:rPr>
          <w:rFonts w:ascii="Tahoma" w:eastAsia="Arial" w:hAnsi="Tahoma" w:cs="Tahoma"/>
          <w:color w:val="000000"/>
        </w:rPr>
        <w:t>To deputise for the Practice Manager when required.</w:t>
      </w:r>
    </w:p>
    <w:p w14:paraId="68674530" w14:textId="0855753E" w:rsidR="009A4E6B" w:rsidRPr="009A4E6B" w:rsidRDefault="009A4E6B" w:rsidP="00AF4AAE">
      <w:pPr>
        <w:pStyle w:val="ListParagraph"/>
        <w:numPr>
          <w:ilvl w:val="0"/>
          <w:numId w:val="19"/>
        </w:numPr>
        <w:spacing w:after="284" w:line="274" w:lineRule="auto"/>
        <w:ind w:left="709" w:right="60" w:hanging="426"/>
        <w:jc w:val="both"/>
        <w:rPr>
          <w:rFonts w:ascii="Tahoma" w:eastAsia="Arial" w:hAnsi="Tahoma" w:cs="Tahoma"/>
          <w:color w:val="000000"/>
        </w:rPr>
      </w:pPr>
      <w:r>
        <w:rPr>
          <w:rFonts w:ascii="Tahoma" w:eastAsia="Arial" w:hAnsi="Tahoma" w:cs="Tahoma"/>
          <w:color w:val="000000"/>
        </w:rPr>
        <w:t>To maintain the management of the legal deed safes.</w:t>
      </w:r>
    </w:p>
    <w:p w14:paraId="45D778BE" w14:textId="27AA2A0D" w:rsidR="004F2220" w:rsidRPr="009A4E6B" w:rsidRDefault="004F2220" w:rsidP="00AF4AAE">
      <w:pPr>
        <w:pStyle w:val="ListParagraph"/>
        <w:numPr>
          <w:ilvl w:val="0"/>
          <w:numId w:val="19"/>
        </w:numPr>
        <w:spacing w:after="284" w:line="274" w:lineRule="auto"/>
        <w:ind w:left="709" w:right="60" w:hanging="426"/>
        <w:jc w:val="both"/>
        <w:rPr>
          <w:rFonts w:ascii="Tahoma" w:eastAsia="Arial" w:hAnsi="Tahoma" w:cs="Tahoma"/>
          <w:color w:val="000000"/>
        </w:rPr>
      </w:pPr>
      <w:r w:rsidRPr="009A4E6B">
        <w:rPr>
          <w:rFonts w:ascii="Tahoma" w:eastAsia="Arial" w:hAnsi="Tahoma" w:cs="Tahoma"/>
          <w:color w:val="000000"/>
        </w:rPr>
        <w:t xml:space="preserve">To ensure legal instructions are correctly allocated in a timely manner </w:t>
      </w:r>
      <w:r w:rsidR="009A4E6B" w:rsidRPr="009A4E6B">
        <w:rPr>
          <w:rFonts w:ascii="Tahoma" w:eastAsia="Arial" w:hAnsi="Tahoma" w:cs="Tahoma"/>
          <w:color w:val="000000"/>
        </w:rPr>
        <w:t>from the legal services inbox</w:t>
      </w:r>
    </w:p>
    <w:p w14:paraId="0B4A872C" w14:textId="152B3C1E" w:rsidR="004F2220" w:rsidRPr="009A4E6B" w:rsidRDefault="004F2220" w:rsidP="00AF4AAE">
      <w:pPr>
        <w:pStyle w:val="ListParagraph"/>
        <w:numPr>
          <w:ilvl w:val="0"/>
          <w:numId w:val="19"/>
        </w:numPr>
        <w:spacing w:after="284" w:line="274" w:lineRule="auto"/>
        <w:ind w:left="709" w:right="60" w:hanging="426"/>
        <w:jc w:val="both"/>
        <w:rPr>
          <w:rFonts w:ascii="Tahoma" w:eastAsia="Arial" w:hAnsi="Tahoma" w:cs="Tahoma"/>
          <w:color w:val="000000"/>
        </w:rPr>
      </w:pPr>
      <w:r w:rsidRPr="009A4E6B">
        <w:rPr>
          <w:rFonts w:ascii="Tahoma" w:eastAsia="Arial" w:hAnsi="Tahoma" w:cs="Tahoma"/>
          <w:color w:val="000000"/>
        </w:rPr>
        <w:t xml:space="preserve">To </w:t>
      </w:r>
      <w:r w:rsidR="009A4E6B" w:rsidRPr="009A4E6B">
        <w:rPr>
          <w:rFonts w:ascii="Tahoma" w:eastAsia="Arial" w:hAnsi="Tahoma" w:cs="Tahoma"/>
          <w:color w:val="000000"/>
        </w:rPr>
        <w:t>assist in the</w:t>
      </w:r>
      <w:r w:rsidRPr="009A4E6B">
        <w:rPr>
          <w:rFonts w:ascii="Tahoma" w:eastAsia="Arial" w:hAnsi="Tahoma" w:cs="Tahoma"/>
          <w:color w:val="000000"/>
        </w:rPr>
        <w:t xml:space="preserve"> continuous improvement of all departmental procedures in the delivery of the </w:t>
      </w:r>
      <w:r w:rsidR="00D559D3" w:rsidRPr="009A4E6B">
        <w:rPr>
          <w:rFonts w:ascii="Tahoma" w:eastAsia="Arial" w:hAnsi="Tahoma" w:cs="Tahoma"/>
          <w:color w:val="000000"/>
        </w:rPr>
        <w:t>Service’s</w:t>
      </w:r>
      <w:r w:rsidRPr="009A4E6B">
        <w:rPr>
          <w:rFonts w:ascii="Tahoma" w:eastAsia="Arial" w:hAnsi="Tahoma" w:cs="Tahoma"/>
          <w:color w:val="000000"/>
        </w:rPr>
        <w:t xml:space="preserve"> objectives.</w:t>
      </w:r>
    </w:p>
    <w:p w14:paraId="1A32394F" w14:textId="268BB6A5" w:rsidR="00487E90" w:rsidRPr="009A4E6B" w:rsidRDefault="004F2220" w:rsidP="00AF4AAE">
      <w:pPr>
        <w:pStyle w:val="ListParagraph"/>
        <w:numPr>
          <w:ilvl w:val="0"/>
          <w:numId w:val="19"/>
        </w:numPr>
        <w:spacing w:after="284" w:line="274" w:lineRule="auto"/>
        <w:ind w:left="709" w:right="60" w:hanging="426"/>
        <w:jc w:val="both"/>
        <w:rPr>
          <w:rFonts w:ascii="Tahoma" w:eastAsia="Arial" w:hAnsi="Tahoma" w:cs="Tahoma"/>
          <w:color w:val="000000"/>
        </w:rPr>
      </w:pPr>
      <w:r w:rsidRPr="009A4E6B">
        <w:rPr>
          <w:rFonts w:ascii="Tahoma" w:eastAsia="Arial" w:hAnsi="Tahoma" w:cs="Tahoma"/>
          <w:color w:val="000000"/>
        </w:rPr>
        <w:t xml:space="preserve">To </w:t>
      </w:r>
      <w:r w:rsidR="009A4E6B" w:rsidRPr="009A4E6B">
        <w:rPr>
          <w:rFonts w:ascii="Tahoma" w:eastAsia="Arial" w:hAnsi="Tahoma" w:cs="Tahoma"/>
          <w:color w:val="000000"/>
        </w:rPr>
        <w:t>assist in</w:t>
      </w:r>
      <w:r w:rsidRPr="009A4E6B">
        <w:rPr>
          <w:rFonts w:ascii="Tahoma" w:eastAsia="Arial" w:hAnsi="Tahoma" w:cs="Tahoma"/>
          <w:color w:val="000000"/>
        </w:rPr>
        <w:t xml:space="preserve"> the production </w:t>
      </w:r>
      <w:r w:rsidR="009B3904" w:rsidRPr="009A4E6B">
        <w:rPr>
          <w:rFonts w:ascii="Tahoma" w:eastAsia="Arial" w:hAnsi="Tahoma" w:cs="Tahoma"/>
          <w:color w:val="000000"/>
        </w:rPr>
        <w:t xml:space="preserve">and maintenance </w:t>
      </w:r>
      <w:r w:rsidRPr="009A4E6B">
        <w:rPr>
          <w:rFonts w:ascii="Tahoma" w:eastAsia="Arial" w:hAnsi="Tahoma" w:cs="Tahoma"/>
          <w:color w:val="000000"/>
        </w:rPr>
        <w:t xml:space="preserve">of a </w:t>
      </w:r>
      <w:r w:rsidR="0043256A" w:rsidRPr="009A4E6B">
        <w:rPr>
          <w:rFonts w:ascii="Tahoma" w:eastAsia="Arial" w:hAnsi="Tahoma" w:cs="Tahoma"/>
          <w:color w:val="000000"/>
        </w:rPr>
        <w:t>Legal Practice</w:t>
      </w:r>
      <w:r w:rsidRPr="009A4E6B">
        <w:rPr>
          <w:rFonts w:ascii="Tahoma" w:eastAsia="Arial" w:hAnsi="Tahoma" w:cs="Tahoma"/>
          <w:color w:val="000000"/>
        </w:rPr>
        <w:t xml:space="preserve"> Manual.</w:t>
      </w:r>
    </w:p>
    <w:p w14:paraId="43E1A1D1" w14:textId="3553A7C4" w:rsidR="00362D6F" w:rsidRPr="009A4E6B" w:rsidRDefault="00362D6F" w:rsidP="00AF4AAE">
      <w:pPr>
        <w:pStyle w:val="ListParagraph"/>
        <w:numPr>
          <w:ilvl w:val="0"/>
          <w:numId w:val="19"/>
        </w:numPr>
        <w:tabs>
          <w:tab w:val="left" w:pos="426"/>
        </w:tabs>
        <w:spacing w:after="284" w:line="274" w:lineRule="auto"/>
        <w:ind w:left="709" w:right="60" w:hanging="426"/>
        <w:jc w:val="both"/>
        <w:rPr>
          <w:rFonts w:ascii="Tahoma" w:eastAsia="Arial" w:hAnsi="Tahoma" w:cs="Tahoma"/>
          <w:color w:val="000000"/>
        </w:rPr>
      </w:pPr>
      <w:r w:rsidRPr="009A4E6B">
        <w:rPr>
          <w:rFonts w:ascii="Tahoma" w:eastAsia="Arial" w:hAnsi="Tahoma" w:cs="Tahoma"/>
          <w:color w:val="000000"/>
        </w:rPr>
        <w:t xml:space="preserve">Leading by example in modelling the conduct, behaviour and values expected of the Council’s employees and establish a working environment within </w:t>
      </w:r>
      <w:r w:rsidR="009A579F" w:rsidRPr="009A4E6B">
        <w:rPr>
          <w:rFonts w:ascii="Tahoma" w:eastAsia="Arial" w:hAnsi="Tahoma" w:cs="Tahoma"/>
          <w:color w:val="000000"/>
        </w:rPr>
        <w:t xml:space="preserve">the </w:t>
      </w:r>
      <w:r w:rsidR="003B2B55" w:rsidRPr="009A4E6B">
        <w:rPr>
          <w:rFonts w:ascii="Tahoma" w:eastAsia="Arial" w:hAnsi="Tahoma" w:cs="Tahoma"/>
          <w:color w:val="000000"/>
        </w:rPr>
        <w:t>Practice Management Team</w:t>
      </w:r>
      <w:r w:rsidRPr="009A4E6B">
        <w:rPr>
          <w:rFonts w:ascii="Tahoma" w:eastAsia="Arial" w:hAnsi="Tahoma" w:cs="Tahoma"/>
          <w:color w:val="000000"/>
        </w:rPr>
        <w:t xml:space="preserve"> in which individuals can excel.</w:t>
      </w:r>
    </w:p>
    <w:p w14:paraId="583B27ED" w14:textId="74DC31F2" w:rsidR="00CD400C" w:rsidRPr="009A4E6B" w:rsidRDefault="00CD400C" w:rsidP="00AF4AAE">
      <w:pPr>
        <w:pStyle w:val="ListParagraph"/>
        <w:numPr>
          <w:ilvl w:val="0"/>
          <w:numId w:val="19"/>
        </w:numPr>
        <w:tabs>
          <w:tab w:val="left" w:pos="709"/>
        </w:tabs>
        <w:spacing w:after="284" w:line="274" w:lineRule="auto"/>
        <w:ind w:left="709" w:right="60" w:hanging="426"/>
        <w:jc w:val="both"/>
        <w:rPr>
          <w:rFonts w:ascii="Tahoma" w:eastAsia="Arial" w:hAnsi="Tahoma" w:cs="Tahoma"/>
          <w:color w:val="000000"/>
        </w:rPr>
      </w:pPr>
      <w:r w:rsidRPr="009A4E6B">
        <w:rPr>
          <w:rFonts w:ascii="Tahoma" w:hAnsi="Tahoma" w:cs="Tahoma"/>
        </w:rPr>
        <w:t xml:space="preserve">Actively challenge and seek to eliminate any directly or indirectly discriminatory practice or behaviours. </w:t>
      </w:r>
    </w:p>
    <w:p w14:paraId="2AA0422E" w14:textId="3F3B98E4" w:rsidR="003E51F6" w:rsidRPr="00AF4AAE" w:rsidRDefault="003E51F6" w:rsidP="00AF4AAE">
      <w:pPr>
        <w:pStyle w:val="ListParagraph"/>
        <w:numPr>
          <w:ilvl w:val="0"/>
          <w:numId w:val="19"/>
        </w:numPr>
        <w:tabs>
          <w:tab w:val="left" w:pos="709"/>
        </w:tabs>
        <w:spacing w:after="284" w:line="274" w:lineRule="auto"/>
        <w:ind w:left="709" w:right="60" w:hanging="426"/>
        <w:jc w:val="both"/>
        <w:rPr>
          <w:rFonts w:ascii="Tahoma" w:eastAsia="Arial" w:hAnsi="Tahoma" w:cs="Tahoma"/>
          <w:color w:val="000000"/>
        </w:rPr>
      </w:pPr>
      <w:r w:rsidRPr="009A4E6B">
        <w:rPr>
          <w:rFonts w:ascii="Tahoma" w:hAnsi="Tahoma" w:cs="Tahoma"/>
          <w:color w:val="000000" w:themeColor="text1"/>
        </w:rPr>
        <w:t xml:space="preserve">Demonstrate awareness/understanding of other people’s behavioural, physical, social and welfare needs. </w:t>
      </w:r>
      <w:r w:rsidR="00E35A15" w:rsidRPr="009A4E6B">
        <w:rPr>
          <w:rFonts w:ascii="Tahoma" w:hAnsi="Tahoma" w:cs="Tahoma"/>
          <w:color w:val="000000" w:themeColor="text1"/>
        </w:rPr>
        <w:t xml:space="preserve"> </w:t>
      </w:r>
      <w:r w:rsidR="00E35A15" w:rsidRPr="009A4E6B">
        <w:rPr>
          <w:rFonts w:ascii="Tahoma" w:hAnsi="Tahoma" w:cs="Tahoma"/>
          <w:color w:val="000000"/>
        </w:rPr>
        <w:t>Ensur</w:t>
      </w:r>
      <w:r w:rsidR="007C3016" w:rsidRPr="009A4E6B">
        <w:rPr>
          <w:rFonts w:ascii="Tahoma" w:hAnsi="Tahoma" w:cs="Tahoma"/>
          <w:color w:val="000000"/>
        </w:rPr>
        <w:t>e</w:t>
      </w:r>
      <w:r w:rsidR="00E35A15" w:rsidRPr="009A4E6B">
        <w:rPr>
          <w:rFonts w:ascii="Tahoma" w:hAnsi="Tahoma" w:cs="Tahoma"/>
          <w:color w:val="000000"/>
        </w:rPr>
        <w:t xml:space="preserve"> that reasonable care is </w:t>
      </w:r>
      <w:proofErr w:type="gramStart"/>
      <w:r w:rsidR="00E35A15" w:rsidRPr="009A4E6B">
        <w:rPr>
          <w:rFonts w:ascii="Tahoma" w:hAnsi="Tahoma" w:cs="Tahoma"/>
          <w:color w:val="000000"/>
        </w:rPr>
        <w:t>taken at all times</w:t>
      </w:r>
      <w:proofErr w:type="gramEnd"/>
      <w:r w:rsidR="00E35A15" w:rsidRPr="009A4E6B">
        <w:rPr>
          <w:rFonts w:ascii="Tahoma" w:hAnsi="Tahoma" w:cs="Tahoma"/>
          <w:color w:val="000000"/>
        </w:rPr>
        <w:t xml:space="preserve"> for the health, safety and welfare of yourself and other persons, </w:t>
      </w:r>
      <w:r w:rsidR="007C3016" w:rsidRPr="009A4E6B">
        <w:rPr>
          <w:rFonts w:ascii="Tahoma" w:hAnsi="Tahoma" w:cs="Tahoma"/>
          <w:color w:val="000000"/>
        </w:rPr>
        <w:t xml:space="preserve">to certify compliance with </w:t>
      </w:r>
      <w:r w:rsidR="00E35A15" w:rsidRPr="009A4E6B">
        <w:rPr>
          <w:rFonts w:ascii="Tahoma" w:hAnsi="Tahoma" w:cs="Tahoma"/>
          <w:color w:val="000000"/>
        </w:rPr>
        <w:t>policies and procedures relating to health and safety within the service.</w:t>
      </w:r>
    </w:p>
    <w:p w14:paraId="6C6533D3" w14:textId="77777777" w:rsidR="00AF4AAE" w:rsidRPr="009A4E6B" w:rsidRDefault="00AF4AAE" w:rsidP="00AF4AAE">
      <w:pPr>
        <w:pStyle w:val="ListParagraph"/>
        <w:tabs>
          <w:tab w:val="left" w:pos="709"/>
        </w:tabs>
        <w:spacing w:after="284" w:line="274" w:lineRule="auto"/>
        <w:ind w:left="709" w:right="60"/>
        <w:jc w:val="both"/>
        <w:rPr>
          <w:rFonts w:ascii="Tahoma" w:eastAsia="Arial" w:hAnsi="Tahoma" w:cs="Tahoma"/>
          <w:color w:val="000000"/>
        </w:rPr>
      </w:pPr>
    </w:p>
    <w:p w14:paraId="6E2ACD44" w14:textId="77777777" w:rsidR="00E35A15" w:rsidRPr="00E551C6" w:rsidRDefault="00E35A15" w:rsidP="00CA1BAE">
      <w:pPr>
        <w:pStyle w:val="ListParagraph"/>
        <w:tabs>
          <w:tab w:val="left" w:pos="426"/>
        </w:tabs>
        <w:spacing w:line="240" w:lineRule="auto"/>
        <w:ind w:left="426" w:hanging="426"/>
        <w:jc w:val="both"/>
        <w:rPr>
          <w:rFonts w:ascii="Tahoma" w:hAnsi="Tahoma" w:cs="Tahoma"/>
          <w:color w:val="000000" w:themeColor="text1"/>
        </w:rPr>
      </w:pPr>
    </w:p>
    <w:p w14:paraId="057B4C55" w14:textId="01820D0F" w:rsidR="00FC3486" w:rsidRDefault="003E51F6" w:rsidP="00AF4AAE">
      <w:pPr>
        <w:pStyle w:val="ListParagraph"/>
        <w:tabs>
          <w:tab w:val="left" w:pos="0"/>
        </w:tabs>
        <w:spacing w:line="240" w:lineRule="auto"/>
        <w:ind w:left="0"/>
        <w:jc w:val="both"/>
        <w:rPr>
          <w:rFonts w:ascii="Tahoma" w:hAnsi="Tahoma" w:cs="Tahoma"/>
          <w:color w:val="000000" w:themeColor="text1"/>
        </w:rPr>
      </w:pPr>
      <w:r w:rsidRPr="00E551C6">
        <w:rPr>
          <w:rFonts w:ascii="Tahoma" w:hAnsi="Tahoma" w:cs="Tahoma"/>
          <w:color w:val="000000" w:themeColor="text1"/>
        </w:rPr>
        <w:lastRenderedPageBreak/>
        <w:t>This job description reflects the major tasks to be carried out by the post holder and identifies a level of responsibility at which they will be required to work.</w:t>
      </w:r>
      <w:r w:rsidR="00EB6B91" w:rsidRPr="00E551C6">
        <w:rPr>
          <w:rFonts w:ascii="Tahoma" w:hAnsi="Tahoma" w:cs="Tahoma"/>
          <w:color w:val="000000" w:themeColor="text1"/>
        </w:rPr>
        <w:t xml:space="preserve"> </w:t>
      </w:r>
      <w:r w:rsidRPr="00E551C6">
        <w:rPr>
          <w:rFonts w:ascii="Tahoma" w:hAnsi="Tahoma" w:cs="Tahoma"/>
          <w:color w:val="000000" w:themeColor="text1"/>
        </w:rPr>
        <w:t xml:space="preserve"> In the interests of effective working, the major tasks may be reviewed from time to time to reflect changing needs and circumstances. Such reviews and any consequential changes will be carried out in consultation with the post holder.</w:t>
      </w:r>
    </w:p>
    <w:p w14:paraId="753B9F09" w14:textId="77777777" w:rsidR="00AF4AAE" w:rsidRPr="00E551C6" w:rsidRDefault="00AF4AAE" w:rsidP="00AF4AAE">
      <w:pPr>
        <w:pStyle w:val="ListParagraph"/>
        <w:tabs>
          <w:tab w:val="left" w:pos="0"/>
        </w:tabs>
        <w:spacing w:line="240" w:lineRule="auto"/>
        <w:ind w:left="0"/>
        <w:jc w:val="both"/>
        <w:rPr>
          <w:rFonts w:ascii="Tahoma" w:hAnsi="Tahoma" w:cs="Tahoma"/>
          <w:color w:val="000000" w:themeColor="text1"/>
        </w:rPr>
      </w:pPr>
    </w:p>
    <w:tbl>
      <w:tblPr>
        <w:tblStyle w:val="TableGrid"/>
        <w:tblW w:w="9924" w:type="dxa"/>
        <w:tblInd w:w="-431" w:type="dxa"/>
        <w:tblLook w:val="04A0" w:firstRow="1" w:lastRow="0" w:firstColumn="1" w:lastColumn="0" w:noHBand="0" w:noVBand="1"/>
      </w:tblPr>
      <w:tblGrid>
        <w:gridCol w:w="9924"/>
      </w:tblGrid>
      <w:tr w:rsidR="00717EDD" w:rsidRPr="00E551C6" w14:paraId="7A2C0451" w14:textId="77777777" w:rsidTr="00DE546F">
        <w:tc>
          <w:tcPr>
            <w:tcW w:w="9924" w:type="dxa"/>
            <w:shd w:val="clear" w:color="auto" w:fill="A8D08D" w:themeFill="accent6" w:themeFillTint="99"/>
          </w:tcPr>
          <w:p w14:paraId="32D03FCA" w14:textId="77777777" w:rsidR="00717EDD" w:rsidRPr="00E551C6" w:rsidRDefault="00717EDD" w:rsidP="00514384">
            <w:pPr>
              <w:pStyle w:val="Default"/>
              <w:rPr>
                <w:rFonts w:ascii="Tahoma" w:hAnsi="Tahoma" w:cs="Tahoma"/>
                <w:b/>
                <w:sz w:val="22"/>
                <w:szCs w:val="22"/>
              </w:rPr>
            </w:pPr>
            <w:r w:rsidRPr="00E551C6">
              <w:rPr>
                <w:rFonts w:ascii="Tahoma" w:hAnsi="Tahoma" w:cs="Tahoma"/>
                <w:b/>
                <w:sz w:val="22"/>
                <w:szCs w:val="22"/>
              </w:rPr>
              <w:t>Person Specification:</w:t>
            </w:r>
          </w:p>
        </w:tc>
      </w:tr>
    </w:tbl>
    <w:p w14:paraId="748E958D" w14:textId="77777777" w:rsidR="00717EDD" w:rsidRPr="00E551C6" w:rsidRDefault="00717EDD" w:rsidP="00717EDD">
      <w:pPr>
        <w:spacing w:after="0" w:line="240" w:lineRule="auto"/>
        <w:rPr>
          <w:rFonts w:ascii="Tahoma" w:hAnsi="Tahoma" w:cs="Tahoma"/>
        </w:rPr>
      </w:pPr>
    </w:p>
    <w:p w14:paraId="5C425BAF" w14:textId="768D15DC" w:rsidR="00024583" w:rsidRPr="00E551C6" w:rsidRDefault="009C2C2E" w:rsidP="00854534">
      <w:pPr>
        <w:spacing w:line="240" w:lineRule="auto"/>
        <w:rPr>
          <w:rFonts w:ascii="Tahoma" w:hAnsi="Tahoma" w:cs="Tahoma"/>
        </w:rPr>
      </w:pPr>
      <w:r w:rsidRPr="00E551C6">
        <w:rPr>
          <w:rFonts w:ascii="Tahoma" w:hAnsi="Tahoma" w:cs="Tahoma"/>
        </w:rPr>
        <w:t>The requirements for the</w:t>
      </w:r>
      <w:r w:rsidR="00EB6B91" w:rsidRPr="00E551C6">
        <w:rPr>
          <w:rFonts w:ascii="Tahoma" w:hAnsi="Tahoma" w:cs="Tahoma"/>
        </w:rPr>
        <w:t xml:space="preserve"> role</w:t>
      </w:r>
      <w:r w:rsidRPr="00E551C6">
        <w:rPr>
          <w:rFonts w:ascii="Tahoma" w:hAnsi="Tahoma" w:cs="Tahoma"/>
        </w:rPr>
        <w:t xml:space="preserve"> are outlined below an</w:t>
      </w:r>
      <w:r w:rsidR="009E1B33" w:rsidRPr="00E551C6">
        <w:rPr>
          <w:rFonts w:ascii="Tahoma" w:hAnsi="Tahoma" w:cs="Tahoma"/>
        </w:rPr>
        <w:t>d will be part of the selection process.</w:t>
      </w:r>
    </w:p>
    <w:p w14:paraId="1D8C9CDF" w14:textId="6BBA1377" w:rsidR="00DE546F" w:rsidRPr="00E551C6" w:rsidRDefault="00DE546F" w:rsidP="00854534">
      <w:pPr>
        <w:spacing w:line="240" w:lineRule="auto"/>
        <w:rPr>
          <w:rFonts w:ascii="Tahoma" w:hAnsi="Tahoma" w:cs="Tahoma"/>
          <w:color w:val="242424"/>
          <w:shd w:val="clear" w:color="auto" w:fill="FFFFFF"/>
        </w:rPr>
      </w:pPr>
      <w:r w:rsidRPr="00E551C6">
        <w:rPr>
          <w:rFonts w:ascii="Tahoma" w:hAnsi="Tahoma" w:cs="Tahoma"/>
          <w:color w:val="242424"/>
          <w:shd w:val="clear" w:color="auto" w:fill="FFFFFF"/>
        </w:rPr>
        <w:t xml:space="preserve">Each of the criteria listed below will be measured </w:t>
      </w:r>
      <w:r w:rsidR="00E551C6">
        <w:rPr>
          <w:rFonts w:ascii="Tahoma" w:hAnsi="Tahoma" w:cs="Tahoma"/>
          <w:color w:val="242424"/>
          <w:shd w:val="clear" w:color="auto" w:fill="FFFFFF"/>
        </w:rPr>
        <w:t>by</w:t>
      </w:r>
      <w:r w:rsidRPr="00E551C6">
        <w:rPr>
          <w:rFonts w:ascii="Tahoma" w:hAnsi="Tahoma" w:cs="Tahoma"/>
          <w:color w:val="242424"/>
          <w:shd w:val="clear" w:color="auto" w:fill="FFFFFF"/>
        </w:rPr>
        <w:t xml:space="preserve"> the application form (A), a test / exercise (T), an interview (I), a presentation (P) or documentation (D)</w:t>
      </w:r>
    </w:p>
    <w:p w14:paraId="7749E055" w14:textId="6B95EC7E" w:rsidR="00DE546F" w:rsidRPr="00E551C6" w:rsidRDefault="00DE546F" w:rsidP="00DE546F">
      <w:pPr>
        <w:spacing w:before="120"/>
        <w:rPr>
          <w:rFonts w:ascii="Tahoma" w:hAnsi="Tahoma" w:cs="Tahoma"/>
          <w:b/>
        </w:rPr>
      </w:pPr>
      <w:r w:rsidRPr="00E551C6">
        <w:rPr>
          <w:rFonts w:ascii="Tahoma" w:hAnsi="Tahoma" w:cs="Tahoma"/>
        </w:rPr>
        <w:t xml:space="preserve">Minimum levels of </w:t>
      </w:r>
      <w:r w:rsidR="00AE1B58" w:rsidRPr="00E551C6">
        <w:rPr>
          <w:rFonts w:ascii="Tahoma" w:hAnsi="Tahoma" w:cs="Tahoma"/>
        </w:rPr>
        <w:t>qualification, knowledge</w:t>
      </w:r>
      <w:r w:rsidRPr="00E551C6">
        <w:rPr>
          <w:rFonts w:ascii="Tahoma" w:hAnsi="Tahoma" w:cs="Tahoma"/>
        </w:rPr>
        <w:t xml:space="preserve">, </w:t>
      </w:r>
      <w:proofErr w:type="gramStart"/>
      <w:r w:rsidRPr="00E551C6">
        <w:rPr>
          <w:rFonts w:ascii="Tahoma" w:hAnsi="Tahoma" w:cs="Tahoma"/>
        </w:rPr>
        <w:t>skills</w:t>
      </w:r>
      <w:proofErr w:type="gramEnd"/>
      <w:r w:rsidRPr="00E551C6">
        <w:rPr>
          <w:rFonts w:ascii="Tahoma" w:hAnsi="Tahoma" w:cs="Tahoma"/>
        </w:rPr>
        <w:t xml:space="preserve"> and experience required for this job</w:t>
      </w:r>
    </w:p>
    <w:tbl>
      <w:tblPr>
        <w:tblpPr w:leftFromText="180" w:rightFromText="180" w:vertAnchor="text" w:horzAnchor="margin" w:tblpX="-459" w:tblpY="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827"/>
        <w:gridCol w:w="1560"/>
        <w:gridCol w:w="1559"/>
      </w:tblGrid>
      <w:tr w:rsidR="00AE1B58" w:rsidRPr="00E551C6" w14:paraId="60DD3073" w14:textId="50C1DF0E" w:rsidTr="00E551C6">
        <w:trPr>
          <w:cantSplit/>
          <w:trHeight w:val="368"/>
        </w:trPr>
        <w:tc>
          <w:tcPr>
            <w:tcW w:w="2972" w:type="dxa"/>
            <w:tcBorders>
              <w:right w:val="single" w:sz="4" w:space="0" w:color="auto"/>
            </w:tcBorders>
            <w:shd w:val="clear" w:color="auto" w:fill="auto"/>
          </w:tcPr>
          <w:p w14:paraId="68301C1B" w14:textId="77777777" w:rsidR="00AE1B58" w:rsidRPr="00E551C6" w:rsidRDefault="00AE1B58" w:rsidP="00403F9B">
            <w:pPr>
              <w:pStyle w:val="Heading2"/>
              <w:tabs>
                <w:tab w:val="right" w:leader="dot" w:pos="8080"/>
              </w:tabs>
              <w:rPr>
                <w:rFonts w:ascii="Tahoma" w:hAnsi="Tahoma" w:cs="Tahoma"/>
                <w:bCs w:val="0"/>
                <w:i w:val="0"/>
                <w:sz w:val="22"/>
                <w:szCs w:val="22"/>
              </w:rPr>
            </w:pPr>
            <w:r w:rsidRPr="00E551C6">
              <w:rPr>
                <w:rFonts w:ascii="Tahoma" w:hAnsi="Tahoma" w:cs="Tahoma"/>
                <w:bCs w:val="0"/>
                <w:i w:val="0"/>
                <w:sz w:val="22"/>
                <w:szCs w:val="22"/>
              </w:rPr>
              <w:t xml:space="preserve">Identify </w:t>
            </w:r>
          </w:p>
        </w:tc>
        <w:tc>
          <w:tcPr>
            <w:tcW w:w="3827" w:type="dxa"/>
            <w:tcBorders>
              <w:left w:val="single" w:sz="4" w:space="0" w:color="auto"/>
            </w:tcBorders>
            <w:shd w:val="clear" w:color="auto" w:fill="auto"/>
          </w:tcPr>
          <w:p w14:paraId="18B32222" w14:textId="77777777" w:rsidR="00AE1B58" w:rsidRPr="00E551C6" w:rsidRDefault="00AE1B58" w:rsidP="00403F9B">
            <w:pPr>
              <w:pStyle w:val="Heading2"/>
              <w:tabs>
                <w:tab w:val="right" w:leader="dot" w:pos="8080"/>
              </w:tabs>
              <w:rPr>
                <w:rFonts w:ascii="Tahoma" w:hAnsi="Tahoma" w:cs="Tahoma"/>
                <w:bCs w:val="0"/>
                <w:i w:val="0"/>
                <w:sz w:val="22"/>
                <w:szCs w:val="22"/>
              </w:rPr>
            </w:pPr>
            <w:r w:rsidRPr="00E551C6">
              <w:rPr>
                <w:rFonts w:ascii="Tahoma" w:hAnsi="Tahoma" w:cs="Tahoma"/>
                <w:bCs w:val="0"/>
                <w:i w:val="0"/>
                <w:sz w:val="22"/>
                <w:szCs w:val="22"/>
              </w:rPr>
              <w:t>Describe</w:t>
            </w:r>
          </w:p>
        </w:tc>
        <w:tc>
          <w:tcPr>
            <w:tcW w:w="1560" w:type="dxa"/>
            <w:tcBorders>
              <w:left w:val="nil"/>
            </w:tcBorders>
          </w:tcPr>
          <w:p w14:paraId="2B314287" w14:textId="77777777" w:rsidR="00AE1B58" w:rsidRPr="00E551C6" w:rsidRDefault="00AE1B58" w:rsidP="00403F9B">
            <w:pPr>
              <w:pStyle w:val="Heading2"/>
              <w:tabs>
                <w:tab w:val="right" w:leader="dot" w:pos="8080"/>
              </w:tabs>
              <w:spacing w:before="0" w:after="0"/>
              <w:rPr>
                <w:rFonts w:ascii="Tahoma" w:hAnsi="Tahoma" w:cs="Tahoma"/>
                <w:bCs w:val="0"/>
                <w:i w:val="0"/>
                <w:sz w:val="22"/>
                <w:szCs w:val="22"/>
              </w:rPr>
            </w:pPr>
            <w:r w:rsidRPr="00E551C6">
              <w:rPr>
                <w:rFonts w:ascii="Tahoma" w:hAnsi="Tahoma" w:cs="Tahoma"/>
                <w:bCs w:val="0"/>
                <w:i w:val="0"/>
                <w:sz w:val="22"/>
                <w:szCs w:val="22"/>
              </w:rPr>
              <w:t>Essential/</w:t>
            </w:r>
          </w:p>
          <w:p w14:paraId="1BD1F628" w14:textId="77777777" w:rsidR="00AE1B58" w:rsidRPr="00E551C6" w:rsidRDefault="00AE1B58" w:rsidP="00403F9B">
            <w:pPr>
              <w:pStyle w:val="Heading2"/>
              <w:tabs>
                <w:tab w:val="right" w:leader="dot" w:pos="8080"/>
              </w:tabs>
              <w:spacing w:before="0" w:after="0"/>
              <w:rPr>
                <w:rFonts w:ascii="Tahoma" w:hAnsi="Tahoma" w:cs="Tahoma"/>
                <w:bCs w:val="0"/>
                <w:i w:val="0"/>
                <w:sz w:val="22"/>
                <w:szCs w:val="22"/>
              </w:rPr>
            </w:pPr>
            <w:r w:rsidRPr="00E551C6">
              <w:rPr>
                <w:rFonts w:ascii="Tahoma" w:hAnsi="Tahoma" w:cs="Tahoma"/>
                <w:bCs w:val="0"/>
                <w:i w:val="0"/>
                <w:sz w:val="22"/>
                <w:szCs w:val="22"/>
              </w:rPr>
              <w:t>Desirable</w:t>
            </w:r>
          </w:p>
        </w:tc>
        <w:tc>
          <w:tcPr>
            <w:tcW w:w="1559" w:type="dxa"/>
            <w:tcBorders>
              <w:left w:val="nil"/>
            </w:tcBorders>
          </w:tcPr>
          <w:p w14:paraId="3897092F" w14:textId="2B2443EA" w:rsidR="00AE1B58" w:rsidRPr="00E551C6" w:rsidRDefault="00AE1B58" w:rsidP="00403F9B">
            <w:pPr>
              <w:pStyle w:val="Heading2"/>
              <w:tabs>
                <w:tab w:val="right" w:leader="dot" w:pos="8080"/>
              </w:tabs>
              <w:spacing w:before="0" w:after="0"/>
              <w:rPr>
                <w:rFonts w:ascii="Tahoma" w:hAnsi="Tahoma" w:cs="Tahoma"/>
                <w:bCs w:val="0"/>
                <w:i w:val="0"/>
                <w:sz w:val="22"/>
                <w:szCs w:val="22"/>
              </w:rPr>
            </w:pPr>
            <w:r w:rsidRPr="00E551C6">
              <w:rPr>
                <w:rFonts w:ascii="Tahoma" w:hAnsi="Tahoma" w:cs="Tahoma"/>
                <w:bCs w:val="0"/>
                <w:i w:val="0"/>
                <w:sz w:val="22"/>
                <w:szCs w:val="22"/>
              </w:rPr>
              <w:t>Measure</w:t>
            </w:r>
            <w:r w:rsidR="00E551C6">
              <w:rPr>
                <w:rFonts w:ascii="Tahoma" w:hAnsi="Tahoma" w:cs="Tahoma"/>
                <w:bCs w:val="0"/>
                <w:i w:val="0"/>
                <w:sz w:val="22"/>
                <w:szCs w:val="22"/>
              </w:rPr>
              <w:t>d by</w:t>
            </w:r>
          </w:p>
        </w:tc>
      </w:tr>
      <w:tr w:rsidR="00AE1B58" w:rsidRPr="00E551C6" w14:paraId="0D8B751C" w14:textId="15481589" w:rsidTr="00E551C6">
        <w:tc>
          <w:tcPr>
            <w:tcW w:w="2972" w:type="dxa"/>
          </w:tcPr>
          <w:p w14:paraId="20989667" w14:textId="1A6E3344" w:rsidR="00AE1B58" w:rsidRPr="00E551C6" w:rsidRDefault="00E551C6" w:rsidP="00403F9B">
            <w:pPr>
              <w:tabs>
                <w:tab w:val="right" w:leader="dot" w:pos="8080"/>
              </w:tabs>
              <w:rPr>
                <w:rFonts w:ascii="Tahoma" w:hAnsi="Tahoma" w:cs="Tahoma"/>
                <w:b/>
              </w:rPr>
            </w:pPr>
            <w:r>
              <w:rPr>
                <w:rFonts w:ascii="Tahoma" w:hAnsi="Tahoma" w:cs="Tahoma"/>
                <w:b/>
                <w:bCs/>
              </w:rPr>
              <w:t>Qualifications</w:t>
            </w:r>
          </w:p>
        </w:tc>
        <w:tc>
          <w:tcPr>
            <w:tcW w:w="3827" w:type="dxa"/>
          </w:tcPr>
          <w:p w14:paraId="18CEB31B" w14:textId="4B1A9089" w:rsidR="00AE1B58" w:rsidRPr="00E551C6" w:rsidRDefault="00AE1B58" w:rsidP="00E551C6">
            <w:pPr>
              <w:tabs>
                <w:tab w:val="right" w:leader="dot" w:pos="8080"/>
              </w:tabs>
              <w:jc w:val="both"/>
              <w:rPr>
                <w:rFonts w:ascii="Tahoma" w:hAnsi="Tahoma" w:cs="Tahoma"/>
              </w:rPr>
            </w:pPr>
          </w:p>
        </w:tc>
        <w:tc>
          <w:tcPr>
            <w:tcW w:w="1560" w:type="dxa"/>
          </w:tcPr>
          <w:p w14:paraId="4CB9C370" w14:textId="77777777" w:rsidR="00AE1B58" w:rsidRPr="00E551C6" w:rsidRDefault="00AE1B58" w:rsidP="00403F9B">
            <w:pPr>
              <w:tabs>
                <w:tab w:val="right" w:leader="dot" w:pos="8080"/>
              </w:tabs>
              <w:rPr>
                <w:rFonts w:ascii="Tahoma" w:hAnsi="Tahoma" w:cs="Tahoma"/>
              </w:rPr>
            </w:pPr>
          </w:p>
        </w:tc>
        <w:tc>
          <w:tcPr>
            <w:tcW w:w="1559" w:type="dxa"/>
          </w:tcPr>
          <w:p w14:paraId="096EEADC" w14:textId="4629BCC9" w:rsidR="00AE1B58" w:rsidRPr="00E551C6" w:rsidRDefault="00AE1B58" w:rsidP="00403F9B">
            <w:pPr>
              <w:tabs>
                <w:tab w:val="right" w:leader="dot" w:pos="8080"/>
              </w:tabs>
              <w:rPr>
                <w:rFonts w:ascii="Tahoma" w:hAnsi="Tahoma" w:cs="Tahoma"/>
              </w:rPr>
            </w:pPr>
          </w:p>
        </w:tc>
      </w:tr>
      <w:tr w:rsidR="002F2194" w:rsidRPr="00E551C6" w14:paraId="2248C7F9" w14:textId="77777777" w:rsidTr="00AF4AAE">
        <w:trPr>
          <w:trHeight w:val="1454"/>
        </w:trPr>
        <w:tc>
          <w:tcPr>
            <w:tcW w:w="2972" w:type="dxa"/>
            <w:tcBorders>
              <w:top w:val="single" w:sz="6" w:space="0" w:color="auto"/>
              <w:left w:val="single" w:sz="6" w:space="0" w:color="auto"/>
              <w:bottom w:val="single" w:sz="6" w:space="0" w:color="auto"/>
              <w:right w:val="single" w:sz="6" w:space="0" w:color="auto"/>
            </w:tcBorders>
            <w:shd w:val="clear" w:color="auto" w:fill="auto"/>
            <w:vAlign w:val="center"/>
          </w:tcPr>
          <w:p w14:paraId="0888763F" w14:textId="234FD123" w:rsidR="002F2194" w:rsidRPr="002F2194" w:rsidRDefault="00923543" w:rsidP="002F2194">
            <w:pPr>
              <w:tabs>
                <w:tab w:val="right" w:leader="dot" w:pos="8080"/>
              </w:tabs>
              <w:rPr>
                <w:rFonts w:ascii="Tahoma" w:hAnsi="Tahoma" w:cs="Tahoma"/>
              </w:rPr>
            </w:pPr>
            <w:r>
              <w:rPr>
                <w:rFonts w:ascii="Tahoma" w:hAnsi="Tahoma" w:cs="Tahoma"/>
              </w:rPr>
              <w:t>Literacy and Numeracy</w:t>
            </w:r>
            <w:r w:rsidR="002F2194" w:rsidRPr="002F2194">
              <w:rPr>
                <w:rFonts w:ascii="Tahoma" w:hAnsi="Tahoma" w:cs="Tahoma"/>
              </w:rPr>
              <w:t xml:space="preserve"> Qualification</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762CF9BE" w14:textId="46289A4F" w:rsidR="002F2194" w:rsidRPr="00E551C6" w:rsidRDefault="00923543" w:rsidP="002F2194">
            <w:pPr>
              <w:tabs>
                <w:tab w:val="right" w:leader="dot" w:pos="8080"/>
              </w:tabs>
              <w:rPr>
                <w:rFonts w:ascii="Tahoma" w:hAnsi="Tahoma" w:cs="Tahoma"/>
              </w:rPr>
            </w:pPr>
            <w:r w:rsidRPr="00923543">
              <w:rPr>
                <w:rStyle w:val="normaltextrun"/>
                <w:rFonts w:ascii="Arial" w:hAnsi="Arial" w:cs="Arial"/>
              </w:rPr>
              <w:t>High levels of literacy and numeracy and proven ability to analyse complex information</w:t>
            </w:r>
            <w:r w:rsidR="002C749D">
              <w:rPr>
                <w:rStyle w:val="normaltextrun"/>
                <w:rFonts w:ascii="Arial" w:hAnsi="Arial" w:cs="Arial"/>
              </w:rPr>
              <w:t xml:space="preserve"> demonstrated through </w:t>
            </w:r>
            <w:r w:rsidR="004B382B">
              <w:rPr>
                <w:rStyle w:val="normaltextrun"/>
                <w:rFonts w:ascii="Arial" w:hAnsi="Arial" w:cs="Arial"/>
              </w:rPr>
              <w:t>relevant qualification or comparable experience.</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675EA55" w14:textId="355255B2" w:rsidR="002F2194" w:rsidRPr="00E551C6" w:rsidRDefault="002F2194" w:rsidP="002F2194">
            <w:pPr>
              <w:tabs>
                <w:tab w:val="right" w:leader="dot" w:pos="8080"/>
              </w:tabs>
              <w:rPr>
                <w:rFonts w:ascii="Tahoma" w:hAnsi="Tahoma" w:cs="Tahoma"/>
              </w:rPr>
            </w:pPr>
            <w:r>
              <w:rPr>
                <w:rStyle w:val="normaltextrun"/>
                <w:rFonts w:ascii="Arial" w:hAnsi="Arial" w:cs="Arial"/>
              </w:rPr>
              <w:t>Essential</w:t>
            </w:r>
            <w:r>
              <w:rPr>
                <w:rStyle w:val="eop"/>
                <w:rFonts w:ascii="Arial" w:hAnsi="Arial" w:cs="Arial"/>
              </w:rPr>
              <w:t> </w:t>
            </w:r>
          </w:p>
        </w:tc>
        <w:tc>
          <w:tcPr>
            <w:tcW w:w="1559" w:type="dxa"/>
          </w:tcPr>
          <w:p w14:paraId="64AB7F8A" w14:textId="3860B0B7" w:rsidR="002F2194" w:rsidRPr="00E551C6" w:rsidRDefault="002F2194" w:rsidP="002F2194">
            <w:pPr>
              <w:tabs>
                <w:tab w:val="right" w:leader="dot" w:pos="8080"/>
              </w:tabs>
              <w:rPr>
                <w:rFonts w:ascii="Tahoma" w:hAnsi="Tahoma" w:cs="Tahoma"/>
              </w:rPr>
            </w:pPr>
            <w:r>
              <w:rPr>
                <w:rStyle w:val="normaltextrun"/>
                <w:rFonts w:ascii="Arial" w:hAnsi="Arial" w:cs="Arial"/>
              </w:rPr>
              <w:t>A and D</w:t>
            </w:r>
            <w:r>
              <w:rPr>
                <w:rStyle w:val="eop"/>
                <w:rFonts w:ascii="Arial" w:hAnsi="Arial" w:cs="Arial"/>
              </w:rPr>
              <w:t> </w:t>
            </w:r>
          </w:p>
        </w:tc>
      </w:tr>
      <w:tr w:rsidR="00E551C6" w:rsidRPr="00E551C6" w14:paraId="2AC85E84" w14:textId="77777777" w:rsidTr="00E551C6">
        <w:tc>
          <w:tcPr>
            <w:tcW w:w="2972" w:type="dxa"/>
          </w:tcPr>
          <w:p w14:paraId="2D8BE4CB" w14:textId="0F34B496" w:rsidR="00E551C6" w:rsidRPr="00E551C6" w:rsidRDefault="00E551C6" w:rsidP="00403F9B">
            <w:pPr>
              <w:tabs>
                <w:tab w:val="right" w:leader="dot" w:pos="8080"/>
              </w:tabs>
              <w:rPr>
                <w:rFonts w:ascii="Tahoma" w:hAnsi="Tahoma" w:cs="Tahoma"/>
                <w:b/>
                <w:bCs/>
              </w:rPr>
            </w:pPr>
            <w:r w:rsidRPr="00E551C6">
              <w:rPr>
                <w:rFonts w:ascii="Tahoma" w:hAnsi="Tahoma" w:cs="Tahoma"/>
                <w:b/>
                <w:bCs/>
              </w:rPr>
              <w:t>Knowledge</w:t>
            </w:r>
          </w:p>
        </w:tc>
        <w:tc>
          <w:tcPr>
            <w:tcW w:w="3827" w:type="dxa"/>
          </w:tcPr>
          <w:p w14:paraId="6AD508F3" w14:textId="77777777" w:rsidR="00E551C6" w:rsidRPr="00E551C6" w:rsidRDefault="00E551C6" w:rsidP="00E551C6">
            <w:pPr>
              <w:pStyle w:val="ListParagraph"/>
              <w:tabs>
                <w:tab w:val="right" w:leader="dot" w:pos="8080"/>
              </w:tabs>
              <w:rPr>
                <w:rFonts w:ascii="Tahoma" w:hAnsi="Tahoma" w:cs="Tahoma"/>
              </w:rPr>
            </w:pPr>
          </w:p>
        </w:tc>
        <w:tc>
          <w:tcPr>
            <w:tcW w:w="1560" w:type="dxa"/>
          </w:tcPr>
          <w:p w14:paraId="09C53DE1" w14:textId="77777777" w:rsidR="00E551C6" w:rsidRPr="00E551C6" w:rsidRDefault="00E551C6" w:rsidP="00403F9B">
            <w:pPr>
              <w:tabs>
                <w:tab w:val="right" w:leader="dot" w:pos="8080"/>
              </w:tabs>
              <w:rPr>
                <w:rFonts w:ascii="Tahoma" w:hAnsi="Tahoma" w:cs="Tahoma"/>
              </w:rPr>
            </w:pPr>
          </w:p>
        </w:tc>
        <w:tc>
          <w:tcPr>
            <w:tcW w:w="1559" w:type="dxa"/>
          </w:tcPr>
          <w:p w14:paraId="6EE38DEB" w14:textId="77777777" w:rsidR="00E551C6" w:rsidRPr="00E551C6" w:rsidRDefault="00E551C6" w:rsidP="00403F9B">
            <w:pPr>
              <w:tabs>
                <w:tab w:val="right" w:leader="dot" w:pos="8080"/>
              </w:tabs>
              <w:rPr>
                <w:rFonts w:ascii="Tahoma" w:hAnsi="Tahoma" w:cs="Tahoma"/>
              </w:rPr>
            </w:pPr>
          </w:p>
        </w:tc>
      </w:tr>
      <w:tr w:rsidR="002F2194" w:rsidRPr="00E551C6" w14:paraId="4AD6C464" w14:textId="77777777" w:rsidTr="00253E88">
        <w:tc>
          <w:tcPr>
            <w:tcW w:w="2972" w:type="dxa"/>
            <w:tcBorders>
              <w:top w:val="single" w:sz="6" w:space="0" w:color="auto"/>
              <w:left w:val="single" w:sz="6" w:space="0" w:color="auto"/>
              <w:bottom w:val="single" w:sz="6" w:space="0" w:color="auto"/>
              <w:right w:val="single" w:sz="6" w:space="0" w:color="auto"/>
            </w:tcBorders>
            <w:shd w:val="clear" w:color="auto" w:fill="auto"/>
          </w:tcPr>
          <w:p w14:paraId="59063E51" w14:textId="72A09192" w:rsidR="002F2194" w:rsidRPr="00E551C6" w:rsidRDefault="009A579F" w:rsidP="002F2194">
            <w:pPr>
              <w:tabs>
                <w:tab w:val="right" w:leader="dot" w:pos="8080"/>
              </w:tabs>
              <w:rPr>
                <w:rFonts w:ascii="Tahoma" w:hAnsi="Tahoma" w:cs="Tahoma"/>
                <w:b/>
                <w:bCs/>
              </w:rPr>
            </w:pPr>
            <w:r>
              <w:rPr>
                <w:rStyle w:val="normaltextrun"/>
                <w:rFonts w:ascii="Arial" w:hAnsi="Arial" w:cs="Arial"/>
              </w:rPr>
              <w:t xml:space="preserve">Local </w:t>
            </w:r>
            <w:r w:rsidR="00751698">
              <w:rPr>
                <w:rStyle w:val="normaltextrun"/>
                <w:rFonts w:ascii="Arial" w:hAnsi="Arial" w:cs="Arial"/>
              </w:rPr>
              <w:t>Govern</w:t>
            </w:r>
            <w:r w:rsidR="00012A7F">
              <w:rPr>
                <w:rStyle w:val="normaltextrun"/>
                <w:rFonts w:ascii="Arial" w:hAnsi="Arial" w:cs="Arial"/>
              </w:rPr>
              <w:t>ment Legal Department</w:t>
            </w:r>
            <w:r w:rsidR="002F2194">
              <w:rPr>
                <w:rStyle w:val="normaltextrun"/>
                <w:rFonts w:ascii="Arial" w:hAnsi="Arial" w:cs="Arial"/>
              </w:rPr>
              <w:t> </w:t>
            </w:r>
            <w:r w:rsidR="002F2194">
              <w:rPr>
                <w:rStyle w:val="eop"/>
                <w:rFonts w:ascii="Arial" w:hAnsi="Arial" w:cs="Arial"/>
              </w:rPr>
              <w:t> </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5F918656" w14:textId="4A62516A" w:rsidR="002F2194" w:rsidRPr="00E551C6" w:rsidRDefault="00751698" w:rsidP="002F2194">
            <w:pPr>
              <w:pStyle w:val="ListParagraph"/>
              <w:tabs>
                <w:tab w:val="right" w:leader="dot" w:pos="8080"/>
              </w:tabs>
              <w:ind w:left="35"/>
              <w:rPr>
                <w:rFonts w:ascii="Tahoma" w:hAnsi="Tahoma" w:cs="Tahoma"/>
              </w:rPr>
            </w:pPr>
            <w:r w:rsidRPr="00751698">
              <w:rPr>
                <w:rStyle w:val="normaltextrun"/>
                <w:rFonts w:ascii="Arial" w:hAnsi="Arial" w:cs="Arial"/>
              </w:rPr>
              <w:t>A sound understanding of the role of legal services within a modern local government environment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CDB7412" w14:textId="01BE714B" w:rsidR="002F2194" w:rsidRPr="00E551C6" w:rsidRDefault="002F2194" w:rsidP="002F2194">
            <w:pPr>
              <w:tabs>
                <w:tab w:val="right" w:leader="dot" w:pos="8080"/>
              </w:tabs>
              <w:rPr>
                <w:rFonts w:ascii="Tahoma" w:hAnsi="Tahoma" w:cs="Tahoma"/>
              </w:rPr>
            </w:pPr>
            <w:r>
              <w:rPr>
                <w:rStyle w:val="normaltextrun"/>
                <w:rFonts w:ascii="Arial" w:hAnsi="Arial" w:cs="Arial"/>
              </w:rPr>
              <w:t>Essential</w:t>
            </w:r>
            <w:r>
              <w:rPr>
                <w:rStyle w:val="eop"/>
                <w:rFonts w:ascii="Arial" w:hAnsi="Arial" w:cs="Arial"/>
              </w:rPr>
              <w:t> </w:t>
            </w:r>
          </w:p>
        </w:tc>
        <w:tc>
          <w:tcPr>
            <w:tcW w:w="1559" w:type="dxa"/>
          </w:tcPr>
          <w:p w14:paraId="3A00C6C8" w14:textId="00D228A2" w:rsidR="002F2194" w:rsidRPr="00E551C6" w:rsidRDefault="002F2194" w:rsidP="002F2194">
            <w:pPr>
              <w:tabs>
                <w:tab w:val="right" w:leader="dot" w:pos="8080"/>
              </w:tabs>
              <w:rPr>
                <w:rFonts w:ascii="Tahoma" w:hAnsi="Tahoma" w:cs="Tahoma"/>
              </w:rPr>
            </w:pPr>
            <w:r>
              <w:rPr>
                <w:rFonts w:ascii="Tahoma" w:hAnsi="Tahoma" w:cs="Tahoma"/>
              </w:rPr>
              <w:t xml:space="preserve">A and </w:t>
            </w:r>
            <w:r w:rsidR="00997635">
              <w:rPr>
                <w:rFonts w:ascii="Tahoma" w:hAnsi="Tahoma" w:cs="Tahoma"/>
              </w:rPr>
              <w:t>I</w:t>
            </w:r>
          </w:p>
        </w:tc>
      </w:tr>
      <w:tr w:rsidR="009A579F" w:rsidRPr="00E551C6" w14:paraId="4977E3B8" w14:textId="77777777" w:rsidTr="00AF4AAE">
        <w:trPr>
          <w:trHeight w:val="1005"/>
        </w:trPr>
        <w:tc>
          <w:tcPr>
            <w:tcW w:w="2972" w:type="dxa"/>
          </w:tcPr>
          <w:p w14:paraId="18B1E631" w14:textId="53605709" w:rsidR="009A579F" w:rsidRPr="00D33299" w:rsidRDefault="009100F0" w:rsidP="009A579F">
            <w:pPr>
              <w:tabs>
                <w:tab w:val="right" w:leader="dot" w:pos="8080"/>
              </w:tabs>
              <w:rPr>
                <w:rFonts w:ascii="Tahoma" w:hAnsi="Tahoma" w:cs="Tahoma"/>
              </w:rPr>
            </w:pPr>
            <w:r>
              <w:rPr>
                <w:rFonts w:ascii="Tahoma" w:hAnsi="Tahoma" w:cs="Tahoma"/>
              </w:rPr>
              <w:t>Case Management System</w:t>
            </w:r>
          </w:p>
        </w:tc>
        <w:tc>
          <w:tcPr>
            <w:tcW w:w="3827" w:type="dxa"/>
          </w:tcPr>
          <w:p w14:paraId="7BD8A5C9" w14:textId="2A510ED4" w:rsidR="009A579F" w:rsidRPr="00E551C6" w:rsidRDefault="009100F0" w:rsidP="009A579F">
            <w:pPr>
              <w:pStyle w:val="ListParagraph"/>
              <w:tabs>
                <w:tab w:val="right" w:leader="dot" w:pos="8080"/>
              </w:tabs>
              <w:ind w:left="35"/>
              <w:rPr>
                <w:rFonts w:ascii="Tahoma" w:hAnsi="Tahoma" w:cs="Tahoma"/>
              </w:rPr>
            </w:pPr>
            <w:r w:rsidRPr="009100F0">
              <w:rPr>
                <w:rFonts w:ascii="Tahoma" w:hAnsi="Tahoma" w:cs="Tahoma"/>
              </w:rPr>
              <w:t xml:space="preserve">Full working knowledge of </w:t>
            </w:r>
            <w:r>
              <w:rPr>
                <w:rFonts w:ascii="Tahoma" w:hAnsi="Tahoma" w:cs="Tahoma"/>
              </w:rPr>
              <w:t xml:space="preserve">a </w:t>
            </w:r>
            <w:r w:rsidR="008B05FB">
              <w:rPr>
                <w:rFonts w:ascii="Tahoma" w:hAnsi="Tahoma" w:cs="Tahoma"/>
              </w:rPr>
              <w:t>legal</w:t>
            </w:r>
            <w:r w:rsidRPr="009100F0">
              <w:rPr>
                <w:rFonts w:ascii="Tahoma" w:hAnsi="Tahoma" w:cs="Tahoma"/>
              </w:rPr>
              <w:t xml:space="preserve"> case management/time recording system</w:t>
            </w:r>
          </w:p>
        </w:tc>
        <w:tc>
          <w:tcPr>
            <w:tcW w:w="1560" w:type="dxa"/>
          </w:tcPr>
          <w:p w14:paraId="415D14DE" w14:textId="77777777" w:rsidR="009A579F" w:rsidRPr="00E551C6" w:rsidRDefault="009A579F" w:rsidP="009A579F">
            <w:pPr>
              <w:tabs>
                <w:tab w:val="right" w:leader="dot" w:pos="8080"/>
              </w:tabs>
              <w:rPr>
                <w:rFonts w:ascii="Tahoma" w:hAnsi="Tahoma" w:cs="Tahoma"/>
              </w:rPr>
            </w:pPr>
            <w:r>
              <w:rPr>
                <w:rFonts w:ascii="Tahoma" w:hAnsi="Tahoma" w:cs="Tahoma"/>
              </w:rPr>
              <w:t>Essential</w:t>
            </w:r>
          </w:p>
        </w:tc>
        <w:tc>
          <w:tcPr>
            <w:tcW w:w="1559" w:type="dxa"/>
          </w:tcPr>
          <w:p w14:paraId="2AF66470" w14:textId="77777777" w:rsidR="009A579F" w:rsidRPr="00E551C6" w:rsidRDefault="009A579F" w:rsidP="009A579F">
            <w:pPr>
              <w:tabs>
                <w:tab w:val="right" w:leader="dot" w:pos="8080"/>
              </w:tabs>
              <w:rPr>
                <w:rFonts w:ascii="Tahoma" w:hAnsi="Tahoma" w:cs="Tahoma"/>
              </w:rPr>
            </w:pPr>
            <w:r>
              <w:rPr>
                <w:rFonts w:ascii="Tahoma" w:hAnsi="Tahoma" w:cs="Tahoma"/>
              </w:rPr>
              <w:t>A and I</w:t>
            </w:r>
          </w:p>
        </w:tc>
      </w:tr>
      <w:tr w:rsidR="00E551C6" w:rsidRPr="00E551C6" w14:paraId="4B9FE41F" w14:textId="77777777" w:rsidTr="00E551C6">
        <w:tc>
          <w:tcPr>
            <w:tcW w:w="2972" w:type="dxa"/>
          </w:tcPr>
          <w:p w14:paraId="6781B340" w14:textId="23318B30" w:rsidR="00E551C6" w:rsidRPr="00E551C6" w:rsidRDefault="003B06D5" w:rsidP="00403F9B">
            <w:pPr>
              <w:tabs>
                <w:tab w:val="right" w:leader="dot" w:pos="8080"/>
              </w:tabs>
              <w:rPr>
                <w:rFonts w:ascii="Tahoma" w:hAnsi="Tahoma" w:cs="Tahoma"/>
                <w:b/>
                <w:bCs/>
              </w:rPr>
            </w:pPr>
            <w:r>
              <w:rPr>
                <w:rFonts w:ascii="Tahoma" w:hAnsi="Tahoma" w:cs="Tahoma"/>
                <w:b/>
                <w:bCs/>
              </w:rPr>
              <w:t>Skills and e</w:t>
            </w:r>
            <w:r w:rsidR="00E551C6" w:rsidRPr="00E551C6">
              <w:rPr>
                <w:rFonts w:ascii="Tahoma" w:hAnsi="Tahoma" w:cs="Tahoma"/>
                <w:b/>
                <w:bCs/>
              </w:rPr>
              <w:t>xperience</w:t>
            </w:r>
          </w:p>
        </w:tc>
        <w:tc>
          <w:tcPr>
            <w:tcW w:w="3827" w:type="dxa"/>
          </w:tcPr>
          <w:p w14:paraId="75C68114" w14:textId="77777777" w:rsidR="00E551C6" w:rsidRPr="00E551C6" w:rsidRDefault="00E551C6" w:rsidP="00E551C6">
            <w:pPr>
              <w:pStyle w:val="ListParagraph"/>
              <w:tabs>
                <w:tab w:val="right" w:leader="dot" w:pos="8080"/>
              </w:tabs>
              <w:rPr>
                <w:rFonts w:ascii="Tahoma" w:hAnsi="Tahoma" w:cs="Tahoma"/>
              </w:rPr>
            </w:pPr>
          </w:p>
        </w:tc>
        <w:tc>
          <w:tcPr>
            <w:tcW w:w="1560" w:type="dxa"/>
          </w:tcPr>
          <w:p w14:paraId="5B52CC82" w14:textId="77777777" w:rsidR="00E551C6" w:rsidRPr="00E551C6" w:rsidRDefault="00E551C6" w:rsidP="00403F9B">
            <w:pPr>
              <w:tabs>
                <w:tab w:val="right" w:leader="dot" w:pos="8080"/>
              </w:tabs>
              <w:rPr>
                <w:rFonts w:ascii="Tahoma" w:hAnsi="Tahoma" w:cs="Tahoma"/>
              </w:rPr>
            </w:pPr>
          </w:p>
        </w:tc>
        <w:tc>
          <w:tcPr>
            <w:tcW w:w="1559" w:type="dxa"/>
          </w:tcPr>
          <w:p w14:paraId="127C74F7" w14:textId="77777777" w:rsidR="00E551C6" w:rsidRPr="00E551C6" w:rsidRDefault="00E551C6" w:rsidP="00403F9B">
            <w:pPr>
              <w:tabs>
                <w:tab w:val="right" w:leader="dot" w:pos="8080"/>
              </w:tabs>
              <w:rPr>
                <w:rFonts w:ascii="Tahoma" w:hAnsi="Tahoma" w:cs="Tahoma"/>
              </w:rPr>
            </w:pPr>
          </w:p>
        </w:tc>
      </w:tr>
      <w:tr w:rsidR="00D33299" w:rsidRPr="00E551C6" w14:paraId="44A8C3C4" w14:textId="77777777" w:rsidTr="00954A6B">
        <w:tc>
          <w:tcPr>
            <w:tcW w:w="2972" w:type="dxa"/>
          </w:tcPr>
          <w:p w14:paraId="02CBAEA1" w14:textId="101DCC2D" w:rsidR="00D33299" w:rsidRPr="00997635" w:rsidRDefault="00D33299" w:rsidP="00D33299">
            <w:pPr>
              <w:tabs>
                <w:tab w:val="right" w:leader="dot" w:pos="8080"/>
              </w:tabs>
              <w:rPr>
                <w:rFonts w:ascii="Tahoma" w:hAnsi="Tahoma" w:cs="Tahoma"/>
              </w:rPr>
            </w:pPr>
            <w:r w:rsidRPr="00997635">
              <w:rPr>
                <w:rFonts w:ascii="Tahoma" w:hAnsi="Tahoma" w:cs="Tahoma"/>
              </w:rPr>
              <w:t>Relationship Skills</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5AF7005F" w14:textId="3370CD76" w:rsidR="00D33299" w:rsidRPr="00E551C6" w:rsidRDefault="00D33299" w:rsidP="00D33299">
            <w:pPr>
              <w:pStyle w:val="ListParagraph"/>
              <w:tabs>
                <w:tab w:val="right" w:leader="dot" w:pos="8080"/>
              </w:tabs>
              <w:ind w:left="35"/>
              <w:rPr>
                <w:rFonts w:ascii="Tahoma" w:hAnsi="Tahoma" w:cs="Tahoma"/>
              </w:rPr>
            </w:pPr>
            <w:r>
              <w:rPr>
                <w:rStyle w:val="normaltextrun"/>
                <w:rFonts w:ascii="Arial" w:hAnsi="Arial" w:cs="Arial"/>
              </w:rPr>
              <w:t xml:space="preserve">Ability to build effective working relationships </w:t>
            </w:r>
            <w:r w:rsidR="009A4E6B">
              <w:rPr>
                <w:rStyle w:val="normaltextrun"/>
                <w:rFonts w:ascii="Arial" w:hAnsi="Arial" w:cs="Arial"/>
              </w:rPr>
              <w:t>within the legal services team</w:t>
            </w:r>
            <w:r>
              <w:rPr>
                <w:rStyle w:val="normaltextrun"/>
                <w:rFonts w:ascii="Arial" w:hAnsi="Arial" w:cs="Arial"/>
              </w:rPr>
              <w:t>.</w:t>
            </w:r>
            <w:r>
              <w:rPr>
                <w:rStyle w:val="eop"/>
                <w:rFonts w:ascii="Arial" w:hAnsi="Arial" w:cs="Arial"/>
              </w:rPr>
              <w:t> </w:t>
            </w:r>
          </w:p>
        </w:tc>
        <w:tc>
          <w:tcPr>
            <w:tcW w:w="1560" w:type="dxa"/>
          </w:tcPr>
          <w:p w14:paraId="50D62AF5" w14:textId="55B11B96" w:rsidR="00D33299" w:rsidRPr="00E551C6" w:rsidRDefault="00D33299" w:rsidP="00D33299">
            <w:pPr>
              <w:tabs>
                <w:tab w:val="right" w:leader="dot" w:pos="8080"/>
              </w:tabs>
              <w:rPr>
                <w:rFonts w:ascii="Tahoma" w:hAnsi="Tahoma" w:cs="Tahoma"/>
              </w:rPr>
            </w:pPr>
            <w:r w:rsidRPr="0052082E">
              <w:rPr>
                <w:rFonts w:ascii="Tahoma" w:hAnsi="Tahoma" w:cs="Tahoma"/>
              </w:rPr>
              <w:t>Essential</w:t>
            </w:r>
          </w:p>
        </w:tc>
        <w:tc>
          <w:tcPr>
            <w:tcW w:w="1559" w:type="dxa"/>
          </w:tcPr>
          <w:p w14:paraId="433ADFCE" w14:textId="33119B3E" w:rsidR="00D33299" w:rsidRPr="00E551C6" w:rsidRDefault="00D33299" w:rsidP="00D33299">
            <w:pPr>
              <w:tabs>
                <w:tab w:val="right" w:leader="dot" w:pos="8080"/>
              </w:tabs>
              <w:rPr>
                <w:rFonts w:ascii="Tahoma" w:hAnsi="Tahoma" w:cs="Tahoma"/>
              </w:rPr>
            </w:pPr>
            <w:r w:rsidRPr="00EC2E5D">
              <w:rPr>
                <w:rFonts w:ascii="Tahoma" w:hAnsi="Tahoma" w:cs="Tahoma"/>
              </w:rPr>
              <w:t xml:space="preserve">A and </w:t>
            </w:r>
            <w:r w:rsidR="00997635">
              <w:rPr>
                <w:rFonts w:ascii="Tahoma" w:hAnsi="Tahoma" w:cs="Tahoma"/>
              </w:rPr>
              <w:t>I</w:t>
            </w:r>
          </w:p>
        </w:tc>
      </w:tr>
      <w:tr w:rsidR="00D33299" w:rsidRPr="00E551C6" w14:paraId="0D101A34" w14:textId="77777777" w:rsidTr="00954A6B">
        <w:tc>
          <w:tcPr>
            <w:tcW w:w="2972" w:type="dxa"/>
          </w:tcPr>
          <w:p w14:paraId="27EFC9BF" w14:textId="627FD688" w:rsidR="00D33299" w:rsidRPr="00997635" w:rsidRDefault="00D33299" w:rsidP="00D33299">
            <w:pPr>
              <w:tabs>
                <w:tab w:val="right" w:leader="dot" w:pos="8080"/>
              </w:tabs>
              <w:rPr>
                <w:rFonts w:ascii="Tahoma" w:hAnsi="Tahoma" w:cs="Tahoma"/>
              </w:rPr>
            </w:pPr>
            <w:r w:rsidRPr="00997635">
              <w:rPr>
                <w:rFonts w:ascii="Tahoma" w:hAnsi="Tahoma" w:cs="Tahoma"/>
              </w:rPr>
              <w:t>Communication</w:t>
            </w:r>
            <w:r w:rsidR="00E1684E">
              <w:rPr>
                <w:rFonts w:ascii="Tahoma" w:hAnsi="Tahoma" w:cs="Tahoma"/>
              </w:rPr>
              <w:t xml:space="preserve"> and influencing s</w:t>
            </w:r>
            <w:r w:rsidRPr="00997635">
              <w:rPr>
                <w:rFonts w:ascii="Tahoma" w:hAnsi="Tahoma" w:cs="Tahoma"/>
              </w:rPr>
              <w:t>kills</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351B7529" w14:textId="6BA8CBF8" w:rsidR="00D33299" w:rsidRPr="00E551C6" w:rsidRDefault="00D33299" w:rsidP="00D33299">
            <w:pPr>
              <w:pStyle w:val="ListParagraph"/>
              <w:tabs>
                <w:tab w:val="right" w:leader="dot" w:pos="8080"/>
              </w:tabs>
              <w:ind w:left="35"/>
              <w:rPr>
                <w:rFonts w:ascii="Tahoma" w:hAnsi="Tahoma" w:cs="Tahoma"/>
              </w:rPr>
            </w:pPr>
            <w:r>
              <w:rPr>
                <w:rStyle w:val="normaltextrun"/>
                <w:rFonts w:ascii="Arial" w:hAnsi="Arial" w:cs="Arial"/>
              </w:rPr>
              <w:t>Excellent communication skills both verbal and written.</w:t>
            </w:r>
            <w:r>
              <w:rPr>
                <w:rStyle w:val="eop"/>
                <w:rFonts w:ascii="Arial" w:hAnsi="Arial" w:cs="Arial"/>
              </w:rPr>
              <w:t> </w:t>
            </w:r>
          </w:p>
        </w:tc>
        <w:tc>
          <w:tcPr>
            <w:tcW w:w="1560" w:type="dxa"/>
          </w:tcPr>
          <w:p w14:paraId="796A7863" w14:textId="067C2DC0" w:rsidR="00D33299" w:rsidRPr="00E551C6" w:rsidRDefault="00D33299" w:rsidP="00D33299">
            <w:pPr>
              <w:tabs>
                <w:tab w:val="right" w:leader="dot" w:pos="8080"/>
              </w:tabs>
              <w:rPr>
                <w:rFonts w:ascii="Tahoma" w:hAnsi="Tahoma" w:cs="Tahoma"/>
              </w:rPr>
            </w:pPr>
            <w:r w:rsidRPr="0052082E">
              <w:rPr>
                <w:rFonts w:ascii="Tahoma" w:hAnsi="Tahoma" w:cs="Tahoma"/>
              </w:rPr>
              <w:t>Essential</w:t>
            </w:r>
          </w:p>
        </w:tc>
        <w:tc>
          <w:tcPr>
            <w:tcW w:w="1559" w:type="dxa"/>
          </w:tcPr>
          <w:p w14:paraId="04996DA6" w14:textId="77B4347B" w:rsidR="00D33299" w:rsidRPr="00E551C6" w:rsidRDefault="00D33299" w:rsidP="00D33299">
            <w:pPr>
              <w:tabs>
                <w:tab w:val="right" w:leader="dot" w:pos="8080"/>
              </w:tabs>
              <w:rPr>
                <w:rFonts w:ascii="Tahoma" w:hAnsi="Tahoma" w:cs="Tahoma"/>
              </w:rPr>
            </w:pPr>
            <w:r w:rsidRPr="00EC2E5D">
              <w:rPr>
                <w:rFonts w:ascii="Tahoma" w:hAnsi="Tahoma" w:cs="Tahoma"/>
              </w:rPr>
              <w:t xml:space="preserve">A and </w:t>
            </w:r>
            <w:r w:rsidR="00997635">
              <w:rPr>
                <w:rFonts w:ascii="Tahoma" w:hAnsi="Tahoma" w:cs="Tahoma"/>
              </w:rPr>
              <w:t>I</w:t>
            </w:r>
          </w:p>
        </w:tc>
      </w:tr>
      <w:tr w:rsidR="00D33299" w:rsidRPr="00E551C6" w14:paraId="1EDE1717" w14:textId="77777777" w:rsidTr="00861244">
        <w:tc>
          <w:tcPr>
            <w:tcW w:w="2972" w:type="dxa"/>
            <w:tcBorders>
              <w:top w:val="single" w:sz="6" w:space="0" w:color="auto"/>
              <w:left w:val="single" w:sz="6" w:space="0" w:color="auto"/>
              <w:bottom w:val="single" w:sz="6" w:space="0" w:color="auto"/>
              <w:right w:val="single" w:sz="6" w:space="0" w:color="auto"/>
            </w:tcBorders>
            <w:shd w:val="clear" w:color="auto" w:fill="auto"/>
            <w:vAlign w:val="center"/>
          </w:tcPr>
          <w:p w14:paraId="4937AF6E" w14:textId="4685E96B" w:rsidR="00D33299" w:rsidRPr="00E551C6" w:rsidRDefault="007F3EEA" w:rsidP="00D33299">
            <w:pPr>
              <w:tabs>
                <w:tab w:val="right" w:leader="dot" w:pos="8080"/>
              </w:tabs>
              <w:rPr>
                <w:rFonts w:ascii="Tahoma" w:hAnsi="Tahoma" w:cs="Tahoma"/>
              </w:rPr>
            </w:pPr>
            <w:r>
              <w:rPr>
                <w:rFonts w:ascii="Tahoma" w:hAnsi="Tahoma" w:cs="Tahoma"/>
              </w:rPr>
              <w:t>Legal Environment</w:t>
            </w:r>
          </w:p>
        </w:tc>
        <w:tc>
          <w:tcPr>
            <w:tcW w:w="3827" w:type="dxa"/>
            <w:vAlign w:val="center"/>
          </w:tcPr>
          <w:p w14:paraId="7851DFCE" w14:textId="08B356A1" w:rsidR="00D33299" w:rsidRPr="00E551C6" w:rsidRDefault="00D628C7" w:rsidP="00D33299">
            <w:pPr>
              <w:tabs>
                <w:tab w:val="right" w:leader="dot" w:pos="8080"/>
              </w:tabs>
              <w:rPr>
                <w:rFonts w:ascii="Tahoma" w:hAnsi="Tahoma" w:cs="Tahoma"/>
              </w:rPr>
            </w:pPr>
            <w:r>
              <w:rPr>
                <w:rFonts w:ascii="Tahoma" w:hAnsi="Tahoma" w:cs="Tahoma"/>
              </w:rPr>
              <w:t xml:space="preserve">Experience of working in a legal practice environment </w:t>
            </w:r>
            <w:r w:rsidR="00D33299">
              <w:rPr>
                <w:rStyle w:val="normaltextrun"/>
                <w:rFonts w:ascii="Helvetica" w:hAnsi="Helvetica" w:cs="Segoe UI"/>
              </w:rPr>
              <w:t xml:space="preserve">providing </w:t>
            </w:r>
            <w:r w:rsidR="009A4E6B">
              <w:rPr>
                <w:rStyle w:val="normaltextrun"/>
                <w:rFonts w:ascii="Helvetica" w:hAnsi="Helvetica" w:cs="Segoe UI"/>
              </w:rPr>
              <w:t xml:space="preserve">administrative </w:t>
            </w:r>
            <w:r w:rsidR="00D33299">
              <w:rPr>
                <w:rStyle w:val="normaltextrun"/>
                <w:rFonts w:ascii="Helvetica" w:hAnsi="Helvetica" w:cs="Segoe UI"/>
              </w:rPr>
              <w:t>support within a complex and changing organisation</w:t>
            </w:r>
            <w:r w:rsidR="00D33299">
              <w:rPr>
                <w:rStyle w:val="eop"/>
                <w:rFonts w:ascii="Helvetica" w:hAnsi="Helvetica" w:cs="Segoe UI"/>
              </w:rPr>
              <w:t> </w:t>
            </w:r>
          </w:p>
        </w:tc>
        <w:tc>
          <w:tcPr>
            <w:tcW w:w="1560" w:type="dxa"/>
          </w:tcPr>
          <w:p w14:paraId="7803E1A9" w14:textId="57B2E072" w:rsidR="00D33299" w:rsidRPr="00E551C6" w:rsidRDefault="00D33299" w:rsidP="00D33299">
            <w:pPr>
              <w:tabs>
                <w:tab w:val="right" w:leader="dot" w:pos="8080"/>
              </w:tabs>
              <w:rPr>
                <w:rFonts w:ascii="Tahoma" w:hAnsi="Tahoma" w:cs="Tahoma"/>
              </w:rPr>
            </w:pPr>
            <w:r w:rsidRPr="0052082E">
              <w:rPr>
                <w:rFonts w:ascii="Tahoma" w:hAnsi="Tahoma" w:cs="Tahoma"/>
              </w:rPr>
              <w:t>Essential</w:t>
            </w:r>
          </w:p>
        </w:tc>
        <w:tc>
          <w:tcPr>
            <w:tcW w:w="1559" w:type="dxa"/>
          </w:tcPr>
          <w:p w14:paraId="47F50C1A" w14:textId="6F2F58F7" w:rsidR="00D33299" w:rsidRPr="00E551C6" w:rsidRDefault="00D33299" w:rsidP="00D33299">
            <w:pPr>
              <w:tabs>
                <w:tab w:val="right" w:leader="dot" w:pos="8080"/>
              </w:tabs>
              <w:rPr>
                <w:rFonts w:ascii="Tahoma" w:hAnsi="Tahoma" w:cs="Tahoma"/>
              </w:rPr>
            </w:pPr>
            <w:r w:rsidRPr="00EC2E5D">
              <w:rPr>
                <w:rFonts w:ascii="Tahoma" w:hAnsi="Tahoma" w:cs="Tahoma"/>
              </w:rPr>
              <w:t xml:space="preserve">A and </w:t>
            </w:r>
            <w:r w:rsidR="00997635">
              <w:rPr>
                <w:rFonts w:ascii="Tahoma" w:hAnsi="Tahoma" w:cs="Tahoma"/>
              </w:rPr>
              <w:t>I</w:t>
            </w:r>
          </w:p>
        </w:tc>
      </w:tr>
    </w:tbl>
    <w:p w14:paraId="3F20694D" w14:textId="77777777" w:rsidR="00AF4AAE" w:rsidRDefault="00AF4AAE" w:rsidP="00AF4AAE">
      <w:pPr>
        <w:spacing w:after="5" w:line="249" w:lineRule="auto"/>
        <w:ind w:left="720"/>
        <w:rPr>
          <w:rFonts w:ascii="Tahoma" w:eastAsia="Arial" w:hAnsi="Tahoma" w:cs="Tahoma"/>
          <w:color w:val="000000"/>
          <w:lang w:eastAsia="en-GB"/>
        </w:rPr>
      </w:pPr>
    </w:p>
    <w:p w14:paraId="66A305E1" w14:textId="77777777" w:rsidR="00AF4AAE" w:rsidRDefault="00AF4AAE" w:rsidP="00AF4AAE">
      <w:pPr>
        <w:spacing w:after="5" w:line="249" w:lineRule="auto"/>
        <w:ind w:left="720"/>
        <w:rPr>
          <w:rFonts w:ascii="Tahoma" w:eastAsia="Arial" w:hAnsi="Tahoma" w:cs="Tahoma"/>
          <w:color w:val="000000"/>
          <w:lang w:eastAsia="en-GB"/>
        </w:rPr>
      </w:pPr>
    </w:p>
    <w:p w14:paraId="609E980A" w14:textId="172576BC" w:rsidR="00AF4AAE" w:rsidRPr="00AF4AAE" w:rsidRDefault="00581B65" w:rsidP="00AF4AAE">
      <w:pPr>
        <w:spacing w:after="5" w:line="249" w:lineRule="auto"/>
        <w:ind w:left="720"/>
        <w:rPr>
          <w:rFonts w:ascii="Tahoma" w:eastAsia="Arial" w:hAnsi="Tahoma" w:cs="Tahoma"/>
          <w:color w:val="000000"/>
          <w:lang w:eastAsia="en-GB"/>
        </w:rPr>
      </w:pPr>
      <w:r w:rsidRPr="00AF4AAE">
        <w:rPr>
          <w:rFonts w:ascii="Tahoma" w:eastAsia="Arial" w:hAnsi="Tahoma" w:cs="Tahoma"/>
          <w:color w:val="000000"/>
          <w:lang w:eastAsia="en-GB"/>
        </w:rPr>
        <w:lastRenderedPageBreak/>
        <w:t xml:space="preserve">Within the flexible / agile working model there are </w:t>
      </w:r>
      <w:r w:rsidRPr="00AF4AAE">
        <w:rPr>
          <w:rFonts w:ascii="Tahoma" w:eastAsia="Arial" w:hAnsi="Tahoma" w:cs="Tahoma"/>
          <w:b/>
          <w:bCs/>
          <w:color w:val="000000"/>
          <w:lang w:eastAsia="en-GB"/>
        </w:rPr>
        <w:t>four clearly defined worker types</w:t>
      </w:r>
      <w:r w:rsidRPr="00AF4AAE">
        <w:rPr>
          <w:rFonts w:ascii="Tahoma" w:eastAsia="Arial" w:hAnsi="Tahoma" w:cs="Tahoma"/>
          <w:color w:val="000000"/>
          <w:lang w:eastAsia="en-GB"/>
        </w:rPr>
        <w:t xml:space="preserve">. Your worker type is determined by your </w:t>
      </w:r>
      <w:r w:rsidRPr="00AF4AAE">
        <w:rPr>
          <w:rFonts w:ascii="Tahoma" w:eastAsia="Arial" w:hAnsi="Tahoma" w:cs="Tahoma"/>
          <w:b/>
          <w:bCs/>
          <w:color w:val="000000"/>
          <w:lang w:eastAsia="en-GB"/>
        </w:rPr>
        <w:t>job role</w:t>
      </w:r>
      <w:r w:rsidRPr="00AF4AAE">
        <w:rPr>
          <w:rFonts w:ascii="Tahoma" w:eastAsia="Arial" w:hAnsi="Tahoma" w:cs="Tahoma"/>
          <w:color w:val="000000"/>
          <w:lang w:eastAsia="en-GB"/>
        </w:rPr>
        <w:t>.</w:t>
      </w:r>
    </w:p>
    <w:p w14:paraId="24615520" w14:textId="2B93CFFB" w:rsidR="00581B65" w:rsidRPr="00AF4AAE" w:rsidRDefault="00581B65" w:rsidP="00AF4AAE">
      <w:pPr>
        <w:spacing w:after="5" w:line="249" w:lineRule="auto"/>
        <w:ind w:left="720"/>
        <w:rPr>
          <w:rFonts w:ascii="Tahoma" w:eastAsia="Arial" w:hAnsi="Tahoma" w:cs="Tahoma"/>
          <w:color w:val="000000"/>
          <w:lang w:eastAsia="en-GB"/>
        </w:rPr>
      </w:pPr>
      <w:r w:rsidRPr="00AF4AAE">
        <w:rPr>
          <w:rFonts w:ascii="Tahoma" w:eastAsia="Arial" w:hAnsi="Tahoma" w:cs="Tahoma"/>
          <w:color w:val="000000"/>
          <w:lang w:eastAsia="en-GB"/>
        </w:rPr>
        <w:t>Your line manager will inform you which worker type your job role falls under. This is something you will continue to discuss with your line manager as we embed this culture across our organisation.</w:t>
      </w:r>
    </w:p>
    <w:p w14:paraId="0DED4060" w14:textId="77777777" w:rsidR="00581B65" w:rsidRPr="00E551C6" w:rsidRDefault="00581B65" w:rsidP="00F83315">
      <w:pPr>
        <w:spacing w:after="5" w:line="249" w:lineRule="auto"/>
        <w:ind w:hanging="10"/>
        <w:rPr>
          <w:rFonts w:ascii="Tahoma" w:eastAsia="Arial" w:hAnsi="Tahoma" w:cs="Tahoma"/>
          <w:color w:val="000000"/>
          <w:lang w:eastAsia="en-GB"/>
        </w:rPr>
      </w:pPr>
    </w:p>
    <w:sectPr w:rsidR="00581B65" w:rsidRPr="00E551C6" w:rsidSect="00AF4AAE">
      <w:headerReference w:type="default" r:id="rId11"/>
      <w:footerReference w:type="default" r:id="rId12"/>
      <w:headerReference w:type="first" r:id="rId13"/>
      <w:pgSz w:w="11906" w:h="16838"/>
      <w:pgMar w:top="999" w:right="1440" w:bottom="709" w:left="1418"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9405E" w14:textId="77777777" w:rsidR="008F5BC7" w:rsidRDefault="008F5BC7" w:rsidP="00E116E5">
      <w:pPr>
        <w:spacing w:after="0" w:line="240" w:lineRule="auto"/>
      </w:pPr>
      <w:r>
        <w:separator/>
      </w:r>
    </w:p>
  </w:endnote>
  <w:endnote w:type="continuationSeparator" w:id="0">
    <w:p w14:paraId="5781C537" w14:textId="77777777" w:rsidR="008F5BC7" w:rsidRDefault="008F5BC7" w:rsidP="00E1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501499"/>
      <w:docPartObj>
        <w:docPartGallery w:val="Page Numbers (Bottom of Page)"/>
        <w:docPartUnique/>
      </w:docPartObj>
    </w:sdtPr>
    <w:sdtEndPr>
      <w:rPr>
        <w:noProof/>
      </w:rPr>
    </w:sdtEndPr>
    <w:sdtContent>
      <w:p w14:paraId="3B8192B7" w14:textId="53698A63" w:rsidR="00155800" w:rsidRDefault="00155800">
        <w:pPr>
          <w:pStyle w:val="Footer"/>
          <w:jc w:val="center"/>
        </w:pPr>
        <w:r>
          <w:fldChar w:fldCharType="begin"/>
        </w:r>
        <w:r>
          <w:instrText xml:space="preserve"> PAGE   \* MERGEFORMAT </w:instrText>
        </w:r>
        <w:r>
          <w:fldChar w:fldCharType="separate"/>
        </w:r>
        <w:r w:rsidR="00DE5F3D">
          <w:rPr>
            <w:noProof/>
          </w:rPr>
          <w:t>2</w:t>
        </w:r>
        <w:r>
          <w:rPr>
            <w:noProof/>
          </w:rPr>
          <w:fldChar w:fldCharType="end"/>
        </w:r>
      </w:p>
    </w:sdtContent>
  </w:sdt>
  <w:p w14:paraId="2E500BD8" w14:textId="77777777" w:rsidR="00155800" w:rsidRDefault="0015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DBEF9" w14:textId="77777777" w:rsidR="008F5BC7" w:rsidRDefault="008F5BC7" w:rsidP="00E116E5">
      <w:pPr>
        <w:spacing w:after="0" w:line="240" w:lineRule="auto"/>
      </w:pPr>
      <w:r>
        <w:separator/>
      </w:r>
    </w:p>
  </w:footnote>
  <w:footnote w:type="continuationSeparator" w:id="0">
    <w:p w14:paraId="6CBC0061" w14:textId="77777777" w:rsidR="008F5BC7" w:rsidRDefault="008F5BC7" w:rsidP="00E11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9B65" w14:textId="357D77C2" w:rsidR="00DD6148" w:rsidRDefault="00E0658A" w:rsidP="001E2D84">
    <w:pPr>
      <w:pStyle w:val="Header"/>
    </w:pPr>
    <w:r w:rsidRPr="00E0658A">
      <w:rPr>
        <w:noProof/>
        <w:lang w:eastAsia="en-GB"/>
      </w:rPr>
      <w:drawing>
        <wp:anchor distT="0" distB="0" distL="114300" distR="114300" simplePos="0" relativeHeight="251658240" behindDoc="1" locked="0" layoutInCell="1" allowOverlap="1" wp14:anchorId="31A754A4" wp14:editId="11FA1A81">
          <wp:simplePos x="0" y="0"/>
          <wp:positionH relativeFrom="column">
            <wp:posOffset>-741376</wp:posOffset>
          </wp:positionH>
          <wp:positionV relativeFrom="paragraph">
            <wp:posOffset>-283072</wp:posOffset>
          </wp:positionV>
          <wp:extent cx="1958605" cy="654791"/>
          <wp:effectExtent l="0" t="0" r="381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605" cy="654791"/>
                  </a:xfrm>
                  <a:prstGeom prst="rect">
                    <a:avLst/>
                  </a:prstGeom>
                  <a:noFill/>
                  <a:ln>
                    <a:noFill/>
                  </a:ln>
                </pic:spPr>
              </pic:pic>
            </a:graphicData>
          </a:graphic>
        </wp:anchor>
      </w:drawing>
    </w:r>
  </w:p>
  <w:p w14:paraId="29682A64" w14:textId="77777777" w:rsidR="00854534" w:rsidRDefault="00854534" w:rsidP="001E2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9B67" w14:textId="77777777" w:rsidR="00620DE1" w:rsidRPr="00620DE1" w:rsidRDefault="00620DE1">
    <w:pPr>
      <w:pStyle w:val="Header"/>
      <w:rPr>
        <w:sz w:val="36"/>
        <w:szCs w:val="36"/>
      </w:rPr>
    </w:pPr>
    <w:r w:rsidRPr="00620DE1">
      <w:rPr>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3ED5"/>
    <w:multiLevelType w:val="hybridMultilevel"/>
    <w:tmpl w:val="6652D2AE"/>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DB44041"/>
    <w:multiLevelType w:val="hybridMultilevel"/>
    <w:tmpl w:val="8B803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E865B"/>
    <w:multiLevelType w:val="hybridMultilevel"/>
    <w:tmpl w:val="2C8051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A1204A"/>
    <w:multiLevelType w:val="hybridMultilevel"/>
    <w:tmpl w:val="F858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F1C73"/>
    <w:multiLevelType w:val="multilevel"/>
    <w:tmpl w:val="218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E0AE6F"/>
    <w:multiLevelType w:val="hybridMultilevel"/>
    <w:tmpl w:val="55F75F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A902FC"/>
    <w:multiLevelType w:val="hybridMultilevel"/>
    <w:tmpl w:val="B70CC374"/>
    <w:lvl w:ilvl="0" w:tplc="5D60AAE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A4B603"/>
    <w:multiLevelType w:val="hybridMultilevel"/>
    <w:tmpl w:val="F12114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DD05CA"/>
    <w:multiLevelType w:val="hybridMultilevel"/>
    <w:tmpl w:val="AE14B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A41988"/>
    <w:multiLevelType w:val="hybridMultilevel"/>
    <w:tmpl w:val="68C23EDC"/>
    <w:lvl w:ilvl="0" w:tplc="FCFAC30A">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046541"/>
    <w:multiLevelType w:val="hybridMultilevel"/>
    <w:tmpl w:val="7EC2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026D0F"/>
    <w:multiLevelType w:val="hybridMultilevel"/>
    <w:tmpl w:val="4DA0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01596"/>
    <w:multiLevelType w:val="hybridMultilevel"/>
    <w:tmpl w:val="39060802"/>
    <w:lvl w:ilvl="0" w:tplc="5D60AAE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472D90"/>
    <w:multiLevelType w:val="multilevel"/>
    <w:tmpl w:val="76B2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B82651"/>
    <w:multiLevelType w:val="hybridMultilevel"/>
    <w:tmpl w:val="B470BD8C"/>
    <w:lvl w:ilvl="0" w:tplc="3BD2537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D73463"/>
    <w:multiLevelType w:val="multilevel"/>
    <w:tmpl w:val="CAF6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F454E4"/>
    <w:multiLevelType w:val="hybridMultilevel"/>
    <w:tmpl w:val="F45E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591451"/>
    <w:multiLevelType w:val="hybridMultilevel"/>
    <w:tmpl w:val="4CA8535A"/>
    <w:lvl w:ilvl="0" w:tplc="3C3E7656">
      <w:start w:val="1"/>
      <w:numFmt w:val="bullet"/>
      <w:lvlText w:val="•"/>
      <w:lvlJc w:val="left"/>
      <w:pPr>
        <w:tabs>
          <w:tab w:val="num" w:pos="720"/>
        </w:tabs>
        <w:ind w:left="720" w:hanging="360"/>
      </w:pPr>
      <w:rPr>
        <w:rFonts w:ascii="Arial" w:hAnsi="Arial" w:hint="default"/>
      </w:rPr>
    </w:lvl>
    <w:lvl w:ilvl="1" w:tplc="3CF63288" w:tentative="1">
      <w:start w:val="1"/>
      <w:numFmt w:val="bullet"/>
      <w:lvlText w:val="•"/>
      <w:lvlJc w:val="left"/>
      <w:pPr>
        <w:tabs>
          <w:tab w:val="num" w:pos="1440"/>
        </w:tabs>
        <w:ind w:left="1440" w:hanging="360"/>
      </w:pPr>
      <w:rPr>
        <w:rFonts w:ascii="Arial" w:hAnsi="Arial" w:hint="default"/>
      </w:rPr>
    </w:lvl>
    <w:lvl w:ilvl="2" w:tplc="F35E0CC4" w:tentative="1">
      <w:start w:val="1"/>
      <w:numFmt w:val="bullet"/>
      <w:lvlText w:val="•"/>
      <w:lvlJc w:val="left"/>
      <w:pPr>
        <w:tabs>
          <w:tab w:val="num" w:pos="2160"/>
        </w:tabs>
        <w:ind w:left="2160" w:hanging="360"/>
      </w:pPr>
      <w:rPr>
        <w:rFonts w:ascii="Arial" w:hAnsi="Arial" w:hint="default"/>
      </w:rPr>
    </w:lvl>
    <w:lvl w:ilvl="3" w:tplc="1D94421E" w:tentative="1">
      <w:start w:val="1"/>
      <w:numFmt w:val="bullet"/>
      <w:lvlText w:val="•"/>
      <w:lvlJc w:val="left"/>
      <w:pPr>
        <w:tabs>
          <w:tab w:val="num" w:pos="2880"/>
        </w:tabs>
        <w:ind w:left="2880" w:hanging="360"/>
      </w:pPr>
      <w:rPr>
        <w:rFonts w:ascii="Arial" w:hAnsi="Arial" w:hint="default"/>
      </w:rPr>
    </w:lvl>
    <w:lvl w:ilvl="4" w:tplc="FA260594" w:tentative="1">
      <w:start w:val="1"/>
      <w:numFmt w:val="bullet"/>
      <w:lvlText w:val="•"/>
      <w:lvlJc w:val="left"/>
      <w:pPr>
        <w:tabs>
          <w:tab w:val="num" w:pos="3600"/>
        </w:tabs>
        <w:ind w:left="3600" w:hanging="360"/>
      </w:pPr>
      <w:rPr>
        <w:rFonts w:ascii="Arial" w:hAnsi="Arial" w:hint="default"/>
      </w:rPr>
    </w:lvl>
    <w:lvl w:ilvl="5" w:tplc="73201CDC" w:tentative="1">
      <w:start w:val="1"/>
      <w:numFmt w:val="bullet"/>
      <w:lvlText w:val="•"/>
      <w:lvlJc w:val="left"/>
      <w:pPr>
        <w:tabs>
          <w:tab w:val="num" w:pos="4320"/>
        </w:tabs>
        <w:ind w:left="4320" w:hanging="360"/>
      </w:pPr>
      <w:rPr>
        <w:rFonts w:ascii="Arial" w:hAnsi="Arial" w:hint="default"/>
      </w:rPr>
    </w:lvl>
    <w:lvl w:ilvl="6" w:tplc="6E3EA6E6" w:tentative="1">
      <w:start w:val="1"/>
      <w:numFmt w:val="bullet"/>
      <w:lvlText w:val="•"/>
      <w:lvlJc w:val="left"/>
      <w:pPr>
        <w:tabs>
          <w:tab w:val="num" w:pos="5040"/>
        </w:tabs>
        <w:ind w:left="5040" w:hanging="360"/>
      </w:pPr>
      <w:rPr>
        <w:rFonts w:ascii="Arial" w:hAnsi="Arial" w:hint="default"/>
      </w:rPr>
    </w:lvl>
    <w:lvl w:ilvl="7" w:tplc="4A5E4E40" w:tentative="1">
      <w:start w:val="1"/>
      <w:numFmt w:val="bullet"/>
      <w:lvlText w:val="•"/>
      <w:lvlJc w:val="left"/>
      <w:pPr>
        <w:tabs>
          <w:tab w:val="num" w:pos="5760"/>
        </w:tabs>
        <w:ind w:left="5760" w:hanging="360"/>
      </w:pPr>
      <w:rPr>
        <w:rFonts w:ascii="Arial" w:hAnsi="Arial" w:hint="default"/>
      </w:rPr>
    </w:lvl>
    <w:lvl w:ilvl="8" w:tplc="528A04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AE23E2"/>
    <w:multiLevelType w:val="multilevel"/>
    <w:tmpl w:val="B192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325355"/>
    <w:multiLevelType w:val="hybridMultilevel"/>
    <w:tmpl w:val="90FC9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D431CB"/>
    <w:multiLevelType w:val="hybridMultilevel"/>
    <w:tmpl w:val="256C2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CDF5738"/>
    <w:multiLevelType w:val="hybridMultilevel"/>
    <w:tmpl w:val="BCD2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
  </w:num>
  <w:num w:numId="4">
    <w:abstractNumId w:val="14"/>
  </w:num>
  <w:num w:numId="5">
    <w:abstractNumId w:val="6"/>
  </w:num>
  <w:num w:numId="6">
    <w:abstractNumId w:val="2"/>
  </w:num>
  <w:num w:numId="7">
    <w:abstractNumId w:val="7"/>
  </w:num>
  <w:num w:numId="8">
    <w:abstractNumId w:val="5"/>
  </w:num>
  <w:num w:numId="9">
    <w:abstractNumId w:val="0"/>
  </w:num>
  <w:num w:numId="10">
    <w:abstractNumId w:val="21"/>
  </w:num>
  <w:num w:numId="11">
    <w:abstractNumId w:val="4"/>
  </w:num>
  <w:num w:numId="12">
    <w:abstractNumId w:val="13"/>
  </w:num>
  <w:num w:numId="13">
    <w:abstractNumId w:val="18"/>
  </w:num>
  <w:num w:numId="14">
    <w:abstractNumId w:val="15"/>
  </w:num>
  <w:num w:numId="15">
    <w:abstractNumId w:val="9"/>
  </w:num>
  <w:num w:numId="16">
    <w:abstractNumId w:val="12"/>
  </w:num>
  <w:num w:numId="17">
    <w:abstractNumId w:val="19"/>
  </w:num>
  <w:num w:numId="18">
    <w:abstractNumId w:val="20"/>
  </w:num>
  <w:num w:numId="19">
    <w:abstractNumId w:val="8"/>
  </w:num>
  <w:num w:numId="20">
    <w:abstractNumId w:val="17"/>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E5"/>
    <w:rsid w:val="000017CF"/>
    <w:rsid w:val="00001D27"/>
    <w:rsid w:val="00012A7F"/>
    <w:rsid w:val="00024583"/>
    <w:rsid w:val="00061639"/>
    <w:rsid w:val="00063699"/>
    <w:rsid w:val="000B3982"/>
    <w:rsid w:val="000C4D02"/>
    <w:rsid w:val="000D6B81"/>
    <w:rsid w:val="000F1C32"/>
    <w:rsid w:val="000F5E3F"/>
    <w:rsid w:val="00107E5A"/>
    <w:rsid w:val="00113765"/>
    <w:rsid w:val="00131574"/>
    <w:rsid w:val="00155800"/>
    <w:rsid w:val="00157794"/>
    <w:rsid w:val="001649B9"/>
    <w:rsid w:val="001660C8"/>
    <w:rsid w:val="001B0FEB"/>
    <w:rsid w:val="001B627C"/>
    <w:rsid w:val="001B79A1"/>
    <w:rsid w:val="001E2D84"/>
    <w:rsid w:val="002144DF"/>
    <w:rsid w:val="002257E6"/>
    <w:rsid w:val="00225F65"/>
    <w:rsid w:val="00245438"/>
    <w:rsid w:val="00274C7A"/>
    <w:rsid w:val="002759CE"/>
    <w:rsid w:val="00280CA1"/>
    <w:rsid w:val="00292EC9"/>
    <w:rsid w:val="00293A39"/>
    <w:rsid w:val="002A1707"/>
    <w:rsid w:val="002A3970"/>
    <w:rsid w:val="002B461D"/>
    <w:rsid w:val="002C749D"/>
    <w:rsid w:val="002D1268"/>
    <w:rsid w:val="002D7A30"/>
    <w:rsid w:val="002F2194"/>
    <w:rsid w:val="002F790F"/>
    <w:rsid w:val="003577D6"/>
    <w:rsid w:val="00362D6F"/>
    <w:rsid w:val="00377287"/>
    <w:rsid w:val="003814E5"/>
    <w:rsid w:val="00391ECB"/>
    <w:rsid w:val="003A6065"/>
    <w:rsid w:val="003B06D5"/>
    <w:rsid w:val="003B2B55"/>
    <w:rsid w:val="003E51F6"/>
    <w:rsid w:val="00417642"/>
    <w:rsid w:val="00426D17"/>
    <w:rsid w:val="0043256A"/>
    <w:rsid w:val="0043597E"/>
    <w:rsid w:val="00451141"/>
    <w:rsid w:val="00453727"/>
    <w:rsid w:val="00477487"/>
    <w:rsid w:val="00482387"/>
    <w:rsid w:val="004823E5"/>
    <w:rsid w:val="00487E90"/>
    <w:rsid w:val="004A6DA4"/>
    <w:rsid w:val="004A7A51"/>
    <w:rsid w:val="004B175D"/>
    <w:rsid w:val="004B382B"/>
    <w:rsid w:val="004B3DE0"/>
    <w:rsid w:val="004D0BD0"/>
    <w:rsid w:val="004E36EA"/>
    <w:rsid w:val="004E6B2A"/>
    <w:rsid w:val="004F2220"/>
    <w:rsid w:val="004F7A4A"/>
    <w:rsid w:val="00514384"/>
    <w:rsid w:val="00544B54"/>
    <w:rsid w:val="00561ECC"/>
    <w:rsid w:val="00581B57"/>
    <w:rsid w:val="00581B65"/>
    <w:rsid w:val="005A75BE"/>
    <w:rsid w:val="005B3C41"/>
    <w:rsid w:val="005B63B2"/>
    <w:rsid w:val="005C414F"/>
    <w:rsid w:val="005D584C"/>
    <w:rsid w:val="005E32A7"/>
    <w:rsid w:val="00620DE1"/>
    <w:rsid w:val="00620E0D"/>
    <w:rsid w:val="006413F2"/>
    <w:rsid w:val="00653F78"/>
    <w:rsid w:val="00692443"/>
    <w:rsid w:val="006B42E3"/>
    <w:rsid w:val="006C0D03"/>
    <w:rsid w:val="006C547D"/>
    <w:rsid w:val="006E575A"/>
    <w:rsid w:val="006E5BA9"/>
    <w:rsid w:val="007170D8"/>
    <w:rsid w:val="00717EDD"/>
    <w:rsid w:val="00732422"/>
    <w:rsid w:val="00736A6F"/>
    <w:rsid w:val="00751698"/>
    <w:rsid w:val="0075671B"/>
    <w:rsid w:val="007667FB"/>
    <w:rsid w:val="00783260"/>
    <w:rsid w:val="00795A66"/>
    <w:rsid w:val="007B32FD"/>
    <w:rsid w:val="007C3016"/>
    <w:rsid w:val="007D33B6"/>
    <w:rsid w:val="007E2FD7"/>
    <w:rsid w:val="007E3B9B"/>
    <w:rsid w:val="007F3EEA"/>
    <w:rsid w:val="007F5937"/>
    <w:rsid w:val="00850489"/>
    <w:rsid w:val="00854534"/>
    <w:rsid w:val="00857DC3"/>
    <w:rsid w:val="008857E5"/>
    <w:rsid w:val="008A12FF"/>
    <w:rsid w:val="008B05FB"/>
    <w:rsid w:val="008B0A17"/>
    <w:rsid w:val="008B7DEE"/>
    <w:rsid w:val="008E22AD"/>
    <w:rsid w:val="008E2B7E"/>
    <w:rsid w:val="008F5BC7"/>
    <w:rsid w:val="009077E6"/>
    <w:rsid w:val="009100F0"/>
    <w:rsid w:val="00923543"/>
    <w:rsid w:val="00935E3B"/>
    <w:rsid w:val="00936126"/>
    <w:rsid w:val="00941AB3"/>
    <w:rsid w:val="009423A5"/>
    <w:rsid w:val="00952172"/>
    <w:rsid w:val="00956147"/>
    <w:rsid w:val="00961732"/>
    <w:rsid w:val="00964553"/>
    <w:rsid w:val="00976797"/>
    <w:rsid w:val="00982267"/>
    <w:rsid w:val="009857E0"/>
    <w:rsid w:val="00995E62"/>
    <w:rsid w:val="00997635"/>
    <w:rsid w:val="009A0E00"/>
    <w:rsid w:val="009A4E6B"/>
    <w:rsid w:val="009A579F"/>
    <w:rsid w:val="009B0DFC"/>
    <w:rsid w:val="009B20F3"/>
    <w:rsid w:val="009B3904"/>
    <w:rsid w:val="009C078A"/>
    <w:rsid w:val="009C2C2E"/>
    <w:rsid w:val="009C632C"/>
    <w:rsid w:val="009E1B33"/>
    <w:rsid w:val="009E517A"/>
    <w:rsid w:val="00A00841"/>
    <w:rsid w:val="00A23B00"/>
    <w:rsid w:val="00A273C6"/>
    <w:rsid w:val="00A51601"/>
    <w:rsid w:val="00A644A1"/>
    <w:rsid w:val="00A86190"/>
    <w:rsid w:val="00AB1D74"/>
    <w:rsid w:val="00AE1B58"/>
    <w:rsid w:val="00AF4AAE"/>
    <w:rsid w:val="00B1383A"/>
    <w:rsid w:val="00B258BC"/>
    <w:rsid w:val="00B3281E"/>
    <w:rsid w:val="00B40102"/>
    <w:rsid w:val="00B66FB1"/>
    <w:rsid w:val="00B718DA"/>
    <w:rsid w:val="00B9102D"/>
    <w:rsid w:val="00BE19F2"/>
    <w:rsid w:val="00BE2B4B"/>
    <w:rsid w:val="00C42B42"/>
    <w:rsid w:val="00C47F30"/>
    <w:rsid w:val="00C51EE2"/>
    <w:rsid w:val="00C53107"/>
    <w:rsid w:val="00C53D3D"/>
    <w:rsid w:val="00C54F42"/>
    <w:rsid w:val="00C90A94"/>
    <w:rsid w:val="00C93F77"/>
    <w:rsid w:val="00CA1762"/>
    <w:rsid w:val="00CA1BAE"/>
    <w:rsid w:val="00CB09FF"/>
    <w:rsid w:val="00CB0A25"/>
    <w:rsid w:val="00CD400C"/>
    <w:rsid w:val="00CD774F"/>
    <w:rsid w:val="00D04E8E"/>
    <w:rsid w:val="00D32C66"/>
    <w:rsid w:val="00D33299"/>
    <w:rsid w:val="00D37ADD"/>
    <w:rsid w:val="00D430EE"/>
    <w:rsid w:val="00D54403"/>
    <w:rsid w:val="00D559D3"/>
    <w:rsid w:val="00D628C7"/>
    <w:rsid w:val="00D821B4"/>
    <w:rsid w:val="00D96A06"/>
    <w:rsid w:val="00DB5B6C"/>
    <w:rsid w:val="00DD29F2"/>
    <w:rsid w:val="00DD6148"/>
    <w:rsid w:val="00DE546F"/>
    <w:rsid w:val="00DE5F3D"/>
    <w:rsid w:val="00DE779E"/>
    <w:rsid w:val="00E0658A"/>
    <w:rsid w:val="00E116E5"/>
    <w:rsid w:val="00E11F6D"/>
    <w:rsid w:val="00E12854"/>
    <w:rsid w:val="00E1684E"/>
    <w:rsid w:val="00E33C03"/>
    <w:rsid w:val="00E35A15"/>
    <w:rsid w:val="00E551C6"/>
    <w:rsid w:val="00E63270"/>
    <w:rsid w:val="00E74DD0"/>
    <w:rsid w:val="00E769B7"/>
    <w:rsid w:val="00EA0CEE"/>
    <w:rsid w:val="00EB6B91"/>
    <w:rsid w:val="00EC2191"/>
    <w:rsid w:val="00ED795E"/>
    <w:rsid w:val="00EF1E84"/>
    <w:rsid w:val="00EF5FFF"/>
    <w:rsid w:val="00F0483B"/>
    <w:rsid w:val="00F517A1"/>
    <w:rsid w:val="00F57993"/>
    <w:rsid w:val="00F62107"/>
    <w:rsid w:val="00F8152F"/>
    <w:rsid w:val="00F83315"/>
    <w:rsid w:val="00F85641"/>
    <w:rsid w:val="00FB2C36"/>
    <w:rsid w:val="00FC3486"/>
    <w:rsid w:val="00FE6EAA"/>
    <w:rsid w:val="00FF2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E9B3A"/>
  <w15:chartTrackingRefBased/>
  <w15:docId w15:val="{C526D956-8BFA-4EBA-8E86-AD62273D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C2E"/>
    <w:pPr>
      <w:spacing w:after="200" w:line="276" w:lineRule="auto"/>
    </w:pPr>
  </w:style>
  <w:style w:type="paragraph" w:styleId="Heading1">
    <w:name w:val="heading 1"/>
    <w:basedOn w:val="Normal"/>
    <w:next w:val="Normal"/>
    <w:link w:val="Heading1Char"/>
    <w:uiPriority w:val="9"/>
    <w:qFormat/>
    <w:rsid w:val="0041764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qFormat/>
    <w:rsid w:val="00024583"/>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024583"/>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
    <w:unhideWhenUsed/>
    <w:qFormat/>
    <w:rsid w:val="0002458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16E5"/>
    <w:pPr>
      <w:tabs>
        <w:tab w:val="center" w:pos="4513"/>
        <w:tab w:val="right" w:pos="9026"/>
      </w:tabs>
      <w:spacing w:after="0" w:line="240" w:lineRule="auto"/>
    </w:pPr>
  </w:style>
  <w:style w:type="character" w:customStyle="1" w:styleId="HeaderChar">
    <w:name w:val="Header Char"/>
    <w:basedOn w:val="DefaultParagraphFont"/>
    <w:link w:val="Header"/>
    <w:rsid w:val="00E116E5"/>
  </w:style>
  <w:style w:type="paragraph" w:styleId="Footer">
    <w:name w:val="footer"/>
    <w:basedOn w:val="Normal"/>
    <w:link w:val="FooterChar"/>
    <w:uiPriority w:val="99"/>
    <w:unhideWhenUsed/>
    <w:rsid w:val="00E11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E5"/>
  </w:style>
  <w:style w:type="character" w:styleId="Hyperlink">
    <w:name w:val="Hyperlink"/>
    <w:basedOn w:val="DefaultParagraphFont"/>
    <w:uiPriority w:val="99"/>
    <w:unhideWhenUsed/>
    <w:rsid w:val="001E2D84"/>
    <w:rPr>
      <w:color w:val="0563C1" w:themeColor="hyperlink"/>
      <w:u w:val="single"/>
    </w:rPr>
  </w:style>
  <w:style w:type="table" w:styleId="TableGrid">
    <w:name w:val="Table Grid"/>
    <w:basedOn w:val="TableNormal"/>
    <w:uiPriority w:val="39"/>
    <w:rsid w:val="002B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C2E"/>
    <w:pPr>
      <w:ind w:left="720"/>
      <w:contextualSpacing/>
    </w:pPr>
  </w:style>
  <w:style w:type="paragraph" w:customStyle="1" w:styleId="Default">
    <w:name w:val="Default"/>
    <w:rsid w:val="00A273C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653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F78"/>
    <w:rPr>
      <w:rFonts w:ascii="Segoe UI" w:hAnsi="Segoe UI" w:cs="Segoe UI"/>
      <w:sz w:val="18"/>
      <w:szCs w:val="18"/>
    </w:rPr>
  </w:style>
  <w:style w:type="character" w:styleId="Emphasis">
    <w:name w:val="Emphasis"/>
    <w:basedOn w:val="DefaultParagraphFont"/>
    <w:qFormat/>
    <w:rsid w:val="00451141"/>
    <w:rPr>
      <w:rFonts w:asciiTheme="minorHAnsi" w:hAnsiTheme="minorHAnsi"/>
      <w:b w:val="0"/>
      <w:i/>
      <w:iCs/>
      <w:u w:val="none"/>
    </w:rPr>
  </w:style>
  <w:style w:type="paragraph" w:styleId="NormalWeb">
    <w:name w:val="Normal (Web)"/>
    <w:basedOn w:val="Normal"/>
    <w:uiPriority w:val="99"/>
    <w:unhideWhenUsed/>
    <w:rsid w:val="00995E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95E62"/>
    <w:rPr>
      <w:b/>
      <w:bCs/>
    </w:rPr>
  </w:style>
  <w:style w:type="table" w:customStyle="1" w:styleId="SUTable">
    <w:name w:val="SU Table"/>
    <w:basedOn w:val="TableNormal"/>
    <w:semiHidden/>
    <w:rsid w:val="00995E62"/>
    <w:pPr>
      <w:spacing w:after="0" w:line="240" w:lineRule="auto"/>
    </w:pPr>
    <w:rPr>
      <w:rFonts w:ascii="Arial" w:eastAsia="Times New Roman" w:hAnsi="Arial"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Heading1Char">
    <w:name w:val="Heading 1 Char"/>
    <w:basedOn w:val="DefaultParagraphFont"/>
    <w:link w:val="Heading1"/>
    <w:uiPriority w:val="9"/>
    <w:rsid w:val="00417642"/>
    <w:rPr>
      <w:rFonts w:asciiTheme="majorHAnsi" w:eastAsiaTheme="majorEastAsia" w:hAnsiTheme="majorHAnsi" w:cstheme="majorBidi"/>
      <w:color w:val="1F4E79" w:themeColor="accent1" w:themeShade="80"/>
      <w:sz w:val="36"/>
      <w:szCs w:val="36"/>
    </w:rPr>
  </w:style>
  <w:style w:type="table" w:customStyle="1" w:styleId="TableGrid0">
    <w:name w:val="TableGrid"/>
    <w:rsid w:val="00417642"/>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uiPriority w:val="99"/>
    <w:rsid w:val="002A3970"/>
    <w:rPr>
      <w:sz w:val="16"/>
      <w:szCs w:val="16"/>
    </w:rPr>
  </w:style>
  <w:style w:type="paragraph" w:styleId="CommentText">
    <w:name w:val="annotation text"/>
    <w:basedOn w:val="Normal"/>
    <w:link w:val="CommentTextChar"/>
    <w:uiPriority w:val="99"/>
    <w:rsid w:val="002A3970"/>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2A3970"/>
    <w:rPr>
      <w:rFonts w:ascii="Times New Roman" w:eastAsia="Times New Roman" w:hAnsi="Times New Roman" w:cs="Times New Roman"/>
      <w:sz w:val="20"/>
      <w:szCs w:val="20"/>
      <w:lang w:eastAsia="en-GB"/>
    </w:rPr>
  </w:style>
  <w:style w:type="character" w:customStyle="1" w:styleId="Heading2Char">
    <w:name w:val="Heading 2 Char"/>
    <w:basedOn w:val="DefaultParagraphFont"/>
    <w:link w:val="Heading2"/>
    <w:rsid w:val="00024583"/>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024583"/>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
    <w:rsid w:val="00024583"/>
    <w:rPr>
      <w:rFonts w:asciiTheme="majorHAnsi" w:eastAsiaTheme="majorEastAsia" w:hAnsiTheme="majorHAnsi" w:cstheme="majorBidi"/>
      <w:color w:val="2E74B5" w:themeColor="accent1" w:themeShade="BF"/>
    </w:rPr>
  </w:style>
  <w:style w:type="paragraph" w:styleId="CommentSubject">
    <w:name w:val="annotation subject"/>
    <w:basedOn w:val="CommentText"/>
    <w:next w:val="CommentText"/>
    <w:link w:val="CommentSubjectChar"/>
    <w:uiPriority w:val="99"/>
    <w:semiHidden/>
    <w:unhideWhenUsed/>
    <w:rsid w:val="004E6B2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E6B2A"/>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2F2194"/>
  </w:style>
  <w:style w:type="character" w:customStyle="1" w:styleId="eop">
    <w:name w:val="eop"/>
    <w:basedOn w:val="DefaultParagraphFont"/>
    <w:rsid w:val="002F2194"/>
  </w:style>
  <w:style w:type="paragraph" w:customStyle="1" w:styleId="paragraph">
    <w:name w:val="paragraph"/>
    <w:basedOn w:val="Normal"/>
    <w:rsid w:val="002F21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6613">
      <w:bodyDiv w:val="1"/>
      <w:marLeft w:val="0"/>
      <w:marRight w:val="0"/>
      <w:marTop w:val="0"/>
      <w:marBottom w:val="0"/>
      <w:divBdr>
        <w:top w:val="none" w:sz="0" w:space="0" w:color="auto"/>
        <w:left w:val="none" w:sz="0" w:space="0" w:color="auto"/>
        <w:bottom w:val="none" w:sz="0" w:space="0" w:color="auto"/>
        <w:right w:val="none" w:sz="0" w:space="0" w:color="auto"/>
      </w:divBdr>
    </w:div>
    <w:div w:id="268122739">
      <w:bodyDiv w:val="1"/>
      <w:marLeft w:val="0"/>
      <w:marRight w:val="0"/>
      <w:marTop w:val="0"/>
      <w:marBottom w:val="0"/>
      <w:divBdr>
        <w:top w:val="none" w:sz="0" w:space="0" w:color="auto"/>
        <w:left w:val="none" w:sz="0" w:space="0" w:color="auto"/>
        <w:bottom w:val="none" w:sz="0" w:space="0" w:color="auto"/>
        <w:right w:val="none" w:sz="0" w:space="0" w:color="auto"/>
      </w:divBdr>
    </w:div>
    <w:div w:id="514079763">
      <w:bodyDiv w:val="1"/>
      <w:marLeft w:val="0"/>
      <w:marRight w:val="0"/>
      <w:marTop w:val="0"/>
      <w:marBottom w:val="0"/>
      <w:divBdr>
        <w:top w:val="none" w:sz="0" w:space="0" w:color="auto"/>
        <w:left w:val="none" w:sz="0" w:space="0" w:color="auto"/>
        <w:bottom w:val="none" w:sz="0" w:space="0" w:color="auto"/>
        <w:right w:val="none" w:sz="0" w:space="0" w:color="auto"/>
      </w:divBdr>
    </w:div>
    <w:div w:id="739713980">
      <w:bodyDiv w:val="1"/>
      <w:marLeft w:val="0"/>
      <w:marRight w:val="0"/>
      <w:marTop w:val="0"/>
      <w:marBottom w:val="0"/>
      <w:divBdr>
        <w:top w:val="none" w:sz="0" w:space="0" w:color="auto"/>
        <w:left w:val="none" w:sz="0" w:space="0" w:color="auto"/>
        <w:bottom w:val="none" w:sz="0" w:space="0" w:color="auto"/>
        <w:right w:val="none" w:sz="0" w:space="0" w:color="auto"/>
      </w:divBdr>
      <w:divsChild>
        <w:div w:id="688024481">
          <w:marLeft w:val="360"/>
          <w:marRight w:val="0"/>
          <w:marTop w:val="200"/>
          <w:marBottom w:val="160"/>
          <w:divBdr>
            <w:top w:val="none" w:sz="0" w:space="0" w:color="auto"/>
            <w:left w:val="none" w:sz="0" w:space="0" w:color="auto"/>
            <w:bottom w:val="none" w:sz="0" w:space="0" w:color="auto"/>
            <w:right w:val="none" w:sz="0" w:space="0" w:color="auto"/>
          </w:divBdr>
        </w:div>
        <w:div w:id="714043528">
          <w:marLeft w:val="360"/>
          <w:marRight w:val="0"/>
          <w:marTop w:val="200"/>
          <w:marBottom w:val="160"/>
          <w:divBdr>
            <w:top w:val="none" w:sz="0" w:space="0" w:color="auto"/>
            <w:left w:val="none" w:sz="0" w:space="0" w:color="auto"/>
            <w:bottom w:val="none" w:sz="0" w:space="0" w:color="auto"/>
            <w:right w:val="none" w:sz="0" w:space="0" w:color="auto"/>
          </w:divBdr>
        </w:div>
      </w:divsChild>
    </w:div>
    <w:div w:id="847670350">
      <w:bodyDiv w:val="1"/>
      <w:marLeft w:val="0"/>
      <w:marRight w:val="0"/>
      <w:marTop w:val="0"/>
      <w:marBottom w:val="0"/>
      <w:divBdr>
        <w:top w:val="none" w:sz="0" w:space="0" w:color="auto"/>
        <w:left w:val="none" w:sz="0" w:space="0" w:color="auto"/>
        <w:bottom w:val="none" w:sz="0" w:space="0" w:color="auto"/>
        <w:right w:val="none" w:sz="0" w:space="0" w:color="auto"/>
      </w:divBdr>
    </w:div>
    <w:div w:id="945229601">
      <w:bodyDiv w:val="1"/>
      <w:marLeft w:val="0"/>
      <w:marRight w:val="0"/>
      <w:marTop w:val="0"/>
      <w:marBottom w:val="0"/>
      <w:divBdr>
        <w:top w:val="none" w:sz="0" w:space="0" w:color="auto"/>
        <w:left w:val="none" w:sz="0" w:space="0" w:color="auto"/>
        <w:bottom w:val="none" w:sz="0" w:space="0" w:color="auto"/>
        <w:right w:val="none" w:sz="0" w:space="0" w:color="auto"/>
      </w:divBdr>
    </w:div>
    <w:div w:id="1136098319">
      <w:bodyDiv w:val="1"/>
      <w:marLeft w:val="0"/>
      <w:marRight w:val="0"/>
      <w:marTop w:val="0"/>
      <w:marBottom w:val="0"/>
      <w:divBdr>
        <w:top w:val="none" w:sz="0" w:space="0" w:color="auto"/>
        <w:left w:val="none" w:sz="0" w:space="0" w:color="auto"/>
        <w:bottom w:val="none" w:sz="0" w:space="0" w:color="auto"/>
        <w:right w:val="none" w:sz="0" w:space="0" w:color="auto"/>
      </w:divBdr>
      <w:divsChild>
        <w:div w:id="653922731">
          <w:marLeft w:val="0"/>
          <w:marRight w:val="0"/>
          <w:marTop w:val="0"/>
          <w:marBottom w:val="0"/>
          <w:divBdr>
            <w:top w:val="none" w:sz="0" w:space="0" w:color="auto"/>
            <w:left w:val="none" w:sz="0" w:space="0" w:color="auto"/>
            <w:bottom w:val="none" w:sz="0" w:space="0" w:color="auto"/>
            <w:right w:val="none" w:sz="0" w:space="0" w:color="auto"/>
          </w:divBdr>
          <w:divsChild>
            <w:div w:id="180554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8623">
      <w:bodyDiv w:val="1"/>
      <w:marLeft w:val="0"/>
      <w:marRight w:val="0"/>
      <w:marTop w:val="0"/>
      <w:marBottom w:val="0"/>
      <w:divBdr>
        <w:top w:val="none" w:sz="0" w:space="0" w:color="auto"/>
        <w:left w:val="none" w:sz="0" w:space="0" w:color="auto"/>
        <w:bottom w:val="none" w:sz="0" w:space="0" w:color="auto"/>
        <w:right w:val="none" w:sz="0" w:space="0" w:color="auto"/>
      </w:divBdr>
    </w:div>
    <w:div w:id="1797404125">
      <w:bodyDiv w:val="1"/>
      <w:marLeft w:val="0"/>
      <w:marRight w:val="0"/>
      <w:marTop w:val="0"/>
      <w:marBottom w:val="0"/>
      <w:divBdr>
        <w:top w:val="none" w:sz="0" w:space="0" w:color="auto"/>
        <w:left w:val="none" w:sz="0" w:space="0" w:color="auto"/>
        <w:bottom w:val="none" w:sz="0" w:space="0" w:color="auto"/>
        <w:right w:val="none" w:sz="0" w:space="0" w:color="auto"/>
      </w:divBdr>
    </w:div>
    <w:div w:id="207253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87bd7607-c362-4d18-95c8-153c7c672ff1" xsi:nil="true"/>
    <lcf76f155ced4ddcb4097134ff3c332f xmlns="87bd7607-c362-4d18-95c8-153c7c672ff1">
      <Terms xmlns="http://schemas.microsoft.com/office/infopath/2007/PartnerControls"/>
    </lcf76f155ced4ddcb4097134ff3c332f>
    <TaxCatchAll xmlns="a83b6cb3-6e26-44f7-82c8-0b796f2937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B3B0B1E7F8FC49AB60D2494EAC9069" ma:contentTypeVersion="11" ma:contentTypeDescription="Create a new document." ma:contentTypeScope="" ma:versionID="5739c7291cdcdecf94582d309a64693d">
  <xsd:schema xmlns:xsd="http://www.w3.org/2001/XMLSchema" xmlns:xs="http://www.w3.org/2001/XMLSchema" xmlns:p="http://schemas.microsoft.com/office/2006/metadata/properties" xmlns:ns2="87bd7607-c362-4d18-95c8-153c7c672ff1" xmlns:ns3="a83b6cb3-6e26-44f7-82c8-0b796f293783" targetNamespace="http://schemas.microsoft.com/office/2006/metadata/properties" ma:root="true" ma:fieldsID="ebd72ac27642616519fb9e479b8165e7" ns2:_="" ns3:_="">
    <xsd:import namespace="87bd7607-c362-4d18-95c8-153c7c672ff1"/>
    <xsd:import namespace="a83b6cb3-6e26-44f7-82c8-0b796f2937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d7607-c362-4d18-95c8-153c7c672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description="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6cb3-6e26-44f7-82c8-0b796f2937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6c9913d-a285-4205-9572-68578fe68df5}" ma:internalName="TaxCatchAll" ma:showField="CatchAllData" ma:web="a83b6cb3-6e26-44f7-82c8-0b796f293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76A05-D1D8-4842-A921-D1A3B511840C}">
  <ds:schemaRefs>
    <ds:schemaRef ds:uri="http://schemas.microsoft.com/office/2006/metadata/properties"/>
    <ds:schemaRef ds:uri="http://schemas.microsoft.com/office/infopath/2007/PartnerControls"/>
    <ds:schemaRef ds:uri="87bd7607-c362-4d18-95c8-153c7c672ff1"/>
    <ds:schemaRef ds:uri="a83b6cb3-6e26-44f7-82c8-0b796f293783"/>
  </ds:schemaRefs>
</ds:datastoreItem>
</file>

<file path=customXml/itemProps2.xml><?xml version="1.0" encoding="utf-8"?>
<ds:datastoreItem xmlns:ds="http://schemas.openxmlformats.org/officeDocument/2006/customXml" ds:itemID="{2C521A35-30EA-49F1-A02C-F4AD53760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d7607-c362-4d18-95c8-153c7c672ff1"/>
    <ds:schemaRef ds:uri="a83b6cb3-6e26-44f7-82c8-0b796f29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393A9-15DF-4C98-B62C-A26C99FCAAEE}">
  <ds:schemaRefs>
    <ds:schemaRef ds:uri="http://schemas.microsoft.com/sharepoint/v3/contenttype/forms"/>
  </ds:schemaRefs>
</ds:datastoreItem>
</file>

<file path=customXml/itemProps4.xml><?xml version="1.0" encoding="utf-8"?>
<ds:datastoreItem xmlns:ds="http://schemas.openxmlformats.org/officeDocument/2006/customXml" ds:itemID="{545DCB95-D0EE-4D35-A2E8-A1EA853B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Northants County Council</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CBerry</dc:creator>
  <cp:keywords/>
  <dc:description/>
  <cp:lastModifiedBy>Sarah Hall</cp:lastModifiedBy>
  <cp:revision>2</cp:revision>
  <cp:lastPrinted>2018-02-01T10:34:00Z</cp:lastPrinted>
  <dcterms:created xsi:type="dcterms:W3CDTF">2023-06-09T15:22:00Z</dcterms:created>
  <dcterms:modified xsi:type="dcterms:W3CDTF">2023-06-09T15:22:00Z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0x01010085B3B0B1E7F8FC49AB60D2494EAC9069</vt:lpwstr>
  </property>
  <property fmtid="{D5CDD505-2E9C-101B-9397-08002B2CF9AE}" pid="3" name="MediaServiceImageTags">
    <vt:lpwstr/>
  </property>
</Properties>
</file>