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258644D1" w:rsidR="005937AE" w:rsidRDefault="000478C0" w:rsidP="00754E0D">
      <w:pPr>
        <w:pStyle w:val="Heading1"/>
      </w:pPr>
      <w:r>
        <w:t>Job Description</w:t>
      </w:r>
      <w:r w:rsidR="000277A9">
        <w:t xml:space="preserve"> and Person Specification</w:t>
      </w:r>
    </w:p>
    <w:p w14:paraId="72EB571B" w14:textId="10D33E6D" w:rsidR="00FF52D2" w:rsidRDefault="00B14AE2" w:rsidP="00A20701">
      <w:pPr>
        <w:pStyle w:val="Heading2"/>
      </w:pPr>
      <w:r>
        <w:t>J</w:t>
      </w:r>
      <w:r w:rsidR="000478C0">
        <w:t xml:space="preserve">ob </w:t>
      </w:r>
      <w:r w:rsidR="008D5D92">
        <w:t>d</w:t>
      </w:r>
      <w:r w:rsidR="000478C0">
        <w:t>etails</w:t>
      </w:r>
    </w:p>
    <w:p w14:paraId="1349F63F" w14:textId="17E5A95D" w:rsidR="000478C0" w:rsidRPr="00787881" w:rsidRDefault="000478C0" w:rsidP="00A94E74">
      <w:pPr>
        <w:spacing w:before="240"/>
      </w:pPr>
      <w:r w:rsidRPr="00787881">
        <w:t xml:space="preserve">Job </w:t>
      </w:r>
      <w:r w:rsidR="00641029" w:rsidRPr="00787881">
        <w:t>t</w:t>
      </w:r>
      <w:r w:rsidRPr="00787881">
        <w:t>itle:</w:t>
      </w:r>
      <w:r w:rsidR="00D03A12">
        <w:t xml:space="preserve"> </w:t>
      </w:r>
      <w:r w:rsidR="00A20701">
        <w:t>EADS Team Leader</w:t>
      </w:r>
    </w:p>
    <w:p w14:paraId="36C8856A" w14:textId="2A16643F" w:rsidR="000478C0" w:rsidRPr="00787881" w:rsidRDefault="000478C0" w:rsidP="000478C0">
      <w:r w:rsidRPr="00787881">
        <w:t>Grade:</w:t>
      </w:r>
      <w:r w:rsidR="003A1972">
        <w:t xml:space="preserve"> Band 7</w:t>
      </w:r>
    </w:p>
    <w:p w14:paraId="3D3641A2" w14:textId="76515204" w:rsidR="000478C0" w:rsidRPr="00787881" w:rsidRDefault="000478C0" w:rsidP="000478C0">
      <w:r w:rsidRPr="00787881">
        <w:t>Reports to:</w:t>
      </w:r>
      <w:r w:rsidR="00A20701">
        <w:t xml:space="preserve">  Supported Employment Manager</w:t>
      </w:r>
    </w:p>
    <w:p w14:paraId="6A8DE227" w14:textId="54AF544E" w:rsidR="00C044FA" w:rsidRPr="00787881" w:rsidRDefault="00C044FA" w:rsidP="000478C0">
      <w:r w:rsidRPr="00787881">
        <w:t>Responsible for:</w:t>
      </w:r>
    </w:p>
    <w:p w14:paraId="535B3D4D" w14:textId="4CA2FFA5"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3A1972">
        <w:t xml:space="preserve"> Provider Services</w:t>
      </w:r>
    </w:p>
    <w:p w14:paraId="3293468E" w14:textId="77777777" w:rsidR="00B14AE2" w:rsidRPr="00A20701" w:rsidRDefault="000478C0" w:rsidP="00A20701">
      <w:pPr>
        <w:pStyle w:val="Heading2"/>
      </w:pPr>
      <w:r w:rsidRPr="00A20701">
        <w:t xml:space="preserve">Purpose of </w:t>
      </w:r>
      <w:r w:rsidR="008D5D92" w:rsidRPr="00A20701">
        <w:t xml:space="preserve">the </w:t>
      </w:r>
      <w:r w:rsidRPr="00A20701">
        <w:t>job</w:t>
      </w:r>
      <w:r w:rsidR="00BA0820" w:rsidRPr="00A20701">
        <w:t xml:space="preserve"> </w:t>
      </w:r>
    </w:p>
    <w:p w14:paraId="0675B55D" w14:textId="3366B3F6" w:rsidR="00892931" w:rsidRPr="006D4F35" w:rsidRDefault="00892931" w:rsidP="00A20701">
      <w:pPr>
        <w:pStyle w:val="Heading2"/>
      </w:pPr>
      <w:r w:rsidRPr="006D4F35">
        <w:t>The EADS Team Leader line manages the day to day running of EAD</w:t>
      </w:r>
      <w:r w:rsidR="003A1972">
        <w:t>S</w:t>
      </w:r>
      <w:r w:rsidRPr="006D4F35">
        <w:t xml:space="preserve"> contracts, including work allocation and quality of the delivery team (Employment Development Officers), compliance and associated meetings, reporting and recording</w:t>
      </w:r>
      <w:r w:rsidR="003A1972">
        <w:t xml:space="preserve">. </w:t>
      </w:r>
      <w:r w:rsidRPr="006D4F35">
        <w:t>This is a highly visible post role that requires attendance, presentation and representation at meetings both in and out of county, including directly with DWP (Department of Work and Pensions).</w:t>
      </w:r>
    </w:p>
    <w:p w14:paraId="2F2B4C8B" w14:textId="47CC5F6D" w:rsidR="00B14AE2" w:rsidRDefault="00892931" w:rsidP="00A20701">
      <w:pPr>
        <w:pStyle w:val="Heading2"/>
      </w:pPr>
      <w:r>
        <w:rPr>
          <w:b/>
          <w:color w:val="1F3864"/>
        </w:rPr>
        <w:t xml:space="preserve"> </w:t>
      </w:r>
      <w:r w:rsidR="000478C0">
        <w:t xml:space="preserve">Principal </w:t>
      </w:r>
      <w:r w:rsidR="008D5D92">
        <w:t>r</w:t>
      </w:r>
      <w:r w:rsidR="000478C0">
        <w:t>esponsibilities</w:t>
      </w:r>
      <w:r w:rsidR="006D232C">
        <w:t xml:space="preserve"> </w:t>
      </w:r>
    </w:p>
    <w:p w14:paraId="54F6752C" w14:textId="35163DD1" w:rsidR="00790375" w:rsidRPr="00B14AE2" w:rsidRDefault="00790375" w:rsidP="00B14AE2">
      <w:pPr>
        <w:rPr>
          <w:i/>
          <w:iCs/>
          <w:color w:val="FF0000"/>
        </w:rPr>
      </w:pPr>
    </w:p>
    <w:p w14:paraId="51810414" w14:textId="101975AB" w:rsidR="000C5199" w:rsidRPr="003A1972" w:rsidRDefault="00892931" w:rsidP="00533E24">
      <w:pPr>
        <w:pStyle w:val="Header"/>
        <w:numPr>
          <w:ilvl w:val="0"/>
          <w:numId w:val="13"/>
        </w:numPr>
        <w:tabs>
          <w:tab w:val="clear" w:pos="4153"/>
          <w:tab w:val="clear" w:pos="8306"/>
        </w:tabs>
        <w:rPr>
          <w:rFonts w:cs="Arial"/>
          <w:szCs w:val="22"/>
        </w:rPr>
      </w:pPr>
      <w:r w:rsidRPr="00892931">
        <w:rPr>
          <w:rFonts w:cs="Arial"/>
          <w:szCs w:val="22"/>
        </w:rPr>
        <w:t xml:space="preserve">Day to day contract management including system checks, updates, recording and reporting in line with specific contractual guidance and </w:t>
      </w:r>
      <w:r w:rsidRPr="003A1972">
        <w:rPr>
          <w:rFonts w:cs="Arial"/>
          <w:szCs w:val="22"/>
        </w:rPr>
        <w:t>specification. Forecasting, planning</w:t>
      </w:r>
      <w:r w:rsidR="00D145E9" w:rsidRPr="003A1972">
        <w:rPr>
          <w:rFonts w:cs="Arial"/>
          <w:szCs w:val="22"/>
        </w:rPr>
        <w:t xml:space="preserve"> performance</w:t>
      </w:r>
      <w:r w:rsidRPr="003A1972">
        <w:rPr>
          <w:rFonts w:cs="Arial"/>
          <w:szCs w:val="22"/>
        </w:rPr>
        <w:t xml:space="preserve"> flightpaths</w:t>
      </w:r>
      <w:r w:rsidR="00D145E9" w:rsidRPr="003A1972">
        <w:rPr>
          <w:rFonts w:cs="Arial"/>
          <w:szCs w:val="22"/>
        </w:rPr>
        <w:t xml:space="preserve"> to demonstrate future </w:t>
      </w:r>
      <w:r w:rsidR="00D03A12" w:rsidRPr="003A1972">
        <w:rPr>
          <w:rFonts w:cs="Arial"/>
          <w:szCs w:val="22"/>
        </w:rPr>
        <w:t xml:space="preserve">performance predictions </w:t>
      </w:r>
      <w:r w:rsidRPr="003A1972">
        <w:rPr>
          <w:rFonts w:cs="Arial"/>
          <w:szCs w:val="22"/>
        </w:rPr>
        <w:t>based on performance by result contractual expectations, creating and embedding delivery plans and attending meetings via Teams and in person (in and out of county)</w:t>
      </w:r>
      <w:r w:rsidR="000C5199" w:rsidRPr="003A1972">
        <w:rPr>
          <w:rFonts w:cs="Arial"/>
          <w:szCs w:val="22"/>
        </w:rPr>
        <w:t xml:space="preserve">. </w:t>
      </w:r>
    </w:p>
    <w:p w14:paraId="1518ADEE" w14:textId="12023833" w:rsidR="00892931" w:rsidRPr="003A1972" w:rsidRDefault="00892931" w:rsidP="00533E24">
      <w:pPr>
        <w:pStyle w:val="Header"/>
        <w:numPr>
          <w:ilvl w:val="0"/>
          <w:numId w:val="13"/>
        </w:numPr>
        <w:tabs>
          <w:tab w:val="clear" w:pos="4153"/>
          <w:tab w:val="clear" w:pos="8306"/>
        </w:tabs>
        <w:rPr>
          <w:rFonts w:cs="Arial"/>
          <w:szCs w:val="22"/>
        </w:rPr>
      </w:pPr>
      <w:r w:rsidRPr="003A1972">
        <w:rPr>
          <w:rFonts w:cs="Arial"/>
          <w:szCs w:val="22"/>
        </w:rPr>
        <w:lastRenderedPageBreak/>
        <w:t>Liaising with external partners to manage contracts and review performance</w:t>
      </w:r>
      <w:r w:rsidR="000C5199" w:rsidRPr="003A1972">
        <w:rPr>
          <w:rFonts w:cs="Arial"/>
          <w:szCs w:val="22"/>
        </w:rPr>
        <w:t xml:space="preserve"> in order to ensure </w:t>
      </w:r>
      <w:r w:rsidR="00D145E9" w:rsidRPr="003A1972">
        <w:rPr>
          <w:rFonts w:cs="Arial"/>
          <w:szCs w:val="22"/>
        </w:rPr>
        <w:t>the team achieves the agreed performance and compliance levels. Not achieving these carries a financial threat to the team and wider organisation.</w:t>
      </w:r>
      <w:r w:rsidR="000C5199" w:rsidRPr="003A1972">
        <w:rPr>
          <w:rFonts w:cs="Arial"/>
          <w:szCs w:val="22"/>
        </w:rPr>
        <w:t xml:space="preserve"> </w:t>
      </w:r>
    </w:p>
    <w:p w14:paraId="0E7390F6" w14:textId="77777777" w:rsidR="00892931" w:rsidRPr="00EF38BC" w:rsidRDefault="00892931" w:rsidP="00892931">
      <w:pPr>
        <w:pStyle w:val="Header"/>
        <w:numPr>
          <w:ilvl w:val="0"/>
          <w:numId w:val="13"/>
        </w:numPr>
        <w:tabs>
          <w:tab w:val="clear" w:pos="4153"/>
          <w:tab w:val="clear" w:pos="8306"/>
          <w:tab w:val="left" w:pos="709"/>
        </w:tabs>
        <w:rPr>
          <w:rFonts w:cs="Arial"/>
          <w:bCs/>
          <w:szCs w:val="22"/>
        </w:rPr>
      </w:pPr>
      <w:r w:rsidRPr="003A1972">
        <w:rPr>
          <w:rFonts w:cs="Arial"/>
          <w:bCs/>
          <w:szCs w:val="22"/>
        </w:rPr>
        <w:t xml:space="preserve">Staff management including 1:1 / supervision / ME Time meetings as well as de-briefings following difficult, complex or triggering cases and re-allocating </w:t>
      </w:r>
      <w:r>
        <w:rPr>
          <w:rFonts w:cs="Arial"/>
          <w:bCs/>
          <w:szCs w:val="22"/>
        </w:rPr>
        <w:t xml:space="preserve">work in the instance of absence or conflict. </w:t>
      </w:r>
    </w:p>
    <w:p w14:paraId="49799CE5" w14:textId="1ACE406A" w:rsidR="00FF52D2" w:rsidRPr="00790375" w:rsidRDefault="00892931" w:rsidP="00790375">
      <w:pPr>
        <w:pStyle w:val="ListParagraph"/>
        <w:numPr>
          <w:ilvl w:val="0"/>
          <w:numId w:val="13"/>
        </w:numPr>
        <w:rPr>
          <w:rFonts w:cs="Arial"/>
          <w:sz w:val="24"/>
          <w:szCs w:val="24"/>
        </w:rPr>
      </w:pPr>
      <w:r>
        <w:rPr>
          <w:rFonts w:cs="Arial"/>
          <w:bCs/>
          <w:szCs w:val="22"/>
        </w:rPr>
        <w:t>System management for contracts including spot checks for compliance based on team uploads and in the instance of staff absence and overcoming compliance gaps</w:t>
      </w:r>
    </w:p>
    <w:p w14:paraId="65E40481" w14:textId="3573738B" w:rsidR="00790375" w:rsidRPr="00790375" w:rsidRDefault="00892931" w:rsidP="00790375">
      <w:pPr>
        <w:pStyle w:val="ListParagraph"/>
        <w:numPr>
          <w:ilvl w:val="0"/>
          <w:numId w:val="13"/>
        </w:numPr>
        <w:rPr>
          <w:rFonts w:cs="Arial"/>
          <w:sz w:val="24"/>
          <w:szCs w:val="24"/>
        </w:rPr>
      </w:pPr>
      <w:r>
        <w:rPr>
          <w:rFonts w:cs="Arial"/>
          <w:bCs/>
          <w:szCs w:val="22"/>
        </w:rPr>
        <w:t>Team meetings and wider council meetings to ensure EADS are represented and information, change and planning is communicated with our immediate team and the wider council</w:t>
      </w:r>
    </w:p>
    <w:p w14:paraId="122E67F8" w14:textId="70564D3F" w:rsidR="00790375" w:rsidRPr="00790375" w:rsidRDefault="00892931" w:rsidP="00790375">
      <w:pPr>
        <w:pStyle w:val="ListParagraph"/>
        <w:numPr>
          <w:ilvl w:val="0"/>
          <w:numId w:val="13"/>
        </w:numPr>
        <w:rPr>
          <w:rFonts w:cs="Arial"/>
          <w:sz w:val="24"/>
          <w:szCs w:val="24"/>
        </w:rPr>
      </w:pPr>
      <w:r>
        <w:rPr>
          <w:rFonts w:cs="Arial"/>
          <w:bCs/>
          <w:szCs w:val="22"/>
        </w:rPr>
        <w:t>Management cover of both EADS and LIVE teams in the absence of the Supported Employment Manager</w:t>
      </w:r>
    </w:p>
    <w:p w14:paraId="50A5A5AD" w14:textId="50EF4D8A" w:rsidR="00892931" w:rsidRPr="00892931" w:rsidRDefault="00892931" w:rsidP="00892931">
      <w:pPr>
        <w:pStyle w:val="ListParagraph"/>
        <w:numPr>
          <w:ilvl w:val="0"/>
          <w:numId w:val="13"/>
        </w:numPr>
        <w:tabs>
          <w:tab w:val="left" w:pos="709"/>
        </w:tabs>
        <w:rPr>
          <w:rFonts w:cs="Arial"/>
          <w:bCs/>
          <w:szCs w:val="22"/>
        </w:rPr>
      </w:pPr>
      <w:r w:rsidRPr="00892931">
        <w:rPr>
          <w:rFonts w:cs="Arial"/>
          <w:bCs/>
          <w:szCs w:val="22"/>
        </w:rPr>
        <w:t xml:space="preserve">Writing plans and reports and completing necessary documentation in line with contractual asks and in reaction to performance risks. </w:t>
      </w:r>
    </w:p>
    <w:p w14:paraId="437F669C" w14:textId="1C96EFD7" w:rsidR="00790375" w:rsidRPr="003A1972" w:rsidRDefault="003A1972" w:rsidP="00790375">
      <w:pPr>
        <w:pStyle w:val="ListParagraph"/>
        <w:numPr>
          <w:ilvl w:val="0"/>
          <w:numId w:val="13"/>
        </w:numPr>
        <w:rPr>
          <w:rFonts w:cs="Arial"/>
          <w:sz w:val="24"/>
          <w:szCs w:val="24"/>
        </w:rPr>
      </w:pPr>
      <w:r>
        <w:rPr>
          <w:rFonts w:eastAsia="Calibri" w:cs="Arial"/>
          <w:color w:val="000000"/>
          <w:szCs w:val="22"/>
        </w:rPr>
        <w:t>D</w:t>
      </w:r>
      <w:r w:rsidR="000C5199" w:rsidRPr="00225772">
        <w:rPr>
          <w:rFonts w:eastAsia="Calibri" w:cs="Arial"/>
          <w:color w:val="000000"/>
          <w:szCs w:val="22"/>
        </w:rPr>
        <w:t>emonstrat</w:t>
      </w:r>
      <w:r>
        <w:rPr>
          <w:rFonts w:eastAsia="Calibri" w:cs="Arial"/>
          <w:color w:val="000000"/>
          <w:szCs w:val="22"/>
        </w:rPr>
        <w:t>ing</w:t>
      </w:r>
      <w:r w:rsidR="000C5199" w:rsidRPr="00225772">
        <w:rPr>
          <w:rFonts w:eastAsia="Calibri" w:cs="Arial"/>
          <w:color w:val="000000"/>
          <w:szCs w:val="22"/>
        </w:rPr>
        <w:t xml:space="preserve"> awareness/understanding of equal opportunities and other people’s beha</w:t>
      </w:r>
      <w:r w:rsidR="000C5199">
        <w:rPr>
          <w:rFonts w:eastAsia="Calibri" w:cs="Arial"/>
          <w:color w:val="000000"/>
          <w:szCs w:val="22"/>
        </w:rPr>
        <w:t>v</w:t>
      </w:r>
      <w:r w:rsidR="000C5199" w:rsidRPr="00225772">
        <w:rPr>
          <w:rFonts w:eastAsia="Calibri" w:cs="Arial"/>
          <w:color w:val="000000"/>
          <w:szCs w:val="22"/>
        </w:rPr>
        <w:t>ioural, physical, social and welfare needs</w:t>
      </w:r>
    </w:p>
    <w:p w14:paraId="639B39B0" w14:textId="6A01380E" w:rsidR="00D03A12" w:rsidRDefault="00D03A12" w:rsidP="00D03A12">
      <w:pPr>
        <w:rPr>
          <w:rFonts w:cs="Arial"/>
          <w:sz w:val="24"/>
          <w:szCs w:val="24"/>
        </w:rPr>
      </w:pPr>
    </w:p>
    <w:p w14:paraId="4BD06047" w14:textId="77777777" w:rsidR="00D03A12" w:rsidRDefault="00D03A12" w:rsidP="003A1972">
      <w:pPr>
        <w:rPr>
          <w:rFonts w:cs="Arial"/>
          <w:sz w:val="24"/>
          <w:szCs w:val="24"/>
        </w:rPr>
      </w:pPr>
    </w:p>
    <w:p w14:paraId="7D37C7F2" w14:textId="77777777" w:rsidR="003A1972" w:rsidRPr="003A1972" w:rsidRDefault="003A1972" w:rsidP="003A1972">
      <w:pPr>
        <w:rPr>
          <w:rFonts w:cs="Arial"/>
          <w:sz w:val="24"/>
          <w:szCs w:val="24"/>
        </w:rPr>
      </w:pPr>
    </w:p>
    <w:p w14:paraId="12DB28D1" w14:textId="0F112B1A" w:rsidR="008D5D92" w:rsidRDefault="008D5D92" w:rsidP="00A20701">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5FFE8D17"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377A710"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20701">
      <w:pPr>
        <w:pStyle w:val="Heading2"/>
      </w:pPr>
      <w:r w:rsidRPr="008D5D92">
        <w:lastRenderedPageBreak/>
        <w:t xml:space="preserve">Special </w:t>
      </w:r>
      <w:r>
        <w:t>f</w:t>
      </w:r>
      <w:r w:rsidRPr="008D5D92">
        <w:t xml:space="preserve">eatures of the </w:t>
      </w:r>
      <w:r>
        <w:t>p</w:t>
      </w:r>
      <w:r w:rsidRPr="008D5D92">
        <w:t>ost</w:t>
      </w:r>
    </w:p>
    <w:p w14:paraId="39CF1220" w14:textId="6050E661" w:rsidR="004843D2" w:rsidRDefault="00DE40F7" w:rsidP="00A94E74">
      <w:pPr>
        <w:spacing w:before="240"/>
        <w:rPr>
          <w:rFonts w:cs="Arial"/>
          <w:b/>
          <w:bCs/>
          <w:iCs/>
          <w:szCs w:val="22"/>
        </w:rPr>
      </w:pPr>
      <w:r w:rsidRPr="004E7FEE">
        <w:rPr>
          <w:rFonts w:cs="Arial"/>
          <w:b/>
          <w:bCs/>
          <w:szCs w:val="22"/>
        </w:rPr>
        <w:t xml:space="preserve">DBS Disclosure is required for the role, </w:t>
      </w:r>
      <w:r w:rsidR="004843D2">
        <w:rPr>
          <w:rFonts w:cs="Arial"/>
          <w:b/>
          <w:bCs/>
          <w:szCs w:val="22"/>
        </w:rPr>
        <w:t xml:space="preserve">include </w:t>
      </w:r>
      <w:r w:rsidRPr="004E7FEE">
        <w:rPr>
          <w:rFonts w:cs="Arial"/>
          <w:b/>
          <w:bCs/>
          <w:szCs w:val="22"/>
        </w:rPr>
        <w:t xml:space="preserve">the following </w:t>
      </w:r>
      <w:r w:rsidR="00D03A12" w:rsidRPr="004E7FEE">
        <w:rPr>
          <w:rFonts w:cs="Arial"/>
          <w:b/>
          <w:bCs/>
          <w:szCs w:val="22"/>
        </w:rPr>
        <w:t>clause.</w:t>
      </w:r>
      <w:r w:rsidR="004843D2">
        <w:rPr>
          <w:rFonts w:cs="Arial"/>
          <w:b/>
          <w:bCs/>
          <w:iCs/>
          <w:szCs w:val="22"/>
        </w:rPr>
        <w:t xml:space="preserve"> </w:t>
      </w:r>
    </w:p>
    <w:p w14:paraId="624AA5C0" w14:textId="35207902" w:rsidR="00DE40F7" w:rsidRPr="004E7FEE" w:rsidRDefault="00DE40F7" w:rsidP="00DE40F7">
      <w:pPr>
        <w:rPr>
          <w:rFonts w:cs="Arial"/>
          <w:iCs/>
          <w:szCs w:val="22"/>
        </w:rPr>
      </w:pPr>
      <w:r w:rsidRPr="004E7FEE">
        <w:rPr>
          <w:rFonts w:cs="Arial"/>
          <w:iCs/>
          <w:szCs w:val="22"/>
        </w:rPr>
        <w:t>This post requires satisfactory clearance of a Disclosure and Barring Service disclosure.</w:t>
      </w:r>
    </w:p>
    <w:p w14:paraId="21048E79" w14:textId="1A798C05" w:rsidR="006B5DCE" w:rsidRDefault="006B5DCE" w:rsidP="00754E0D">
      <w:pPr>
        <w:pStyle w:val="Heading1"/>
      </w:pPr>
      <w:r>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0C151C1F" w14:textId="3D741B62" w:rsidR="000C5199" w:rsidRPr="003A1972" w:rsidRDefault="000C5199" w:rsidP="00EC1210">
            <w:pPr>
              <w:rPr>
                <w:rFonts w:cs="Arial"/>
                <w:iCs/>
              </w:rPr>
            </w:pPr>
            <w:r w:rsidRPr="003A1972">
              <w:rPr>
                <w:rFonts w:cs="Arial"/>
                <w:szCs w:val="22"/>
              </w:rPr>
              <w:t>Excellent literacy skills required to read, interpret and write reports, guidance and delivery plans relevant to contractual delivery.</w:t>
            </w:r>
          </w:p>
          <w:p w14:paraId="732B369F" w14:textId="1797F63A" w:rsidR="00D147B6" w:rsidRPr="003A1972" w:rsidRDefault="00D147B6" w:rsidP="00EC1210">
            <w:pPr>
              <w:rPr>
                <w:rFonts w:cs="Arial"/>
                <w:iCs/>
              </w:rPr>
            </w:pPr>
          </w:p>
          <w:p w14:paraId="3BCDC5EB" w14:textId="4BDBF06D" w:rsidR="000C5199" w:rsidRPr="003A1972" w:rsidRDefault="000C5199" w:rsidP="00EC1210">
            <w:pPr>
              <w:rPr>
                <w:rFonts w:cs="Arial"/>
                <w:szCs w:val="22"/>
              </w:rPr>
            </w:pPr>
            <w:r w:rsidRPr="003A1972">
              <w:rPr>
                <w:rFonts w:cs="Arial"/>
                <w:szCs w:val="22"/>
              </w:rPr>
              <w:t>Excellent numeracy skills required to analyse, interpret and present data in relation to performance by results contracts using multiple systems and excel.</w:t>
            </w:r>
          </w:p>
          <w:p w14:paraId="16318E90" w14:textId="77777777" w:rsidR="00EC1210" w:rsidRPr="003A1972" w:rsidRDefault="00EC1210" w:rsidP="00D147B6"/>
        </w:tc>
        <w:tc>
          <w:tcPr>
            <w:tcW w:w="5783" w:type="dxa"/>
          </w:tcPr>
          <w:p w14:paraId="0636DFBD" w14:textId="77777777" w:rsidR="00EC1210" w:rsidRDefault="00EC1210" w:rsidP="00EC1210"/>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71674AE2" w14:textId="7A687448" w:rsidR="000C5199" w:rsidRPr="003A1972" w:rsidRDefault="000C5199" w:rsidP="00EC1210">
            <w:r w:rsidRPr="003A1972">
              <w:t xml:space="preserve">Management experience of </w:t>
            </w:r>
            <w:r w:rsidR="009B2276" w:rsidRPr="003A1972">
              <w:t>supported employment service</w:t>
            </w:r>
            <w:r w:rsidR="00D03A12" w:rsidRPr="003A1972">
              <w:t>s or similar (payment by results contractual management)</w:t>
            </w:r>
            <w:r w:rsidR="009B2276" w:rsidRPr="003A1972">
              <w:t xml:space="preserve"> to include the performance management of contractual guidance and monitoring.</w:t>
            </w:r>
          </w:p>
          <w:p w14:paraId="439E1AB9" w14:textId="23740EA4" w:rsidR="009B2276" w:rsidRPr="003A1972" w:rsidRDefault="009B2276" w:rsidP="00EC1210"/>
          <w:p w14:paraId="5CD58231" w14:textId="28803933" w:rsidR="009B2276" w:rsidRPr="003A1972" w:rsidRDefault="009B2276" w:rsidP="009B2276">
            <w:pPr>
              <w:rPr>
                <w:rFonts w:cs="Arial"/>
                <w:szCs w:val="22"/>
              </w:rPr>
            </w:pPr>
            <w:r w:rsidRPr="003A1972">
              <w:rPr>
                <w:rFonts w:cs="Arial"/>
                <w:szCs w:val="22"/>
              </w:rPr>
              <w:t xml:space="preserve">Experience of managing stakeholder engagement plans, performance plans, contractual tracking documents, contract implementation and mobilisation plans.  </w:t>
            </w:r>
          </w:p>
          <w:p w14:paraId="5A1F238E" w14:textId="77A3EA1B" w:rsidR="009B2276" w:rsidRPr="003A1972" w:rsidRDefault="009B2276" w:rsidP="009B2276">
            <w:pPr>
              <w:rPr>
                <w:rFonts w:cs="Arial"/>
                <w:szCs w:val="22"/>
              </w:rPr>
            </w:pPr>
          </w:p>
          <w:p w14:paraId="665900BF" w14:textId="1441E405" w:rsidR="009B2276" w:rsidRPr="003A1972" w:rsidRDefault="009B2276" w:rsidP="009B2276">
            <w:pPr>
              <w:rPr>
                <w:rFonts w:cs="Arial"/>
                <w:szCs w:val="22"/>
              </w:rPr>
            </w:pPr>
            <w:r w:rsidRPr="003A1972">
              <w:rPr>
                <w:rFonts w:cs="Arial"/>
                <w:szCs w:val="22"/>
              </w:rPr>
              <w:t xml:space="preserve">Experience of complex casework relating to </w:t>
            </w:r>
            <w:r w:rsidR="00D03A12" w:rsidRPr="003A1972">
              <w:rPr>
                <w:rFonts w:cs="Arial"/>
                <w:szCs w:val="22"/>
              </w:rPr>
              <w:t xml:space="preserve">complex mental health and challenging behaviours impacted by the welfare system, need to work and barriers into work. </w:t>
            </w:r>
          </w:p>
          <w:p w14:paraId="340C53E6" w14:textId="57FB7A57" w:rsidR="009B2276" w:rsidRPr="003A1972" w:rsidRDefault="009B2276" w:rsidP="009B2276">
            <w:pPr>
              <w:rPr>
                <w:rFonts w:cs="Arial"/>
                <w:szCs w:val="22"/>
              </w:rPr>
            </w:pPr>
          </w:p>
          <w:p w14:paraId="77B82698" w14:textId="77777777" w:rsidR="00443C0B" w:rsidRPr="003A1972" w:rsidRDefault="009B2276" w:rsidP="009B2276">
            <w:pPr>
              <w:rPr>
                <w:rFonts w:cs="Arial"/>
                <w:szCs w:val="22"/>
              </w:rPr>
            </w:pPr>
            <w:r w:rsidRPr="003A1972">
              <w:rPr>
                <w:rFonts w:cs="Arial"/>
                <w:szCs w:val="22"/>
              </w:rPr>
              <w:t>Line management and supervision for complex cases</w:t>
            </w:r>
            <w:r w:rsidR="00443C0B" w:rsidRPr="003A1972">
              <w:rPr>
                <w:rFonts w:cs="Arial"/>
                <w:szCs w:val="22"/>
              </w:rPr>
              <w:t xml:space="preserve"> including mental health and barriers to employment.</w:t>
            </w:r>
          </w:p>
          <w:p w14:paraId="7A46D444" w14:textId="1B446A12" w:rsidR="009B2276" w:rsidRPr="003A1972" w:rsidRDefault="00443C0B" w:rsidP="009B2276">
            <w:pPr>
              <w:rPr>
                <w:rFonts w:cs="Arial"/>
                <w:szCs w:val="22"/>
              </w:rPr>
            </w:pPr>
            <w:r w:rsidRPr="003A1972">
              <w:rPr>
                <w:rFonts w:cs="Arial"/>
                <w:szCs w:val="22"/>
              </w:rPr>
              <w:t xml:space="preserve"> </w:t>
            </w:r>
          </w:p>
          <w:p w14:paraId="59C01257" w14:textId="2AA5F14F" w:rsidR="009B2276" w:rsidRPr="003A1972" w:rsidRDefault="009B2276" w:rsidP="009B2276">
            <w:pPr>
              <w:rPr>
                <w:rFonts w:cs="Arial"/>
                <w:szCs w:val="22"/>
              </w:rPr>
            </w:pPr>
            <w:r w:rsidRPr="003A1972">
              <w:rPr>
                <w:rFonts w:cs="Arial"/>
                <w:szCs w:val="22"/>
              </w:rPr>
              <w:t>Report writing</w:t>
            </w:r>
            <w:r w:rsidR="00443C0B" w:rsidRPr="003A1972">
              <w:rPr>
                <w:rFonts w:cs="Arial"/>
                <w:szCs w:val="22"/>
              </w:rPr>
              <w:t xml:space="preserve"> </w:t>
            </w:r>
            <w:r w:rsidRPr="003A1972">
              <w:rPr>
                <w:rFonts w:cs="Arial"/>
                <w:szCs w:val="22"/>
              </w:rPr>
              <w:t xml:space="preserve">/ data analysis </w:t>
            </w:r>
            <w:r w:rsidR="00443C0B" w:rsidRPr="003A1972">
              <w:rPr>
                <w:rFonts w:cs="Arial"/>
                <w:szCs w:val="22"/>
              </w:rPr>
              <w:t>and presentation</w:t>
            </w:r>
          </w:p>
          <w:p w14:paraId="4E027842" w14:textId="4FCC5477" w:rsidR="009B2276" w:rsidRPr="003A1972" w:rsidRDefault="009B2276" w:rsidP="009B2276">
            <w:pPr>
              <w:rPr>
                <w:rFonts w:cs="Arial"/>
                <w:szCs w:val="22"/>
              </w:rPr>
            </w:pPr>
          </w:p>
          <w:p w14:paraId="6DC385D1" w14:textId="7221425C" w:rsidR="000C5199" w:rsidRPr="003A1972" w:rsidRDefault="00443C0B" w:rsidP="00EC1210">
            <w:pPr>
              <w:rPr>
                <w:rFonts w:cs="Arial"/>
                <w:color w:val="FF0000"/>
                <w:szCs w:val="22"/>
              </w:rPr>
            </w:pPr>
            <w:r w:rsidRPr="003A1972">
              <w:rPr>
                <w:rFonts w:cs="Arial"/>
                <w:szCs w:val="22"/>
              </w:rPr>
              <w:t xml:space="preserve">System experience (DWP) </w:t>
            </w:r>
          </w:p>
        </w:tc>
        <w:tc>
          <w:tcPr>
            <w:tcW w:w="5783" w:type="dxa"/>
          </w:tcPr>
          <w:p w14:paraId="00F19D37" w14:textId="77777777" w:rsidR="00EC1210" w:rsidRDefault="00EC1210" w:rsidP="00EC1210"/>
        </w:tc>
      </w:tr>
      <w:tr w:rsidR="008C6DC4" w14:paraId="02D0DA39" w14:textId="77777777" w:rsidTr="00754E0D">
        <w:tc>
          <w:tcPr>
            <w:tcW w:w="2405" w:type="dxa"/>
          </w:tcPr>
          <w:p w14:paraId="4BE1516C" w14:textId="14FA5DB5" w:rsidR="00EC1210" w:rsidRDefault="00EC1210" w:rsidP="00EC1210">
            <w:r>
              <w:lastRenderedPageBreak/>
              <w:t>Ability and Skills</w:t>
            </w:r>
          </w:p>
        </w:tc>
        <w:tc>
          <w:tcPr>
            <w:tcW w:w="5812" w:type="dxa"/>
          </w:tcPr>
          <w:p w14:paraId="23D22652" w14:textId="73FAA2B6" w:rsidR="006D4F35" w:rsidRPr="003A1972" w:rsidRDefault="006D4F35" w:rsidP="006D4F35">
            <w:pPr>
              <w:pStyle w:val="Default"/>
              <w:rPr>
                <w:color w:val="auto"/>
                <w:sz w:val="22"/>
                <w:szCs w:val="22"/>
              </w:rPr>
            </w:pPr>
            <w:r w:rsidRPr="003A1972">
              <w:rPr>
                <w:color w:val="auto"/>
                <w:sz w:val="22"/>
                <w:szCs w:val="22"/>
              </w:rPr>
              <w:t xml:space="preserve">Excellent interpersonal skills which enable the post holder to manage a diverse team, influencing and changing behaviour and the ability to deal with a vulnerable service group that can exhibit challenging behaviour. adapting communication methods as necessary. </w:t>
            </w:r>
          </w:p>
          <w:p w14:paraId="7141257D" w14:textId="6B48299D" w:rsidR="006D4F35" w:rsidRPr="003A1972" w:rsidRDefault="006D4F35" w:rsidP="006D4F35">
            <w:pPr>
              <w:pStyle w:val="Default"/>
              <w:rPr>
                <w:color w:val="auto"/>
                <w:sz w:val="22"/>
                <w:szCs w:val="22"/>
              </w:rPr>
            </w:pPr>
          </w:p>
          <w:p w14:paraId="5014D83A" w14:textId="7994D176" w:rsidR="006D4F35" w:rsidRPr="003A1972" w:rsidRDefault="006D4F35" w:rsidP="006D4F35">
            <w:pPr>
              <w:pStyle w:val="Default"/>
              <w:rPr>
                <w:color w:val="auto"/>
                <w:sz w:val="22"/>
                <w:szCs w:val="22"/>
              </w:rPr>
            </w:pPr>
            <w:r w:rsidRPr="003A1972">
              <w:rPr>
                <w:color w:val="auto"/>
                <w:sz w:val="22"/>
                <w:szCs w:val="22"/>
              </w:rPr>
              <w:t xml:space="preserve">Proven ability to liaise and communicate effectively, in all mediums, with internal and external customers using strong negotiating and mediation skills, demonstrating spoken English fluency. </w:t>
            </w:r>
          </w:p>
          <w:p w14:paraId="5D348451" w14:textId="77777777" w:rsidR="006D4F35" w:rsidRPr="003A1972" w:rsidRDefault="006D4F35" w:rsidP="006D4F35">
            <w:pPr>
              <w:pStyle w:val="Default"/>
              <w:rPr>
                <w:color w:val="auto"/>
                <w:sz w:val="22"/>
                <w:szCs w:val="22"/>
              </w:rPr>
            </w:pPr>
          </w:p>
          <w:p w14:paraId="4AB80B00" w14:textId="42C4F95B" w:rsidR="006D4F35" w:rsidRPr="003A1972" w:rsidRDefault="006D4F35" w:rsidP="006D4F35">
            <w:pPr>
              <w:pStyle w:val="Default"/>
              <w:rPr>
                <w:color w:val="auto"/>
                <w:sz w:val="22"/>
                <w:szCs w:val="22"/>
              </w:rPr>
            </w:pPr>
            <w:r w:rsidRPr="003A1972">
              <w:rPr>
                <w:color w:val="auto"/>
                <w:sz w:val="22"/>
                <w:szCs w:val="22"/>
              </w:rPr>
              <w:t xml:space="preserve">Confident and proficient at using IT systems as well as manual databases. Able to use these methods to create management information, to manage staff workloads and resource and provide performance information to senior managers </w:t>
            </w:r>
          </w:p>
          <w:p w14:paraId="199F0169" w14:textId="77777777" w:rsidR="006D4F35" w:rsidRPr="003A1972" w:rsidRDefault="006D4F35" w:rsidP="006D4F35">
            <w:pPr>
              <w:pStyle w:val="Default"/>
              <w:rPr>
                <w:color w:val="auto"/>
                <w:sz w:val="22"/>
                <w:szCs w:val="22"/>
              </w:rPr>
            </w:pPr>
          </w:p>
          <w:p w14:paraId="1DFD7EB1" w14:textId="6779F674" w:rsidR="006D4F35" w:rsidRPr="003A1972" w:rsidRDefault="006D4F35" w:rsidP="003A1972">
            <w:pPr>
              <w:pStyle w:val="Default"/>
              <w:rPr>
                <w:color w:val="auto"/>
              </w:rPr>
            </w:pPr>
            <w:r w:rsidRPr="003A1972">
              <w:rPr>
                <w:color w:val="auto"/>
                <w:sz w:val="22"/>
                <w:szCs w:val="22"/>
              </w:rPr>
              <w:t xml:space="preserve">Previous experience of supervision and management. with the ability to mentor, motivate and train staff and teams. Commitment to the team working ethic and ability to work on own initiative. </w:t>
            </w:r>
          </w:p>
        </w:tc>
        <w:tc>
          <w:tcPr>
            <w:tcW w:w="5783" w:type="dxa"/>
          </w:tcPr>
          <w:p w14:paraId="20F219B4" w14:textId="77777777" w:rsidR="00EC1210" w:rsidRDefault="00EC1210" w:rsidP="00EC1210"/>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4CF0BCD2"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w:t>
            </w:r>
            <w:r w:rsidR="00443C0B">
              <w:rPr>
                <w:rFonts w:cs="Arial"/>
              </w:rPr>
              <w:t>ds</w:t>
            </w:r>
            <w:r w:rsidR="00790375">
              <w:rPr>
                <w:rFonts w:cs="Arial"/>
              </w:rPr>
              <w:t>.</w:t>
            </w:r>
          </w:p>
        </w:tc>
        <w:tc>
          <w:tcPr>
            <w:tcW w:w="5783" w:type="dxa"/>
          </w:tcPr>
          <w:p w14:paraId="5D925DD6" w14:textId="77777777" w:rsidR="00EC1210" w:rsidRDefault="00EC1210" w:rsidP="00EC1210"/>
        </w:tc>
      </w:tr>
    </w:tbl>
    <w:p w14:paraId="1EEE4710" w14:textId="77777777" w:rsidR="00EC1210" w:rsidRPr="00EC1210" w:rsidRDefault="00EC1210" w:rsidP="00275547"/>
    <w:sectPr w:rsidR="00EC1210" w:rsidRPr="00EC1210" w:rsidSect="00EC1210">
      <w:headerReference w:type="default" r:id="rId12"/>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A739" w14:textId="77777777" w:rsidR="00ED0F65" w:rsidRDefault="00ED0F65">
      <w:r>
        <w:separator/>
      </w:r>
    </w:p>
  </w:endnote>
  <w:endnote w:type="continuationSeparator" w:id="0">
    <w:p w14:paraId="4AA5F5F6" w14:textId="77777777" w:rsidR="00ED0F65" w:rsidRDefault="00ED0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F7C2" w14:textId="77777777" w:rsidR="00ED0F65" w:rsidRDefault="00ED0F65">
      <w:r>
        <w:separator/>
      </w:r>
    </w:p>
  </w:footnote>
  <w:footnote w:type="continuationSeparator" w:id="0">
    <w:p w14:paraId="0B3E0AD6" w14:textId="77777777" w:rsidR="00ED0F65" w:rsidRDefault="00ED0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21920938">
    <w:abstractNumId w:val="1"/>
  </w:num>
  <w:num w:numId="2" w16cid:durableId="926614700">
    <w:abstractNumId w:val="8"/>
  </w:num>
  <w:num w:numId="3" w16cid:durableId="983511762">
    <w:abstractNumId w:val="2"/>
  </w:num>
  <w:num w:numId="4" w16cid:durableId="847790826">
    <w:abstractNumId w:val="6"/>
  </w:num>
  <w:num w:numId="5" w16cid:durableId="1011026349">
    <w:abstractNumId w:val="10"/>
  </w:num>
  <w:num w:numId="6" w16cid:durableId="1618247249">
    <w:abstractNumId w:val="9"/>
  </w:num>
  <w:num w:numId="7" w16cid:durableId="138152505">
    <w:abstractNumId w:val="0"/>
  </w:num>
  <w:num w:numId="8" w16cid:durableId="1187062444">
    <w:abstractNumId w:val="7"/>
  </w:num>
  <w:num w:numId="9" w16cid:durableId="2038044109">
    <w:abstractNumId w:val="3"/>
  </w:num>
  <w:num w:numId="10" w16cid:durableId="632827944">
    <w:abstractNumId w:val="12"/>
  </w:num>
  <w:num w:numId="11" w16cid:durableId="1368994352">
    <w:abstractNumId w:val="4"/>
  </w:num>
  <w:num w:numId="12" w16cid:durableId="1902279210">
    <w:abstractNumId w:val="11"/>
  </w:num>
  <w:num w:numId="13" w16cid:durableId="10968236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60FFE"/>
    <w:rsid w:val="00077B60"/>
    <w:rsid w:val="00096B66"/>
    <w:rsid w:val="000A7C3E"/>
    <w:rsid w:val="000B71A7"/>
    <w:rsid w:val="000C095F"/>
    <w:rsid w:val="000C5199"/>
    <w:rsid w:val="000C5D34"/>
    <w:rsid w:val="000C77CC"/>
    <w:rsid w:val="000D2B0C"/>
    <w:rsid w:val="00123D47"/>
    <w:rsid w:val="00144F4A"/>
    <w:rsid w:val="00197B17"/>
    <w:rsid w:val="001A0B6E"/>
    <w:rsid w:val="001A4C37"/>
    <w:rsid w:val="001B4C46"/>
    <w:rsid w:val="001C35BB"/>
    <w:rsid w:val="001D3D4E"/>
    <w:rsid w:val="001E019D"/>
    <w:rsid w:val="00210B6B"/>
    <w:rsid w:val="00242B6D"/>
    <w:rsid w:val="002501F8"/>
    <w:rsid w:val="00260399"/>
    <w:rsid w:val="00275547"/>
    <w:rsid w:val="00286D23"/>
    <w:rsid w:val="0029539B"/>
    <w:rsid w:val="002B6CC3"/>
    <w:rsid w:val="00300BB7"/>
    <w:rsid w:val="0030234B"/>
    <w:rsid w:val="00317C27"/>
    <w:rsid w:val="003369C6"/>
    <w:rsid w:val="00371532"/>
    <w:rsid w:val="003A1972"/>
    <w:rsid w:val="003A5FD2"/>
    <w:rsid w:val="003B16F3"/>
    <w:rsid w:val="003B33DB"/>
    <w:rsid w:val="003F1506"/>
    <w:rsid w:val="003F2B77"/>
    <w:rsid w:val="0040304A"/>
    <w:rsid w:val="004110AA"/>
    <w:rsid w:val="004136A8"/>
    <w:rsid w:val="004254B3"/>
    <w:rsid w:val="00431371"/>
    <w:rsid w:val="00432D3B"/>
    <w:rsid w:val="0043758F"/>
    <w:rsid w:val="0044126D"/>
    <w:rsid w:val="00443C0B"/>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A5C51"/>
    <w:rsid w:val="006B23A0"/>
    <w:rsid w:val="006B5DCE"/>
    <w:rsid w:val="006B6105"/>
    <w:rsid w:val="006B6D41"/>
    <w:rsid w:val="006D232C"/>
    <w:rsid w:val="006D4F35"/>
    <w:rsid w:val="00711AFE"/>
    <w:rsid w:val="007409C2"/>
    <w:rsid w:val="0074659B"/>
    <w:rsid w:val="007511CD"/>
    <w:rsid w:val="00751589"/>
    <w:rsid w:val="00754E0D"/>
    <w:rsid w:val="00756596"/>
    <w:rsid w:val="0076369F"/>
    <w:rsid w:val="00780C11"/>
    <w:rsid w:val="00785805"/>
    <w:rsid w:val="00787881"/>
    <w:rsid w:val="00790375"/>
    <w:rsid w:val="007A41B3"/>
    <w:rsid w:val="007B6D05"/>
    <w:rsid w:val="007C13C7"/>
    <w:rsid w:val="007D1A19"/>
    <w:rsid w:val="007E305D"/>
    <w:rsid w:val="007E7511"/>
    <w:rsid w:val="00862003"/>
    <w:rsid w:val="00864195"/>
    <w:rsid w:val="0087743A"/>
    <w:rsid w:val="008912EF"/>
    <w:rsid w:val="00892931"/>
    <w:rsid w:val="008A3F9A"/>
    <w:rsid w:val="008B1CE2"/>
    <w:rsid w:val="008C56F8"/>
    <w:rsid w:val="008C6DC4"/>
    <w:rsid w:val="008D2B39"/>
    <w:rsid w:val="008D42C0"/>
    <w:rsid w:val="008D5D92"/>
    <w:rsid w:val="00912BDA"/>
    <w:rsid w:val="00946B95"/>
    <w:rsid w:val="00955C3D"/>
    <w:rsid w:val="00960783"/>
    <w:rsid w:val="00993771"/>
    <w:rsid w:val="00994B13"/>
    <w:rsid w:val="009B2276"/>
    <w:rsid w:val="00A02A2D"/>
    <w:rsid w:val="00A14028"/>
    <w:rsid w:val="00A20701"/>
    <w:rsid w:val="00A32998"/>
    <w:rsid w:val="00A37CC3"/>
    <w:rsid w:val="00A44190"/>
    <w:rsid w:val="00A65840"/>
    <w:rsid w:val="00A800DB"/>
    <w:rsid w:val="00A94E74"/>
    <w:rsid w:val="00AB012A"/>
    <w:rsid w:val="00AB3B47"/>
    <w:rsid w:val="00AB550C"/>
    <w:rsid w:val="00AB5EC7"/>
    <w:rsid w:val="00AC2EF1"/>
    <w:rsid w:val="00AD1A57"/>
    <w:rsid w:val="00B14AE2"/>
    <w:rsid w:val="00B1645D"/>
    <w:rsid w:val="00B42741"/>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C59E6"/>
    <w:rsid w:val="00CE0A98"/>
    <w:rsid w:val="00CF26DD"/>
    <w:rsid w:val="00CF41E8"/>
    <w:rsid w:val="00D03A12"/>
    <w:rsid w:val="00D145E9"/>
    <w:rsid w:val="00D147B6"/>
    <w:rsid w:val="00D250C9"/>
    <w:rsid w:val="00D34AD2"/>
    <w:rsid w:val="00D45FAC"/>
    <w:rsid w:val="00D66DAB"/>
    <w:rsid w:val="00D86594"/>
    <w:rsid w:val="00D913E6"/>
    <w:rsid w:val="00D9419B"/>
    <w:rsid w:val="00DB070C"/>
    <w:rsid w:val="00DD0587"/>
    <w:rsid w:val="00DE40F7"/>
    <w:rsid w:val="00DF3833"/>
    <w:rsid w:val="00E07FC8"/>
    <w:rsid w:val="00E129CF"/>
    <w:rsid w:val="00E33E6C"/>
    <w:rsid w:val="00E46043"/>
    <w:rsid w:val="00E47295"/>
    <w:rsid w:val="00E943F8"/>
    <w:rsid w:val="00EB5173"/>
    <w:rsid w:val="00EB6B52"/>
    <w:rsid w:val="00EC1210"/>
    <w:rsid w:val="00ED0F65"/>
    <w:rsid w:val="00F10B2E"/>
    <w:rsid w:val="00F1173A"/>
    <w:rsid w:val="00F25166"/>
    <w:rsid w:val="00F43F9F"/>
    <w:rsid w:val="00F60433"/>
    <w:rsid w:val="00F807D2"/>
    <w:rsid w:val="00FA3BA6"/>
    <w:rsid w:val="00FB62AC"/>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20701"/>
    <w:pPr>
      <w:keepNext/>
      <w:keepLines/>
      <w:spacing w:before="480"/>
      <w:outlineLvl w:val="1"/>
    </w:pPr>
    <w:rPr>
      <w:rFonts w:eastAsiaTheme="majorEastAsia" w:cs="Arial"/>
      <w:szCs w:val="22"/>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20701"/>
    <w:rPr>
      <w:rFonts w:ascii="Arial" w:eastAsiaTheme="majorEastAsia" w:hAnsi="Arial" w:cs="Arial"/>
      <w:sz w:val="22"/>
      <w:szCs w:val="22"/>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 w:type="paragraph" w:customStyle="1" w:styleId="Default">
    <w:name w:val="Default"/>
    <w:rsid w:val="006D4F3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D03A1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6C571A5F7644480AB0B83715C7A3A" ma:contentTypeVersion="13" ma:contentTypeDescription="Create a new document." ma:contentTypeScope="" ma:versionID="f9a0e3d9fa663679e84916c3a988d515">
  <xsd:schema xmlns:xsd="http://www.w3.org/2001/XMLSchema" xmlns:xs="http://www.w3.org/2001/XMLSchema" xmlns:p="http://schemas.microsoft.com/office/2006/metadata/properties" xmlns:ns2="fc6d8cee-b15d-4ebe-a024-8bc97eafcd35" xmlns:ns3="06ac8cf2-413e-4afe-b858-43ff9c33d918" targetNamespace="http://schemas.microsoft.com/office/2006/metadata/properties" ma:root="true" ma:fieldsID="92df630f12f0e649615d2f4ef8725545" ns2:_="" ns3:_="">
    <xsd:import namespace="fc6d8cee-b15d-4ebe-a024-8bc97eafcd35"/>
    <xsd:import namespace="06ac8cf2-413e-4afe-b858-43ff9c33d9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d8cee-b15d-4ebe-a024-8bc97eafc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c8cf2-413e-4afe-b858-43ff9c33d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acbbcd-cd78-4e29-a4fb-e48fa73ce5e4}" ma:internalName="TaxCatchAll" ma:showField="CatchAllData" ma:web="06ac8cf2-413e-4afe-b858-43ff9c33d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d8cee-b15d-4ebe-a024-8bc97eafcd35">
      <Terms xmlns="http://schemas.microsoft.com/office/infopath/2007/PartnerControls"/>
    </lcf76f155ced4ddcb4097134ff3c332f>
    <TaxCatchAll xmlns="06ac8cf2-413e-4afe-b858-43ff9c33d9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C351E-3D80-4506-A8EB-A56C3982E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d8cee-b15d-4ebe-a024-8bc97eafcd35"/>
    <ds:schemaRef ds:uri="06ac8cf2-413e-4afe-b858-43ff9c33d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3.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fc6d8cee-b15d-4ebe-a024-8bc97eafcd35"/>
    <ds:schemaRef ds:uri="06ac8cf2-413e-4afe-b858-43ff9c33d918"/>
  </ds:schemaRefs>
</ds:datastoreItem>
</file>

<file path=customXml/itemProps4.xml><?xml version="1.0" encoding="utf-8"?>
<ds:datastoreItem xmlns:ds="http://schemas.openxmlformats.org/officeDocument/2006/customXml" ds:itemID="{96B8EA3A-EC7E-47B6-B9D6-55AC50368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851</Words>
  <Characters>5034</Characters>
  <Application>Microsoft Office Word</Application>
  <DocSecurity>4</DocSecurity>
  <Lines>132</Lines>
  <Paragraphs>57</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Julia Green</cp:lastModifiedBy>
  <cp:revision>2</cp:revision>
  <cp:lastPrinted>2015-11-11T15:51:00Z</cp:lastPrinted>
  <dcterms:created xsi:type="dcterms:W3CDTF">2025-12-18T08:04:00Z</dcterms:created>
  <dcterms:modified xsi:type="dcterms:W3CDTF">2025-12-18T08:04:00Z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0x01010096A6C571A5F7644480AB0B83715C7A3A</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