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dec="http://schemas.microsoft.com/office/drawing/2017/decorative" xmlns:pic="http://schemas.openxmlformats.org/drawingml/2006/picture" xmlns:a14="http://schemas.microsoft.com/office/drawing/2010/main" mc:Ignorable="w14 w15 w16se w16cid w16 w16cex w16sdtdh w16sdtfl w16du wp14">
  <w:body>
    <w:p w:rsidRPr="00594B7C" w:rsidR="0099352A" w:rsidP="00594B7C" w:rsidRDefault="00594B7C" w14:paraId="1AC77FBA" w14:textId="3D4E3854">
      <w:pPr>
        <w:pStyle w:val="Heading1"/>
      </w:pPr>
      <w:r w:rsidRPr="00203788">
        <w:t xml:space="preserve">Commissioning </w:t>
      </w:r>
      <w:r w:rsidR="008523B9">
        <w:t xml:space="preserve">and Contracts </w:t>
      </w:r>
      <w:r w:rsidRPr="00203788">
        <w:t>Manager</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580"/>
        <w:gridCol w:w="7058"/>
      </w:tblGrid>
      <w:tr w:rsidRPr="00E8799A" w:rsidR="00FF7BC5" w:rsidTr="72AB465A" w14:paraId="422EF427" w14:textId="77777777">
        <w:trPr>
          <w:trHeight w:val="300"/>
        </w:trPr>
        <w:tc>
          <w:tcPr>
            <w:tcW w:w="2580" w:type="dxa"/>
            <w:tcMar/>
          </w:tcPr>
          <w:p w:rsidRPr="00E8799A" w:rsidR="00FF7BC5" w:rsidP="00A74398" w:rsidRDefault="00FF7BC5" w14:paraId="727BCC12" w14:textId="77777777">
            <w:pPr>
              <w:rPr>
                <w:rFonts w:cs="Arial"/>
                <w:b/>
                <w:bCs/>
              </w:rPr>
            </w:pPr>
            <w:r w:rsidRPr="00E8799A">
              <w:rPr>
                <w:rFonts w:cs="Arial"/>
                <w:b/>
                <w:bCs/>
              </w:rPr>
              <w:t>Salary:</w:t>
            </w:r>
          </w:p>
        </w:tc>
        <w:tc>
          <w:tcPr>
            <w:tcW w:w="7058" w:type="dxa"/>
            <w:tcMar/>
          </w:tcPr>
          <w:p w:rsidRPr="0084697B" w:rsidR="00FF7BC5" w:rsidP="72AB465A" w:rsidRDefault="009E36C5" w14:paraId="1250D603" w14:textId="01F29855">
            <w:pPr>
              <w:pStyle w:val="Normal"/>
              <w:suppressLineNumbers w:val="0"/>
              <w:bidi w:val="0"/>
              <w:spacing w:before="0" w:beforeAutospacing="off" w:after="0" w:afterAutospacing="off" w:line="240" w:lineRule="auto"/>
              <w:ind w:left="0" w:right="0"/>
              <w:jc w:val="both"/>
            </w:pPr>
            <w:r w:rsidRPr="72AB465A" w:rsidR="009E36C5">
              <w:rPr>
                <w:rFonts w:cs="Arial"/>
              </w:rPr>
              <w:t>£</w:t>
            </w:r>
            <w:r w:rsidRPr="72AB465A" w:rsidR="00B19E2B">
              <w:rPr>
                <w:rFonts w:cs="Arial"/>
              </w:rPr>
              <w:t>55,224 – 58,680</w:t>
            </w:r>
          </w:p>
        </w:tc>
      </w:tr>
      <w:tr w:rsidRPr="00E8799A" w:rsidR="00FF7BC5" w:rsidTr="72AB465A" w14:paraId="212D249C" w14:textId="77777777">
        <w:trPr>
          <w:trHeight w:val="284"/>
        </w:trPr>
        <w:tc>
          <w:tcPr>
            <w:tcW w:w="2580" w:type="dxa"/>
            <w:tcMar/>
          </w:tcPr>
          <w:p w:rsidRPr="00E8799A" w:rsidR="00FF7BC5" w:rsidP="00A74398" w:rsidRDefault="00325FF0" w14:paraId="1E594573" w14:textId="77777777">
            <w:pPr>
              <w:rPr>
                <w:rFonts w:cs="Arial"/>
                <w:b/>
                <w:bCs/>
              </w:rPr>
            </w:pPr>
            <w:r>
              <w:rPr>
                <w:rFonts w:cs="Arial"/>
                <w:b/>
                <w:bCs/>
              </w:rPr>
              <w:t>Pay Band</w:t>
            </w:r>
            <w:r w:rsidRPr="00E8799A" w:rsidR="00FF7BC5">
              <w:rPr>
                <w:rFonts w:cs="Arial"/>
                <w:b/>
                <w:bCs/>
              </w:rPr>
              <w:t>:</w:t>
            </w:r>
          </w:p>
        </w:tc>
        <w:tc>
          <w:tcPr>
            <w:tcW w:w="7058" w:type="dxa"/>
            <w:tcMar/>
          </w:tcPr>
          <w:p w:rsidRPr="0084697B" w:rsidR="00FF7BC5" w:rsidP="0E76D82A" w:rsidRDefault="2336E833" w14:paraId="61CA18FA" w14:textId="666F22BD">
            <w:r w:rsidRPr="0E76D82A">
              <w:t>NNBAND09</w:t>
            </w:r>
          </w:p>
        </w:tc>
      </w:tr>
      <w:tr w:rsidRPr="00E8799A" w:rsidR="00FF7BC5" w:rsidTr="72AB465A" w14:paraId="084E4A89" w14:textId="77777777">
        <w:trPr>
          <w:trHeight w:val="284"/>
        </w:trPr>
        <w:tc>
          <w:tcPr>
            <w:tcW w:w="2580" w:type="dxa"/>
            <w:tcMar/>
          </w:tcPr>
          <w:p w:rsidRPr="00E8799A" w:rsidR="00FF7BC5" w:rsidP="00A74398" w:rsidRDefault="00FF7BC5" w14:paraId="5BE23CD4" w14:textId="77777777">
            <w:pPr>
              <w:rPr>
                <w:rFonts w:cs="Arial"/>
                <w:b/>
                <w:bCs/>
              </w:rPr>
            </w:pPr>
            <w:r w:rsidRPr="00E8799A">
              <w:rPr>
                <w:rFonts w:cs="Arial"/>
                <w:b/>
                <w:bCs/>
              </w:rPr>
              <w:t xml:space="preserve">Working </w:t>
            </w:r>
            <w:r w:rsidR="00325FF0">
              <w:rPr>
                <w:rFonts w:cs="Arial"/>
                <w:b/>
                <w:bCs/>
              </w:rPr>
              <w:t>H</w:t>
            </w:r>
            <w:r w:rsidRPr="00E8799A">
              <w:rPr>
                <w:rFonts w:cs="Arial"/>
                <w:b/>
                <w:bCs/>
              </w:rPr>
              <w:t>ours:</w:t>
            </w:r>
          </w:p>
        </w:tc>
        <w:tc>
          <w:tcPr>
            <w:tcW w:w="7058" w:type="dxa"/>
            <w:tcMar/>
          </w:tcPr>
          <w:p w:rsidRPr="00E8799A" w:rsidR="00FF7BC5" w:rsidP="0E76D82A" w:rsidRDefault="00594B7C" w14:paraId="114467C9" w14:textId="4EB1C82F">
            <w:pPr>
              <w:rPr>
                <w:rFonts w:cs="Arial"/>
              </w:rPr>
            </w:pPr>
            <w:r w:rsidRPr="0E76D82A">
              <w:rPr>
                <w:rFonts w:cs="Arial"/>
              </w:rPr>
              <w:t>37 hours per week</w:t>
            </w:r>
          </w:p>
        </w:tc>
      </w:tr>
      <w:tr w:rsidRPr="00E8799A" w:rsidR="00172A5A" w:rsidTr="72AB465A" w14:paraId="014B2A5E" w14:textId="77777777">
        <w:trPr>
          <w:trHeight w:val="284"/>
        </w:trPr>
        <w:tc>
          <w:tcPr>
            <w:tcW w:w="2580" w:type="dxa"/>
            <w:tcMar/>
          </w:tcPr>
          <w:p w:rsidRPr="00E8799A" w:rsidR="00172A5A" w:rsidP="00A74398" w:rsidRDefault="00172A5A" w14:paraId="3E8E2C4E" w14:textId="77777777">
            <w:pPr>
              <w:rPr>
                <w:rFonts w:cs="Arial"/>
                <w:b/>
                <w:bCs/>
              </w:rPr>
            </w:pPr>
            <w:r>
              <w:rPr>
                <w:rFonts w:cs="Arial"/>
                <w:b/>
                <w:bCs/>
              </w:rPr>
              <w:t>Service Area:</w:t>
            </w:r>
          </w:p>
        </w:tc>
        <w:tc>
          <w:tcPr>
            <w:tcW w:w="7058" w:type="dxa"/>
            <w:tcMar/>
          </w:tcPr>
          <w:p w:rsidRPr="00E8799A" w:rsidR="00172A5A" w:rsidP="0E76D82A" w:rsidRDefault="00DC19F0" w14:paraId="6F469190" w14:textId="133DACDD">
            <w:pPr>
              <w:rPr>
                <w:rFonts w:cs="Arial"/>
              </w:rPr>
            </w:pPr>
            <w:r>
              <w:rPr>
                <w:rFonts w:cs="Arial"/>
              </w:rPr>
              <w:t>Children’s Services</w:t>
            </w:r>
          </w:p>
        </w:tc>
      </w:tr>
      <w:tr w:rsidRPr="00E8799A" w:rsidR="00FF7BC5" w:rsidTr="72AB465A" w14:paraId="3910B3C5" w14:textId="77777777">
        <w:trPr>
          <w:trHeight w:val="284"/>
        </w:trPr>
        <w:tc>
          <w:tcPr>
            <w:tcW w:w="2580" w:type="dxa"/>
            <w:tcMar/>
          </w:tcPr>
          <w:p w:rsidRPr="00E8799A" w:rsidR="00FF7BC5" w:rsidP="00A74398" w:rsidRDefault="00FF7BC5" w14:paraId="3BA4FEBD" w14:textId="77777777">
            <w:pPr>
              <w:rPr>
                <w:rFonts w:cs="Arial"/>
                <w:b/>
                <w:bCs/>
              </w:rPr>
            </w:pPr>
            <w:r w:rsidRPr="00E8799A">
              <w:rPr>
                <w:rFonts w:cs="Arial"/>
                <w:b/>
                <w:bCs/>
              </w:rPr>
              <w:t>Responsible to:</w:t>
            </w:r>
          </w:p>
        </w:tc>
        <w:tc>
          <w:tcPr>
            <w:tcW w:w="7058" w:type="dxa"/>
            <w:tcMar/>
          </w:tcPr>
          <w:p w:rsidRPr="00E8799A" w:rsidR="00FF7BC5" w:rsidP="00A74398" w:rsidRDefault="0A4BC447" w14:paraId="43CD610B" w14:textId="19CE04EE">
            <w:pPr>
              <w:rPr>
                <w:rFonts w:cs="Arial"/>
              </w:rPr>
            </w:pPr>
            <w:r w:rsidRPr="0E76D82A">
              <w:rPr>
                <w:rFonts w:cs="Arial"/>
              </w:rPr>
              <w:t>Head of Service for Commissioning &amp; Contracts</w:t>
            </w:r>
          </w:p>
        </w:tc>
      </w:tr>
    </w:tbl>
    <w:p w:rsidR="0099352A" w:rsidRDefault="0099352A" w14:paraId="50CD5F10" w14:textId="77777777"/>
    <w:p w:rsidRPr="00FE3F27" w:rsidR="00FE3F27" w:rsidP="00FE3F27" w:rsidRDefault="00FE3F27" w14:paraId="71C4C220" w14:textId="77777777">
      <w:pPr>
        <w:pStyle w:val="Heading2"/>
      </w:pPr>
      <w:r>
        <w:t>Main Purpose</w:t>
      </w:r>
    </w:p>
    <w:p w:rsidR="001C3A09" w:rsidP="72AB465A" w:rsidRDefault="001C3A09" w14:paraId="4E769745" w14:textId="34D78585">
      <w:pPr>
        <w:spacing w:line="300" w:lineRule="atLeast"/>
        <w:jc w:val="left"/>
      </w:pPr>
      <w:r w:rsidRPr="72AB465A" w:rsidR="001C3A09">
        <w:rPr>
          <w:rFonts w:eastAsia="Times New Roman" w:cs="Arial"/>
          <w:lang w:eastAsia="en-GB"/>
        </w:rPr>
        <w:t xml:space="preserve">To lead the commissioning, procurement, market </w:t>
      </w:r>
      <w:r w:rsidRPr="72AB465A" w:rsidR="001C3A09">
        <w:rPr>
          <w:rFonts w:eastAsia="Times New Roman" w:cs="Arial"/>
          <w:lang w:eastAsia="en-GB"/>
        </w:rPr>
        <w:t>management</w:t>
      </w:r>
      <w:r w:rsidRPr="72AB465A" w:rsidR="001C3A09">
        <w:rPr>
          <w:rFonts w:eastAsia="Times New Roman" w:cs="Arial"/>
          <w:lang w:eastAsia="en-GB"/>
        </w:rPr>
        <w:t xml:space="preserve"> and contract oversight of services for children and young people aged 0–25. The postholder will ensure services are </w:t>
      </w:r>
      <w:r w:rsidRPr="72AB465A" w:rsidR="00A743B6">
        <w:rPr>
          <w:rFonts w:eastAsia="Times New Roman" w:cs="Arial"/>
          <w:lang w:eastAsia="en-GB"/>
        </w:rPr>
        <w:t>high-quality, outcome-focused, cost-effective, and aligned with</w:t>
      </w:r>
      <w:r w:rsidRPr="72AB465A" w:rsidR="001C3A09">
        <w:rPr>
          <w:rFonts w:eastAsia="Times New Roman" w:cs="Arial"/>
          <w:lang w:eastAsia="en-GB"/>
        </w:rPr>
        <w:t xml:space="preserve"> local needs and statutory requirements. </w:t>
      </w:r>
      <w:r w:rsidRPr="72AB465A" w:rsidR="67BB0D21">
        <w:rPr>
          <w:rFonts w:eastAsia="Times New Roman" w:cs="Arial"/>
          <w:lang w:eastAsia="en-GB"/>
        </w:rPr>
        <w:t>The role supports the commissioning and development of family support, early intervention and integrated community services within the wider children and families portfolio.</w:t>
      </w:r>
    </w:p>
    <w:p w:rsidR="0E76D82A" w:rsidP="0E76D82A" w:rsidRDefault="0E76D82A" w14:paraId="1EF513A8" w14:textId="3BEDEB9A">
      <w:pPr>
        <w:rPr>
          <w:rFonts w:eastAsia="Arial"/>
          <w:color w:val="000000" w:themeColor="text1"/>
        </w:rPr>
      </w:pPr>
    </w:p>
    <w:p w:rsidR="7841969A" w:rsidP="0E76D82A" w:rsidRDefault="7841969A" w14:paraId="08D118C7" w14:textId="54DA5E80">
      <w:r w:rsidRPr="0E76D82A">
        <w:rPr>
          <w:rFonts w:eastAsia="Arial"/>
          <w:color w:val="000000" w:themeColor="text1"/>
        </w:rPr>
        <w:t xml:space="preserve">Reporting to </w:t>
      </w:r>
      <w:r w:rsidR="00A743B6">
        <w:rPr>
          <w:rFonts w:eastAsia="Arial"/>
          <w:color w:val="000000" w:themeColor="text1"/>
        </w:rPr>
        <w:t xml:space="preserve">the Head of Service for Commissioning and Contracts for a specific market, the post holder is responsible for the development, implementation, and management of the commissioning and contractual aspects of all relevant contracts within their market area, in line with the </w:t>
      </w:r>
      <w:r w:rsidRPr="0E76D82A">
        <w:rPr>
          <w:rFonts w:eastAsia="Arial"/>
          <w:color w:val="000000" w:themeColor="text1"/>
        </w:rPr>
        <w:t>service strategy.</w:t>
      </w:r>
    </w:p>
    <w:p w:rsidR="0E76D82A" w:rsidP="0E76D82A" w:rsidRDefault="0E76D82A" w14:paraId="3A0F416E" w14:textId="32CFBDAF">
      <w:pPr>
        <w:rPr>
          <w:rFonts w:eastAsia="Arial"/>
          <w:color w:val="000000" w:themeColor="text1"/>
        </w:rPr>
      </w:pPr>
    </w:p>
    <w:p w:rsidR="7841969A" w:rsidP="0E76D82A" w:rsidRDefault="7841969A" w14:paraId="7F58769E" w14:textId="0D3A5711">
      <w:r w:rsidRPr="0E76D82A">
        <w:rPr>
          <w:rFonts w:eastAsia="Arial"/>
          <w:color w:val="000000" w:themeColor="text1"/>
        </w:rPr>
        <w:t xml:space="preserve">To ensure the development of </w:t>
      </w:r>
      <w:r w:rsidR="005263D3">
        <w:rPr>
          <w:rFonts w:eastAsia="Arial"/>
          <w:color w:val="000000" w:themeColor="text1"/>
        </w:rPr>
        <w:t>high-quality evidence-based services which meet identified local needs</w:t>
      </w:r>
      <w:r w:rsidRPr="0E76D82A">
        <w:rPr>
          <w:rFonts w:eastAsia="Arial"/>
          <w:color w:val="000000" w:themeColor="text1"/>
        </w:rPr>
        <w:t xml:space="preserve"> in line with nationally and locally agreed strategic priorities and deliver value for money.</w:t>
      </w:r>
    </w:p>
    <w:p w:rsidR="0E76D82A" w:rsidP="0E76D82A" w:rsidRDefault="0E76D82A" w14:paraId="37087896" w14:textId="3695AE5E">
      <w:pPr>
        <w:rPr>
          <w:rFonts w:eastAsia="Arial"/>
          <w:color w:val="000000" w:themeColor="text1"/>
        </w:rPr>
      </w:pPr>
    </w:p>
    <w:p w:rsidR="7841969A" w:rsidP="0E76D82A" w:rsidRDefault="7841969A" w14:paraId="19FCC194" w14:textId="377D99A1">
      <w:r w:rsidRPr="0E76D82A">
        <w:rPr>
          <w:rFonts w:eastAsia="Arial"/>
          <w:color w:val="000000" w:themeColor="text1"/>
        </w:rPr>
        <w:t xml:space="preserve">This role aligns the contract and commissioning functions to ensure that every </w:t>
      </w:r>
      <w:r w:rsidR="005263D3">
        <w:rPr>
          <w:rFonts w:eastAsia="Arial"/>
          <w:color w:val="000000" w:themeColor="text1"/>
        </w:rPr>
        <w:t>contract is meaningful, outcomes-based, and value-for-money</w:t>
      </w:r>
      <w:r w:rsidRPr="0E76D82A">
        <w:rPr>
          <w:rFonts w:eastAsia="Arial"/>
          <w:color w:val="000000" w:themeColor="text1"/>
        </w:rPr>
        <w:t>.</w:t>
      </w:r>
    </w:p>
    <w:p w:rsidR="0E76D82A" w:rsidP="0E76D82A" w:rsidRDefault="0E76D82A" w14:paraId="36BDABBD" w14:textId="11B5613E">
      <w:pPr>
        <w:rPr>
          <w:rFonts w:eastAsia="Arial"/>
          <w:color w:val="000000" w:themeColor="text1"/>
        </w:rPr>
      </w:pPr>
    </w:p>
    <w:p w:rsidR="7841969A" w:rsidP="0E76D82A" w:rsidRDefault="005263D3" w14:paraId="38468F40" w14:textId="588772D0">
      <w:r>
        <w:rPr>
          <w:rFonts w:eastAsia="Arial"/>
          <w:color w:val="000000" w:themeColor="text1"/>
        </w:rPr>
        <w:t>Supporting</w:t>
      </w:r>
      <w:r w:rsidRPr="0E76D82A" w:rsidR="7841969A">
        <w:rPr>
          <w:rFonts w:eastAsia="Arial"/>
          <w:color w:val="000000" w:themeColor="text1"/>
        </w:rPr>
        <w:t xml:space="preserve"> the development of joint commissioning strategies to develop and improve services across </w:t>
      </w:r>
      <w:r>
        <w:rPr>
          <w:rFonts w:eastAsia="Arial"/>
          <w:color w:val="000000" w:themeColor="text1"/>
        </w:rPr>
        <w:t>the Children’s Directorate</w:t>
      </w:r>
      <w:r w:rsidR="00823C4F">
        <w:rPr>
          <w:rFonts w:eastAsia="Arial"/>
          <w:color w:val="000000" w:themeColor="text1"/>
        </w:rPr>
        <w:t>.</w:t>
      </w:r>
      <w:r w:rsidRPr="0E76D82A" w:rsidR="7841969A">
        <w:rPr>
          <w:rFonts w:eastAsia="Arial"/>
          <w:color w:val="000000" w:themeColor="text1"/>
        </w:rPr>
        <w:t xml:space="preserve"> The key objectives are:</w:t>
      </w:r>
    </w:p>
    <w:p w:rsidR="7841969A" w:rsidP="0E76D82A" w:rsidRDefault="7841969A" w14:paraId="4ABAF8EE" w14:textId="0A3FB6C8">
      <w:pPr>
        <w:pStyle w:val="ListParagraph"/>
      </w:pPr>
      <w:r w:rsidRPr="0E76D82A">
        <w:rPr>
          <w:color w:val="000000" w:themeColor="text1"/>
        </w:rPr>
        <w:t>Development of multi-agency strategies to inform decisions about the future shape of services</w:t>
      </w:r>
      <w:r w:rsidR="00823C4F">
        <w:rPr>
          <w:color w:val="000000" w:themeColor="text1"/>
        </w:rPr>
        <w:t>,</w:t>
      </w:r>
      <w:r w:rsidRPr="0E76D82A">
        <w:rPr>
          <w:color w:val="000000" w:themeColor="text1"/>
        </w:rPr>
        <w:t xml:space="preserve"> both statutory and non-statutory, </w:t>
      </w:r>
      <w:proofErr w:type="gramStart"/>
      <w:r w:rsidRPr="0E76D82A">
        <w:rPr>
          <w:color w:val="000000" w:themeColor="text1"/>
        </w:rPr>
        <w:t>in order to</w:t>
      </w:r>
      <w:proofErr w:type="gramEnd"/>
      <w:r w:rsidRPr="0E76D82A">
        <w:rPr>
          <w:color w:val="000000" w:themeColor="text1"/>
        </w:rPr>
        <w:t xml:space="preserve"> meet the needs of </w:t>
      </w:r>
      <w:r w:rsidR="00823C4F">
        <w:rPr>
          <w:color w:val="000000" w:themeColor="text1"/>
        </w:rPr>
        <w:t xml:space="preserve">Children </w:t>
      </w:r>
      <w:r w:rsidRPr="0E76D82A">
        <w:rPr>
          <w:color w:val="000000" w:themeColor="text1"/>
        </w:rPr>
        <w:t>across North Northamptonshire</w:t>
      </w:r>
    </w:p>
    <w:p w:rsidR="7841969A" w:rsidP="0E76D82A" w:rsidRDefault="7841969A" w14:paraId="079848CB" w14:textId="15FF9415">
      <w:pPr>
        <w:pStyle w:val="ListParagraph"/>
      </w:pPr>
      <w:r w:rsidRPr="0E76D82A">
        <w:rPr>
          <w:color w:val="000000" w:themeColor="text1"/>
        </w:rPr>
        <w:t>Robust needs analysis of local population.</w:t>
      </w:r>
    </w:p>
    <w:p w:rsidR="7841969A" w:rsidP="0E76D82A" w:rsidRDefault="7841969A" w14:paraId="4CEA7481" w14:textId="39D9BB05">
      <w:pPr>
        <w:pStyle w:val="ListParagraph"/>
      </w:pPr>
      <w:r w:rsidRPr="0E76D82A">
        <w:rPr>
          <w:color w:val="000000" w:themeColor="text1"/>
        </w:rPr>
        <w:t>Mapping of existing service provision with identification of service gaps</w:t>
      </w:r>
    </w:p>
    <w:p w:rsidR="7841969A" w:rsidP="0E76D82A" w:rsidRDefault="7841969A" w14:paraId="412DC10C" w14:textId="5C56922D">
      <w:pPr>
        <w:pStyle w:val="ListParagraph"/>
      </w:pPr>
      <w:r w:rsidRPr="0E76D82A">
        <w:rPr>
          <w:color w:val="000000" w:themeColor="text1"/>
        </w:rPr>
        <w:t>Procurement of services with a clear service specification of what needs to be provided to meet the service outcomes</w:t>
      </w:r>
    </w:p>
    <w:p w:rsidRPr="00DC7725" w:rsidR="7841969A" w:rsidP="0E76D82A" w:rsidRDefault="7841969A" w14:paraId="60EF791D" w14:textId="29CC9567">
      <w:pPr>
        <w:pStyle w:val="ListParagraph"/>
        <w:rPr/>
      </w:pPr>
      <w:r w:rsidRPr="72AB465A" w:rsidR="7841969A">
        <w:rPr>
          <w:color w:val="000000" w:themeColor="text1" w:themeTint="FF" w:themeShade="FF"/>
        </w:rPr>
        <w:t>Contract Management and review of contracts with associated Key Performance Indicators (KPIs) and performance monitoring arrangements in place</w:t>
      </w:r>
    </w:p>
    <w:p w:rsidR="0F8B8DC2" w:rsidP="72AB465A" w:rsidRDefault="0F8B8DC2" w14:paraId="74C3BB3F" w14:textId="2298669F">
      <w:pPr>
        <w:spacing w:beforeAutospacing="on" w:afterAutospacing="on" w:line="300" w:lineRule="atLeast"/>
        <w:jc w:val="left"/>
      </w:pPr>
      <w:r w:rsidRPr="72AB465A" w:rsidR="0F8B8DC2">
        <w:rPr>
          <w:rFonts w:eastAsia="Times New Roman" w:cs="Arial"/>
          <w:lang w:eastAsia="en-GB"/>
        </w:rPr>
        <w:t>The postholder plays a key role in supporting the development of provision and services across a complex and high-pressure system with rising demand, national reforms, and significant financial challenges. The Commissioning Manager is central to:</w:t>
      </w:r>
    </w:p>
    <w:p w:rsidR="0F8B8DC2" w:rsidP="72AB465A" w:rsidRDefault="0F8B8DC2" w14:paraId="15780C6E" w14:textId="3A9FEE77">
      <w:pPr>
        <w:numPr>
          <w:ilvl w:val="0"/>
          <w:numId w:val="11"/>
        </w:numPr>
        <w:spacing w:beforeAutospacing="on" w:afterAutospacing="on" w:line="300" w:lineRule="atLeast"/>
        <w:jc w:val="left"/>
        <w:rPr>
          <w:rFonts w:ascii="Arial" w:hAnsi="Arial" w:eastAsia="Times New Roman" w:cs="Arial"/>
          <w:b w:val="0"/>
          <w:bCs w:val="0"/>
          <w:i w:val="0"/>
          <w:iCs w:val="0"/>
          <w:noProof w:val="0"/>
          <w:sz w:val="22"/>
          <w:szCs w:val="22"/>
          <w:lang w:val="en-GB"/>
        </w:rPr>
      </w:pPr>
      <w:r w:rsidRPr="72AB465A" w:rsidR="0F8B8DC2">
        <w:rPr>
          <w:rFonts w:ascii="Arial" w:hAnsi="Arial" w:eastAsia="Times New Roman" w:cs="Arial"/>
          <w:b w:val="0"/>
          <w:bCs w:val="0"/>
          <w:i w:val="0"/>
          <w:iCs w:val="0"/>
          <w:noProof w:val="0"/>
          <w:sz w:val="22"/>
          <w:szCs w:val="22"/>
          <w:lang w:val="en-GB"/>
        </w:rPr>
        <w:t>supporting the delivery and development of the Family Hubs model and associated services</w:t>
      </w:r>
    </w:p>
    <w:p w:rsidR="0F8B8DC2" w:rsidP="72AB465A" w:rsidRDefault="0F8B8DC2" w14:paraId="23ECBAD7" w14:textId="3BC8D2F9">
      <w:pPr>
        <w:pStyle w:val="ListParagraph"/>
        <w:spacing w:beforeAutospacing="on" w:afterAutospacing="on" w:line="300" w:lineRule="atLeast"/>
        <w:jc w:val="left"/>
        <w:rPr>
          <w:rFonts w:ascii="Arial" w:hAnsi="Arial" w:eastAsia="Times New Roman" w:cs="Arial"/>
          <w:b w:val="0"/>
          <w:bCs w:val="0"/>
          <w:i w:val="0"/>
          <w:iCs w:val="0"/>
          <w:noProof w:val="0"/>
          <w:sz w:val="22"/>
          <w:szCs w:val="22"/>
          <w:lang w:val="en-GB"/>
        </w:rPr>
      </w:pPr>
      <w:r w:rsidRPr="72AB465A" w:rsidR="0F8B8DC2">
        <w:rPr>
          <w:rFonts w:ascii="Arial" w:hAnsi="Arial" w:eastAsia="Times New Roman" w:cs="Arial"/>
          <w:b w:val="0"/>
          <w:bCs w:val="0"/>
          <w:i w:val="0"/>
          <w:iCs w:val="0"/>
          <w:noProof w:val="0"/>
          <w:sz w:val="22"/>
          <w:szCs w:val="22"/>
          <w:lang w:val="en-GB"/>
        </w:rPr>
        <w:t>developing integrated pathways and partnerships to improve outcomes for children, young people and families</w:t>
      </w:r>
    </w:p>
    <w:p w:rsidR="0F8B8DC2" w:rsidP="72AB465A" w:rsidRDefault="0F8B8DC2" w14:paraId="749E8570" w14:textId="3E497CA5">
      <w:pPr>
        <w:pStyle w:val="ListParagraph"/>
        <w:spacing w:beforeAutospacing="on" w:afterAutospacing="on" w:line="300" w:lineRule="atLeast"/>
        <w:jc w:val="left"/>
        <w:rPr>
          <w:rFonts w:ascii="Arial" w:hAnsi="Arial" w:eastAsia="Times New Roman" w:cs="Arial"/>
          <w:b w:val="0"/>
          <w:bCs w:val="0"/>
          <w:i w:val="0"/>
          <w:iCs w:val="0"/>
          <w:noProof w:val="0"/>
          <w:sz w:val="22"/>
          <w:szCs w:val="22"/>
          <w:lang w:val="en-GB"/>
        </w:rPr>
      </w:pPr>
      <w:r w:rsidRPr="72AB465A" w:rsidR="0F8B8DC2">
        <w:rPr>
          <w:rFonts w:ascii="Arial" w:hAnsi="Arial" w:eastAsia="Times New Roman" w:cs="Arial"/>
          <w:b w:val="0"/>
          <w:bCs w:val="0"/>
          <w:i w:val="0"/>
          <w:iCs w:val="0"/>
          <w:noProof w:val="0"/>
          <w:sz w:val="22"/>
          <w:szCs w:val="22"/>
          <w:lang w:val="en-GB"/>
        </w:rPr>
        <w:t>supporting transformation and sustainability across early help and family support services</w:t>
      </w:r>
    </w:p>
    <w:p w:rsidR="0F8B8DC2" w:rsidP="72AB465A" w:rsidRDefault="0F8B8DC2" w14:paraId="1096714A" w14:textId="289C1D24">
      <w:pPr>
        <w:pStyle w:val="ListParagraph"/>
        <w:spacing w:beforeAutospacing="on" w:afterAutospacing="on" w:line="300" w:lineRule="atLeast"/>
        <w:jc w:val="left"/>
        <w:rPr>
          <w:rFonts w:ascii="Arial" w:hAnsi="Arial" w:eastAsia="Times New Roman" w:cs="Arial"/>
          <w:b w:val="0"/>
          <w:bCs w:val="0"/>
          <w:i w:val="0"/>
          <w:iCs w:val="0"/>
          <w:noProof w:val="0"/>
          <w:sz w:val="22"/>
          <w:szCs w:val="22"/>
          <w:lang w:val="en-GB"/>
        </w:rPr>
      </w:pPr>
      <w:r w:rsidRPr="72AB465A" w:rsidR="0F8B8DC2">
        <w:rPr>
          <w:rFonts w:ascii="Arial" w:hAnsi="Arial" w:eastAsia="Times New Roman" w:cs="Arial"/>
          <w:b w:val="0"/>
          <w:bCs w:val="0"/>
          <w:i w:val="0"/>
          <w:iCs w:val="0"/>
          <w:noProof w:val="0"/>
          <w:sz w:val="22"/>
          <w:szCs w:val="22"/>
          <w:lang w:val="en-GB"/>
        </w:rPr>
        <w:t>ensuring effective, lawful and efficient commissioning, contract management and performance oversight of Family Hubs and related provision</w:t>
      </w:r>
    </w:p>
    <w:p w:rsidR="72AB465A" w:rsidP="72AB465A" w:rsidRDefault="72AB465A" w14:paraId="2E9FA17F" w14:textId="422FFE10">
      <w:pPr>
        <w:spacing w:beforeAutospacing="on" w:afterAutospacing="on" w:line="300" w:lineRule="atLeast"/>
        <w:ind w:left="0"/>
        <w:jc w:val="left"/>
        <w:rPr>
          <w:rFonts w:eastAsia="Times New Roman" w:cs="Arial"/>
          <w:lang w:eastAsia="en-GB"/>
        </w:rPr>
      </w:pPr>
    </w:p>
    <w:p w:rsidRPr="00DC7725" w:rsidR="00DC7725" w:rsidP="00DC7725" w:rsidRDefault="00DC7725" w14:paraId="06E5F1AC" w14:textId="77777777">
      <w:pPr>
        <w:spacing w:before="100" w:beforeAutospacing="1" w:after="100" w:afterAutospacing="1" w:line="300" w:lineRule="atLeast"/>
        <w:jc w:val="left"/>
        <w:rPr>
          <w:rFonts w:eastAsia="Times New Roman" w:cs="Arial"/>
          <w:lang w:eastAsia="en-GB"/>
        </w:rPr>
      </w:pPr>
      <w:r w:rsidRPr="00DC7725">
        <w:rPr>
          <w:rFonts w:eastAsia="Times New Roman" w:cs="Arial"/>
          <w:lang w:eastAsia="en-GB"/>
        </w:rPr>
        <w:t>The role requires cross</w:t>
      </w:r>
      <w:r w:rsidRPr="00DC7725">
        <w:rPr>
          <w:rFonts w:eastAsia="Times New Roman" w:cs="Arial"/>
          <w:lang w:eastAsia="en-GB"/>
        </w:rPr>
        <w:noBreakHyphen/>
      </w:r>
      <w:r w:rsidRPr="00DC7725">
        <w:rPr>
          <w:rFonts w:eastAsia="Times New Roman" w:cs="Arial"/>
          <w:lang w:eastAsia="en-GB"/>
        </w:rPr>
        <w:t>agency working, strategic thinking and the ability to translate evidence into commissioning decisions.</w:t>
      </w:r>
    </w:p>
    <w:p w:rsidR="00DC7725" w:rsidP="00DC7725" w:rsidRDefault="00DC7725" w14:paraId="705467EF" w14:textId="77777777"/>
    <w:p w:rsidR="00956F20" w:rsidP="003B19B2" w:rsidRDefault="00956F20" w14:paraId="66B2C7D5" w14:textId="77777777"/>
    <w:p w:rsidR="00956F20" w:rsidP="0E76D82A" w:rsidRDefault="002F2744" w14:paraId="6C79498A" w14:textId="34CEFAC0">
      <w:pPr>
        <w:pStyle w:val="Heading2"/>
      </w:pPr>
      <w:r>
        <w:t>Role Responsibilities</w:t>
      </w:r>
    </w:p>
    <w:p w:rsidRPr="008B018C" w:rsidR="008B018C" w:rsidP="008B018C" w:rsidRDefault="005D5EB4" w14:paraId="03C920B9" w14:textId="3172D444">
      <w:pPr>
        <w:pStyle w:val="ListParagraph"/>
        <w:rPr/>
      </w:pPr>
      <w:r w:rsidRPr="72AB465A" w:rsidR="005D5EB4">
        <w:rPr>
          <w:rStyle w:val="Strong"/>
        </w:rPr>
        <w:t>Inform</w:t>
      </w:r>
      <w:r w:rsidRPr="72AB465A" w:rsidR="008B018C">
        <w:rPr>
          <w:rStyle w:val="Strong"/>
        </w:rPr>
        <w:t xml:space="preserve"> multi-agency commissioning strategies</w:t>
      </w:r>
      <w:r w:rsidR="008B018C">
        <w:rPr/>
        <w:t xml:space="preserve"> that reflect local need, system priorities, statutory </w:t>
      </w:r>
      <w:r w:rsidR="008B018C">
        <w:rPr/>
        <w:t>responsibilities</w:t>
      </w:r>
      <w:r w:rsidR="008B018C">
        <w:rPr/>
        <w:t xml:space="preserve"> and national reforms.</w:t>
      </w:r>
    </w:p>
    <w:p w:rsidRPr="008B018C" w:rsidR="008B018C" w:rsidP="008B018C" w:rsidRDefault="008B018C" w14:paraId="55F90D48" w14:textId="78A7F683">
      <w:pPr>
        <w:pStyle w:val="ListParagraph"/>
      </w:pPr>
      <w:r w:rsidRPr="008B018C">
        <w:rPr>
          <w:rStyle w:val="Strong"/>
        </w:rPr>
        <w:t>Undertake comprehensive needs analysis</w:t>
      </w:r>
      <w:r w:rsidRPr="008B018C">
        <w:t xml:space="preserve"> and use data, intelligence and forecasting to inform commissioning plans, market shaping, and sufficiency activity.</w:t>
      </w:r>
    </w:p>
    <w:p w:rsidRPr="008B018C" w:rsidR="008B018C" w:rsidP="008B018C" w:rsidRDefault="008B018C" w14:paraId="4E7F6636" w14:textId="0BCB8061">
      <w:pPr>
        <w:pStyle w:val="ListParagraph"/>
        <w:rPr/>
      </w:pPr>
      <w:r w:rsidRPr="72AB465A" w:rsidR="008B018C">
        <w:rPr>
          <w:rStyle w:val="Strong"/>
        </w:rPr>
        <w:t>Lead market management for provision</w:t>
      </w:r>
      <w:r w:rsidR="008B018C">
        <w:rPr/>
        <w:t xml:space="preserve">, including mapping supply, </w:t>
      </w:r>
      <w:r w:rsidR="008B018C">
        <w:rPr/>
        <w:t>identifying</w:t>
      </w:r>
      <w:r w:rsidR="008B018C">
        <w:rPr/>
        <w:t xml:space="preserve"> gaps, developing provider relationships, and contributing to sufficiency plans that reduce reliance on </w:t>
      </w:r>
      <w:r w:rsidR="008B018C">
        <w:rPr/>
        <w:t>high</w:t>
      </w:r>
      <w:r>
        <w:noBreakHyphen/>
      </w:r>
      <w:r w:rsidR="008B018C">
        <w:rPr/>
        <w:t>cost</w:t>
      </w:r>
      <w:r w:rsidR="008B018C">
        <w:rPr/>
        <w:t xml:space="preserve"> placements.</w:t>
      </w:r>
    </w:p>
    <w:p w:rsidRPr="008B018C" w:rsidR="008B018C" w:rsidP="008B018C" w:rsidRDefault="008B018C" w14:paraId="08810468" w14:textId="3F81AC1D">
      <w:pPr>
        <w:pStyle w:val="ListParagraph"/>
        <w:rPr/>
      </w:pPr>
      <w:r w:rsidRPr="72AB465A" w:rsidR="008B018C">
        <w:rPr>
          <w:rStyle w:val="Strong"/>
        </w:rPr>
        <w:t>Lead procurement activity</w:t>
      </w:r>
      <w:r w:rsidR="008B018C">
        <w:rPr/>
        <w:t xml:space="preserve"> for services, including specification development, tendering, evaluation, commercial </w:t>
      </w:r>
      <w:r w:rsidR="008B018C">
        <w:rPr/>
        <w:t>negotiation</w:t>
      </w:r>
      <w:r w:rsidR="008B018C">
        <w:rPr/>
        <w:t xml:space="preserve"> and award processes, ensuring compliance and value for money.</w:t>
      </w:r>
    </w:p>
    <w:p w:rsidRPr="008B018C" w:rsidR="008B018C" w:rsidP="008B018C" w:rsidRDefault="008B018C" w14:paraId="5892B4A4" w14:textId="521E76EC">
      <w:pPr>
        <w:pStyle w:val="ListParagraph"/>
      </w:pPr>
      <w:r w:rsidRPr="008B018C">
        <w:rPr>
          <w:rStyle w:val="Strong"/>
        </w:rPr>
        <w:t>Strengthen contract management and quality assurance frameworks</w:t>
      </w:r>
      <w:r w:rsidRPr="008B018C">
        <w:t>, ensuring providers deliver safe, effective and outcome</w:t>
      </w:r>
      <w:r w:rsidRPr="008B018C">
        <w:noBreakHyphen/>
      </w:r>
      <w:r w:rsidRPr="008B018C">
        <w:t>focused services aligned to contractual requirements.</w:t>
      </w:r>
    </w:p>
    <w:p w:rsidRPr="008B018C" w:rsidR="008B018C" w:rsidP="008B018C" w:rsidRDefault="008B018C" w14:paraId="2B614E45" w14:textId="5550A94F">
      <w:pPr>
        <w:pStyle w:val="ListParagraph"/>
      </w:pPr>
      <w:r w:rsidRPr="008B018C">
        <w:rPr>
          <w:rStyle w:val="Strong"/>
        </w:rPr>
        <w:t>Support annual fee uplift negotiations</w:t>
      </w:r>
      <w:r w:rsidRPr="008B018C">
        <w:t xml:space="preserve"> with Independent and non</w:t>
      </w:r>
      <w:r w:rsidRPr="008B018C">
        <w:noBreakHyphen/>
      </w:r>
      <w:r w:rsidRPr="008B018C">
        <w:t>maintained special schools, providing evidence</w:t>
      </w:r>
      <w:r w:rsidRPr="008B018C">
        <w:noBreakHyphen/>
      </w:r>
      <w:r w:rsidRPr="008B018C">
        <w:t>based recommendations to senior leaders.</w:t>
      </w:r>
    </w:p>
    <w:p w:rsidRPr="008B018C" w:rsidR="008B018C" w:rsidP="008B018C" w:rsidRDefault="008B018C" w14:paraId="4F047692" w14:textId="7D012E08">
      <w:pPr>
        <w:pStyle w:val="ListParagraph"/>
      </w:pPr>
      <w:r w:rsidRPr="008B018C">
        <w:rPr>
          <w:rStyle w:val="Strong"/>
        </w:rPr>
        <w:t>Ensure co</w:t>
      </w:r>
      <w:r w:rsidRPr="008B018C">
        <w:rPr>
          <w:rStyle w:val="Strong"/>
        </w:rPr>
        <w:noBreakHyphen/>
      </w:r>
      <w:r w:rsidRPr="008B018C">
        <w:rPr>
          <w:rStyle w:val="Strong"/>
        </w:rPr>
        <w:t>production with children, young people and families</w:t>
      </w:r>
      <w:r w:rsidRPr="008B018C">
        <w:t>, and meaningful partnership working with Education, Social Care, Health, NCT, ICB, providers and regional partners.</w:t>
      </w:r>
    </w:p>
    <w:p w:rsidR="0E76D82A" w:rsidP="0E76D82A" w:rsidRDefault="0E76D82A" w14:paraId="441705CD" w14:textId="7D69B7B7"/>
    <w:p w:rsidR="008417BF" w:rsidP="00A557E4" w:rsidRDefault="008417BF" w14:paraId="040730B7" w14:textId="77777777">
      <w:pPr>
        <w:pStyle w:val="Default"/>
        <w:jc w:val="both"/>
        <w:rPr>
          <w:i/>
          <w:iCs/>
          <w:sz w:val="22"/>
          <w:szCs w:val="22"/>
        </w:rPr>
      </w:pPr>
      <w:r w:rsidRPr="00905877">
        <w:rPr>
          <w:i/>
          <w:iCs/>
          <w:sz w:val="22"/>
          <w:szCs w:val="22"/>
        </w:rPr>
        <w:t>Carry out any other duties which fall within the broad spirit, scope and purpose of</w:t>
      </w:r>
      <w:r w:rsidRPr="00905877">
        <w:rPr>
          <w:i/>
          <w:iCs/>
          <w:spacing w:val="1"/>
          <w:sz w:val="22"/>
          <w:szCs w:val="22"/>
        </w:rPr>
        <w:t xml:space="preserve"> </w:t>
      </w:r>
      <w:r w:rsidRPr="00905877">
        <w:rPr>
          <w:i/>
          <w:iCs/>
          <w:sz w:val="22"/>
          <w:szCs w:val="22"/>
        </w:rPr>
        <w:t>this</w:t>
      </w:r>
      <w:r w:rsidRPr="00905877">
        <w:rPr>
          <w:i/>
          <w:iCs/>
          <w:spacing w:val="-2"/>
          <w:sz w:val="22"/>
          <w:szCs w:val="22"/>
        </w:rPr>
        <w:t xml:space="preserve"> </w:t>
      </w:r>
      <w:r w:rsidRPr="00905877">
        <w:rPr>
          <w:i/>
          <w:iCs/>
          <w:sz w:val="22"/>
          <w:szCs w:val="22"/>
        </w:rPr>
        <w:t>job</w:t>
      </w:r>
      <w:r w:rsidRPr="00905877">
        <w:rPr>
          <w:i/>
          <w:iCs/>
          <w:spacing w:val="-2"/>
          <w:sz w:val="22"/>
          <w:szCs w:val="22"/>
        </w:rPr>
        <w:t xml:space="preserve"> </w:t>
      </w:r>
      <w:r w:rsidRPr="00905877">
        <w:rPr>
          <w:i/>
          <w:iCs/>
          <w:sz w:val="22"/>
          <w:szCs w:val="22"/>
        </w:rPr>
        <w:t>description</w:t>
      </w:r>
      <w:r w:rsidRPr="00905877">
        <w:rPr>
          <w:i/>
          <w:iCs/>
          <w:spacing w:val="-1"/>
          <w:sz w:val="22"/>
          <w:szCs w:val="22"/>
        </w:rPr>
        <w:t xml:space="preserve"> </w:t>
      </w:r>
      <w:r w:rsidRPr="00905877">
        <w:rPr>
          <w:i/>
          <w:iCs/>
          <w:sz w:val="22"/>
          <w:szCs w:val="22"/>
        </w:rPr>
        <w:t>and which</w:t>
      </w:r>
      <w:r w:rsidRPr="00905877">
        <w:rPr>
          <w:i/>
          <w:iCs/>
          <w:spacing w:val="-1"/>
          <w:sz w:val="22"/>
          <w:szCs w:val="22"/>
        </w:rPr>
        <w:t xml:space="preserve"> </w:t>
      </w:r>
      <w:r w:rsidRPr="00905877">
        <w:rPr>
          <w:i/>
          <w:iCs/>
          <w:sz w:val="22"/>
          <w:szCs w:val="22"/>
        </w:rPr>
        <w:t>are commensurate with</w:t>
      </w:r>
      <w:r w:rsidRPr="00905877">
        <w:rPr>
          <w:i/>
          <w:iCs/>
          <w:spacing w:val="-2"/>
          <w:sz w:val="22"/>
          <w:szCs w:val="22"/>
        </w:rPr>
        <w:t xml:space="preserve"> </w:t>
      </w:r>
      <w:r w:rsidRPr="00905877">
        <w:rPr>
          <w:i/>
          <w:iCs/>
          <w:sz w:val="22"/>
          <w:szCs w:val="22"/>
        </w:rPr>
        <w:t>the</w:t>
      </w:r>
      <w:r w:rsidRPr="00905877">
        <w:rPr>
          <w:i/>
          <w:iCs/>
          <w:spacing w:val="-1"/>
          <w:sz w:val="22"/>
          <w:szCs w:val="22"/>
        </w:rPr>
        <w:t xml:space="preserve"> </w:t>
      </w:r>
      <w:r w:rsidRPr="00905877">
        <w:rPr>
          <w:i/>
          <w:iCs/>
          <w:sz w:val="22"/>
          <w:szCs w:val="22"/>
        </w:rPr>
        <w:t>grade</w:t>
      </w:r>
      <w:r w:rsidRPr="00905877">
        <w:rPr>
          <w:i/>
          <w:iCs/>
          <w:spacing w:val="-3"/>
          <w:sz w:val="22"/>
          <w:szCs w:val="22"/>
        </w:rPr>
        <w:t xml:space="preserve"> </w:t>
      </w:r>
      <w:r w:rsidRPr="00905877">
        <w:rPr>
          <w:i/>
          <w:iCs/>
          <w:sz w:val="22"/>
          <w:szCs w:val="22"/>
        </w:rPr>
        <w:t>of</w:t>
      </w:r>
      <w:r w:rsidRPr="00905877">
        <w:rPr>
          <w:i/>
          <w:iCs/>
          <w:spacing w:val="1"/>
          <w:sz w:val="22"/>
          <w:szCs w:val="22"/>
        </w:rPr>
        <w:t xml:space="preserve"> </w:t>
      </w:r>
      <w:r w:rsidRPr="00905877">
        <w:rPr>
          <w:i/>
          <w:iCs/>
          <w:sz w:val="22"/>
          <w:szCs w:val="22"/>
        </w:rPr>
        <w:t>the</w:t>
      </w:r>
      <w:r w:rsidRPr="00905877">
        <w:rPr>
          <w:i/>
          <w:iCs/>
          <w:spacing w:val="-1"/>
          <w:sz w:val="22"/>
          <w:szCs w:val="22"/>
        </w:rPr>
        <w:t xml:space="preserve"> </w:t>
      </w:r>
      <w:r w:rsidRPr="00905877">
        <w:rPr>
          <w:i/>
          <w:iCs/>
          <w:sz w:val="22"/>
          <w:szCs w:val="22"/>
        </w:rPr>
        <w:t>post.</w:t>
      </w:r>
    </w:p>
    <w:p w:rsidR="00A557E4" w:rsidP="00A557E4" w:rsidRDefault="00A557E4" w14:paraId="22E4A071" w14:textId="77777777">
      <w:pPr>
        <w:pStyle w:val="Default"/>
        <w:jc w:val="both"/>
        <w:rPr>
          <w:i/>
          <w:iCs/>
          <w:sz w:val="22"/>
          <w:szCs w:val="22"/>
        </w:rPr>
      </w:pPr>
    </w:p>
    <w:p w:rsidR="007E463A" w:rsidP="007E463A" w:rsidRDefault="007E463A" w14:paraId="66B597AD" w14:textId="3D5E0779">
      <w:pPr>
        <w:pStyle w:val="Heading2"/>
      </w:pPr>
      <w:r w:rsidRPr="007E463A">
        <w:t xml:space="preserve">Supervision &amp; Work Planning </w:t>
      </w:r>
    </w:p>
    <w:p w:rsidRPr="007E463A" w:rsidR="007E463A" w:rsidP="007E463A" w:rsidRDefault="007E463A" w14:paraId="5F88A847" w14:textId="77777777">
      <w:pPr>
        <w:pStyle w:val="Heading3"/>
        <w:rPr>
          <w:b w:val="0"/>
          <w:bCs w:val="0"/>
          <w:color w:val="auto"/>
        </w:rPr>
      </w:pPr>
      <w:r w:rsidRPr="007E463A">
        <w:rPr>
          <w:b w:val="0"/>
          <w:bCs w:val="0"/>
          <w:color w:val="auto"/>
        </w:rPr>
        <w:t>The postholder manages their own workload and sets priorities within agreed programmes and governance. They will:</w:t>
      </w:r>
    </w:p>
    <w:p w:rsidRPr="007E463A" w:rsidR="007E463A" w:rsidP="007E463A" w:rsidRDefault="007E463A" w14:paraId="18ACA33B" w14:textId="77777777">
      <w:pPr>
        <w:pStyle w:val="Heading3"/>
        <w:numPr>
          <w:ilvl w:val="0"/>
          <w:numId w:val="12"/>
        </w:numPr>
        <w:rPr>
          <w:b w:val="0"/>
          <w:bCs w:val="0"/>
          <w:color w:val="auto"/>
        </w:rPr>
      </w:pPr>
      <w:r w:rsidRPr="007E463A">
        <w:rPr>
          <w:b w:val="0"/>
          <w:bCs w:val="0"/>
          <w:color w:val="auto"/>
        </w:rPr>
        <w:t>lead projects and programme activity</w:t>
      </w:r>
    </w:p>
    <w:p w:rsidRPr="007E463A" w:rsidR="007E463A" w:rsidP="007E463A" w:rsidRDefault="007E463A" w14:paraId="31FED671" w14:textId="77777777">
      <w:pPr>
        <w:pStyle w:val="Heading3"/>
        <w:numPr>
          <w:ilvl w:val="0"/>
          <w:numId w:val="12"/>
        </w:numPr>
        <w:rPr>
          <w:b w:val="0"/>
          <w:bCs w:val="0"/>
          <w:color w:val="auto"/>
        </w:rPr>
      </w:pPr>
      <w:r w:rsidRPr="007E463A">
        <w:rPr>
          <w:b w:val="0"/>
          <w:bCs w:val="0"/>
          <w:color w:val="auto"/>
        </w:rPr>
        <w:t>report progress, risks and issues to the Head of Commissioning &amp; Contracts</w:t>
      </w:r>
    </w:p>
    <w:p w:rsidRPr="007E463A" w:rsidR="007E463A" w:rsidP="007E463A" w:rsidRDefault="007E463A" w14:paraId="187575E2" w14:textId="77777777">
      <w:pPr>
        <w:pStyle w:val="Heading3"/>
        <w:numPr>
          <w:ilvl w:val="0"/>
          <w:numId w:val="12"/>
        </w:numPr>
        <w:rPr>
          <w:b w:val="0"/>
          <w:bCs w:val="0"/>
          <w:color w:val="auto"/>
        </w:rPr>
      </w:pPr>
      <w:r w:rsidRPr="007E463A">
        <w:rPr>
          <w:b w:val="0"/>
          <w:bCs w:val="0"/>
          <w:color w:val="auto"/>
        </w:rPr>
        <w:t>participate in monthly oversight meetings and ad</w:t>
      </w:r>
      <w:r w:rsidRPr="007E463A">
        <w:rPr>
          <w:b w:val="0"/>
          <w:bCs w:val="0"/>
          <w:color w:val="auto"/>
        </w:rPr>
        <w:noBreakHyphen/>
      </w:r>
      <w:r w:rsidRPr="007E463A">
        <w:rPr>
          <w:b w:val="0"/>
          <w:bCs w:val="0"/>
          <w:color w:val="auto"/>
        </w:rPr>
        <w:t>hoc supervision</w:t>
      </w:r>
    </w:p>
    <w:p w:rsidRPr="007E463A" w:rsidR="007E463A" w:rsidP="00CB5B0E" w:rsidRDefault="007E463A" w14:paraId="70E329EC" w14:textId="572AE5E8">
      <w:pPr>
        <w:pStyle w:val="Heading3"/>
        <w:numPr>
          <w:ilvl w:val="0"/>
          <w:numId w:val="12"/>
        </w:numPr>
        <w:rPr>
          <w:rStyle w:val="Heading2Char"/>
          <w:b/>
          <w:bCs/>
          <w:color w:val="auto"/>
          <w:sz w:val="22"/>
          <w:szCs w:val="22"/>
        </w:rPr>
      </w:pPr>
      <w:r w:rsidRPr="007E463A">
        <w:rPr>
          <w:b w:val="0"/>
          <w:bCs w:val="0"/>
          <w:color w:val="auto"/>
        </w:rPr>
        <w:t>work with autonomy within defined commissioning and procurement frameworks</w:t>
      </w:r>
    </w:p>
    <w:p w:rsidRPr="00CB5B0E" w:rsidR="000A4448" w:rsidP="00CB5B0E" w:rsidRDefault="000A4448" w14:paraId="37EBDF3A" w14:textId="5033DE47">
      <w:pPr>
        <w:pStyle w:val="Heading3"/>
      </w:pPr>
      <w:r w:rsidRPr="00CB5B0E">
        <w:rPr>
          <w:rStyle w:val="Heading2Char"/>
          <w:b/>
          <w:bCs/>
          <w:sz w:val="22"/>
          <w:szCs w:val="22"/>
        </w:rPr>
        <w:t>Safeguarding Commitment</w:t>
      </w:r>
    </w:p>
    <w:p w:rsidRPr="003236EA" w:rsidR="0039656E" w:rsidP="000A4448" w:rsidRDefault="000A4448" w14:paraId="6EDF752E" w14:textId="77777777">
      <w:r w:rsidRPr="00C168FA">
        <w:t>We are committed to safeguarding and promoting the welfare of children and young people/vulnerable adults. We require you to understand and demonstrate this commitment.</w:t>
      </w:r>
      <w:r w:rsidRPr="00C168FA">
        <w:rPr>
          <w:rFonts w:cs="Arial"/>
        </w:rPr>
        <w:br w:type="page"/>
      </w:r>
    </w:p>
    <w:p w:rsidRPr="00594B7C" w:rsidR="00C57348" w:rsidP="00594B7C" w:rsidRDefault="00C57348" w14:paraId="0D9F5FFF" w14:textId="418404EC">
      <w:pPr>
        <w:pStyle w:val="Heading2"/>
      </w:pPr>
      <w:r w:rsidRPr="00594B7C">
        <w:t>Person Specification</w:t>
      </w:r>
      <w:r w:rsidRPr="00594B7C" w:rsidR="001B2789">
        <w:t xml:space="preserve"> </w:t>
      </w:r>
      <w:r w:rsidRPr="00594B7C" w:rsidR="00E201E4">
        <w:t>-</w:t>
      </w:r>
      <w:r w:rsidRPr="00594B7C" w:rsidR="001B2789">
        <w:t xml:space="preserve"> </w:t>
      </w:r>
      <w:r w:rsidRPr="00594B7C" w:rsidR="00594B7C">
        <w:t>Commissioning and Contracts Manager</w:t>
      </w:r>
    </w:p>
    <w:tbl>
      <w:tblPr>
        <w:tblStyle w:val="TableGrid"/>
        <w:tblW w:w="0" w:type="auto"/>
        <w:tblLook w:val="04A0" w:firstRow="1" w:lastRow="0" w:firstColumn="1" w:lastColumn="0" w:noHBand="0" w:noVBand="1"/>
      </w:tblPr>
      <w:tblGrid>
        <w:gridCol w:w="1922"/>
        <w:gridCol w:w="4300"/>
        <w:gridCol w:w="3406"/>
      </w:tblGrid>
      <w:tr w:rsidR="001C1484" w:rsidTr="72AB465A" w14:paraId="78153295" w14:textId="77777777">
        <w:trPr>
          <w:trHeight w:val="454" w:hRule="exact"/>
          <w:tblHeader/>
        </w:trPr>
        <w:tc>
          <w:tcPr>
            <w:tcW w:w="1922"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tcPr>
          <w:p w:rsidRPr="003155E8" w:rsidR="001C1484" w:rsidP="003155E8" w:rsidRDefault="001C1484" w14:paraId="36327DE6" w14:textId="27412BBD">
            <w:pPr>
              <w:jc w:val="center"/>
              <w:rPr>
                <w:rFonts w:cs="Arial"/>
                <w:b/>
                <w:bCs/>
              </w:rPr>
            </w:pPr>
            <w:r w:rsidRPr="001C1484">
              <w:rPr>
                <w:rFonts w:eastAsia="Times New Roman" w:cs="Arial"/>
                <w:b/>
                <w:bCs/>
                <w:lang w:eastAsia="en-GB"/>
              </w:rPr>
              <w:t>ATTRIBUTES</w:t>
            </w:r>
          </w:p>
        </w:tc>
        <w:tc>
          <w:tcPr>
            <w:tcW w:w="4300"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tcPr>
          <w:p w:rsidRPr="003155E8" w:rsidR="001C1484" w:rsidP="003155E8" w:rsidRDefault="001C1484" w14:paraId="4A14A63D" w14:textId="0A37BBC5">
            <w:pPr>
              <w:jc w:val="center"/>
              <w:rPr>
                <w:rFonts w:cs="Arial"/>
                <w:b/>
                <w:bCs/>
              </w:rPr>
            </w:pPr>
            <w:r w:rsidRPr="001C1484">
              <w:rPr>
                <w:rFonts w:eastAsia="Times New Roman" w:cs="Arial"/>
                <w:b/>
                <w:bCs/>
                <w:lang w:eastAsia="en-GB"/>
              </w:rPr>
              <w:t>ESSENTIAL CRITERIA</w:t>
            </w:r>
          </w:p>
        </w:tc>
        <w:tc>
          <w:tcPr>
            <w:tcW w:w="3406"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tcPr>
          <w:p w:rsidRPr="003155E8" w:rsidR="001C1484" w:rsidP="003155E8" w:rsidRDefault="001C1484" w14:paraId="153A4928" w14:textId="172B1A55">
            <w:pPr>
              <w:jc w:val="center"/>
              <w:rPr>
                <w:rFonts w:cs="Arial"/>
                <w:b/>
                <w:bCs/>
              </w:rPr>
            </w:pPr>
            <w:r w:rsidRPr="001C1484">
              <w:rPr>
                <w:rFonts w:eastAsia="Times New Roman" w:cs="Arial"/>
                <w:b/>
                <w:bCs/>
                <w:lang w:eastAsia="en-GB"/>
              </w:rPr>
              <w:t>DESIRABLE CRITERIA</w:t>
            </w:r>
          </w:p>
        </w:tc>
      </w:tr>
      <w:tr w:rsidRPr="001C1484" w:rsidR="001C1484" w:rsidTr="72AB465A" w14:paraId="454569C2" w14:textId="77777777">
        <w:tc>
          <w:tcPr>
            <w:tcW w:w="0" w:type="auto"/>
            <w:tcMar/>
            <w:hideMark/>
          </w:tcPr>
          <w:p w:rsidRPr="001C1484" w:rsidR="001C1484" w:rsidP="001C1484" w:rsidRDefault="001C1484" w14:paraId="4983BD16" w14:textId="77777777">
            <w:pPr>
              <w:jc w:val="center"/>
              <w:rPr>
                <w:rFonts w:eastAsia="Times New Roman" w:cs="Arial"/>
                <w:b/>
                <w:bCs/>
                <w:lang w:eastAsia="en-GB"/>
              </w:rPr>
            </w:pPr>
            <w:r w:rsidRPr="001C1484">
              <w:rPr>
                <w:rFonts w:eastAsia="Times New Roman" w:cs="Arial"/>
                <w:b/>
                <w:bCs/>
                <w:lang w:eastAsia="en-GB"/>
              </w:rPr>
              <w:t>Education and Qualifications</w:t>
            </w:r>
          </w:p>
        </w:tc>
        <w:tc>
          <w:tcPr>
            <w:tcW w:w="0" w:type="auto"/>
            <w:tcMar/>
            <w:hideMark/>
          </w:tcPr>
          <w:p w:rsidR="001A0DB8" w:rsidP="001C1484" w:rsidRDefault="001C1484" w14:paraId="04571178" w14:textId="511F17CD">
            <w:pPr>
              <w:jc w:val="left"/>
              <w:rPr>
                <w:rFonts w:eastAsia="Times New Roman" w:cs="Arial"/>
                <w:lang w:eastAsia="en-GB"/>
              </w:rPr>
            </w:pPr>
            <w:r w:rsidRPr="72AB465A" w:rsidR="3589A9B5">
              <w:rPr>
                <w:rFonts w:eastAsia="Times New Roman" w:cs="Arial"/>
                <w:lang w:eastAsia="en-GB"/>
              </w:rPr>
              <w:t xml:space="preserve">Degree, professional qualification, or equivalent level of experience in commissioning, </w:t>
            </w:r>
            <w:r w:rsidRPr="72AB465A" w:rsidR="5D6ED352">
              <w:rPr>
                <w:rFonts w:eastAsia="Times New Roman" w:cs="Arial"/>
                <w:lang w:eastAsia="en-GB"/>
              </w:rPr>
              <w:t>early help</w:t>
            </w:r>
            <w:r w:rsidRPr="72AB465A" w:rsidR="3589A9B5">
              <w:rPr>
                <w:rFonts w:eastAsia="Times New Roman" w:cs="Arial"/>
                <w:lang w:eastAsia="en-GB"/>
              </w:rPr>
              <w:t xml:space="preserve">, education, social care, or a related field. </w:t>
            </w:r>
          </w:p>
          <w:p w:rsidR="001C1484" w:rsidP="72AB465A" w:rsidRDefault="001C1484" w14:paraId="269F0BB4" w14:textId="45896996">
            <w:pPr>
              <w:pStyle w:val="Normal"/>
              <w:suppressLineNumbers w:val="0"/>
              <w:bidi w:val="0"/>
              <w:spacing w:before="0" w:beforeAutospacing="off" w:after="0" w:afterAutospacing="off" w:line="240" w:lineRule="auto"/>
              <w:ind w:left="0" w:right="0"/>
              <w:jc w:val="left"/>
            </w:pPr>
            <w:r>
              <w:br/>
            </w:r>
            <w:r w:rsidRPr="72AB465A" w:rsidR="3589A9B5">
              <w:rPr>
                <w:rFonts w:eastAsia="Times New Roman" w:cs="Arial"/>
                <w:lang w:eastAsia="en-GB"/>
              </w:rPr>
              <w:t>Knowledge of commissioning and contract management frameworks relevant to children’s services</w:t>
            </w:r>
            <w:r w:rsidRPr="72AB465A" w:rsidR="6A1F612E">
              <w:rPr>
                <w:rFonts w:eastAsia="Times New Roman" w:cs="Arial"/>
                <w:lang w:eastAsia="en-GB"/>
              </w:rPr>
              <w:t>/family help/early help</w:t>
            </w:r>
          </w:p>
          <w:p w:rsidRPr="001C1484" w:rsidR="001A0DB8" w:rsidP="001C1484" w:rsidRDefault="001A0DB8" w14:paraId="5DF9DC18" w14:textId="77777777">
            <w:pPr>
              <w:jc w:val="left"/>
              <w:rPr>
                <w:rFonts w:eastAsia="Times New Roman" w:cs="Arial"/>
                <w:lang w:eastAsia="en-GB"/>
              </w:rPr>
            </w:pPr>
          </w:p>
        </w:tc>
        <w:tc>
          <w:tcPr>
            <w:tcW w:w="0" w:type="auto"/>
            <w:tcMar/>
            <w:hideMark/>
          </w:tcPr>
          <w:p w:rsidRPr="001C1484" w:rsidR="001C1484" w:rsidP="001C1484" w:rsidRDefault="001C1484" w14:paraId="557D5C29" w14:textId="77777777">
            <w:pPr>
              <w:jc w:val="left"/>
              <w:rPr>
                <w:rFonts w:eastAsia="Times New Roman" w:cs="Arial"/>
                <w:lang w:eastAsia="en-GB"/>
              </w:rPr>
            </w:pPr>
            <w:r w:rsidRPr="001C1484">
              <w:rPr>
                <w:rFonts w:eastAsia="Times New Roman" w:cs="Arial"/>
                <w:lang w:eastAsia="en-GB"/>
              </w:rPr>
              <w:t xml:space="preserve">Evidence of continuing professional development. </w:t>
            </w:r>
            <w:r w:rsidRPr="001C1484">
              <w:rPr>
                <w:rFonts w:eastAsia="Times New Roman" w:cs="Arial"/>
                <w:lang w:eastAsia="en-GB"/>
              </w:rPr>
              <w:br/>
            </w:r>
            <w:r w:rsidRPr="001C1484">
              <w:rPr>
                <w:rFonts w:eastAsia="Times New Roman" w:cs="Arial"/>
                <w:lang w:eastAsia="en-GB"/>
              </w:rPr>
              <w:t>Formal commissioning, project management or procurement training (e.g., CIPS, APM, PRINCE2).</w:t>
            </w:r>
          </w:p>
        </w:tc>
      </w:tr>
      <w:tr w:rsidRPr="001C1484" w:rsidR="001C1484" w:rsidTr="72AB465A" w14:paraId="1B472663" w14:textId="77777777">
        <w:tc>
          <w:tcPr>
            <w:tcW w:w="0" w:type="auto"/>
            <w:tcMar/>
            <w:hideMark/>
          </w:tcPr>
          <w:p w:rsidRPr="001C1484" w:rsidR="001C1484" w:rsidP="001C1484" w:rsidRDefault="001C1484" w14:paraId="12F721A7" w14:textId="77777777">
            <w:pPr>
              <w:jc w:val="center"/>
              <w:rPr>
                <w:rFonts w:eastAsia="Times New Roman" w:cs="Arial"/>
                <w:b/>
                <w:bCs/>
                <w:lang w:eastAsia="en-GB"/>
              </w:rPr>
            </w:pPr>
            <w:r w:rsidRPr="001C1484">
              <w:rPr>
                <w:rFonts w:eastAsia="Times New Roman" w:cs="Arial"/>
                <w:b/>
                <w:bCs/>
                <w:lang w:eastAsia="en-GB"/>
              </w:rPr>
              <w:t>Experience and Knowledge</w:t>
            </w:r>
          </w:p>
        </w:tc>
        <w:tc>
          <w:tcPr>
            <w:tcW w:w="0" w:type="auto"/>
            <w:tcMar/>
            <w:hideMark/>
          </w:tcPr>
          <w:p w:rsidR="001A0DB8" w:rsidP="001C1484" w:rsidRDefault="001C1484" w14:paraId="61B3D4BC" w14:textId="77777777">
            <w:pPr>
              <w:jc w:val="left"/>
              <w:rPr>
                <w:rFonts w:eastAsia="Times New Roman" w:cs="Arial"/>
                <w:lang w:eastAsia="en-GB"/>
              </w:rPr>
            </w:pPr>
            <w:r w:rsidRPr="001C1484">
              <w:rPr>
                <w:rFonts w:eastAsia="Times New Roman" w:cs="Arial"/>
                <w:lang w:eastAsia="en-GB"/>
              </w:rPr>
              <w:t xml:space="preserve">Knowledge and understanding of risk assessment, managing risks, and taking appropriate mitigating actions. </w:t>
            </w:r>
          </w:p>
          <w:p w:rsidR="001A0DB8" w:rsidP="001C1484" w:rsidRDefault="001C1484" w14:paraId="39DFA0DB" w14:textId="77777777">
            <w:pPr>
              <w:jc w:val="left"/>
              <w:rPr>
                <w:rFonts w:eastAsia="Times New Roman" w:cs="Arial"/>
                <w:lang w:eastAsia="en-GB"/>
              </w:rPr>
            </w:pPr>
            <w:r w:rsidRPr="001C1484">
              <w:rPr>
                <w:rFonts w:eastAsia="Times New Roman" w:cs="Arial"/>
                <w:lang w:eastAsia="en-GB"/>
              </w:rPr>
              <w:br/>
            </w:r>
            <w:r w:rsidRPr="001C1484">
              <w:rPr>
                <w:rFonts w:eastAsia="Times New Roman" w:cs="Arial"/>
                <w:lang w:eastAsia="en-GB"/>
              </w:rPr>
              <w:t xml:space="preserve">Knowledge of Information Governance, Data Protection, and the ability to embed these within service delivery. </w:t>
            </w:r>
          </w:p>
          <w:p w:rsidR="001A0DB8" w:rsidP="001C1484" w:rsidRDefault="001C1484" w14:paraId="2AE6C3F2" w14:textId="5BE1F93B">
            <w:pPr>
              <w:jc w:val="left"/>
            </w:pPr>
            <w:r>
              <w:br/>
            </w:r>
            <w:r w:rsidRPr="72AB465A" w:rsidR="3589A9B5">
              <w:rPr>
                <w:rFonts w:eastAsia="Times New Roman" w:cs="Arial"/>
                <w:lang w:eastAsia="en-GB"/>
              </w:rPr>
              <w:t xml:space="preserve">Experience commissioning services in </w:t>
            </w:r>
          </w:p>
          <w:p w:rsidR="78284782" w:rsidP="72AB465A" w:rsidRDefault="78284782" w14:paraId="2F2C449F" w14:textId="3DC09392">
            <w:pPr>
              <w:pStyle w:val="Normal"/>
              <w:suppressLineNumbers w:val="0"/>
              <w:bidi w:val="0"/>
              <w:spacing w:before="0" w:beforeAutospacing="off" w:after="0" w:afterAutospacing="off" w:line="240" w:lineRule="auto"/>
              <w:ind w:left="0" w:right="0"/>
              <w:jc w:val="left"/>
            </w:pPr>
            <w:r w:rsidRPr="72AB465A" w:rsidR="78284782">
              <w:rPr>
                <w:rFonts w:eastAsia="Times New Roman" w:cs="Arial"/>
                <w:lang w:eastAsia="en-GB"/>
              </w:rPr>
              <w:t>Family based models</w:t>
            </w:r>
          </w:p>
          <w:p w:rsidR="001C1484" w:rsidP="001C1484" w:rsidRDefault="001C1484" w14:paraId="4F8B7068" w14:textId="2EAD1310">
            <w:pPr>
              <w:jc w:val="left"/>
              <w:rPr>
                <w:rFonts w:eastAsia="Times New Roman" w:cs="Arial"/>
                <w:lang w:eastAsia="en-GB"/>
              </w:rPr>
            </w:pPr>
            <w:r w:rsidRPr="001C1484">
              <w:rPr>
                <w:rFonts w:eastAsia="Times New Roman" w:cs="Arial"/>
                <w:lang w:eastAsia="en-GB"/>
              </w:rPr>
              <w:br/>
            </w:r>
            <w:r w:rsidRPr="001C1484">
              <w:rPr>
                <w:rFonts w:eastAsia="Times New Roman" w:cs="Arial"/>
                <w:lang w:eastAsia="en-GB"/>
              </w:rPr>
              <w:t xml:space="preserve">Experience </w:t>
            </w:r>
            <w:r w:rsidR="00A743B6">
              <w:rPr>
                <w:rFonts w:eastAsia="Times New Roman" w:cs="Arial"/>
                <w:lang w:eastAsia="en-GB"/>
              </w:rPr>
              <w:t>in</w:t>
            </w:r>
            <w:r w:rsidRPr="001C1484">
              <w:rPr>
                <w:rFonts w:eastAsia="Times New Roman" w:cs="Arial"/>
                <w:lang w:eastAsia="en-GB"/>
              </w:rPr>
              <w:t xml:space="preserve"> developing and implementing commissioning strategies and leading procurement activity.</w:t>
            </w:r>
          </w:p>
          <w:p w:rsidRPr="001C1484" w:rsidR="001A0DB8" w:rsidP="001C1484" w:rsidRDefault="001A0DB8" w14:paraId="2DD2C5E8" w14:textId="77777777">
            <w:pPr>
              <w:jc w:val="left"/>
              <w:rPr>
                <w:rFonts w:eastAsia="Times New Roman" w:cs="Arial"/>
                <w:lang w:eastAsia="en-GB"/>
              </w:rPr>
            </w:pPr>
          </w:p>
        </w:tc>
        <w:tc>
          <w:tcPr>
            <w:tcW w:w="0" w:type="auto"/>
            <w:tcMar/>
            <w:hideMark/>
          </w:tcPr>
          <w:p w:rsidR="001A0DB8" w:rsidP="001C1484" w:rsidRDefault="001C1484" w14:paraId="4D702493" w14:textId="65C0514C">
            <w:pPr>
              <w:jc w:val="left"/>
              <w:rPr>
                <w:rFonts w:eastAsia="Times New Roman" w:cs="Arial"/>
                <w:lang w:eastAsia="en-GB"/>
              </w:rPr>
            </w:pPr>
            <w:r w:rsidRPr="72AB465A" w:rsidR="3589A9B5">
              <w:rPr>
                <w:rFonts w:eastAsia="Times New Roman" w:cs="Arial"/>
                <w:lang w:eastAsia="en-GB"/>
              </w:rPr>
              <w:t>Experience of working within statutory frameworks</w:t>
            </w:r>
          </w:p>
          <w:p w:rsidRPr="001C1484" w:rsidR="001C1484" w:rsidP="001C1484" w:rsidRDefault="001C1484" w14:paraId="09FF1EA4" w14:textId="0570EE0C">
            <w:pPr>
              <w:jc w:val="left"/>
              <w:rPr>
                <w:rFonts w:eastAsia="Times New Roman" w:cs="Arial"/>
                <w:lang w:eastAsia="en-GB"/>
              </w:rPr>
            </w:pPr>
            <w:r>
              <w:br/>
            </w:r>
            <w:r w:rsidRPr="72AB465A" w:rsidR="3589A9B5">
              <w:rPr>
                <w:rFonts w:eastAsia="Times New Roman" w:cs="Arial"/>
                <w:lang w:eastAsia="en-GB"/>
              </w:rPr>
              <w:t xml:space="preserve"> </w:t>
            </w:r>
            <w:r>
              <w:br/>
            </w:r>
            <w:r w:rsidRPr="72AB465A" w:rsidR="3589A9B5">
              <w:rPr>
                <w:rFonts w:eastAsia="Times New Roman" w:cs="Arial"/>
                <w:lang w:eastAsia="en-GB"/>
              </w:rPr>
              <w:t>Experience of working within multi</w:t>
            </w:r>
            <w:r>
              <w:noBreakHyphen/>
            </w:r>
            <w:r w:rsidRPr="72AB465A" w:rsidR="3589A9B5">
              <w:rPr>
                <w:rFonts w:eastAsia="Times New Roman" w:cs="Arial"/>
                <w:lang w:eastAsia="en-GB"/>
              </w:rPr>
              <w:t>agency safeguarding or governance frameworks.</w:t>
            </w:r>
          </w:p>
        </w:tc>
      </w:tr>
      <w:tr w:rsidRPr="001C1484" w:rsidR="001C1484" w:rsidTr="72AB465A" w14:paraId="3365D94A" w14:textId="77777777">
        <w:tc>
          <w:tcPr>
            <w:tcW w:w="0" w:type="auto"/>
            <w:tcMar/>
            <w:hideMark/>
          </w:tcPr>
          <w:p w:rsidRPr="001C1484" w:rsidR="001C1484" w:rsidP="001C1484" w:rsidRDefault="001C1484" w14:paraId="13986F45" w14:textId="77777777">
            <w:pPr>
              <w:jc w:val="center"/>
              <w:rPr>
                <w:rFonts w:eastAsia="Times New Roman" w:cs="Arial"/>
                <w:b/>
                <w:bCs/>
                <w:lang w:eastAsia="en-GB"/>
              </w:rPr>
            </w:pPr>
            <w:r w:rsidRPr="001C1484">
              <w:rPr>
                <w:rFonts w:eastAsia="Times New Roman" w:cs="Arial"/>
                <w:b/>
                <w:bCs/>
                <w:lang w:eastAsia="en-GB"/>
              </w:rPr>
              <w:t>Ability and Skills</w:t>
            </w:r>
          </w:p>
        </w:tc>
        <w:tc>
          <w:tcPr>
            <w:tcW w:w="0" w:type="auto"/>
            <w:tcMar/>
            <w:hideMark/>
          </w:tcPr>
          <w:p w:rsidR="001A0DB8" w:rsidP="001C1484" w:rsidRDefault="001C1484" w14:paraId="016CA322" w14:textId="77777777">
            <w:pPr>
              <w:jc w:val="left"/>
              <w:rPr>
                <w:rFonts w:eastAsia="Times New Roman" w:cs="Arial"/>
                <w:lang w:eastAsia="en-GB"/>
              </w:rPr>
            </w:pPr>
            <w:r w:rsidRPr="001C1484">
              <w:rPr>
                <w:rFonts w:eastAsia="Times New Roman" w:cs="Arial"/>
                <w:lang w:eastAsia="en-GB"/>
              </w:rPr>
              <w:t>Practical, legal and procedural understanding of contractual compliance, performance issues and safeguarding.</w:t>
            </w:r>
          </w:p>
          <w:p w:rsidR="001A0DB8" w:rsidP="001C1484" w:rsidRDefault="001C1484" w14:paraId="2293EEA5" w14:textId="58E5C2BD">
            <w:pPr>
              <w:jc w:val="left"/>
              <w:rPr>
                <w:rFonts w:eastAsia="Times New Roman" w:cs="Arial"/>
                <w:lang w:eastAsia="en-GB"/>
              </w:rPr>
            </w:pPr>
            <w:r w:rsidRPr="001C1484">
              <w:rPr>
                <w:rFonts w:eastAsia="Times New Roman" w:cs="Arial"/>
                <w:lang w:eastAsia="en-GB"/>
              </w:rPr>
              <w:t xml:space="preserve"> </w:t>
            </w:r>
            <w:r w:rsidRPr="001C1484">
              <w:rPr>
                <w:rFonts w:eastAsia="Times New Roman" w:cs="Arial"/>
                <w:lang w:eastAsia="en-GB"/>
              </w:rPr>
              <w:br/>
            </w:r>
            <w:r w:rsidRPr="001C1484">
              <w:rPr>
                <w:rFonts w:eastAsia="Times New Roman" w:cs="Arial"/>
                <w:lang w:eastAsia="en-GB"/>
              </w:rPr>
              <w:t xml:space="preserve">Advanced skills relevant to commissioning and contract management (e.g., regulatory frameworks, commercial negotiation, contract law principles). </w:t>
            </w:r>
            <w:r w:rsidRPr="001C1484">
              <w:rPr>
                <w:rFonts w:eastAsia="Times New Roman" w:cs="Arial"/>
                <w:lang w:eastAsia="en-GB"/>
              </w:rPr>
              <w:br/>
            </w:r>
            <w:r w:rsidRPr="001C1484">
              <w:rPr>
                <w:rFonts w:eastAsia="Times New Roman" w:cs="Arial"/>
                <w:lang w:eastAsia="en-GB"/>
              </w:rPr>
              <w:t xml:space="preserve">Ability to work with partners to set direction, influence change and support system leadership. </w:t>
            </w:r>
          </w:p>
          <w:p w:rsidR="001A0DB8" w:rsidP="001C1484" w:rsidRDefault="001C1484" w14:paraId="0047ADDE" w14:textId="77777777">
            <w:pPr>
              <w:jc w:val="left"/>
              <w:rPr>
                <w:rFonts w:eastAsia="Times New Roman" w:cs="Arial"/>
                <w:lang w:eastAsia="en-GB"/>
              </w:rPr>
            </w:pPr>
            <w:r w:rsidRPr="001C1484">
              <w:rPr>
                <w:rFonts w:eastAsia="Times New Roman" w:cs="Arial"/>
                <w:lang w:eastAsia="en-GB"/>
              </w:rPr>
              <w:br/>
            </w:r>
            <w:r w:rsidRPr="001C1484">
              <w:rPr>
                <w:rFonts w:eastAsia="Times New Roman" w:cs="Arial"/>
                <w:lang w:eastAsia="en-GB"/>
              </w:rPr>
              <w:t>Ability to develop and sustain collaborative relationships with internal and external partners, ensuring effective engagement and communication.</w:t>
            </w:r>
          </w:p>
          <w:p w:rsidR="001A0DB8" w:rsidP="001C1484" w:rsidRDefault="001C1484" w14:paraId="18BED409" w14:textId="6BD90953">
            <w:pPr>
              <w:jc w:val="left"/>
              <w:rPr>
                <w:rFonts w:eastAsia="Times New Roman" w:cs="Arial"/>
                <w:lang w:eastAsia="en-GB"/>
              </w:rPr>
            </w:pPr>
            <w:r w:rsidRPr="001C1484">
              <w:rPr>
                <w:rFonts w:eastAsia="Times New Roman" w:cs="Arial"/>
                <w:lang w:eastAsia="en-GB"/>
              </w:rPr>
              <w:t xml:space="preserve"> </w:t>
            </w:r>
            <w:r w:rsidRPr="001C1484">
              <w:rPr>
                <w:rFonts w:eastAsia="Times New Roman" w:cs="Arial"/>
                <w:lang w:eastAsia="en-GB"/>
              </w:rPr>
              <w:br/>
            </w:r>
            <w:r w:rsidRPr="001C1484">
              <w:rPr>
                <w:rFonts w:eastAsia="Times New Roman" w:cs="Arial"/>
                <w:lang w:eastAsia="en-GB"/>
              </w:rPr>
              <w:t>Ability to analyse complex information, identify issues and develop evidence</w:t>
            </w:r>
            <w:r w:rsidRPr="001C1484">
              <w:rPr>
                <w:rFonts w:eastAsia="Times New Roman" w:cs="Arial"/>
                <w:lang w:eastAsia="en-GB"/>
              </w:rPr>
              <w:noBreakHyphen/>
            </w:r>
            <w:r w:rsidRPr="001C1484">
              <w:rPr>
                <w:rFonts w:eastAsia="Times New Roman" w:cs="Arial"/>
                <w:lang w:eastAsia="en-GB"/>
              </w:rPr>
              <w:t xml:space="preserve">based solutions. </w:t>
            </w:r>
          </w:p>
          <w:p w:rsidR="001A0DB8" w:rsidP="001C1484" w:rsidRDefault="001C1484" w14:paraId="172164B3" w14:textId="77777777">
            <w:pPr>
              <w:jc w:val="left"/>
              <w:rPr>
                <w:rFonts w:eastAsia="Times New Roman" w:cs="Arial"/>
                <w:lang w:eastAsia="en-GB"/>
              </w:rPr>
            </w:pPr>
            <w:r w:rsidRPr="001C1484">
              <w:rPr>
                <w:rFonts w:eastAsia="Times New Roman" w:cs="Arial"/>
                <w:lang w:eastAsia="en-GB"/>
              </w:rPr>
              <w:br/>
            </w:r>
            <w:r w:rsidRPr="001C1484">
              <w:rPr>
                <w:rFonts w:eastAsia="Times New Roman" w:cs="Arial"/>
                <w:lang w:eastAsia="en-GB"/>
              </w:rPr>
              <w:t xml:space="preserve">Ability to interpret data, prioritise, and review performance against targets. </w:t>
            </w:r>
            <w:r w:rsidRPr="001C1484">
              <w:rPr>
                <w:rFonts w:eastAsia="Times New Roman" w:cs="Arial"/>
                <w:lang w:eastAsia="en-GB"/>
              </w:rPr>
              <w:br/>
            </w:r>
            <w:r w:rsidRPr="001C1484">
              <w:rPr>
                <w:rFonts w:eastAsia="Times New Roman" w:cs="Arial"/>
                <w:lang w:eastAsia="en-GB"/>
              </w:rPr>
              <w:t xml:space="preserve">Excellent communication and persuasion skills, including negotiation, partnership working and report writing. </w:t>
            </w:r>
          </w:p>
          <w:p w:rsidR="001A0DB8" w:rsidP="001C1484" w:rsidRDefault="001C1484" w14:paraId="3A1BBAA6" w14:textId="77777777">
            <w:pPr>
              <w:jc w:val="left"/>
              <w:rPr>
                <w:rFonts w:eastAsia="Times New Roman" w:cs="Arial"/>
                <w:lang w:eastAsia="en-GB"/>
              </w:rPr>
            </w:pPr>
            <w:r w:rsidRPr="001C1484">
              <w:rPr>
                <w:rFonts w:eastAsia="Times New Roman" w:cs="Arial"/>
                <w:lang w:eastAsia="en-GB"/>
              </w:rPr>
              <w:br/>
            </w:r>
            <w:r w:rsidRPr="001C1484">
              <w:rPr>
                <w:rFonts w:eastAsia="Times New Roman" w:cs="Arial"/>
                <w:lang w:eastAsia="en-GB"/>
              </w:rPr>
              <w:t xml:space="preserve">High level of political awareness, integrity and professional judgement. </w:t>
            </w:r>
          </w:p>
          <w:p w:rsidRPr="001C1484" w:rsidR="001C1484" w:rsidP="001C1484" w:rsidRDefault="001C1484" w14:paraId="59F17299" w14:textId="3B90B926">
            <w:pPr>
              <w:jc w:val="left"/>
              <w:rPr>
                <w:rFonts w:eastAsia="Times New Roman" w:cs="Arial"/>
                <w:lang w:eastAsia="en-GB"/>
              </w:rPr>
            </w:pPr>
            <w:r w:rsidRPr="001C1484">
              <w:rPr>
                <w:rFonts w:eastAsia="Times New Roman" w:cs="Arial"/>
                <w:lang w:eastAsia="en-GB"/>
              </w:rPr>
              <w:br/>
            </w:r>
            <w:r w:rsidRPr="001C1484">
              <w:rPr>
                <w:rFonts w:eastAsia="Times New Roman" w:cs="Arial"/>
                <w:lang w:eastAsia="en-GB"/>
              </w:rPr>
              <w:t>Strong ICT skills</w:t>
            </w:r>
            <w:r w:rsidR="001A0DB8">
              <w:rPr>
                <w:rFonts w:eastAsia="Times New Roman" w:cs="Arial"/>
                <w:lang w:eastAsia="en-GB"/>
              </w:rPr>
              <w:t>,</w:t>
            </w:r>
            <w:r w:rsidRPr="001C1484">
              <w:rPr>
                <w:rFonts w:eastAsia="Times New Roman" w:cs="Arial"/>
                <w:lang w:eastAsia="en-GB"/>
              </w:rPr>
              <w:t xml:space="preserve"> including confident use of commissioning, data or contract</w:t>
            </w:r>
            <w:r w:rsidRPr="001C1484">
              <w:rPr>
                <w:rFonts w:eastAsia="Times New Roman" w:cs="Arial"/>
                <w:lang w:eastAsia="en-GB"/>
              </w:rPr>
              <w:noBreakHyphen/>
            </w:r>
            <w:r w:rsidRPr="001C1484">
              <w:rPr>
                <w:rFonts w:eastAsia="Times New Roman" w:cs="Arial"/>
                <w:lang w:eastAsia="en-GB"/>
              </w:rPr>
              <w:t>management systems.</w:t>
            </w:r>
          </w:p>
        </w:tc>
        <w:tc>
          <w:tcPr>
            <w:tcW w:w="0" w:type="auto"/>
            <w:tcMar/>
            <w:hideMark/>
          </w:tcPr>
          <w:p w:rsidR="001A0DB8" w:rsidP="001C1484" w:rsidRDefault="001C1484" w14:paraId="759407F8" w14:textId="77777777">
            <w:pPr>
              <w:jc w:val="left"/>
              <w:rPr>
                <w:rFonts w:eastAsia="Times New Roman" w:cs="Arial"/>
                <w:lang w:eastAsia="en-GB"/>
              </w:rPr>
            </w:pPr>
            <w:r w:rsidRPr="001C1484">
              <w:rPr>
                <w:rFonts w:eastAsia="Times New Roman" w:cs="Arial"/>
                <w:lang w:eastAsia="en-GB"/>
              </w:rPr>
              <w:t xml:space="preserve">Experience advising on contractual models and developing specifications, quality metrics and performance frameworks. </w:t>
            </w:r>
          </w:p>
          <w:p w:rsidR="001A0DB8" w:rsidP="001C1484" w:rsidRDefault="001C1484" w14:paraId="422B73C5" w14:textId="77777777">
            <w:pPr>
              <w:jc w:val="left"/>
              <w:rPr>
                <w:rFonts w:eastAsia="Times New Roman" w:cs="Arial"/>
                <w:lang w:eastAsia="en-GB"/>
              </w:rPr>
            </w:pPr>
            <w:r w:rsidRPr="001C1484">
              <w:rPr>
                <w:rFonts w:eastAsia="Times New Roman" w:cs="Arial"/>
                <w:lang w:eastAsia="en-GB"/>
              </w:rPr>
              <w:br/>
            </w:r>
            <w:r w:rsidRPr="001C1484">
              <w:rPr>
                <w:rFonts w:eastAsia="Times New Roman" w:cs="Arial"/>
                <w:lang w:eastAsia="en-GB"/>
              </w:rPr>
              <w:t xml:space="preserve">Experience supporting or managing teams, including prioritising workloads and achieving deadlines through others. </w:t>
            </w:r>
          </w:p>
          <w:p w:rsidRPr="001C1484" w:rsidR="001C1484" w:rsidP="001C1484" w:rsidRDefault="001C1484" w14:paraId="1EC62AD4" w14:textId="4B02B6CB">
            <w:pPr>
              <w:jc w:val="left"/>
              <w:rPr>
                <w:rFonts w:eastAsia="Times New Roman" w:cs="Arial"/>
                <w:lang w:eastAsia="en-GB"/>
              </w:rPr>
            </w:pPr>
            <w:r w:rsidRPr="001C1484">
              <w:rPr>
                <w:rFonts w:eastAsia="Times New Roman" w:cs="Arial"/>
                <w:lang w:eastAsia="en-GB"/>
              </w:rPr>
              <w:br/>
            </w:r>
            <w:r w:rsidRPr="001C1484">
              <w:rPr>
                <w:rFonts w:eastAsia="Times New Roman" w:cs="Arial"/>
                <w:lang w:eastAsia="en-GB"/>
              </w:rPr>
              <w:t>Experience of managing budgets or contributing to financial planning and value</w:t>
            </w:r>
            <w:r w:rsidRPr="001C1484">
              <w:rPr>
                <w:rFonts w:eastAsia="Times New Roman" w:cs="Arial"/>
                <w:lang w:eastAsia="en-GB"/>
              </w:rPr>
              <w:noBreakHyphen/>
            </w:r>
            <w:r w:rsidRPr="001C1484">
              <w:rPr>
                <w:rFonts w:eastAsia="Times New Roman" w:cs="Arial"/>
                <w:lang w:eastAsia="en-GB"/>
              </w:rPr>
              <w:t>for</w:t>
            </w:r>
            <w:r w:rsidRPr="001C1484">
              <w:rPr>
                <w:rFonts w:eastAsia="Times New Roman" w:cs="Arial"/>
                <w:lang w:eastAsia="en-GB"/>
              </w:rPr>
              <w:noBreakHyphen/>
            </w:r>
            <w:r w:rsidRPr="001C1484">
              <w:rPr>
                <w:rFonts w:eastAsia="Times New Roman" w:cs="Arial"/>
                <w:lang w:eastAsia="en-GB"/>
              </w:rPr>
              <w:t xml:space="preserve">money reviews. </w:t>
            </w:r>
            <w:r w:rsidRPr="001C1484">
              <w:rPr>
                <w:rFonts w:eastAsia="Times New Roman" w:cs="Arial"/>
                <w:lang w:eastAsia="en-GB"/>
              </w:rPr>
              <w:br/>
            </w:r>
            <w:r w:rsidRPr="001C1484">
              <w:rPr>
                <w:rFonts w:eastAsia="Times New Roman" w:cs="Arial"/>
                <w:lang w:eastAsia="en-GB"/>
              </w:rPr>
              <w:t>Experience engaging with SEND providers, schools, trusts or voluntary sector organisations.</w:t>
            </w:r>
          </w:p>
        </w:tc>
      </w:tr>
      <w:tr w:rsidRPr="001C1484" w:rsidR="001C1484" w:rsidTr="72AB465A" w14:paraId="0764064D" w14:textId="77777777">
        <w:tc>
          <w:tcPr>
            <w:tcW w:w="0" w:type="auto"/>
            <w:tcMar/>
            <w:hideMark/>
          </w:tcPr>
          <w:p w:rsidRPr="001C1484" w:rsidR="001C1484" w:rsidP="001C1484" w:rsidRDefault="001C1484" w14:paraId="654DB04A" w14:textId="77777777">
            <w:pPr>
              <w:jc w:val="center"/>
              <w:rPr>
                <w:rFonts w:eastAsia="Times New Roman" w:cs="Arial"/>
                <w:b/>
                <w:bCs/>
                <w:lang w:eastAsia="en-GB"/>
              </w:rPr>
            </w:pPr>
            <w:r w:rsidRPr="001C1484">
              <w:rPr>
                <w:rFonts w:eastAsia="Times New Roman" w:cs="Arial"/>
                <w:b/>
                <w:bCs/>
                <w:lang w:eastAsia="en-GB"/>
              </w:rPr>
              <w:t>Additional Factors</w:t>
            </w:r>
          </w:p>
        </w:tc>
        <w:tc>
          <w:tcPr>
            <w:tcW w:w="0" w:type="auto"/>
            <w:tcMar/>
            <w:hideMark/>
          </w:tcPr>
          <w:p w:rsidR="001A0DB8" w:rsidP="001C1484" w:rsidRDefault="001C1484" w14:paraId="70F2882B" w14:textId="77777777">
            <w:pPr>
              <w:jc w:val="left"/>
              <w:rPr>
                <w:rFonts w:eastAsia="Times New Roman" w:cs="Arial"/>
                <w:lang w:eastAsia="en-GB"/>
              </w:rPr>
            </w:pPr>
            <w:r w:rsidRPr="001C1484">
              <w:rPr>
                <w:rFonts w:eastAsia="Times New Roman" w:cs="Arial"/>
                <w:lang w:eastAsia="en-GB"/>
              </w:rPr>
              <w:t xml:space="preserve">Ability to demonstrate awareness and understanding of equality, diversity and the needs of children, young people and families. </w:t>
            </w:r>
          </w:p>
          <w:p w:rsidRPr="001C1484" w:rsidR="001C1484" w:rsidP="001C1484" w:rsidRDefault="001C1484" w14:paraId="707100DD" w14:textId="54D455F5">
            <w:pPr>
              <w:jc w:val="left"/>
              <w:rPr>
                <w:rFonts w:eastAsia="Times New Roman" w:cs="Arial"/>
                <w:lang w:eastAsia="en-GB"/>
              </w:rPr>
            </w:pPr>
            <w:r w:rsidRPr="001C1484">
              <w:rPr>
                <w:rFonts w:eastAsia="Times New Roman" w:cs="Arial"/>
                <w:lang w:eastAsia="en-GB"/>
              </w:rPr>
              <w:br/>
            </w:r>
            <w:r w:rsidRPr="001C1484">
              <w:rPr>
                <w:rFonts w:eastAsia="Times New Roman" w:cs="Arial"/>
                <w:lang w:eastAsia="en-GB"/>
              </w:rPr>
              <w:t>Ability to travel for meetings and provider engagement as required.</w:t>
            </w:r>
          </w:p>
        </w:tc>
        <w:tc>
          <w:tcPr>
            <w:tcW w:w="0" w:type="auto"/>
            <w:tcMar/>
            <w:hideMark/>
          </w:tcPr>
          <w:p w:rsidRPr="001C1484" w:rsidR="001C1484" w:rsidP="001C1484" w:rsidRDefault="001C1484" w14:paraId="3A3B1366" w14:textId="77777777">
            <w:pPr>
              <w:jc w:val="left"/>
              <w:rPr>
                <w:rFonts w:eastAsia="Times New Roman" w:cs="Arial"/>
                <w:lang w:eastAsia="en-GB"/>
              </w:rPr>
            </w:pPr>
            <w:r w:rsidRPr="001C1484">
              <w:rPr>
                <w:rFonts w:eastAsia="Times New Roman" w:cs="Arial"/>
                <w:lang w:eastAsia="en-GB"/>
              </w:rPr>
              <w:t>Full driving licence (if required for the post).</w:t>
            </w:r>
          </w:p>
        </w:tc>
      </w:tr>
    </w:tbl>
    <w:p w:rsidRPr="00C12615" w:rsidR="00C12615" w:rsidP="00C12615" w:rsidRDefault="00C12615" w14:paraId="495140E3" w14:textId="77777777"/>
    <w:p w:rsidR="007F2E02" w:rsidP="007F2E02" w:rsidRDefault="007F2E02" w14:paraId="4D3331B6" w14:textId="77777777">
      <w:pPr>
        <w:pStyle w:val="Heading3"/>
      </w:pPr>
      <w:r w:rsidRPr="00E2197F">
        <w:t>Equal Opportunities</w:t>
      </w:r>
    </w:p>
    <w:p w:rsidR="007F2E02" w:rsidP="007F2E02" w:rsidRDefault="007F2E02" w14:paraId="4006E683" w14:textId="77777777">
      <w:r w:rsidRPr="00996B5C">
        <w:t>Ability to demonstrate awareness/understanding of equal opportunities and other people’s behaviour, physical, social and welfare needs</w:t>
      </w:r>
      <w:r>
        <w:t>.</w:t>
      </w:r>
    </w:p>
    <w:p w:rsidR="007F2E02" w:rsidP="007F2E02" w:rsidRDefault="007F2E02" w14:paraId="63C60FCC" w14:textId="77777777"/>
    <w:p w:rsidR="007F2E02" w:rsidP="007F2E02" w:rsidRDefault="007F2E02" w14:paraId="4058E7A4" w14:textId="77777777">
      <w:pPr>
        <w:pStyle w:val="Heading3"/>
      </w:pPr>
      <w:r w:rsidRPr="00E2197F">
        <w:t>Safeguarding</w:t>
      </w:r>
    </w:p>
    <w:p w:rsidR="007F2E02" w:rsidP="007F2E02" w:rsidRDefault="007F2E02" w14:paraId="2DBB52F3" w14:textId="77777777">
      <w:pPr>
        <w:spacing w:before="120" w:after="120"/>
        <w:jc w:val="left"/>
      </w:pPr>
      <w:r w:rsidRPr="00996B5C">
        <w:t>Demonstrate an understanding of the safe working practices that apply to this role</w:t>
      </w:r>
      <w:r>
        <w:t>.</w:t>
      </w:r>
    </w:p>
    <w:p w:rsidR="007F2E02" w:rsidP="007F2E02" w:rsidRDefault="007F2E02" w14:paraId="0669FBFD" w14:textId="77777777">
      <w:r w:rsidRPr="00996B5C">
        <w:t>Ability to work in a way that promotes the safety and well-being of children and young people/vulnerable adults.</w:t>
      </w:r>
    </w:p>
    <w:p w:rsidR="007F2E02" w:rsidP="007F2E02" w:rsidRDefault="007F2E02" w14:paraId="2AF4C5DE" w14:textId="77777777"/>
    <w:p w:rsidR="007F2E02" w:rsidP="007F2E02" w:rsidRDefault="007F2E02" w14:paraId="0B57AEE4" w14:textId="77777777">
      <w:pPr>
        <w:pStyle w:val="Heading3"/>
      </w:pPr>
      <w:r w:rsidRPr="00E2197F">
        <w:t>Health &amp; Safety</w:t>
      </w:r>
    </w:p>
    <w:p w:rsidR="007F2E02" w:rsidP="007F2E02" w:rsidRDefault="007F2E02" w14:paraId="3DDD211E" w14:textId="77777777">
      <w:r>
        <w:t xml:space="preserve">Ensure that reasonable care is </w:t>
      </w:r>
      <w:proofErr w:type="gramStart"/>
      <w:r>
        <w:t>taken at all times</w:t>
      </w:r>
      <w:proofErr w:type="gramEnd"/>
      <w:r>
        <w:t xml:space="preserve"> for the health, safety and welfare of yourself and other persons, and to comply with the policies and procedures relating to health and safety within the department.</w:t>
      </w:r>
    </w:p>
    <w:p w:rsidRPr="001537CB" w:rsidR="007F2E02" w:rsidP="007F2E02" w:rsidRDefault="007F2E02" w14:paraId="674C4FE4" w14:textId="77777777"/>
    <w:p w:rsidRPr="00944F3B" w:rsidR="007F2E02" w:rsidP="007F2E02" w:rsidRDefault="007F2E02" w14:paraId="75A1CF6B" w14:textId="77777777">
      <w:pPr>
        <w:pStyle w:val="Heading3"/>
      </w:pPr>
      <w:r w:rsidRPr="00944F3B">
        <w:t>Disclosure Level</w:t>
      </w:r>
    </w:p>
    <w:tbl>
      <w:tblPr>
        <w:tblStyle w:val="TableGrid"/>
        <w:tblW w:w="0" w:type="auto"/>
        <w:tblLook w:val="04A0" w:firstRow="1" w:lastRow="0" w:firstColumn="1" w:lastColumn="0" w:noHBand="0" w:noVBand="1"/>
      </w:tblPr>
      <w:tblGrid>
        <w:gridCol w:w="9628"/>
      </w:tblGrid>
      <w:tr w:rsidRPr="00D9455F" w:rsidR="007F2E02" w:rsidTr="1EC66C0A" w14:paraId="032D208E" w14:textId="77777777">
        <w:trPr>
          <w:trHeight w:val="454" w:hRule="exact"/>
        </w:trPr>
        <w:tc>
          <w:tcPr>
            <w:tcW w:w="9742" w:type="dxa"/>
            <w:shd w:val="clear" w:color="auto" w:fill="D9D9D9" w:themeFill="background1" w:themeFillShade="D9"/>
            <w:vAlign w:val="center"/>
          </w:tcPr>
          <w:p w:rsidRPr="00D9455F" w:rsidR="007F2E02" w:rsidP="00B10AD5" w:rsidRDefault="007F2E02" w14:paraId="5B9F23CC" w14:textId="77777777">
            <w:pPr>
              <w:pStyle w:val="Default"/>
              <w:keepNext/>
              <w:rPr>
                <w:b/>
                <w:bCs/>
                <w:sz w:val="22"/>
                <w:szCs w:val="22"/>
              </w:rPr>
            </w:pPr>
            <w:r w:rsidRPr="00D9455F">
              <w:rPr>
                <w:b/>
                <w:bCs/>
                <w:sz w:val="22"/>
                <w:szCs w:val="22"/>
              </w:rPr>
              <w:t>What disclosure level is required for this post?</w:t>
            </w:r>
          </w:p>
        </w:tc>
      </w:tr>
      <w:tr w:rsidR="007F2E02" w:rsidTr="1EC66C0A" w14:paraId="3092282B" w14:textId="77777777">
        <w:tc>
          <w:tcPr>
            <w:tcW w:w="9742" w:type="dxa"/>
          </w:tcPr>
          <w:p w:rsidR="007F2E02" w:rsidP="00B10AD5" w:rsidRDefault="00392F19" w14:paraId="75469A16" w14:textId="1CF059B4">
            <w:pPr>
              <w:pStyle w:val="Default"/>
              <w:tabs>
                <w:tab w:val="left" w:pos="1723"/>
                <w:tab w:val="left" w:pos="3849"/>
                <w:tab w:val="left" w:pos="5976"/>
              </w:tabs>
              <w:spacing w:before="40" w:after="40"/>
              <w:ind w:right="-284"/>
              <w:rPr>
                <w:sz w:val="22"/>
                <w:szCs w:val="22"/>
              </w:rPr>
            </w:pPr>
            <w:sdt>
              <w:sdtPr>
                <w:id w:val="-1622064216"/>
                <w14:checkbox>
                  <w14:checked w14:val="1"/>
                  <w14:checkedState w14:val="2612" w14:font="MS Gothic"/>
                  <w14:uncheckedState w14:val="2610" w14:font="MS Gothic"/>
                </w14:checkbox>
              </w:sdtPr>
              <w:sdtEndPr/>
              <w:sdtContent>
                <w:r w:rsidRPr="1EC66C0A" w:rsidR="1ECBF9D3">
                  <w:rPr>
                    <w:rFonts w:ascii="MS Gothic" w:hAnsi="MS Gothic" w:eastAsia="MS Gothic" w:cs="MS Gothic"/>
                  </w:rPr>
                  <w:t>☒</w:t>
                </w:r>
              </w:sdtContent>
            </w:sdt>
            <w:r w:rsidR="310BD589">
              <w:t xml:space="preserve"> </w:t>
            </w:r>
            <w:r w:rsidRPr="1EC66C0A" w:rsidR="007F2E02">
              <w:rPr>
                <w:sz w:val="22"/>
                <w:szCs w:val="22"/>
              </w:rPr>
              <w:t>None</w:t>
            </w:r>
            <w:r w:rsidR="0084697B">
              <w:tab/>
            </w:r>
            <w:sdt>
              <w:sdtPr>
                <w:id w:val="-900981006"/>
                <w14:checkbox>
                  <w14:checked w14:val="0"/>
                  <w14:checkedState w14:val="2612" w14:font="MS Gothic"/>
                  <w14:uncheckedState w14:val="2610" w14:font="MS Gothic"/>
                </w14:checkbox>
              </w:sdtPr>
              <w:sdtEndPr/>
              <w:sdtContent>
                <w:r w:rsidRPr="1EC66C0A" w:rsidR="310BD589">
                  <w:rPr>
                    <w:rFonts w:ascii="MS Gothic" w:hAnsi="MS Gothic" w:eastAsia="MS Gothic"/>
                    <w:lang w:val="en-US"/>
                  </w:rPr>
                  <w:t>☐</w:t>
                </w:r>
              </w:sdtContent>
            </w:sdt>
            <w:r w:rsidR="310BD589">
              <w:t xml:space="preserve"> </w:t>
            </w:r>
            <w:r w:rsidRPr="1EC66C0A" w:rsidR="007F2E02">
              <w:rPr>
                <w:sz w:val="22"/>
                <w:szCs w:val="22"/>
              </w:rPr>
              <w:t>Standard</w:t>
            </w:r>
            <w:r w:rsidR="0084697B">
              <w:tab/>
            </w:r>
            <w:sdt>
              <w:sdtPr>
                <w:id w:val="596917685"/>
                <w14:checkbox>
                  <w14:checked w14:val="0"/>
                  <w14:checkedState w14:val="2612" w14:font="MS Gothic"/>
                  <w14:uncheckedState w14:val="2610" w14:font="MS Gothic"/>
                </w14:checkbox>
              </w:sdtPr>
              <w:sdtEndPr/>
              <w:sdtContent>
                <w:r w:rsidRPr="1EC66C0A" w:rsidR="7EE6C63A">
                  <w:rPr>
                    <w:rFonts w:ascii="MS Gothic" w:hAnsi="MS Gothic" w:eastAsia="MS Gothic" w:cs="MS Gothic"/>
                    <w:lang w:val="en-US"/>
                  </w:rPr>
                  <w:t>☐</w:t>
                </w:r>
              </w:sdtContent>
            </w:sdt>
            <w:r w:rsidR="310BD589">
              <w:t xml:space="preserve"> </w:t>
            </w:r>
            <w:r w:rsidRPr="1EC66C0A" w:rsidR="007F2E02">
              <w:rPr>
                <w:sz w:val="22"/>
                <w:szCs w:val="22"/>
              </w:rPr>
              <w:t>Enhanced</w:t>
            </w:r>
            <w:r w:rsidR="0084697B">
              <w:tab/>
            </w:r>
            <w:sdt>
              <w:sdtPr>
                <w:id w:val="-2097318565"/>
                <w14:checkbox>
                  <w14:checked w14:val="1"/>
                  <w14:checkedState w14:val="2612" w14:font="MS Gothic"/>
                  <w14:uncheckedState w14:val="2610" w14:font="MS Gothic"/>
                </w14:checkbox>
              </w:sdtPr>
              <w:sdtEndPr/>
              <w:sdtContent>
                <w:r w:rsidR="00B928D1">
                  <w:rPr>
                    <w:rFonts w:hint="eastAsia" w:ascii="MS Gothic" w:hAnsi="MS Gothic" w:eastAsia="MS Gothic"/>
                  </w:rPr>
                  <w:t>☒</w:t>
                </w:r>
              </w:sdtContent>
            </w:sdt>
            <w:r w:rsidR="310BD589">
              <w:t xml:space="preserve"> </w:t>
            </w:r>
            <w:proofErr w:type="spellStart"/>
            <w:r w:rsidRPr="1EC66C0A" w:rsidR="007F2E02">
              <w:rPr>
                <w:sz w:val="22"/>
                <w:szCs w:val="22"/>
              </w:rPr>
              <w:t>Enhanced</w:t>
            </w:r>
            <w:proofErr w:type="spellEnd"/>
            <w:r w:rsidRPr="1EC66C0A" w:rsidR="007F2E02">
              <w:rPr>
                <w:sz w:val="22"/>
                <w:szCs w:val="22"/>
              </w:rPr>
              <w:t xml:space="preserve"> with barred list checks</w:t>
            </w:r>
          </w:p>
        </w:tc>
      </w:tr>
    </w:tbl>
    <w:p w:rsidRPr="00105578" w:rsidR="00C10ED7" w:rsidP="007F4158" w:rsidRDefault="00C10ED7" w14:paraId="19A2638D" w14:textId="77777777">
      <w:pPr>
        <w:pStyle w:val="Heading2"/>
      </w:pPr>
      <w:r w:rsidRPr="00105578">
        <w:t xml:space="preserve">Our </w:t>
      </w:r>
      <w:r>
        <w:t>V</w:t>
      </w:r>
      <w:r w:rsidRPr="00105578">
        <w:t xml:space="preserve">alues and </w:t>
      </w:r>
      <w:r>
        <w:t>B</w:t>
      </w:r>
      <w:r w:rsidRPr="00105578">
        <w:t>ehaviours</w:t>
      </w:r>
    </w:p>
    <w:p w:rsidR="00C10ED7" w:rsidP="005F5513" w:rsidRDefault="00C10ED7" w14:paraId="05D1CB07" w14:textId="77777777">
      <w:pPr>
        <w:keepNext/>
        <w:spacing w:after="225"/>
        <w:textAlignment w:val="baseline"/>
        <w:rPr>
          <w:rFonts w:eastAsia="Times New Roman" w:cs="Arial"/>
          <w:color w:val="000000"/>
          <w:lang w:eastAsia="en-GB"/>
        </w:rPr>
      </w:pPr>
      <w:r w:rsidRPr="00E8799A">
        <w:rPr>
          <w:rFonts w:eastAsia="Times New Roman" w:cs="Arial"/>
          <w:color w:val="000000"/>
          <w:lang w:eastAsia="en-GB"/>
        </w:rPr>
        <w:t>Our values define who we are and how we operate, by forming the foundation for how we interact with our customers, colleagues and provide our services. They are also at the forefront of our decision making and delivery and include:</w:t>
      </w:r>
    </w:p>
    <w:p w:rsidRPr="00105578" w:rsidR="00C10ED7" w:rsidP="00291598" w:rsidRDefault="00C10ED7" w14:paraId="5C6684DD" w14:textId="77777777">
      <w:pPr>
        <w:spacing w:after="225"/>
        <w:jc w:val="center"/>
        <w:textAlignment w:val="baseline"/>
        <w:rPr>
          <w:rFonts w:eastAsia="Times New Roman" w:cs="Arial"/>
          <w:color w:val="000000"/>
          <w:lang w:eastAsia="en-GB"/>
        </w:rPr>
      </w:pPr>
      <w:r w:rsidRPr="0050328F">
        <w:rPr>
          <w:rFonts w:eastAsia="Times New Roman" w:cs="Arial"/>
          <w:noProof/>
          <w:color w:val="000000"/>
          <w:lang w:eastAsia="en-GB"/>
        </w:rPr>
        <w:drawing>
          <wp:inline distT="0" distB="0" distL="0" distR="0" wp14:anchorId="787112E4" wp14:editId="24EE9AF5">
            <wp:extent cx="4901922" cy="3451860"/>
            <wp:effectExtent l="0" t="0" r="0" b="0"/>
            <wp:docPr id="12" name="Picture 11">
              <a:extLst xmlns:a="http://schemas.openxmlformats.org/drawingml/2006/main">
                <a:ext uri="{FF2B5EF4-FFF2-40B4-BE49-F238E27FC236}">
                  <a16:creationId xmlns:a16="http://schemas.microsoft.com/office/drawing/2014/main" id="{2EB4478A-8A5B-4AB1-8E6D-7A117D5E2930}"/>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2EB4478A-8A5B-4AB1-8E6D-7A117D5E2930}"/>
                        </a:ext>
                        <a:ext uri="{C183D7F6-B498-43B3-948B-1728B52AA6E4}">
                          <adec:decorative xmlns:adec="http://schemas.microsoft.com/office/drawing/2017/decorative" val="1"/>
                        </a:ext>
                      </a:extLst>
                    </pic:cNvPr>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4904785" cy="3453876"/>
                    </a:xfrm>
                    <a:prstGeom prst="rect">
                      <a:avLst/>
                    </a:prstGeom>
                  </pic:spPr>
                </pic:pic>
              </a:graphicData>
            </a:graphic>
          </wp:inline>
        </w:drawing>
      </w:r>
    </w:p>
    <w:p w:rsidRPr="00E14921" w:rsidR="00C10ED7" w:rsidP="00C10ED7" w:rsidRDefault="00C10ED7" w14:paraId="6403EA66" w14:textId="77777777">
      <w:pPr>
        <w:spacing w:before="375" w:after="225"/>
        <w:textAlignment w:val="baseline"/>
        <w:outlineLvl w:val="1"/>
        <w:rPr>
          <w:rFonts w:eastAsia="Times New Roman" w:cs="Arial"/>
          <w:b/>
          <w:bCs/>
          <w:color w:val="05873A"/>
          <w:sz w:val="28"/>
          <w:szCs w:val="28"/>
          <w:lang w:eastAsia="en-GB"/>
        </w:rPr>
      </w:pPr>
      <w:r w:rsidRPr="00E14921">
        <w:rPr>
          <w:rFonts w:eastAsia="Times New Roman" w:cs="Arial"/>
          <w:b/>
          <w:bCs/>
          <w:color w:val="05873A"/>
          <w:sz w:val="28"/>
          <w:szCs w:val="28"/>
          <w:lang w:eastAsia="en-GB"/>
        </w:rPr>
        <w:t>Our Key Commitments</w:t>
      </w:r>
    </w:p>
    <w:p w:rsidR="00C10ED7" w:rsidP="007F4158" w:rsidRDefault="00C10ED7" w14:paraId="05443C46" w14:textId="77777777">
      <w:pPr>
        <w:rPr>
          <w:lang w:eastAsia="en-GB"/>
        </w:rPr>
      </w:pPr>
      <w:r w:rsidRPr="00905B55">
        <w:rPr>
          <w:lang w:eastAsia="en-GB"/>
        </w:rPr>
        <w:t>Our key commitments help ensure that the priorities we make, now and in the future, maintain the necessary breadth of focus in those areas that we believe matter most.</w:t>
      </w:r>
    </w:p>
    <w:p w:rsidRPr="00905B55" w:rsidR="007F4158" w:rsidP="007F4158" w:rsidRDefault="007F4158" w14:paraId="25C90E84" w14:textId="77777777">
      <w:pPr>
        <w:rPr>
          <w:lang w:eastAsia="en-GB"/>
        </w:rPr>
      </w:pPr>
    </w:p>
    <w:p w:rsidR="00C10ED7" w:rsidP="000A12CD" w:rsidRDefault="00C10ED7" w14:paraId="2D3EA390" w14:textId="77777777">
      <w:pPr>
        <w:keepNext/>
        <w:rPr>
          <w:lang w:eastAsia="en-GB"/>
        </w:rPr>
      </w:pPr>
      <w:r w:rsidRPr="00905B55">
        <w:rPr>
          <w:lang w:eastAsia="en-GB"/>
        </w:rPr>
        <w:t>Our key commitments are:</w:t>
      </w:r>
    </w:p>
    <w:p w:rsidRPr="00905B55" w:rsidR="007F4158" w:rsidP="000A12CD" w:rsidRDefault="007F4158" w14:paraId="57159B56" w14:textId="77777777">
      <w:pPr>
        <w:keepNext/>
        <w:rPr>
          <w:lang w:eastAsia="en-GB"/>
        </w:rPr>
      </w:pPr>
    </w:p>
    <w:p w:rsidRPr="00905B55" w:rsidR="00C10ED7" w:rsidP="00594B7C" w:rsidRDefault="00C10ED7" w14:paraId="72F50BC7" w14:textId="77777777">
      <w:pPr>
        <w:pStyle w:val="ListParagraph"/>
        <w:numPr>
          <w:ilvl w:val="0"/>
          <w:numId w:val="8"/>
        </w:numPr>
        <w:rPr>
          <w:lang w:eastAsia="en-GB"/>
        </w:rPr>
      </w:pPr>
      <w:r w:rsidRPr="00905B55">
        <w:rPr>
          <w:b/>
          <w:color w:val="05873A"/>
          <w:bdr w:val="none" w:color="auto" w:sz="0" w:space="0" w:frame="1"/>
          <w:lang w:eastAsia="en-GB"/>
        </w:rPr>
        <w:t>Active, fulfilled lives:</w:t>
      </w:r>
      <w:r w:rsidR="003C7DEB">
        <w:rPr>
          <w:b/>
          <w:bdr w:val="none" w:color="auto" w:sz="0" w:space="0" w:frame="1"/>
          <w:lang w:eastAsia="en-GB"/>
        </w:rPr>
        <w:t xml:space="preserve"> </w:t>
      </w:r>
      <w:r w:rsidRPr="00905B55">
        <w:rPr>
          <w:lang w:eastAsia="en-GB"/>
        </w:rPr>
        <w:t>We will help people live healthier, more active, independent and fulfilled lives.</w:t>
      </w:r>
    </w:p>
    <w:p w:rsidRPr="00905B55" w:rsidR="00C10ED7" w:rsidP="00594B7C" w:rsidRDefault="00C10ED7" w14:paraId="3DD1D3D2" w14:textId="77777777">
      <w:pPr>
        <w:pStyle w:val="ListParagraph"/>
        <w:numPr>
          <w:ilvl w:val="0"/>
          <w:numId w:val="8"/>
        </w:numPr>
        <w:rPr>
          <w:lang w:eastAsia="en-GB"/>
        </w:rPr>
      </w:pPr>
      <w:r w:rsidRPr="00905B55">
        <w:rPr>
          <w:b/>
          <w:color w:val="05873A"/>
          <w:bdr w:val="none" w:color="auto" w:sz="0" w:space="0" w:frame="1"/>
          <w:lang w:eastAsia="en-GB"/>
        </w:rPr>
        <w:t>Better, brighter futures:</w:t>
      </w:r>
      <w:r w:rsidR="003C7DEB">
        <w:rPr>
          <w:b/>
          <w:color w:val="05873A"/>
          <w:bdr w:val="none" w:color="auto" w:sz="0" w:space="0" w:frame="1"/>
          <w:lang w:eastAsia="en-GB"/>
        </w:rPr>
        <w:t xml:space="preserve"> </w:t>
      </w:r>
      <w:r w:rsidRPr="00905B55">
        <w:rPr>
          <w:lang w:eastAsia="en-GB"/>
        </w:rPr>
        <w:t>We will care for our young people, providing them with a high-quality education and opportunities to help them flourish.</w:t>
      </w:r>
    </w:p>
    <w:p w:rsidRPr="00905B55" w:rsidR="00C10ED7" w:rsidP="00594B7C" w:rsidRDefault="00C10ED7" w14:paraId="35B7E2F3" w14:textId="77777777">
      <w:pPr>
        <w:pStyle w:val="ListParagraph"/>
        <w:numPr>
          <w:ilvl w:val="0"/>
          <w:numId w:val="8"/>
        </w:numPr>
        <w:rPr>
          <w:lang w:eastAsia="en-GB"/>
        </w:rPr>
      </w:pPr>
      <w:r w:rsidRPr="00905B55">
        <w:rPr>
          <w:b/>
          <w:color w:val="05873A"/>
          <w:bdr w:val="none" w:color="auto" w:sz="0" w:space="0" w:frame="1"/>
          <w:lang w:eastAsia="en-GB"/>
        </w:rPr>
        <w:t>Safe and thriving places:</w:t>
      </w:r>
      <w:r w:rsidR="003C7DEB">
        <w:rPr>
          <w:b/>
          <w:color w:val="05873A"/>
          <w:bdr w:val="none" w:color="auto" w:sz="0" w:space="0" w:frame="1"/>
          <w:lang w:eastAsia="en-GB"/>
        </w:rPr>
        <w:t xml:space="preserve"> </w:t>
      </w:r>
      <w:r w:rsidRPr="00905B55">
        <w:rPr>
          <w:lang w:eastAsia="en-GB"/>
        </w:rPr>
        <w:t>We will enable a thriving and successful economy that shapes great places to live, learn, work and visit.</w:t>
      </w:r>
    </w:p>
    <w:p w:rsidRPr="00905B55" w:rsidR="00C10ED7" w:rsidP="00594B7C" w:rsidRDefault="00C10ED7" w14:paraId="6A8A5EF0" w14:textId="77777777">
      <w:pPr>
        <w:pStyle w:val="ListParagraph"/>
        <w:numPr>
          <w:ilvl w:val="0"/>
          <w:numId w:val="8"/>
        </w:numPr>
        <w:rPr>
          <w:lang w:eastAsia="en-GB"/>
        </w:rPr>
      </w:pPr>
      <w:r w:rsidRPr="00905B55">
        <w:rPr>
          <w:b/>
          <w:color w:val="05873A"/>
          <w:bdr w:val="none" w:color="auto" w:sz="0" w:space="0" w:frame="1"/>
          <w:lang w:eastAsia="en-GB"/>
        </w:rPr>
        <w:t>Green, sustainable environment:</w:t>
      </w:r>
      <w:r w:rsidR="003C7DEB">
        <w:rPr>
          <w:b/>
          <w:color w:val="05873A"/>
          <w:bdr w:val="none" w:color="auto" w:sz="0" w:space="0" w:frame="1"/>
          <w:lang w:eastAsia="en-GB"/>
        </w:rPr>
        <w:t xml:space="preserve"> </w:t>
      </w:r>
      <w:r w:rsidRPr="00905B55">
        <w:rPr>
          <w:lang w:eastAsia="en-GB"/>
        </w:rPr>
        <w:t>We will take a lead on improving the green environment, making the area more sustainable for generations to come.</w:t>
      </w:r>
    </w:p>
    <w:p w:rsidRPr="00905B55" w:rsidR="00C10ED7" w:rsidP="00594B7C" w:rsidRDefault="00C10ED7" w14:paraId="59691525" w14:textId="77777777">
      <w:pPr>
        <w:pStyle w:val="ListParagraph"/>
        <w:numPr>
          <w:ilvl w:val="0"/>
          <w:numId w:val="8"/>
        </w:numPr>
        <w:rPr>
          <w:lang w:eastAsia="en-GB"/>
        </w:rPr>
      </w:pPr>
      <w:r w:rsidRPr="00905B55">
        <w:rPr>
          <w:b/>
          <w:color w:val="05873A"/>
          <w:bdr w:val="none" w:color="auto" w:sz="0" w:space="0" w:frame="1"/>
          <w:lang w:eastAsia="en-GB"/>
        </w:rPr>
        <w:t>Connected communities:</w:t>
      </w:r>
      <w:r w:rsidR="003C7DEB">
        <w:rPr>
          <w:b/>
          <w:color w:val="05873A"/>
          <w:bdr w:val="none" w:color="auto" w:sz="0" w:space="0" w:frame="1"/>
          <w:lang w:eastAsia="en-GB"/>
        </w:rPr>
        <w:t xml:space="preserve"> </w:t>
      </w:r>
      <w:r w:rsidRPr="00905B55">
        <w:rPr>
          <w:lang w:eastAsia="en-GB"/>
        </w:rPr>
        <w:t xml:space="preserve">We will ensure our communities </w:t>
      </w:r>
      <w:proofErr w:type="gramStart"/>
      <w:r w:rsidRPr="00905B55">
        <w:rPr>
          <w:lang w:eastAsia="en-GB"/>
        </w:rPr>
        <w:t>are connected with</w:t>
      </w:r>
      <w:proofErr w:type="gramEnd"/>
      <w:r w:rsidRPr="00905B55">
        <w:rPr>
          <w:lang w:eastAsia="en-GB"/>
        </w:rPr>
        <w:t xml:space="preserve"> one another, so they are able to shape their lives and the areas where they live.</w:t>
      </w:r>
    </w:p>
    <w:p w:rsidRPr="00905B55" w:rsidR="00C10ED7" w:rsidP="00594B7C" w:rsidRDefault="00C10ED7" w14:paraId="2F5D253A" w14:textId="77777777">
      <w:pPr>
        <w:pStyle w:val="ListParagraph"/>
        <w:numPr>
          <w:ilvl w:val="0"/>
          <w:numId w:val="8"/>
        </w:numPr>
        <w:rPr>
          <w:lang w:eastAsia="en-GB"/>
        </w:rPr>
      </w:pPr>
      <w:r w:rsidRPr="00905B55">
        <w:rPr>
          <w:b/>
          <w:color w:val="05873A"/>
          <w:bdr w:val="none" w:color="auto" w:sz="0" w:space="0" w:frame="1"/>
          <w:lang w:eastAsia="en-GB"/>
        </w:rPr>
        <w:t>Modern public services:</w:t>
      </w:r>
      <w:r w:rsidR="003C7DEB">
        <w:rPr>
          <w:b/>
          <w:color w:val="05873A"/>
          <w:bdr w:val="none" w:color="auto" w:sz="0" w:space="0" w:frame="1"/>
          <w:lang w:eastAsia="en-GB"/>
        </w:rPr>
        <w:t xml:space="preserve"> </w:t>
      </w:r>
      <w:r w:rsidRPr="00905B55">
        <w:rPr>
          <w:lang w:eastAsia="en-GB"/>
        </w:rPr>
        <w:t>We will provide efficient, effective and affordable services that make a real difference to all our local communities.</w:t>
      </w:r>
    </w:p>
    <w:p w:rsidRPr="00105578" w:rsidR="00C10ED7" w:rsidP="007F4158" w:rsidRDefault="00C10ED7" w14:paraId="2369F46B" w14:textId="77777777">
      <w:pPr>
        <w:rPr>
          <w:lang w:eastAsia="en-GB"/>
        </w:rPr>
      </w:pPr>
    </w:p>
    <w:p w:rsidR="009F797B" w:rsidRDefault="009F797B" w14:paraId="32D27840" w14:textId="77777777">
      <w:pPr>
        <w:spacing w:after="160" w:line="259" w:lineRule="auto"/>
        <w:jc w:val="left"/>
        <w:rPr>
          <w:rFonts w:cs="Arial"/>
          <w:b/>
          <w:bCs/>
          <w:color w:val="05873A"/>
          <w:sz w:val="28"/>
          <w:szCs w:val="28"/>
          <w:lang w:eastAsia="en-GB"/>
        </w:rPr>
      </w:pPr>
      <w:r>
        <w:rPr>
          <w:lang w:eastAsia="en-GB"/>
        </w:rPr>
        <w:br w:type="page"/>
      </w:r>
    </w:p>
    <w:p w:rsidRPr="00105578" w:rsidR="00C10ED7" w:rsidP="00C10ED7" w:rsidRDefault="00C10ED7" w14:paraId="4F5BFEC0" w14:textId="77777777">
      <w:pPr>
        <w:pStyle w:val="Heading2"/>
        <w:rPr>
          <w:lang w:eastAsia="en-GB"/>
        </w:rPr>
      </w:pPr>
      <w:r w:rsidRPr="00105578">
        <w:rPr>
          <w:lang w:eastAsia="en-GB"/>
        </w:rPr>
        <w:t>Why choose us?</w:t>
      </w:r>
    </w:p>
    <w:p w:rsidRPr="00905B55" w:rsidR="00C10ED7" w:rsidP="00C10ED7" w:rsidRDefault="00C10ED7" w14:paraId="1748DAE1" w14:textId="77777777">
      <w:pPr>
        <w:textAlignment w:val="baseline"/>
        <w:rPr>
          <w:rFonts w:cs="Arial"/>
        </w:rPr>
      </w:pPr>
      <w:r w:rsidRPr="00905B55">
        <w:rPr>
          <w:rFonts w:cs="Arial"/>
        </w:rPr>
        <w:t>We offer a fantastic working environment including diverse and active staff networks, great flexible working opportunities and well as many other benefits, you will:</w:t>
      </w:r>
    </w:p>
    <w:p w:rsidRPr="00905B55" w:rsidR="00C10ED7" w:rsidP="00C10ED7" w:rsidRDefault="00C10ED7" w14:paraId="61019605" w14:textId="77777777">
      <w:pPr>
        <w:textAlignment w:val="baseline"/>
        <w:rPr>
          <w:rFonts w:cs="Arial"/>
        </w:rPr>
      </w:pPr>
    </w:p>
    <w:p w:rsidRPr="00905B55" w:rsidR="00C10ED7" w:rsidP="00594B7C" w:rsidRDefault="00C10ED7" w14:paraId="14E52512" w14:textId="77777777">
      <w:pPr>
        <w:pStyle w:val="ListParagraph"/>
        <w:numPr>
          <w:ilvl w:val="0"/>
          <w:numId w:val="7"/>
        </w:numPr>
        <w:rPr>
          <w:rFonts w:eastAsia="Times New Roman"/>
          <w:lang w:eastAsia="en-GB"/>
        </w:rPr>
      </w:pPr>
      <w:r w:rsidRPr="00905B55">
        <w:t>Receive a generous annual leave allowance.</w:t>
      </w:r>
    </w:p>
    <w:p w:rsidRPr="00905B55" w:rsidR="00C10ED7" w:rsidP="00594B7C" w:rsidRDefault="00C10ED7" w14:paraId="35CBE28E" w14:textId="77777777">
      <w:pPr>
        <w:pStyle w:val="ListParagraph"/>
        <w:numPr>
          <w:ilvl w:val="0"/>
          <w:numId w:val="7"/>
        </w:numPr>
        <w:rPr>
          <w:rFonts w:eastAsia="Times New Roman"/>
          <w:lang w:eastAsia="en-GB"/>
        </w:rPr>
      </w:pPr>
      <w:r w:rsidRPr="00905B55">
        <w:t>Have access to our Employee Assistance Programme which offers a confidential service for employees and their families 24 hours a day / 7 days a week. The programme provides expert advice and counselling in areas such as finances, family and personal problems, work issues, health related problems, childcare and consumer rights.</w:t>
      </w:r>
    </w:p>
    <w:p w:rsidRPr="00905B55" w:rsidR="00C10ED7" w:rsidP="00594B7C" w:rsidRDefault="00C10ED7" w14:paraId="69BF3235" w14:textId="77777777">
      <w:pPr>
        <w:pStyle w:val="ListParagraph"/>
        <w:numPr>
          <w:ilvl w:val="0"/>
          <w:numId w:val="7"/>
        </w:numPr>
        <w:rPr>
          <w:rFonts w:eastAsia="Times New Roman"/>
          <w:lang w:eastAsia="en-GB"/>
        </w:rPr>
      </w:pPr>
      <w:r w:rsidRPr="00905B55">
        <w:t>Join the Local Government Pension Scheme (LGPS), which is a tax approved occupational pension scheme with a generous employer contribution rate, immediate life cover and ill-health protection. Benefits are based on the length of your membership and final salary.</w:t>
      </w:r>
    </w:p>
    <w:p w:rsidRPr="00905B55" w:rsidR="00C10ED7" w:rsidP="00C10ED7" w:rsidRDefault="00C10ED7" w14:paraId="66F6062D" w14:textId="77777777">
      <w:pPr>
        <w:textAlignment w:val="baseline"/>
        <w:rPr>
          <w:rFonts w:eastAsia="Times New Roman" w:cs="Arial"/>
          <w:color w:val="000000"/>
          <w:lang w:eastAsia="en-GB"/>
        </w:rPr>
      </w:pPr>
    </w:p>
    <w:p w:rsidR="00C10ED7" w:rsidP="00C10ED7" w:rsidRDefault="00C10ED7" w14:paraId="0757CDE8" w14:textId="77777777">
      <w:pPr>
        <w:rPr>
          <w:lang w:eastAsia="en-GB"/>
        </w:rPr>
      </w:pPr>
      <w:r w:rsidRPr="00905B55">
        <w:rPr>
          <w:lang w:eastAsia="en-GB"/>
        </w:rPr>
        <w:t>We are proud to be a recognised Disability Confident Employer and is committed to providing an inclusive recruitment process and will offer an interview to disabled applicants who meet the essential criteria for the role.</w:t>
      </w:r>
    </w:p>
    <w:p w:rsidRPr="00C10ED7" w:rsidR="006E3A3E" w:rsidP="00C10ED7" w:rsidRDefault="006E3A3E" w14:paraId="4E8303CA" w14:textId="77777777"/>
    <w:p w:rsidRPr="006E3A3E" w:rsidR="00291598" w:rsidP="00291598" w:rsidRDefault="00291598" w14:paraId="1335334D" w14:textId="77777777">
      <w:r>
        <w:rPr>
          <w:noProof/>
        </w:rPr>
        <w:drawing>
          <wp:inline distT="0" distB="0" distL="0" distR="0" wp14:anchorId="70BB72A8" wp14:editId="622A8613">
            <wp:extent cx="1752600" cy="819150"/>
            <wp:effectExtent l="0" t="0" r="0" b="0"/>
            <wp:docPr id="162178151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781519" name="Picture 1">
                      <a:extLst>
                        <a:ext uri="{C183D7F6-B498-43B3-948B-1728B52AA6E4}">
                          <adec:decorative xmlns:adec="http://schemas.microsoft.com/office/drawing/2017/decorative" val="1"/>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52600" cy="819150"/>
                    </a:xfrm>
                    <a:prstGeom prst="rect">
                      <a:avLst/>
                    </a:prstGeom>
                    <a:noFill/>
                    <a:ln>
                      <a:noFill/>
                    </a:ln>
                  </pic:spPr>
                </pic:pic>
              </a:graphicData>
            </a:graphic>
          </wp:inline>
        </w:drawing>
      </w:r>
    </w:p>
    <w:p w:rsidRPr="006E3A3E" w:rsidR="00C10ED7" w:rsidP="00291598" w:rsidRDefault="00C10ED7" w14:paraId="7AFDDF6B" w14:textId="77777777"/>
    <w:sectPr w:rsidRPr="006E3A3E" w:rsidR="00C10ED7" w:rsidSect="0016413F">
      <w:headerReference w:type="default" r:id="rId13"/>
      <w:footerReference w:type="default" r:id="rId14"/>
      <w:pgSz w:w="11906" w:h="16838" w:orient="portrait" w:code="9"/>
      <w:pgMar w:top="1440" w:right="1134" w:bottom="567" w:left="1134" w:header="1418"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94B7C" w:rsidP="00E87B88" w:rsidRDefault="00594B7C" w14:paraId="5669DCB7" w14:textId="77777777">
      <w:r>
        <w:separator/>
      </w:r>
    </w:p>
  </w:endnote>
  <w:endnote w:type="continuationSeparator" w:id="0">
    <w:p w:rsidR="00594B7C" w:rsidP="00E87B88" w:rsidRDefault="00594B7C" w14:paraId="173DEA4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D84F7C" w:rsidR="00D84F7C" w:rsidP="72AB465A" w:rsidRDefault="00D84F7C" w14:paraId="7B541761" w14:textId="35F324C3">
    <w:pPr>
      <w:pStyle w:val="Footer"/>
      <w:suppressLineNumbers w:val="0"/>
      <w:bidi w:val="0"/>
      <w:spacing w:before="0" w:beforeAutospacing="off" w:after="0" w:afterAutospacing="off" w:line="240" w:lineRule="auto"/>
      <w:ind w:left="0" w:right="0"/>
      <w:jc w:val="both"/>
      <w:rPr>
        <w:sz w:val="16"/>
        <w:szCs w:val="16"/>
      </w:rPr>
    </w:pPr>
    <w:r w:rsidRPr="72AB465A" w:rsidR="72AB465A">
      <w:rPr>
        <w:sz w:val="16"/>
        <w:szCs w:val="16"/>
      </w:rPr>
      <w:t xml:space="preserve">Last updated: </w:t>
    </w:r>
    <w:r w:rsidRPr="72AB465A" w:rsidR="72AB465A">
      <w:rPr>
        <w:sz w:val="16"/>
        <w:szCs w:val="16"/>
      </w:rPr>
      <w:t>October</w:t>
    </w:r>
    <w:r w:rsidRPr="72AB465A" w:rsidR="72AB465A">
      <w:rPr>
        <w:sz w:val="16"/>
        <w:szCs w:val="16"/>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94B7C" w:rsidP="00E87B88" w:rsidRDefault="00594B7C" w14:paraId="1466683D" w14:textId="77777777">
      <w:r>
        <w:separator/>
      </w:r>
    </w:p>
  </w:footnote>
  <w:footnote w:type="continuationSeparator" w:id="0">
    <w:p w:rsidR="00594B7C" w:rsidP="00E87B88" w:rsidRDefault="00594B7C" w14:paraId="66E6251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Pr="006E0928" w:rsidR="0098362B" w:rsidP="00321465" w:rsidRDefault="006E0928" w14:paraId="4C65AFB3" w14:textId="77777777">
    <w:pPr>
      <w:pStyle w:val="Header"/>
      <w:tabs>
        <w:tab w:val="clear" w:pos="4513"/>
        <w:tab w:val="clear" w:pos="9026"/>
      </w:tabs>
    </w:pPr>
    <w:r>
      <w:rPr>
        <w:noProof/>
        <w:lang w:eastAsia="en-GB"/>
      </w:rPr>
      <mc:AlternateContent>
        <mc:Choice Requires="wps">
          <w:drawing>
            <wp:anchor distT="0" distB="0" distL="114300" distR="114300" simplePos="0" relativeHeight="251660288" behindDoc="0" locked="0" layoutInCell="1" allowOverlap="1" wp14:anchorId="4762AD3C" wp14:editId="2F9CC338">
              <wp:simplePos x="0" y="0"/>
              <wp:positionH relativeFrom="column">
                <wp:posOffset>-8587107</wp:posOffset>
              </wp:positionH>
              <wp:positionV relativeFrom="paragraph">
                <wp:posOffset>1535431</wp:posOffset>
              </wp:positionV>
              <wp:extent cx="16115667" cy="387328"/>
              <wp:effectExtent l="0" t="3175" r="0" b="0"/>
              <wp:wrapNone/>
              <wp:docPr id="598649480"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5400000">
                        <a:off x="0" y="0"/>
                        <a:ext cx="16115667" cy="387328"/>
                      </a:xfrm>
                      <a:prstGeom prst="rect">
                        <a:avLst/>
                      </a:prstGeom>
                      <a:solidFill>
                        <a:srgbClr val="05873A"/>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35F9378">
            <v:rect id="Rectangle 2" style="position:absolute;margin-left:-676.15pt;margin-top:120.9pt;width:1268.95pt;height:30.5pt;rotation:9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lt="&quot;&quot;" o:spid="_x0000_s1026" fillcolor="#05873a" stroked="f" strokeweight="1pt" w14:anchorId="3BC416D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"/>
          </w:pict>
        </mc:Fallback>
      </mc:AlternateContent>
    </w:r>
    <w:r>
      <w:rPr>
        <w:noProof/>
      </w:rPr>
      <w:drawing>
        <wp:anchor distT="0" distB="0" distL="114300" distR="114300" simplePos="0" relativeHeight="251659264" behindDoc="1" locked="0" layoutInCell="1" allowOverlap="1" wp14:anchorId="2BFA0ED1" wp14:editId="331728BD">
          <wp:simplePos x="0" y="0"/>
          <wp:positionH relativeFrom="column">
            <wp:posOffset>-68671</wp:posOffset>
          </wp:positionH>
          <wp:positionV relativeFrom="paragraph">
            <wp:posOffset>-645795</wp:posOffset>
          </wp:positionV>
          <wp:extent cx="2777143" cy="720000"/>
          <wp:effectExtent l="0" t="0" r="4445" b="4445"/>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777143" cy="720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651892"/>
    <w:multiLevelType w:val="hybridMultilevel"/>
    <w:tmpl w:val="797044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B3D750C"/>
    <w:multiLevelType w:val="hybridMultilevel"/>
    <w:tmpl w:val="C2D2AED4"/>
    <w:lvl w:ilvl="0" w:tplc="ADD0749C">
      <w:start w:val="1"/>
      <w:numFmt w:val="bullet"/>
      <w:lvlText w:val=""/>
      <w:lvlJc w:val="left"/>
      <w:pPr>
        <w:ind w:left="720" w:hanging="360"/>
      </w:pPr>
      <w:rPr>
        <w:rFonts w:hint="default" w:ascii="Symbol" w:hAnsi="Symbol"/>
      </w:rPr>
    </w:lvl>
    <w:lvl w:ilvl="1" w:tplc="F052159E">
      <w:start w:val="1"/>
      <w:numFmt w:val="bullet"/>
      <w:lvlText w:val="o"/>
      <w:lvlJc w:val="left"/>
      <w:pPr>
        <w:ind w:left="1440" w:hanging="360"/>
      </w:pPr>
      <w:rPr>
        <w:rFonts w:hint="default" w:ascii="Courier New" w:hAnsi="Courier New"/>
      </w:rPr>
    </w:lvl>
    <w:lvl w:ilvl="2" w:tplc="8C5E5842">
      <w:start w:val="1"/>
      <w:numFmt w:val="bullet"/>
      <w:lvlText w:val=""/>
      <w:lvlJc w:val="left"/>
      <w:pPr>
        <w:ind w:left="2160" w:hanging="360"/>
      </w:pPr>
      <w:rPr>
        <w:rFonts w:hint="default" w:ascii="Wingdings" w:hAnsi="Wingdings"/>
      </w:rPr>
    </w:lvl>
    <w:lvl w:ilvl="3" w:tplc="5B6235BA">
      <w:start w:val="1"/>
      <w:numFmt w:val="bullet"/>
      <w:lvlText w:val=""/>
      <w:lvlJc w:val="left"/>
      <w:pPr>
        <w:ind w:left="2880" w:hanging="360"/>
      </w:pPr>
      <w:rPr>
        <w:rFonts w:hint="default" w:ascii="Symbol" w:hAnsi="Symbol"/>
      </w:rPr>
    </w:lvl>
    <w:lvl w:ilvl="4" w:tplc="74488CCC">
      <w:start w:val="1"/>
      <w:numFmt w:val="bullet"/>
      <w:lvlText w:val="o"/>
      <w:lvlJc w:val="left"/>
      <w:pPr>
        <w:ind w:left="3600" w:hanging="360"/>
      </w:pPr>
      <w:rPr>
        <w:rFonts w:hint="default" w:ascii="Courier New" w:hAnsi="Courier New"/>
      </w:rPr>
    </w:lvl>
    <w:lvl w:ilvl="5" w:tplc="DCE4B9D2">
      <w:start w:val="1"/>
      <w:numFmt w:val="bullet"/>
      <w:lvlText w:val=""/>
      <w:lvlJc w:val="left"/>
      <w:pPr>
        <w:ind w:left="4320" w:hanging="360"/>
      </w:pPr>
      <w:rPr>
        <w:rFonts w:hint="default" w:ascii="Wingdings" w:hAnsi="Wingdings"/>
      </w:rPr>
    </w:lvl>
    <w:lvl w:ilvl="6" w:tplc="22160E52">
      <w:start w:val="1"/>
      <w:numFmt w:val="bullet"/>
      <w:lvlText w:val=""/>
      <w:lvlJc w:val="left"/>
      <w:pPr>
        <w:ind w:left="5040" w:hanging="360"/>
      </w:pPr>
      <w:rPr>
        <w:rFonts w:hint="default" w:ascii="Symbol" w:hAnsi="Symbol"/>
      </w:rPr>
    </w:lvl>
    <w:lvl w:ilvl="7" w:tplc="D8AAB2D8">
      <w:start w:val="1"/>
      <w:numFmt w:val="bullet"/>
      <w:lvlText w:val="o"/>
      <w:lvlJc w:val="left"/>
      <w:pPr>
        <w:ind w:left="5760" w:hanging="360"/>
      </w:pPr>
      <w:rPr>
        <w:rFonts w:hint="default" w:ascii="Courier New" w:hAnsi="Courier New"/>
      </w:rPr>
    </w:lvl>
    <w:lvl w:ilvl="8" w:tplc="BD7A81AA">
      <w:start w:val="1"/>
      <w:numFmt w:val="bullet"/>
      <w:lvlText w:val=""/>
      <w:lvlJc w:val="left"/>
      <w:pPr>
        <w:ind w:left="6480" w:hanging="360"/>
      </w:pPr>
      <w:rPr>
        <w:rFonts w:hint="default" w:ascii="Wingdings" w:hAnsi="Wingdings"/>
      </w:rPr>
    </w:lvl>
  </w:abstractNum>
  <w:abstractNum w:abstractNumId="2" w15:restartNumberingAfterBreak="0">
    <w:nsid w:val="30195AD7"/>
    <w:multiLevelType w:val="hybridMultilevel"/>
    <w:tmpl w:val="4E50D9C4"/>
    <w:lvl w:ilvl="0" w:tplc="BE88E096">
      <w:start w:val="1"/>
      <w:numFmt w:val="bullet"/>
      <w:pStyle w:val="ListParagraph"/>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3EFE4569"/>
    <w:multiLevelType w:val="hybridMultilevel"/>
    <w:tmpl w:val="2BC8E0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A6676B1"/>
    <w:multiLevelType w:val="hybridMultilevel"/>
    <w:tmpl w:val="52D0552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4C063A75"/>
    <w:multiLevelType w:val="hybridMultilevel"/>
    <w:tmpl w:val="BD1C70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51C57C8"/>
    <w:multiLevelType w:val="hybridMultilevel"/>
    <w:tmpl w:val="DE96DA6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597E6E09"/>
    <w:multiLevelType w:val="hybridMultilevel"/>
    <w:tmpl w:val="34923034"/>
    <w:lvl w:ilvl="0" w:tplc="9170F292">
      <w:start w:val="1"/>
      <w:numFmt w:val="decimal"/>
      <w:lvlText w:val="%1."/>
      <w:lvlJc w:val="left"/>
      <w:pPr>
        <w:ind w:left="1534" w:hanging="567"/>
      </w:pPr>
      <w:rPr>
        <w:rFonts w:hint="default" w:ascii="Arial" w:hAnsi="Arial" w:eastAsia="Arial" w:cs="Arial"/>
        <w:w w:val="100"/>
        <w:sz w:val="24"/>
        <w:szCs w:val="24"/>
        <w:lang w:val="en-GB" w:eastAsia="en-US" w:bidi="ar-SA"/>
      </w:rPr>
    </w:lvl>
    <w:lvl w:ilvl="1" w:tplc="7AE2BB18">
      <w:numFmt w:val="bullet"/>
      <w:lvlText w:val="•"/>
      <w:lvlJc w:val="left"/>
      <w:pPr>
        <w:ind w:left="2524" w:hanging="567"/>
      </w:pPr>
      <w:rPr>
        <w:rFonts w:hint="default"/>
        <w:lang w:val="en-GB" w:eastAsia="en-US" w:bidi="ar-SA"/>
      </w:rPr>
    </w:lvl>
    <w:lvl w:ilvl="2" w:tplc="025618E2">
      <w:numFmt w:val="bullet"/>
      <w:lvlText w:val="•"/>
      <w:lvlJc w:val="left"/>
      <w:pPr>
        <w:ind w:left="3509" w:hanging="567"/>
      </w:pPr>
      <w:rPr>
        <w:rFonts w:hint="default"/>
        <w:lang w:val="en-GB" w:eastAsia="en-US" w:bidi="ar-SA"/>
      </w:rPr>
    </w:lvl>
    <w:lvl w:ilvl="3" w:tplc="DB20FF68">
      <w:numFmt w:val="bullet"/>
      <w:lvlText w:val="•"/>
      <w:lvlJc w:val="left"/>
      <w:pPr>
        <w:ind w:left="4493" w:hanging="567"/>
      </w:pPr>
      <w:rPr>
        <w:rFonts w:hint="default"/>
        <w:lang w:val="en-GB" w:eastAsia="en-US" w:bidi="ar-SA"/>
      </w:rPr>
    </w:lvl>
    <w:lvl w:ilvl="4" w:tplc="D9A89F8E">
      <w:numFmt w:val="bullet"/>
      <w:lvlText w:val="•"/>
      <w:lvlJc w:val="left"/>
      <w:pPr>
        <w:ind w:left="5478" w:hanging="567"/>
      </w:pPr>
      <w:rPr>
        <w:rFonts w:hint="default"/>
        <w:lang w:val="en-GB" w:eastAsia="en-US" w:bidi="ar-SA"/>
      </w:rPr>
    </w:lvl>
    <w:lvl w:ilvl="5" w:tplc="95BAA7C0">
      <w:numFmt w:val="bullet"/>
      <w:lvlText w:val="•"/>
      <w:lvlJc w:val="left"/>
      <w:pPr>
        <w:ind w:left="6463" w:hanging="567"/>
      </w:pPr>
      <w:rPr>
        <w:rFonts w:hint="default"/>
        <w:lang w:val="en-GB" w:eastAsia="en-US" w:bidi="ar-SA"/>
      </w:rPr>
    </w:lvl>
    <w:lvl w:ilvl="6" w:tplc="225EC52A">
      <w:numFmt w:val="bullet"/>
      <w:lvlText w:val="•"/>
      <w:lvlJc w:val="left"/>
      <w:pPr>
        <w:ind w:left="7447" w:hanging="567"/>
      </w:pPr>
      <w:rPr>
        <w:rFonts w:hint="default"/>
        <w:lang w:val="en-GB" w:eastAsia="en-US" w:bidi="ar-SA"/>
      </w:rPr>
    </w:lvl>
    <w:lvl w:ilvl="7" w:tplc="9358328C">
      <w:numFmt w:val="bullet"/>
      <w:lvlText w:val="•"/>
      <w:lvlJc w:val="left"/>
      <w:pPr>
        <w:ind w:left="8432" w:hanging="567"/>
      </w:pPr>
      <w:rPr>
        <w:rFonts w:hint="default"/>
        <w:lang w:val="en-GB" w:eastAsia="en-US" w:bidi="ar-SA"/>
      </w:rPr>
    </w:lvl>
    <w:lvl w:ilvl="8" w:tplc="8CA03F6E">
      <w:numFmt w:val="bullet"/>
      <w:lvlText w:val="•"/>
      <w:lvlJc w:val="left"/>
      <w:pPr>
        <w:ind w:left="9417" w:hanging="567"/>
      </w:pPr>
      <w:rPr>
        <w:rFonts w:hint="default"/>
        <w:lang w:val="en-GB" w:eastAsia="en-US" w:bidi="ar-SA"/>
      </w:rPr>
    </w:lvl>
  </w:abstractNum>
  <w:abstractNum w:abstractNumId="8" w15:restartNumberingAfterBreak="0">
    <w:nsid w:val="662610C9"/>
    <w:multiLevelType w:val="multilevel"/>
    <w:tmpl w:val="493005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6C33235F"/>
    <w:multiLevelType w:val="hybridMultilevel"/>
    <w:tmpl w:val="67E6594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75965728"/>
    <w:multiLevelType w:val="multilevel"/>
    <w:tmpl w:val="A3F465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7D6BF8FB"/>
    <w:multiLevelType w:val="hybridMultilevel"/>
    <w:tmpl w:val="0480F090"/>
    <w:lvl w:ilvl="0" w:tplc="809EB736">
      <w:start w:val="1"/>
      <w:numFmt w:val="bullet"/>
      <w:lvlText w:val=""/>
      <w:lvlJc w:val="left"/>
      <w:pPr>
        <w:ind w:left="720" w:hanging="360"/>
      </w:pPr>
      <w:rPr>
        <w:rFonts w:hint="default" w:ascii="Symbol" w:hAnsi="Symbol"/>
      </w:rPr>
    </w:lvl>
    <w:lvl w:ilvl="1" w:tplc="0F743034">
      <w:start w:val="1"/>
      <w:numFmt w:val="bullet"/>
      <w:lvlText w:val="o"/>
      <w:lvlJc w:val="left"/>
      <w:pPr>
        <w:ind w:left="1440" w:hanging="360"/>
      </w:pPr>
      <w:rPr>
        <w:rFonts w:hint="default" w:ascii="Courier New" w:hAnsi="Courier New"/>
      </w:rPr>
    </w:lvl>
    <w:lvl w:ilvl="2" w:tplc="AA20084A">
      <w:start w:val="1"/>
      <w:numFmt w:val="bullet"/>
      <w:lvlText w:val=""/>
      <w:lvlJc w:val="left"/>
      <w:pPr>
        <w:ind w:left="2160" w:hanging="360"/>
      </w:pPr>
      <w:rPr>
        <w:rFonts w:hint="default" w:ascii="Wingdings" w:hAnsi="Wingdings"/>
      </w:rPr>
    </w:lvl>
    <w:lvl w:ilvl="3" w:tplc="6DE2F9C2">
      <w:start w:val="1"/>
      <w:numFmt w:val="bullet"/>
      <w:lvlText w:val=""/>
      <w:lvlJc w:val="left"/>
      <w:pPr>
        <w:ind w:left="2880" w:hanging="360"/>
      </w:pPr>
      <w:rPr>
        <w:rFonts w:hint="default" w:ascii="Symbol" w:hAnsi="Symbol"/>
      </w:rPr>
    </w:lvl>
    <w:lvl w:ilvl="4" w:tplc="115668E8">
      <w:start w:val="1"/>
      <w:numFmt w:val="bullet"/>
      <w:lvlText w:val="o"/>
      <w:lvlJc w:val="left"/>
      <w:pPr>
        <w:ind w:left="3600" w:hanging="360"/>
      </w:pPr>
      <w:rPr>
        <w:rFonts w:hint="default" w:ascii="Courier New" w:hAnsi="Courier New"/>
      </w:rPr>
    </w:lvl>
    <w:lvl w:ilvl="5" w:tplc="00DEC016">
      <w:start w:val="1"/>
      <w:numFmt w:val="bullet"/>
      <w:lvlText w:val=""/>
      <w:lvlJc w:val="left"/>
      <w:pPr>
        <w:ind w:left="4320" w:hanging="360"/>
      </w:pPr>
      <w:rPr>
        <w:rFonts w:hint="default" w:ascii="Wingdings" w:hAnsi="Wingdings"/>
      </w:rPr>
    </w:lvl>
    <w:lvl w:ilvl="6" w:tplc="C2048524">
      <w:start w:val="1"/>
      <w:numFmt w:val="bullet"/>
      <w:lvlText w:val=""/>
      <w:lvlJc w:val="left"/>
      <w:pPr>
        <w:ind w:left="5040" w:hanging="360"/>
      </w:pPr>
      <w:rPr>
        <w:rFonts w:hint="default" w:ascii="Symbol" w:hAnsi="Symbol"/>
      </w:rPr>
    </w:lvl>
    <w:lvl w:ilvl="7" w:tplc="25524060">
      <w:start w:val="1"/>
      <w:numFmt w:val="bullet"/>
      <w:lvlText w:val="o"/>
      <w:lvlJc w:val="left"/>
      <w:pPr>
        <w:ind w:left="5760" w:hanging="360"/>
      </w:pPr>
      <w:rPr>
        <w:rFonts w:hint="default" w:ascii="Courier New" w:hAnsi="Courier New"/>
      </w:rPr>
    </w:lvl>
    <w:lvl w:ilvl="8" w:tplc="1DA472A8">
      <w:start w:val="1"/>
      <w:numFmt w:val="bullet"/>
      <w:lvlText w:val=""/>
      <w:lvlJc w:val="left"/>
      <w:pPr>
        <w:ind w:left="6480" w:hanging="360"/>
      </w:pPr>
      <w:rPr>
        <w:rFonts w:hint="default" w:ascii="Wingdings" w:hAnsi="Wingdings"/>
      </w:rPr>
    </w:lvl>
  </w:abstractNum>
  <w:num w:numId="1" w16cid:durableId="1928466155">
    <w:abstractNumId w:val="1"/>
  </w:num>
  <w:num w:numId="2" w16cid:durableId="1947037870">
    <w:abstractNumId w:val="11"/>
  </w:num>
  <w:num w:numId="3" w16cid:durableId="2115132382">
    <w:abstractNumId w:val="5"/>
  </w:num>
  <w:num w:numId="4" w16cid:durableId="274673883">
    <w:abstractNumId w:val="7"/>
  </w:num>
  <w:num w:numId="5" w16cid:durableId="502279831">
    <w:abstractNumId w:val="3"/>
  </w:num>
  <w:num w:numId="6" w16cid:durableId="1310669089">
    <w:abstractNumId w:val="6"/>
  </w:num>
  <w:num w:numId="7" w16cid:durableId="1212500592">
    <w:abstractNumId w:val="0"/>
  </w:num>
  <w:num w:numId="8" w16cid:durableId="1639647929">
    <w:abstractNumId w:val="9"/>
  </w:num>
  <w:num w:numId="9" w16cid:durableId="1099105657">
    <w:abstractNumId w:val="2"/>
  </w:num>
  <w:num w:numId="10" w16cid:durableId="232594518">
    <w:abstractNumId w:val="4"/>
  </w:num>
  <w:num w:numId="11" w16cid:durableId="1396393843">
    <w:abstractNumId w:val="8"/>
  </w:num>
  <w:num w:numId="12" w16cid:durableId="21057985">
    <w:abstractNumId w:val="1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4B7C"/>
    <w:rsid w:val="0000139B"/>
    <w:rsid w:val="00007022"/>
    <w:rsid w:val="0002608A"/>
    <w:rsid w:val="00074BE4"/>
    <w:rsid w:val="00083DFB"/>
    <w:rsid w:val="00086201"/>
    <w:rsid w:val="000A12CD"/>
    <w:rsid w:val="000A33B3"/>
    <w:rsid w:val="000A4448"/>
    <w:rsid w:val="000B4321"/>
    <w:rsid w:val="000C703B"/>
    <w:rsid w:val="000C7FFB"/>
    <w:rsid w:val="000D5081"/>
    <w:rsid w:val="000F391B"/>
    <w:rsid w:val="00106921"/>
    <w:rsid w:val="0012523E"/>
    <w:rsid w:val="001537CB"/>
    <w:rsid w:val="0016413F"/>
    <w:rsid w:val="00172A5A"/>
    <w:rsid w:val="001A0DB8"/>
    <w:rsid w:val="001A5B11"/>
    <w:rsid w:val="001B0BA4"/>
    <w:rsid w:val="001B0EAF"/>
    <w:rsid w:val="001B2789"/>
    <w:rsid w:val="001B31C1"/>
    <w:rsid w:val="001C1484"/>
    <w:rsid w:val="001C3A09"/>
    <w:rsid w:val="001D200A"/>
    <w:rsid w:val="001D4144"/>
    <w:rsid w:val="002503BE"/>
    <w:rsid w:val="0025475A"/>
    <w:rsid w:val="002567EA"/>
    <w:rsid w:val="002655C1"/>
    <w:rsid w:val="00287856"/>
    <w:rsid w:val="00291598"/>
    <w:rsid w:val="002B1425"/>
    <w:rsid w:val="002B7D69"/>
    <w:rsid w:val="002D1291"/>
    <w:rsid w:val="002E6FCA"/>
    <w:rsid w:val="002F1E28"/>
    <w:rsid w:val="002F2744"/>
    <w:rsid w:val="003155E8"/>
    <w:rsid w:val="00321465"/>
    <w:rsid w:val="003236EA"/>
    <w:rsid w:val="00323B41"/>
    <w:rsid w:val="00325FF0"/>
    <w:rsid w:val="00350843"/>
    <w:rsid w:val="00367A6C"/>
    <w:rsid w:val="00375700"/>
    <w:rsid w:val="00376A67"/>
    <w:rsid w:val="00387468"/>
    <w:rsid w:val="00392F19"/>
    <w:rsid w:val="0039656E"/>
    <w:rsid w:val="003A2578"/>
    <w:rsid w:val="003B19B2"/>
    <w:rsid w:val="003C7DEB"/>
    <w:rsid w:val="003E0460"/>
    <w:rsid w:val="003F0C7F"/>
    <w:rsid w:val="003F7607"/>
    <w:rsid w:val="00422EE5"/>
    <w:rsid w:val="00435A22"/>
    <w:rsid w:val="00441657"/>
    <w:rsid w:val="004527E3"/>
    <w:rsid w:val="00454520"/>
    <w:rsid w:val="00486670"/>
    <w:rsid w:val="00491E52"/>
    <w:rsid w:val="00495BBC"/>
    <w:rsid w:val="00497785"/>
    <w:rsid w:val="004A0AD1"/>
    <w:rsid w:val="004A7B21"/>
    <w:rsid w:val="004F333A"/>
    <w:rsid w:val="0052564E"/>
    <w:rsid w:val="005263D3"/>
    <w:rsid w:val="00544BBE"/>
    <w:rsid w:val="0058370B"/>
    <w:rsid w:val="00594076"/>
    <w:rsid w:val="00594B7C"/>
    <w:rsid w:val="005B7760"/>
    <w:rsid w:val="005D5EB4"/>
    <w:rsid w:val="005F5513"/>
    <w:rsid w:val="005F757E"/>
    <w:rsid w:val="00693844"/>
    <w:rsid w:val="006E0928"/>
    <w:rsid w:val="006E3A3E"/>
    <w:rsid w:val="006F72DA"/>
    <w:rsid w:val="00737836"/>
    <w:rsid w:val="00755745"/>
    <w:rsid w:val="00763242"/>
    <w:rsid w:val="00771FC2"/>
    <w:rsid w:val="007732F1"/>
    <w:rsid w:val="007B623C"/>
    <w:rsid w:val="007C10ED"/>
    <w:rsid w:val="007D42EE"/>
    <w:rsid w:val="007E3EBF"/>
    <w:rsid w:val="007E463A"/>
    <w:rsid w:val="007F2E02"/>
    <w:rsid w:val="007F4158"/>
    <w:rsid w:val="00800C3C"/>
    <w:rsid w:val="00807793"/>
    <w:rsid w:val="00810B82"/>
    <w:rsid w:val="00816414"/>
    <w:rsid w:val="00823349"/>
    <w:rsid w:val="00823C4F"/>
    <w:rsid w:val="008417BF"/>
    <w:rsid w:val="0084697B"/>
    <w:rsid w:val="008523B9"/>
    <w:rsid w:val="008732D9"/>
    <w:rsid w:val="00873E61"/>
    <w:rsid w:val="00874A10"/>
    <w:rsid w:val="00883E2B"/>
    <w:rsid w:val="00895F91"/>
    <w:rsid w:val="008B018C"/>
    <w:rsid w:val="008C4C3C"/>
    <w:rsid w:val="008D1E7B"/>
    <w:rsid w:val="008D6BBA"/>
    <w:rsid w:val="008D77FD"/>
    <w:rsid w:val="008E1CFA"/>
    <w:rsid w:val="00917D08"/>
    <w:rsid w:val="00944F3B"/>
    <w:rsid w:val="00956F20"/>
    <w:rsid w:val="0098362B"/>
    <w:rsid w:val="0099352A"/>
    <w:rsid w:val="00997760"/>
    <w:rsid w:val="009A3993"/>
    <w:rsid w:val="009B4678"/>
    <w:rsid w:val="009D0EA9"/>
    <w:rsid w:val="009E36C5"/>
    <w:rsid w:val="009F1B9E"/>
    <w:rsid w:val="009F369D"/>
    <w:rsid w:val="009F6DC1"/>
    <w:rsid w:val="009F797B"/>
    <w:rsid w:val="00A00C17"/>
    <w:rsid w:val="00A01F5D"/>
    <w:rsid w:val="00A162E9"/>
    <w:rsid w:val="00A41C5D"/>
    <w:rsid w:val="00A5129C"/>
    <w:rsid w:val="00A557E4"/>
    <w:rsid w:val="00A67A75"/>
    <w:rsid w:val="00A743B6"/>
    <w:rsid w:val="00A92419"/>
    <w:rsid w:val="00AA727E"/>
    <w:rsid w:val="00AB4AAA"/>
    <w:rsid w:val="00AC4BB1"/>
    <w:rsid w:val="00AC659B"/>
    <w:rsid w:val="00AF0A6E"/>
    <w:rsid w:val="00B11587"/>
    <w:rsid w:val="00B19E2B"/>
    <w:rsid w:val="00B215CE"/>
    <w:rsid w:val="00B877A1"/>
    <w:rsid w:val="00B928D1"/>
    <w:rsid w:val="00B968C3"/>
    <w:rsid w:val="00BA6B0F"/>
    <w:rsid w:val="00BB25C5"/>
    <w:rsid w:val="00BB310C"/>
    <w:rsid w:val="00BB450F"/>
    <w:rsid w:val="00BE001E"/>
    <w:rsid w:val="00C10ED7"/>
    <w:rsid w:val="00C12615"/>
    <w:rsid w:val="00C22ACD"/>
    <w:rsid w:val="00C3332C"/>
    <w:rsid w:val="00C57348"/>
    <w:rsid w:val="00C77129"/>
    <w:rsid w:val="00C94B8E"/>
    <w:rsid w:val="00CB5B0E"/>
    <w:rsid w:val="00CC4385"/>
    <w:rsid w:val="00CE0D0C"/>
    <w:rsid w:val="00CE32E2"/>
    <w:rsid w:val="00CF36F2"/>
    <w:rsid w:val="00D00957"/>
    <w:rsid w:val="00D051CA"/>
    <w:rsid w:val="00D067D6"/>
    <w:rsid w:val="00D11271"/>
    <w:rsid w:val="00D2687B"/>
    <w:rsid w:val="00D30858"/>
    <w:rsid w:val="00D6353D"/>
    <w:rsid w:val="00D64840"/>
    <w:rsid w:val="00D84F7C"/>
    <w:rsid w:val="00DB4CF9"/>
    <w:rsid w:val="00DC19F0"/>
    <w:rsid w:val="00DC7725"/>
    <w:rsid w:val="00DD43E3"/>
    <w:rsid w:val="00DD6DDE"/>
    <w:rsid w:val="00DF0517"/>
    <w:rsid w:val="00E06370"/>
    <w:rsid w:val="00E201E4"/>
    <w:rsid w:val="00E2585E"/>
    <w:rsid w:val="00E3345A"/>
    <w:rsid w:val="00E40B32"/>
    <w:rsid w:val="00E527EB"/>
    <w:rsid w:val="00E87B88"/>
    <w:rsid w:val="00E90694"/>
    <w:rsid w:val="00EB0A12"/>
    <w:rsid w:val="00ED63B1"/>
    <w:rsid w:val="00EE187B"/>
    <w:rsid w:val="00EF49D4"/>
    <w:rsid w:val="00F31C10"/>
    <w:rsid w:val="00F5065C"/>
    <w:rsid w:val="00F556F9"/>
    <w:rsid w:val="00F55A86"/>
    <w:rsid w:val="00F722E7"/>
    <w:rsid w:val="00F7390F"/>
    <w:rsid w:val="00F9242D"/>
    <w:rsid w:val="00FA5B95"/>
    <w:rsid w:val="00FE3F27"/>
    <w:rsid w:val="00FF7BC5"/>
    <w:rsid w:val="03CA3712"/>
    <w:rsid w:val="0A4BC447"/>
    <w:rsid w:val="0E76D82A"/>
    <w:rsid w:val="0F8B8DC2"/>
    <w:rsid w:val="109F417C"/>
    <w:rsid w:val="1761BBCF"/>
    <w:rsid w:val="18D8E6BC"/>
    <w:rsid w:val="1AD971C5"/>
    <w:rsid w:val="1CE6D8B5"/>
    <w:rsid w:val="1EC66C0A"/>
    <w:rsid w:val="1ECBF9D3"/>
    <w:rsid w:val="1F9F4D39"/>
    <w:rsid w:val="2336E833"/>
    <w:rsid w:val="2A104E79"/>
    <w:rsid w:val="2B1CA50F"/>
    <w:rsid w:val="2DA453D9"/>
    <w:rsid w:val="2E633015"/>
    <w:rsid w:val="2E69018A"/>
    <w:rsid w:val="30E4E5FA"/>
    <w:rsid w:val="3108C1D2"/>
    <w:rsid w:val="310BD589"/>
    <w:rsid w:val="3299D0A6"/>
    <w:rsid w:val="3589A9B5"/>
    <w:rsid w:val="3A5E055A"/>
    <w:rsid w:val="3B0D97DA"/>
    <w:rsid w:val="406F2293"/>
    <w:rsid w:val="540CBBC2"/>
    <w:rsid w:val="5814AF8F"/>
    <w:rsid w:val="5ABD569A"/>
    <w:rsid w:val="5B7CDED6"/>
    <w:rsid w:val="5D6ED352"/>
    <w:rsid w:val="5E8CECC0"/>
    <w:rsid w:val="5F1B92BD"/>
    <w:rsid w:val="62945993"/>
    <w:rsid w:val="6427494B"/>
    <w:rsid w:val="652A8F56"/>
    <w:rsid w:val="67BB0D21"/>
    <w:rsid w:val="68CD5406"/>
    <w:rsid w:val="6A0B86D1"/>
    <w:rsid w:val="6A1F612E"/>
    <w:rsid w:val="702A5E8C"/>
    <w:rsid w:val="706F4CBB"/>
    <w:rsid w:val="722EF8B5"/>
    <w:rsid w:val="72AB465A"/>
    <w:rsid w:val="741A6FFF"/>
    <w:rsid w:val="75417F4E"/>
    <w:rsid w:val="764C9D2D"/>
    <w:rsid w:val="78284782"/>
    <w:rsid w:val="7841969A"/>
    <w:rsid w:val="7BB1E427"/>
    <w:rsid w:val="7E7EC5FA"/>
    <w:rsid w:val="7EE6C63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02BC49"/>
  <w15:chartTrackingRefBased/>
  <w15:docId w15:val="{EA828F5C-EC1A-47EF-A49B-CE3FD7032AE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lsdException w:name="heading 5" w:uiPriority="9" w:semiHidden="1" w:unhideWhenUsed="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41C5D"/>
    <w:pPr>
      <w:spacing w:after="0" w:line="240" w:lineRule="auto"/>
      <w:jc w:val="both"/>
    </w:pPr>
    <w:rPr>
      <w:rFonts w:ascii="Arial" w:hAnsi="Arial"/>
    </w:rPr>
  </w:style>
  <w:style w:type="paragraph" w:styleId="Heading1">
    <w:name w:val="heading 1"/>
    <w:basedOn w:val="Normal"/>
    <w:next w:val="Normal"/>
    <w:link w:val="Heading1Char"/>
    <w:uiPriority w:val="9"/>
    <w:qFormat/>
    <w:rsid w:val="0000139B"/>
    <w:pPr>
      <w:keepNext/>
      <w:keepLines/>
      <w:spacing w:after="320"/>
      <w:jc w:val="center"/>
      <w:outlineLvl w:val="0"/>
    </w:pPr>
    <w:rPr>
      <w:rFonts w:cs="Arial" w:eastAsiaTheme="majorEastAsia"/>
      <w:b/>
      <w:bCs/>
      <w:sz w:val="32"/>
      <w:szCs w:val="32"/>
      <w:u w:val="single"/>
    </w:rPr>
  </w:style>
  <w:style w:type="paragraph" w:styleId="Heading2">
    <w:name w:val="heading 2"/>
    <w:basedOn w:val="Normal"/>
    <w:next w:val="Normal"/>
    <w:link w:val="Heading2Char"/>
    <w:uiPriority w:val="9"/>
    <w:unhideWhenUsed/>
    <w:qFormat/>
    <w:rsid w:val="00FE3F27"/>
    <w:pPr>
      <w:keepNext/>
      <w:spacing w:after="240"/>
      <w:outlineLvl w:val="1"/>
    </w:pPr>
    <w:rPr>
      <w:rFonts w:cs="Arial"/>
      <w:b/>
      <w:bCs/>
      <w:color w:val="05873A"/>
      <w:sz w:val="28"/>
      <w:szCs w:val="28"/>
    </w:rPr>
  </w:style>
  <w:style w:type="paragraph" w:styleId="Heading3">
    <w:name w:val="heading 3"/>
    <w:basedOn w:val="Normal"/>
    <w:next w:val="Normal"/>
    <w:link w:val="Heading3Char"/>
    <w:uiPriority w:val="9"/>
    <w:unhideWhenUsed/>
    <w:qFormat/>
    <w:rsid w:val="006F72DA"/>
    <w:pPr>
      <w:keepNext/>
      <w:spacing w:after="240"/>
      <w:outlineLvl w:val="2"/>
    </w:pPr>
    <w:rPr>
      <w:rFonts w:cs="Arial"/>
      <w:b/>
      <w:bCs/>
      <w:color w:val="05873A"/>
    </w:rPr>
  </w:style>
  <w:style w:type="paragraph" w:styleId="Heading4">
    <w:name w:val="heading 4"/>
    <w:basedOn w:val="Normal"/>
    <w:next w:val="Normal"/>
    <w:link w:val="Heading4Char"/>
    <w:uiPriority w:val="9"/>
    <w:unhideWhenUsed/>
    <w:rsid w:val="00376A67"/>
    <w:pPr>
      <w:keepNext/>
      <w:keepLines/>
      <w:spacing w:before="40"/>
      <w:outlineLvl w:val="3"/>
    </w:pPr>
    <w:rPr>
      <w:rFonts w:asciiTheme="majorHAnsi" w:hAnsiTheme="majorHAnsi" w:eastAsiaTheme="majorEastAsia" w:cstheme="majorBidi"/>
      <w:i/>
      <w:iCs/>
      <w:color w:val="2E74B5" w:themeColor="accent1" w:themeShade="BF"/>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Default" w:customStyle="1">
    <w:name w:val="Default"/>
    <w:rsid w:val="000F391B"/>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D067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E87B88"/>
    <w:pPr>
      <w:tabs>
        <w:tab w:val="center" w:pos="4513"/>
        <w:tab w:val="right" w:pos="9026"/>
      </w:tabs>
    </w:pPr>
  </w:style>
  <w:style w:type="character" w:styleId="HeaderChar" w:customStyle="1">
    <w:name w:val="Header Char"/>
    <w:basedOn w:val="DefaultParagraphFont"/>
    <w:link w:val="Header"/>
    <w:uiPriority w:val="99"/>
    <w:rsid w:val="00E87B88"/>
  </w:style>
  <w:style w:type="paragraph" w:styleId="Footer">
    <w:name w:val="footer"/>
    <w:basedOn w:val="Normal"/>
    <w:link w:val="FooterChar"/>
    <w:uiPriority w:val="99"/>
    <w:unhideWhenUsed/>
    <w:rsid w:val="00E87B88"/>
    <w:pPr>
      <w:tabs>
        <w:tab w:val="center" w:pos="4513"/>
        <w:tab w:val="right" w:pos="9026"/>
      </w:tabs>
    </w:pPr>
  </w:style>
  <w:style w:type="character" w:styleId="FooterChar" w:customStyle="1">
    <w:name w:val="Footer Char"/>
    <w:basedOn w:val="DefaultParagraphFont"/>
    <w:link w:val="Footer"/>
    <w:uiPriority w:val="99"/>
    <w:rsid w:val="00E87B88"/>
  </w:style>
  <w:style w:type="character" w:styleId="Heading1Char" w:customStyle="1">
    <w:name w:val="Heading 1 Char"/>
    <w:basedOn w:val="DefaultParagraphFont"/>
    <w:link w:val="Heading1"/>
    <w:uiPriority w:val="9"/>
    <w:rsid w:val="0000139B"/>
    <w:rPr>
      <w:rFonts w:ascii="Arial" w:hAnsi="Arial" w:cs="Arial" w:eastAsiaTheme="majorEastAsia"/>
      <w:b/>
      <w:bCs/>
      <w:sz w:val="32"/>
      <w:szCs w:val="32"/>
      <w:u w:val="single"/>
    </w:rPr>
  </w:style>
  <w:style w:type="character" w:styleId="Heading2Char" w:customStyle="1">
    <w:name w:val="Heading 2 Char"/>
    <w:basedOn w:val="DefaultParagraphFont"/>
    <w:link w:val="Heading2"/>
    <w:uiPriority w:val="9"/>
    <w:rsid w:val="00FE3F27"/>
    <w:rPr>
      <w:rFonts w:ascii="Arial" w:hAnsi="Arial" w:cs="Arial"/>
      <w:b/>
      <w:bCs/>
      <w:color w:val="05873A"/>
      <w:sz w:val="28"/>
      <w:szCs w:val="28"/>
    </w:rPr>
  </w:style>
  <w:style w:type="character" w:styleId="Heading3Char" w:customStyle="1">
    <w:name w:val="Heading 3 Char"/>
    <w:basedOn w:val="DefaultParagraphFont"/>
    <w:link w:val="Heading3"/>
    <w:uiPriority w:val="9"/>
    <w:rsid w:val="006F72DA"/>
    <w:rPr>
      <w:rFonts w:ascii="Arial" w:hAnsi="Arial" w:cs="Arial"/>
      <w:b/>
      <w:bCs/>
      <w:color w:val="05873A"/>
    </w:rPr>
  </w:style>
  <w:style w:type="character" w:styleId="Heading4Char" w:customStyle="1">
    <w:name w:val="Heading 4 Char"/>
    <w:basedOn w:val="DefaultParagraphFont"/>
    <w:link w:val="Heading4"/>
    <w:uiPriority w:val="9"/>
    <w:rsid w:val="00376A67"/>
    <w:rPr>
      <w:rFonts w:asciiTheme="majorHAnsi" w:hAnsiTheme="majorHAnsi" w:eastAsiaTheme="majorEastAsia" w:cstheme="majorBidi"/>
      <w:i/>
      <w:iCs/>
      <w:color w:val="2E74B5" w:themeColor="accent1" w:themeShade="BF"/>
    </w:rPr>
  </w:style>
  <w:style w:type="paragraph" w:styleId="ListParagraph">
    <w:name w:val="List Paragraph"/>
    <w:aliases w:val="List Paragraph (Bullets)"/>
    <w:basedOn w:val="Normal"/>
    <w:uiPriority w:val="34"/>
    <w:qFormat/>
    <w:rsid w:val="00594B7C"/>
    <w:pPr>
      <w:widowControl w:val="0"/>
      <w:numPr>
        <w:numId w:val="9"/>
      </w:numPr>
      <w:autoSpaceDE w:val="0"/>
      <w:autoSpaceDN w:val="0"/>
      <w:spacing w:before="120" w:after="120"/>
      <w:ind w:left="567" w:hanging="567"/>
    </w:pPr>
    <w:rPr>
      <w:rFonts w:eastAsia="Arial" w:cs="Arial"/>
      <w:bCs/>
      <w:color w:val="000000"/>
    </w:rPr>
  </w:style>
  <w:style w:type="paragraph" w:styleId="TableParagraph" w:customStyle="1">
    <w:name w:val="Table Paragraph"/>
    <w:basedOn w:val="Normal"/>
    <w:uiPriority w:val="1"/>
    <w:rsid w:val="003236EA"/>
    <w:pPr>
      <w:widowControl w:val="0"/>
      <w:autoSpaceDE w:val="0"/>
      <w:autoSpaceDN w:val="0"/>
      <w:ind w:left="105"/>
    </w:pPr>
    <w:rPr>
      <w:rFonts w:eastAsia="Arial" w:cs="Arial"/>
    </w:rPr>
  </w:style>
  <w:style w:type="character" w:styleId="PlaceholderText">
    <w:name w:val="Placeholder Text"/>
    <w:basedOn w:val="DefaultParagraphFont"/>
    <w:uiPriority w:val="99"/>
    <w:semiHidden/>
    <w:rsid w:val="00323B41"/>
    <w:rPr>
      <w:color w:val="808080"/>
    </w:rPr>
  </w:style>
  <w:style w:type="paragraph" w:styleId="NormalWeb">
    <w:name w:val="Normal (Web)"/>
    <w:basedOn w:val="Normal"/>
    <w:uiPriority w:val="99"/>
    <w:semiHidden/>
    <w:unhideWhenUsed/>
    <w:rsid w:val="008B018C"/>
    <w:pPr>
      <w:spacing w:before="100" w:beforeAutospacing="1" w:after="100" w:afterAutospacing="1"/>
      <w:jc w:val="left"/>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8B018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6158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1F3693635967D44B2E64DBC38EE4295" ma:contentTypeVersion="3" ma:contentTypeDescription="Create a new document." ma:contentTypeScope="" ma:versionID="5b343b79a7474037a22bd149e0412ebf">
  <xsd:schema xmlns:xsd="http://www.w3.org/2001/XMLSchema" xmlns:xs="http://www.w3.org/2001/XMLSchema" xmlns:p="http://schemas.microsoft.com/office/2006/metadata/properties" xmlns:ns2="15f3d60d-1275-4c71-b374-801d98729615" targetNamespace="http://schemas.microsoft.com/office/2006/metadata/properties" ma:root="true" ma:fieldsID="5cb68f83b676025d88a5954b7b16c2fb" ns2:_="">
    <xsd:import namespace="15f3d60d-1275-4c71-b374-801d9872961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f3d60d-1275-4c71-b374-801d987296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DA24933-2BAA-4867-9EA3-4B92C0F31BB9}">
  <ds:schemaRefs>
    <ds:schemaRef ds:uri="http://schemas.microsoft.com/sharepoint/v3/contenttype/forms"/>
  </ds:schemaRefs>
</ds:datastoreItem>
</file>

<file path=customXml/itemProps2.xml><?xml version="1.0" encoding="utf-8"?>
<ds:datastoreItem xmlns:ds="http://schemas.openxmlformats.org/officeDocument/2006/customXml" ds:itemID="{112BF745-9F8B-4E80-9B9B-ABF8729670DF}">
  <ds:schemaRefs>
    <ds:schemaRef ds:uri="http://schemas.openxmlformats.org/officeDocument/2006/bibliography"/>
  </ds:schemaRefs>
</ds:datastoreItem>
</file>

<file path=customXml/itemProps3.xml><?xml version="1.0" encoding="utf-8"?>
<ds:datastoreItem xmlns:ds="http://schemas.openxmlformats.org/officeDocument/2006/customXml" ds:itemID="{61E71C66-1DD3-42EA-80A2-72661B0B0A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f3d60d-1275-4c71-b374-801d987296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4FB4421-80D0-4E2A-87AD-B60B02C1FD40}">
  <ds:schemaRefs>
    <ds:schemaRef ds:uri="http://schemas.microsoft.com/office/2006/metadata/properties"/>
    <ds:schemaRef ds:uri="http://schemas.openxmlformats.org/package/2006/metadata/core-properties"/>
    <ds:schemaRef ds:uri="http://schemas.microsoft.com/office/2006/documentManagement/types"/>
    <ds:schemaRef ds:uri="http://www.w3.org/XML/1998/namespace"/>
    <ds:schemaRef ds:uri="http://purl.org/dc/elements/1.1/"/>
    <ds:schemaRef ds:uri="http://purl.org/dc/terms/"/>
    <ds:schemaRef ds:uri="15f3d60d-1275-4c71-b374-801d98729615"/>
    <ds:schemaRef ds:uri="http://schemas.microsoft.com/office/infopath/2007/PartnerControls"/>
    <ds:schemaRef ds:uri="http://purl.org/dc/dcmityp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Northants Unitary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Kim Allen</dc:creator>
  <keywords/>
  <dc:description/>
  <lastModifiedBy>Laura Priestnall</lastModifiedBy>
  <revision>3</revision>
  <dcterms:created xsi:type="dcterms:W3CDTF">2026-03-15T18:23:00.0000000Z</dcterms:created>
  <dcterms:modified xsi:type="dcterms:W3CDTF">2026-10-05T10:56:43.3446672Z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0x010100A1F3693635967D44B2E64DBC38EE4295</vt:lpwstr>
  </property>
  <property fmtid="{D5CDD505-2E9C-101B-9397-08002B2CF9AE}" pid="3" name="MSIP_Label_de6ec094-42b0-4a3f-84e1-779791d08481_Enabled">
    <vt:lpwstr>True</vt:lpwstr>
  </property>
  <property fmtid="{D5CDD505-2E9C-101B-9397-08002B2CF9AE}" pid="4" name="MSIP_Label_de6ec094-42b0-4a3f-84e1-779791d08481_SiteId">
    <vt:lpwstr>e29c0ef9-9a07-4b02-b98b-7b2d8a78d737</vt:lpwstr>
  </property>
  <property fmtid="{D5CDD505-2E9C-101B-9397-08002B2CF9AE}" pid="5" name="MSIP_Label_de6ec094-42b0-4a3f-84e1-779791d08481_ActionId">
    <vt:lpwstr>f365b393-d88a-483a-ab1d-627589a485aa</vt:lpwstr>
  </property>
  <property fmtid="{D5CDD505-2E9C-101B-9397-08002B2CF9AE}" pid="6" name="MSIP_Label_de6ec094-42b0-4a3f-84e1-779791d08481_Method">
    <vt:lpwstr>Standard</vt:lpwstr>
  </property>
  <property fmtid="{D5CDD505-2E9C-101B-9397-08002B2CF9AE}" pid="7" name="MSIP_Label_de6ec094-42b0-4a3f-84e1-779791d08481_SetDate">
    <vt:lpwstr>2021-05-19T16:03:54Z</vt:lpwstr>
  </property>
  <property fmtid="{D5CDD505-2E9C-101B-9397-08002B2CF9AE}" pid="8" name="MSIP_Label_de6ec094-42b0-4a3f-84e1-779791d08481_Name">
    <vt:lpwstr>OFFICAL - Public</vt:lpwstr>
  </property>
  <property fmtid="{D5CDD505-2E9C-101B-9397-08002B2CF9AE}" pid="9" name="MSIP_Label_de6ec094-42b0-4a3f-84e1-779791d08481_ContentBits">
    <vt:lpwstr>0</vt:lpwstr>
  </property>
  <property fmtid="{D5CDD505-2E9C-101B-9397-08002B2CF9AE}" pid="10" name="GrammarlyDocumentId">
    <vt:lpwstr>244cb189-f0bb-411a-90d5-206b5d02d944</vt:lpwstr>
  </property>
</Properties>
</file>