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4D17" w14:textId="69856FA4" w:rsidR="00FA2573" w:rsidRDefault="7CFE44B1" w:rsidP="007D523B">
      <w:pPr>
        <w:jc w:val="center"/>
      </w:pPr>
      <w:r>
        <w:rPr>
          <w:noProof/>
        </w:rPr>
        <w:drawing>
          <wp:inline distT="0" distB="0" distL="0" distR="0" wp14:anchorId="169263EA" wp14:editId="227E37B3">
            <wp:extent cx="6688246" cy="2034342"/>
            <wp:effectExtent l="0" t="0" r="0" b="0"/>
            <wp:docPr id="1606624454" name="Picture 160662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88246" cy="2034342"/>
                    </a:xfrm>
                    <a:prstGeom prst="rect">
                      <a:avLst/>
                    </a:prstGeom>
                  </pic:spPr>
                </pic:pic>
              </a:graphicData>
            </a:graphic>
          </wp:inline>
        </w:drawing>
      </w:r>
    </w:p>
    <w:p w14:paraId="2DF58F8E" w14:textId="77777777" w:rsidR="005B58CF" w:rsidRPr="00D76BD1" w:rsidRDefault="000B50B9" w:rsidP="00D76BD1">
      <w:pPr>
        <w:pBdr>
          <w:top w:val="single" w:sz="4" w:space="1" w:color="auto"/>
          <w:left w:val="single" w:sz="4" w:space="4" w:color="auto"/>
          <w:bottom w:val="single" w:sz="4" w:space="1" w:color="auto"/>
          <w:right w:val="single" w:sz="4" w:space="4" w:color="auto"/>
        </w:pBdr>
        <w:shd w:val="clear" w:color="auto" w:fill="333333"/>
        <w:jc w:val="center"/>
        <w:rPr>
          <w:rFonts w:ascii="Arial" w:hAnsi="Arial" w:cs="Arial"/>
          <w:b/>
        </w:rPr>
      </w:pPr>
      <w:r w:rsidRPr="00D76BD1">
        <w:rPr>
          <w:rFonts w:ascii="Arial" w:hAnsi="Arial" w:cs="Arial"/>
          <w:b/>
        </w:rPr>
        <w:t>Job description</w:t>
      </w:r>
    </w:p>
    <w:p w14:paraId="409113E7" w14:textId="77777777" w:rsidR="005B58CF" w:rsidRDefault="005B58CF">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87"/>
      </w:tblGrid>
      <w:tr w:rsidR="000B50B9" w:rsidRPr="000B0BA1" w14:paraId="7E382A38" w14:textId="77777777" w:rsidTr="450D636D">
        <w:trPr>
          <w:cantSplit/>
        </w:trPr>
        <w:tc>
          <w:tcPr>
            <w:tcW w:w="96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8B54C2D" w14:textId="77777777" w:rsidR="000B50B9" w:rsidRPr="000B0BA1" w:rsidRDefault="000B50B9">
            <w:pPr>
              <w:rPr>
                <w:rFonts w:ascii="Arial" w:hAnsi="Arial"/>
                <w:b/>
                <w:color w:val="FFFFFF"/>
              </w:rPr>
            </w:pPr>
            <w:r w:rsidRPr="000B0BA1">
              <w:rPr>
                <w:rFonts w:ascii="Arial" w:hAnsi="Arial"/>
                <w:b/>
                <w:color w:val="FFFFFF"/>
              </w:rPr>
              <w:t>Details of the job</w:t>
            </w:r>
          </w:p>
        </w:tc>
      </w:tr>
      <w:tr w:rsidR="005B58CF" w14:paraId="42F8F571" w14:textId="77777777" w:rsidTr="450D636D">
        <w:trPr>
          <w:cantSplit/>
          <w:trHeight w:hRule="exact" w:val="567"/>
        </w:trPr>
        <w:tc>
          <w:tcPr>
            <w:tcW w:w="3119" w:type="dxa"/>
            <w:tcBorders>
              <w:top w:val="single" w:sz="4" w:space="0" w:color="auto"/>
            </w:tcBorders>
            <w:vAlign w:val="center"/>
          </w:tcPr>
          <w:p w14:paraId="4BB8984F" w14:textId="77777777" w:rsidR="005B58CF" w:rsidRDefault="000B50B9" w:rsidP="000B50B9">
            <w:pPr>
              <w:rPr>
                <w:rFonts w:ascii="Arial" w:hAnsi="Arial"/>
              </w:rPr>
            </w:pPr>
            <w:r>
              <w:rPr>
                <w:rFonts w:ascii="Arial" w:hAnsi="Arial"/>
              </w:rPr>
              <w:t>Post title:</w:t>
            </w:r>
          </w:p>
        </w:tc>
        <w:tc>
          <w:tcPr>
            <w:tcW w:w="6487" w:type="dxa"/>
            <w:tcBorders>
              <w:top w:val="single" w:sz="4" w:space="0" w:color="auto"/>
            </w:tcBorders>
            <w:vAlign w:val="center"/>
          </w:tcPr>
          <w:p w14:paraId="03B7F32F" w14:textId="63122630" w:rsidR="005B58CF" w:rsidRDefault="0018173D">
            <w:pPr>
              <w:rPr>
                <w:rFonts w:ascii="Arial" w:hAnsi="Arial"/>
              </w:rPr>
            </w:pPr>
            <w:r w:rsidRPr="0F00E746">
              <w:rPr>
                <w:rFonts w:ascii="Arial" w:hAnsi="Arial"/>
              </w:rPr>
              <w:t xml:space="preserve">Venue and Operations </w:t>
            </w:r>
            <w:r w:rsidR="7AFF5872" w:rsidRPr="0F00E746">
              <w:rPr>
                <w:rFonts w:ascii="Arial" w:hAnsi="Arial"/>
              </w:rPr>
              <w:t xml:space="preserve">Manager </w:t>
            </w:r>
          </w:p>
        </w:tc>
      </w:tr>
      <w:tr w:rsidR="00451BCD" w14:paraId="1B8023C3" w14:textId="77777777" w:rsidTr="450D636D">
        <w:trPr>
          <w:cantSplit/>
          <w:trHeight w:hRule="exact" w:val="567"/>
        </w:trPr>
        <w:tc>
          <w:tcPr>
            <w:tcW w:w="3119" w:type="dxa"/>
            <w:vAlign w:val="center"/>
          </w:tcPr>
          <w:p w14:paraId="63ECBFB3" w14:textId="77777777" w:rsidR="00451BCD" w:rsidRDefault="000B50B9" w:rsidP="000B50B9">
            <w:pPr>
              <w:rPr>
                <w:rFonts w:ascii="Arial" w:hAnsi="Arial"/>
              </w:rPr>
            </w:pPr>
            <w:r>
              <w:rPr>
                <w:rFonts w:ascii="Arial" w:hAnsi="Arial"/>
              </w:rPr>
              <w:t>Salary grade:</w:t>
            </w:r>
          </w:p>
        </w:tc>
        <w:tc>
          <w:tcPr>
            <w:tcW w:w="6487" w:type="dxa"/>
            <w:vAlign w:val="center"/>
          </w:tcPr>
          <w:p w14:paraId="0C831317" w14:textId="1BFF9901" w:rsidR="006F2BDD" w:rsidRPr="00047F4D" w:rsidRDefault="006F2BDD" w:rsidP="450D636D">
            <w:pPr>
              <w:rPr>
                <w:rFonts w:ascii="Arial" w:hAnsi="Arial"/>
              </w:rPr>
            </w:pPr>
          </w:p>
        </w:tc>
      </w:tr>
      <w:tr w:rsidR="005B58CF" w14:paraId="6A7AC1CE" w14:textId="77777777" w:rsidTr="450D636D">
        <w:trPr>
          <w:cantSplit/>
          <w:trHeight w:hRule="exact" w:val="567"/>
        </w:trPr>
        <w:tc>
          <w:tcPr>
            <w:tcW w:w="3119" w:type="dxa"/>
            <w:vAlign w:val="center"/>
          </w:tcPr>
          <w:p w14:paraId="1DE8B17B" w14:textId="77777777" w:rsidR="005B58CF" w:rsidRDefault="000B50B9" w:rsidP="000B50B9">
            <w:pPr>
              <w:rPr>
                <w:rFonts w:ascii="Arial" w:hAnsi="Arial"/>
              </w:rPr>
            </w:pPr>
            <w:r>
              <w:rPr>
                <w:rFonts w:ascii="Arial" w:hAnsi="Arial"/>
              </w:rPr>
              <w:t>Hours:</w:t>
            </w:r>
          </w:p>
        </w:tc>
        <w:tc>
          <w:tcPr>
            <w:tcW w:w="6487" w:type="dxa"/>
            <w:vAlign w:val="center"/>
          </w:tcPr>
          <w:p w14:paraId="02ED73A9" w14:textId="602F6A9D" w:rsidR="005B58CF" w:rsidRDefault="008854F2" w:rsidP="00A612EB">
            <w:pPr>
              <w:rPr>
                <w:rFonts w:ascii="Arial" w:hAnsi="Arial"/>
              </w:rPr>
            </w:pPr>
            <w:r>
              <w:rPr>
                <w:rFonts w:ascii="Arial" w:hAnsi="Arial"/>
              </w:rPr>
              <w:t xml:space="preserve">Full Time, </w:t>
            </w:r>
            <w:r w:rsidR="00A612EB">
              <w:rPr>
                <w:rFonts w:ascii="Arial" w:hAnsi="Arial"/>
              </w:rPr>
              <w:t>37</w:t>
            </w:r>
            <w:r w:rsidR="00616454">
              <w:rPr>
                <w:rFonts w:ascii="Arial" w:hAnsi="Arial"/>
              </w:rPr>
              <w:t xml:space="preserve"> h</w:t>
            </w:r>
            <w:r w:rsidR="005C22CB">
              <w:rPr>
                <w:rFonts w:ascii="Arial" w:hAnsi="Arial"/>
              </w:rPr>
              <w:t>rs per wee</w:t>
            </w:r>
            <w:r w:rsidR="00683C8C">
              <w:rPr>
                <w:rFonts w:ascii="Arial" w:hAnsi="Arial"/>
              </w:rPr>
              <w:t>k</w:t>
            </w:r>
          </w:p>
        </w:tc>
      </w:tr>
      <w:tr w:rsidR="005B58CF" w14:paraId="6EAA809B" w14:textId="77777777" w:rsidTr="450D636D">
        <w:trPr>
          <w:cantSplit/>
          <w:trHeight w:hRule="exact" w:val="567"/>
        </w:trPr>
        <w:tc>
          <w:tcPr>
            <w:tcW w:w="3119" w:type="dxa"/>
            <w:tcBorders>
              <w:bottom w:val="single" w:sz="4" w:space="0" w:color="auto"/>
            </w:tcBorders>
            <w:vAlign w:val="center"/>
          </w:tcPr>
          <w:p w14:paraId="0269EA83" w14:textId="77777777" w:rsidR="005B58CF" w:rsidRDefault="000B50B9" w:rsidP="000B50B9">
            <w:pPr>
              <w:pStyle w:val="Header"/>
              <w:tabs>
                <w:tab w:val="clear" w:pos="4153"/>
                <w:tab w:val="clear" w:pos="8306"/>
              </w:tabs>
              <w:rPr>
                <w:rFonts w:ascii="Arial" w:hAnsi="Arial"/>
              </w:rPr>
            </w:pPr>
            <w:r>
              <w:rPr>
                <w:rFonts w:ascii="Arial" w:hAnsi="Arial"/>
              </w:rPr>
              <w:t>Location:</w:t>
            </w:r>
          </w:p>
        </w:tc>
        <w:tc>
          <w:tcPr>
            <w:tcW w:w="6487" w:type="dxa"/>
            <w:tcBorders>
              <w:bottom w:val="single" w:sz="4" w:space="0" w:color="auto"/>
            </w:tcBorders>
            <w:vAlign w:val="center"/>
          </w:tcPr>
          <w:p w14:paraId="34565292" w14:textId="19E58BBF" w:rsidR="005B58CF" w:rsidRDefault="005C22CB">
            <w:pPr>
              <w:rPr>
                <w:rFonts w:ascii="Arial" w:hAnsi="Arial"/>
              </w:rPr>
            </w:pPr>
            <w:r>
              <w:rPr>
                <w:rFonts w:ascii="Arial" w:hAnsi="Arial"/>
              </w:rPr>
              <w:t>Che</w:t>
            </w:r>
            <w:r w:rsidR="00B4304D">
              <w:rPr>
                <w:rFonts w:ascii="Arial" w:hAnsi="Arial"/>
              </w:rPr>
              <w:t>ster House Estate</w:t>
            </w:r>
            <w:r>
              <w:rPr>
                <w:rFonts w:ascii="Arial" w:hAnsi="Arial"/>
              </w:rPr>
              <w:t>, Wellingborough</w:t>
            </w:r>
          </w:p>
        </w:tc>
      </w:tr>
      <w:tr w:rsidR="005B58CF" w14:paraId="4B37BCDF" w14:textId="77777777" w:rsidTr="450D636D">
        <w:trPr>
          <w:cantSplit/>
          <w:trHeight w:hRule="exact" w:val="567"/>
        </w:trPr>
        <w:tc>
          <w:tcPr>
            <w:tcW w:w="3119" w:type="dxa"/>
            <w:tcBorders>
              <w:bottom w:val="single" w:sz="4" w:space="0" w:color="auto"/>
            </w:tcBorders>
            <w:vAlign w:val="center"/>
          </w:tcPr>
          <w:p w14:paraId="1E14BBC9" w14:textId="77777777" w:rsidR="005B58CF" w:rsidRDefault="000B50B9" w:rsidP="000B50B9">
            <w:pPr>
              <w:rPr>
                <w:rFonts w:ascii="Arial" w:hAnsi="Arial"/>
              </w:rPr>
            </w:pPr>
            <w:r>
              <w:rPr>
                <w:rFonts w:ascii="Arial" w:hAnsi="Arial"/>
              </w:rPr>
              <w:t>Reports to:</w:t>
            </w:r>
          </w:p>
        </w:tc>
        <w:tc>
          <w:tcPr>
            <w:tcW w:w="6487" w:type="dxa"/>
            <w:tcBorders>
              <w:bottom w:val="single" w:sz="4" w:space="0" w:color="auto"/>
            </w:tcBorders>
            <w:vAlign w:val="center"/>
          </w:tcPr>
          <w:p w14:paraId="1C74E311" w14:textId="0A12341E" w:rsidR="00521CC8" w:rsidRDefault="00E22E89">
            <w:pPr>
              <w:rPr>
                <w:rFonts w:ascii="Arial" w:hAnsi="Arial"/>
              </w:rPr>
            </w:pPr>
            <w:r>
              <w:rPr>
                <w:rFonts w:ascii="Arial" w:hAnsi="Arial"/>
              </w:rPr>
              <w:t xml:space="preserve">Chester </w:t>
            </w:r>
            <w:r w:rsidR="00B4304D">
              <w:rPr>
                <w:rFonts w:ascii="Arial" w:hAnsi="Arial"/>
              </w:rPr>
              <w:t xml:space="preserve">House Estate </w:t>
            </w:r>
            <w:r w:rsidR="00047F4D">
              <w:rPr>
                <w:rFonts w:ascii="Arial" w:hAnsi="Arial"/>
              </w:rPr>
              <w:t>General Manager</w:t>
            </w:r>
          </w:p>
        </w:tc>
      </w:tr>
      <w:tr w:rsidR="005B58CF" w14:paraId="465945B1" w14:textId="77777777" w:rsidTr="450D636D">
        <w:trPr>
          <w:cantSplit/>
          <w:trHeight w:hRule="exact" w:val="567"/>
        </w:trPr>
        <w:tc>
          <w:tcPr>
            <w:tcW w:w="3119" w:type="dxa"/>
            <w:tcBorders>
              <w:bottom w:val="single" w:sz="4" w:space="0" w:color="auto"/>
            </w:tcBorders>
            <w:vAlign w:val="center"/>
          </w:tcPr>
          <w:p w14:paraId="34558B9B" w14:textId="77777777" w:rsidR="005B58CF" w:rsidRDefault="000B50B9" w:rsidP="000B50B9">
            <w:pPr>
              <w:rPr>
                <w:rFonts w:ascii="Arial" w:hAnsi="Arial"/>
              </w:rPr>
            </w:pPr>
            <w:r>
              <w:rPr>
                <w:rFonts w:ascii="Arial" w:hAnsi="Arial"/>
              </w:rPr>
              <w:t>Service area:</w:t>
            </w:r>
          </w:p>
        </w:tc>
        <w:tc>
          <w:tcPr>
            <w:tcW w:w="6487" w:type="dxa"/>
            <w:tcBorders>
              <w:bottom w:val="single" w:sz="4" w:space="0" w:color="auto"/>
            </w:tcBorders>
            <w:vAlign w:val="center"/>
          </w:tcPr>
          <w:p w14:paraId="50D995EB" w14:textId="7CC155E3" w:rsidR="004E03B9" w:rsidRDefault="00B4304D">
            <w:pPr>
              <w:rPr>
                <w:rFonts w:ascii="Arial" w:hAnsi="Arial"/>
              </w:rPr>
            </w:pPr>
            <w:r>
              <w:rPr>
                <w:rFonts w:ascii="Arial" w:hAnsi="Arial"/>
              </w:rPr>
              <w:t xml:space="preserve">Chester House Estate </w:t>
            </w:r>
            <w:r w:rsidR="0060713F">
              <w:rPr>
                <w:rFonts w:ascii="Arial" w:hAnsi="Arial"/>
              </w:rPr>
              <w:t>– North Northamptonshire Council</w:t>
            </w:r>
          </w:p>
        </w:tc>
      </w:tr>
    </w:tbl>
    <w:p w14:paraId="158B856E" w14:textId="48A439F3" w:rsidR="007D523B" w:rsidRPr="002D48CC" w:rsidRDefault="007D523B" w:rsidP="007D523B">
      <w:pPr>
        <w:pStyle w:val="04xlpa"/>
        <w:spacing w:line="300" w:lineRule="atLeast"/>
        <w:rPr>
          <w:rFonts w:ascii="Arial" w:hAnsi="Arial" w:cs="Arial"/>
          <w:color w:val="000000" w:themeColor="text1"/>
          <w:sz w:val="22"/>
          <w:szCs w:val="22"/>
        </w:rPr>
      </w:pPr>
      <w:r w:rsidRPr="253597F3">
        <w:rPr>
          <w:rStyle w:val="s1ppyq"/>
          <w:rFonts w:ascii="Arial" w:hAnsi="Arial" w:cs="Arial"/>
          <w:color w:val="000000" w:themeColor="text1"/>
          <w:sz w:val="22"/>
          <w:szCs w:val="22"/>
        </w:rPr>
        <w:t xml:space="preserve">In September 2022, North Northamptonshire Council developed a new service ‘Culture, Tourism and Heritage’. This new service has brought together departments across the council including Tourism delivery, theatres, events and heritage assets which now all sit within the Communities and Wellbeing Directorate. </w:t>
      </w:r>
    </w:p>
    <w:p w14:paraId="248A8CBA" w14:textId="77777777" w:rsidR="007D523B" w:rsidRPr="002D48CC" w:rsidRDefault="007D523B" w:rsidP="007D523B">
      <w:pPr>
        <w:pStyle w:val="04xlpa"/>
        <w:spacing w:line="300" w:lineRule="atLeast"/>
        <w:rPr>
          <w:rFonts w:ascii="Arial" w:hAnsi="Arial" w:cs="Arial"/>
          <w:color w:val="000000" w:themeColor="text1"/>
          <w:sz w:val="22"/>
          <w:szCs w:val="22"/>
        </w:rPr>
      </w:pPr>
      <w:r w:rsidRPr="253597F3">
        <w:rPr>
          <w:rStyle w:val="s1ppyq"/>
          <w:rFonts w:ascii="Arial" w:hAnsi="Arial" w:cs="Arial"/>
          <w:color w:val="000000" w:themeColor="text1"/>
          <w:sz w:val="22"/>
          <w:szCs w:val="22"/>
        </w:rPr>
        <w:t xml:space="preserve">North Northamptonshire Council has the vision: </w:t>
      </w:r>
    </w:p>
    <w:p w14:paraId="00462950" w14:textId="63C54EE7" w:rsidR="253597F3" w:rsidRPr="00694EFF" w:rsidRDefault="007D523B" w:rsidP="253597F3">
      <w:pPr>
        <w:pStyle w:val="04xlpa"/>
        <w:spacing w:line="300" w:lineRule="atLeast"/>
        <w:rPr>
          <w:rStyle w:val="s1ppyq"/>
          <w:rFonts w:ascii="Arial" w:hAnsi="Arial" w:cs="Arial"/>
          <w:b/>
          <w:bCs/>
          <w:color w:val="000000" w:themeColor="text1"/>
          <w:sz w:val="22"/>
          <w:szCs w:val="22"/>
        </w:rPr>
      </w:pPr>
      <w:r w:rsidRPr="253597F3">
        <w:rPr>
          <w:rStyle w:val="s1ppyq"/>
          <w:rFonts w:ascii="Arial" w:hAnsi="Arial" w:cs="Arial"/>
          <w:b/>
          <w:bCs/>
          <w:i/>
          <w:iCs/>
          <w:color w:val="000000" w:themeColor="text1"/>
          <w:sz w:val="22"/>
          <w:szCs w:val="22"/>
        </w:rPr>
        <w:t>‘To create a new sustainable, efficient, and engaging heritage, cultural and tourism service that will shine a light on the outstanding assets we have within North Northamptonshire, whilst protecting and preserving heritage for future generations. Working with partners, we aim to improve and increase the tourism economy by developing infrastructure and introducing pioneering marketing strategies to attract inward investment and visitors.’</w:t>
      </w:r>
    </w:p>
    <w:p w14:paraId="022DE89B" w14:textId="5D0F1DA2" w:rsidR="253597F3" w:rsidRDefault="007D523B" w:rsidP="253597F3">
      <w:pPr>
        <w:pStyle w:val="04xlpa"/>
        <w:spacing w:line="300" w:lineRule="atLeast"/>
        <w:rPr>
          <w:rStyle w:val="s1ppyq"/>
          <w:rFonts w:ascii="Arial" w:hAnsi="Arial" w:cs="Arial"/>
          <w:color w:val="000000" w:themeColor="text1"/>
          <w:sz w:val="22"/>
          <w:szCs w:val="22"/>
        </w:rPr>
      </w:pPr>
      <w:r w:rsidRPr="253597F3">
        <w:rPr>
          <w:rStyle w:val="s1ppyq"/>
          <w:rFonts w:ascii="Arial" w:hAnsi="Arial" w:cs="Arial"/>
          <w:color w:val="000000" w:themeColor="text1"/>
          <w:sz w:val="22"/>
          <w:szCs w:val="22"/>
        </w:rPr>
        <w:t>The Culture, Tourism and Heritage Service includes the following areas:</w:t>
      </w:r>
    </w:p>
    <w:p w14:paraId="7A6C9F1D"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The Chester House Estate (CHE)</w:t>
      </w:r>
    </w:p>
    <w:p w14:paraId="34211299"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 xml:space="preserve">Corby Heritage Centre </w:t>
      </w:r>
    </w:p>
    <w:p w14:paraId="73D3432F"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 xml:space="preserve">Cornerstone </w:t>
      </w:r>
    </w:p>
    <w:p w14:paraId="0AC5467B"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 xml:space="preserve">Northamptonshire Archaeological Resource Centre (ARC) </w:t>
      </w:r>
    </w:p>
    <w:p w14:paraId="4D2D9F72"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 xml:space="preserve">North Northamptonshire Council Events </w:t>
      </w:r>
    </w:p>
    <w:p w14:paraId="6A4AAC2E"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 xml:space="preserve">Discover North Northamptonshire Hub </w:t>
      </w:r>
    </w:p>
    <w:p w14:paraId="4DBC63C3"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Destination Nene Valley (DNV)</w:t>
      </w:r>
    </w:p>
    <w:p w14:paraId="4F4BFDC4"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 xml:space="preserve">The Greenway Project </w:t>
      </w:r>
    </w:p>
    <w:p w14:paraId="31531E72"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 xml:space="preserve">Theatre Contracts for the Corby Core Theatre, The Lighthouse Theatre and The Castle Theatre. </w:t>
      </w:r>
    </w:p>
    <w:p w14:paraId="5CC3D7E0" w14:textId="77777777" w:rsidR="007D523B" w:rsidRPr="002D48CC" w:rsidRDefault="007D523B" w:rsidP="007D523B">
      <w:pPr>
        <w:numPr>
          <w:ilvl w:val="0"/>
          <w:numId w:val="5"/>
        </w:numPr>
        <w:spacing w:before="100" w:beforeAutospacing="1" w:after="100" w:afterAutospacing="1"/>
        <w:rPr>
          <w:rFonts w:ascii="Arial" w:hAnsi="Arial" w:cs="Arial"/>
          <w:color w:val="000000" w:themeColor="text1"/>
          <w:sz w:val="22"/>
          <w:szCs w:val="22"/>
        </w:rPr>
      </w:pPr>
      <w:r w:rsidRPr="002D48CC">
        <w:rPr>
          <w:rStyle w:val="s1ppyq"/>
          <w:rFonts w:ascii="Arial" w:hAnsi="Arial" w:cs="Arial"/>
          <w:color w:val="000000" w:themeColor="text1"/>
          <w:sz w:val="22"/>
          <w:szCs w:val="22"/>
        </w:rPr>
        <w:t xml:space="preserve">Visitor Attraction / Park contracts for Stanwick Lakes, Twywell Hill and Dales </w:t>
      </w:r>
    </w:p>
    <w:p w14:paraId="1B5D67E5" w14:textId="21978830" w:rsidR="253597F3" w:rsidRPr="00694EFF" w:rsidRDefault="007D523B" w:rsidP="253597F3">
      <w:pPr>
        <w:numPr>
          <w:ilvl w:val="0"/>
          <w:numId w:val="5"/>
        </w:numPr>
        <w:spacing w:before="100" w:beforeAutospacing="1" w:after="100" w:afterAutospacing="1"/>
        <w:rPr>
          <w:rFonts w:ascii="Arial" w:hAnsi="Arial" w:cs="Arial"/>
          <w:color w:val="000000" w:themeColor="text1"/>
          <w:sz w:val="22"/>
          <w:szCs w:val="22"/>
        </w:rPr>
      </w:pPr>
      <w:r w:rsidRPr="253597F3">
        <w:rPr>
          <w:rStyle w:val="s1ppyq"/>
          <w:rFonts w:ascii="Arial" w:hAnsi="Arial" w:cs="Arial"/>
          <w:color w:val="000000" w:themeColor="text1"/>
          <w:sz w:val="22"/>
          <w:szCs w:val="22"/>
        </w:rPr>
        <w:lastRenderedPageBreak/>
        <w:t>Cultural, Heritage and Tourism Partnerships including with Made with Many, Love Corby, The Northamptonshire Heritage Forum, Northamptonshire Surprise, Rockingham Forest Trust and The Nene Rivers Trust.</w:t>
      </w:r>
    </w:p>
    <w:p w14:paraId="62E94656" w14:textId="07FCBCFB" w:rsidR="00435937" w:rsidRPr="00435937" w:rsidRDefault="00435937" w:rsidP="00435937">
      <w:pPr>
        <w:rPr>
          <w:rFonts w:ascii="Arial" w:hAnsi="Arial" w:cs="Arial"/>
          <w:color w:val="000000" w:themeColor="text1"/>
          <w:sz w:val="22"/>
          <w:szCs w:val="22"/>
        </w:rPr>
      </w:pPr>
      <w:r w:rsidRPr="00435937">
        <w:rPr>
          <w:rFonts w:ascii="Arial" w:hAnsi="Arial" w:cs="Arial"/>
          <w:bCs/>
          <w:color w:val="000000" w:themeColor="text1"/>
          <w:sz w:val="22"/>
          <w:szCs w:val="22"/>
        </w:rPr>
        <w:t xml:space="preserve">The Chester House Estate is a £14.5m restoration project funded by </w:t>
      </w:r>
      <w:r w:rsidR="0060713F">
        <w:rPr>
          <w:rFonts w:ascii="Arial" w:hAnsi="Arial" w:cs="Arial"/>
          <w:bCs/>
          <w:color w:val="000000" w:themeColor="text1"/>
          <w:sz w:val="22"/>
          <w:szCs w:val="22"/>
        </w:rPr>
        <w:t xml:space="preserve">North </w:t>
      </w:r>
      <w:r w:rsidRPr="00435937">
        <w:rPr>
          <w:rFonts w:ascii="Arial" w:hAnsi="Arial" w:cs="Arial"/>
          <w:bCs/>
          <w:color w:val="000000" w:themeColor="text1"/>
          <w:sz w:val="22"/>
          <w:szCs w:val="22"/>
        </w:rPr>
        <w:t>Northamptonshire Council</w:t>
      </w:r>
      <w:r w:rsidR="007D523B">
        <w:rPr>
          <w:rFonts w:ascii="Arial" w:hAnsi="Arial" w:cs="Arial"/>
          <w:bCs/>
          <w:color w:val="000000" w:themeColor="text1"/>
          <w:sz w:val="22"/>
          <w:szCs w:val="22"/>
        </w:rPr>
        <w:t xml:space="preserve"> </w:t>
      </w:r>
      <w:r w:rsidRPr="00435937">
        <w:rPr>
          <w:rFonts w:ascii="Arial" w:hAnsi="Arial" w:cs="Arial"/>
          <w:bCs/>
          <w:color w:val="000000" w:themeColor="text1"/>
          <w:sz w:val="22"/>
          <w:szCs w:val="22"/>
        </w:rPr>
        <w:t xml:space="preserve">and The National Lottery Heritage Fund. </w:t>
      </w:r>
      <w:r w:rsidR="008C7EE6">
        <w:rPr>
          <w:rFonts w:ascii="Arial" w:hAnsi="Arial" w:cs="Arial"/>
          <w:bCs/>
          <w:color w:val="000000" w:themeColor="text1"/>
          <w:sz w:val="22"/>
          <w:szCs w:val="22"/>
        </w:rPr>
        <w:t>Since opening</w:t>
      </w:r>
      <w:r w:rsidRPr="00435937">
        <w:rPr>
          <w:rFonts w:ascii="Arial" w:hAnsi="Arial" w:cs="Arial"/>
          <w:bCs/>
          <w:color w:val="000000" w:themeColor="text1"/>
          <w:sz w:val="22"/>
          <w:szCs w:val="22"/>
        </w:rPr>
        <w:t xml:space="preserve"> </w:t>
      </w:r>
      <w:r w:rsidR="00666716">
        <w:rPr>
          <w:rFonts w:ascii="Arial" w:hAnsi="Arial" w:cs="Arial"/>
          <w:bCs/>
          <w:color w:val="000000" w:themeColor="text1"/>
          <w:sz w:val="22"/>
          <w:szCs w:val="22"/>
        </w:rPr>
        <w:t>in</w:t>
      </w:r>
      <w:r w:rsidRPr="00435937">
        <w:rPr>
          <w:rFonts w:ascii="Arial" w:hAnsi="Arial" w:cs="Arial"/>
          <w:bCs/>
          <w:color w:val="000000" w:themeColor="text1"/>
          <w:sz w:val="22"/>
          <w:szCs w:val="22"/>
        </w:rPr>
        <w:t xml:space="preserve"> 2021, the site </w:t>
      </w:r>
      <w:r w:rsidR="00666716">
        <w:rPr>
          <w:rFonts w:ascii="Arial" w:hAnsi="Arial" w:cs="Arial"/>
          <w:bCs/>
          <w:color w:val="000000" w:themeColor="text1"/>
          <w:sz w:val="22"/>
          <w:szCs w:val="22"/>
        </w:rPr>
        <w:t>has become a</w:t>
      </w:r>
      <w:r w:rsidRPr="00435937">
        <w:rPr>
          <w:rFonts w:ascii="Arial" w:hAnsi="Arial" w:cs="Arial"/>
          <w:bCs/>
          <w:color w:val="000000" w:themeColor="text1"/>
          <w:sz w:val="22"/>
          <w:szCs w:val="22"/>
        </w:rPr>
        <w:t xml:space="preserve"> </w:t>
      </w:r>
      <w:r w:rsidRPr="00435937">
        <w:rPr>
          <w:rFonts w:ascii="Arial" w:hAnsi="Arial" w:cs="Arial"/>
          <w:color w:val="000000" w:themeColor="text1"/>
          <w:sz w:val="22"/>
          <w:szCs w:val="22"/>
        </w:rPr>
        <w:t>popular visitor attraction, educational facility and archaeological archiving centre. Our educational programmes focus on farming, sustainability, history, geography, archaeology and farm business diversification.</w:t>
      </w:r>
    </w:p>
    <w:p w14:paraId="2A3C4BAD" w14:textId="77777777" w:rsidR="00435937" w:rsidRPr="00435937" w:rsidRDefault="00435937" w:rsidP="00435937">
      <w:pPr>
        <w:rPr>
          <w:rFonts w:ascii="Arial" w:hAnsi="Arial" w:cs="Arial"/>
          <w:color w:val="000000" w:themeColor="text1"/>
          <w:sz w:val="22"/>
          <w:szCs w:val="22"/>
        </w:rPr>
      </w:pPr>
    </w:p>
    <w:p w14:paraId="662FFE0B" w14:textId="44C6F666" w:rsidR="00435937" w:rsidRDefault="00435937" w:rsidP="00435937">
      <w:pPr>
        <w:rPr>
          <w:rFonts w:ascii="Arial" w:hAnsi="Arial" w:cs="Arial"/>
          <w:color w:val="000000" w:themeColor="text1"/>
          <w:sz w:val="22"/>
          <w:szCs w:val="22"/>
          <w:shd w:val="clear" w:color="auto" w:fill="FFFFFF"/>
        </w:rPr>
      </w:pPr>
      <w:r w:rsidRPr="00435937">
        <w:rPr>
          <w:rFonts w:ascii="Arial" w:hAnsi="Arial" w:cs="Arial"/>
          <w:color w:val="000000" w:themeColor="text1"/>
          <w:sz w:val="22"/>
          <w:szCs w:val="22"/>
          <w:shd w:val="clear" w:color="auto" w:fill="FFFFFF"/>
        </w:rPr>
        <w:t>We wish to make the Chester House Estate somewhere that people want to come; a place that through education, learning and enjoyment adds value to their lives, and helps them to appreciate Northamptonshire's outstanding heritage. We will deliver a quality, unique and sustainable educational offering. We will champion accessible education for all ages and communities, our mission is to give the opportunity to engage with the Chester House Estate’s past, present and future.</w:t>
      </w:r>
    </w:p>
    <w:p w14:paraId="10806FFC" w14:textId="2A54BEB6" w:rsidR="00E373D8" w:rsidRDefault="00E373D8" w:rsidP="00435937">
      <w:pPr>
        <w:rPr>
          <w:rFonts w:ascii="Arial" w:hAnsi="Arial" w:cs="Arial"/>
          <w:color w:val="000000" w:themeColor="text1"/>
          <w:sz w:val="22"/>
          <w:szCs w:val="22"/>
          <w:shd w:val="clear" w:color="auto" w:fill="FFFFFF"/>
        </w:rPr>
      </w:pPr>
    </w:p>
    <w:p w14:paraId="787F2417" w14:textId="1AA3BACB" w:rsidR="00E373D8" w:rsidRDefault="00E373D8" w:rsidP="00E373D8">
      <w:pPr>
        <w:rPr>
          <w:rFonts w:ascii="Arial" w:hAnsi="Arial" w:cs="Arial"/>
          <w:sz w:val="22"/>
          <w:szCs w:val="22"/>
        </w:rPr>
      </w:pPr>
      <w:r>
        <w:rPr>
          <w:rFonts w:ascii="Arial" w:hAnsi="Arial" w:cs="Arial"/>
          <w:sz w:val="22"/>
          <w:szCs w:val="22"/>
        </w:rPr>
        <w:t xml:space="preserve">We have plans to take our visitor engagement, functions and events to a whole new level and we need someone fantastic to be part of our team to lead on this delivery. The </w:t>
      </w:r>
      <w:r w:rsidR="0018173D">
        <w:rPr>
          <w:rFonts w:ascii="Arial" w:hAnsi="Arial" w:cs="Arial"/>
          <w:sz w:val="22"/>
          <w:szCs w:val="22"/>
        </w:rPr>
        <w:t xml:space="preserve">Venue and Operations Lead </w:t>
      </w:r>
      <w:r>
        <w:rPr>
          <w:rFonts w:ascii="Arial" w:hAnsi="Arial" w:cs="Arial"/>
          <w:sz w:val="22"/>
          <w:szCs w:val="22"/>
        </w:rPr>
        <w:t xml:space="preserve">will be a key member of the Chester House Leadership Team, acting as Deputy when required for the </w:t>
      </w:r>
      <w:r w:rsidR="00CB79BD">
        <w:rPr>
          <w:rFonts w:ascii="Arial" w:hAnsi="Arial" w:cs="Arial"/>
          <w:sz w:val="22"/>
          <w:szCs w:val="22"/>
        </w:rPr>
        <w:t xml:space="preserve">General </w:t>
      </w:r>
      <w:r>
        <w:rPr>
          <w:rFonts w:ascii="Arial" w:hAnsi="Arial" w:cs="Arial"/>
          <w:sz w:val="22"/>
          <w:szCs w:val="22"/>
        </w:rPr>
        <w:t xml:space="preserve">Manager. The </w:t>
      </w:r>
      <w:r w:rsidR="0018173D">
        <w:rPr>
          <w:rFonts w:ascii="Arial" w:hAnsi="Arial" w:cs="Arial"/>
          <w:sz w:val="22"/>
          <w:szCs w:val="22"/>
        </w:rPr>
        <w:t xml:space="preserve">Venue and Operations role </w:t>
      </w:r>
      <w:r>
        <w:rPr>
          <w:rFonts w:ascii="Arial" w:hAnsi="Arial" w:cs="Arial"/>
          <w:sz w:val="22"/>
          <w:szCs w:val="22"/>
        </w:rPr>
        <w:t xml:space="preserve">leads and line-manages the visitor services team including the </w:t>
      </w:r>
      <w:r w:rsidR="00694EFF">
        <w:rPr>
          <w:rFonts w:ascii="Arial" w:hAnsi="Arial" w:cs="Arial"/>
          <w:sz w:val="22"/>
          <w:szCs w:val="22"/>
        </w:rPr>
        <w:t xml:space="preserve">public events, </w:t>
      </w:r>
      <w:r>
        <w:rPr>
          <w:rFonts w:ascii="Arial" w:hAnsi="Arial" w:cs="Arial"/>
          <w:sz w:val="22"/>
          <w:szCs w:val="22"/>
        </w:rPr>
        <w:t xml:space="preserve">weddings and </w:t>
      </w:r>
      <w:r w:rsidR="008563CA">
        <w:rPr>
          <w:rFonts w:ascii="Arial" w:hAnsi="Arial" w:cs="Arial"/>
          <w:sz w:val="22"/>
          <w:szCs w:val="22"/>
        </w:rPr>
        <w:t>conferencing</w:t>
      </w:r>
      <w:r>
        <w:rPr>
          <w:rFonts w:ascii="Arial" w:hAnsi="Arial" w:cs="Arial"/>
          <w:sz w:val="22"/>
          <w:szCs w:val="22"/>
        </w:rPr>
        <w:t xml:space="preserve"> departments. The </w:t>
      </w:r>
      <w:r w:rsidR="0018173D">
        <w:rPr>
          <w:rFonts w:ascii="Arial" w:hAnsi="Arial" w:cs="Arial"/>
          <w:sz w:val="22"/>
          <w:szCs w:val="22"/>
        </w:rPr>
        <w:t xml:space="preserve">Venue and Operations Lead </w:t>
      </w:r>
      <w:r>
        <w:rPr>
          <w:rFonts w:ascii="Arial" w:hAnsi="Arial" w:cs="Arial"/>
          <w:sz w:val="22"/>
          <w:szCs w:val="22"/>
        </w:rPr>
        <w:t xml:space="preserve">will also play a key role in the development of new business ventures and will develop current business operations such as weddings, parties and functions to ensure maximum revenue for the site. </w:t>
      </w:r>
    </w:p>
    <w:p w14:paraId="40988F1A" w14:textId="77777777" w:rsidR="00E373D8" w:rsidRDefault="00E373D8" w:rsidP="00E373D8">
      <w:pPr>
        <w:rPr>
          <w:rFonts w:ascii="Arial" w:hAnsi="Arial" w:cs="Arial"/>
          <w:sz w:val="22"/>
          <w:szCs w:val="22"/>
        </w:rPr>
      </w:pPr>
    </w:p>
    <w:p w14:paraId="37B69EF4" w14:textId="13683889" w:rsidR="00E373D8" w:rsidRDefault="00E373D8" w:rsidP="00E373D8">
      <w:pPr>
        <w:rPr>
          <w:rFonts w:ascii="Arial" w:hAnsi="Arial" w:cs="Arial"/>
          <w:sz w:val="22"/>
          <w:szCs w:val="22"/>
        </w:rPr>
      </w:pPr>
      <w:r w:rsidRPr="0F00E746">
        <w:rPr>
          <w:rFonts w:ascii="Arial" w:hAnsi="Arial" w:cs="Arial"/>
          <w:sz w:val="22"/>
          <w:szCs w:val="22"/>
        </w:rPr>
        <w:t xml:space="preserve">The </w:t>
      </w:r>
      <w:r w:rsidR="0018173D" w:rsidRPr="0F00E746">
        <w:rPr>
          <w:rFonts w:ascii="Arial" w:hAnsi="Arial" w:cs="Arial"/>
          <w:sz w:val="22"/>
          <w:szCs w:val="22"/>
        </w:rPr>
        <w:t xml:space="preserve">Venue and Operations </w:t>
      </w:r>
      <w:r w:rsidR="056F6E38" w:rsidRPr="0F00E746">
        <w:rPr>
          <w:rFonts w:ascii="Arial" w:hAnsi="Arial" w:cs="Arial"/>
          <w:sz w:val="22"/>
          <w:szCs w:val="22"/>
        </w:rPr>
        <w:t>Manager</w:t>
      </w:r>
      <w:r w:rsidR="0018173D" w:rsidRPr="0F00E746">
        <w:rPr>
          <w:rFonts w:ascii="Arial" w:hAnsi="Arial" w:cs="Arial"/>
          <w:sz w:val="22"/>
          <w:szCs w:val="22"/>
        </w:rPr>
        <w:t xml:space="preserve"> </w:t>
      </w:r>
      <w:r w:rsidRPr="0F00E746">
        <w:rPr>
          <w:rFonts w:ascii="Arial" w:hAnsi="Arial" w:cs="Arial"/>
          <w:sz w:val="22"/>
          <w:szCs w:val="22"/>
        </w:rPr>
        <w:t>will act as Day Manager on a rota basis. Due to the nature of the business, regular weekend and Bank Holiday working is required. The</w:t>
      </w:r>
      <w:r w:rsidR="62D77DCF" w:rsidRPr="0F00E746">
        <w:rPr>
          <w:rFonts w:ascii="Arial" w:hAnsi="Arial" w:cs="Arial"/>
          <w:sz w:val="22"/>
          <w:szCs w:val="22"/>
        </w:rPr>
        <w:t xml:space="preserve"> Manager</w:t>
      </w:r>
      <w:r w:rsidR="003E2857" w:rsidRPr="0F00E746">
        <w:rPr>
          <w:rFonts w:ascii="Arial" w:hAnsi="Arial" w:cs="Arial"/>
          <w:sz w:val="22"/>
          <w:szCs w:val="22"/>
        </w:rPr>
        <w:t xml:space="preserve"> </w:t>
      </w:r>
      <w:r w:rsidRPr="0F00E746">
        <w:rPr>
          <w:rFonts w:ascii="Arial" w:hAnsi="Arial" w:cs="Arial"/>
          <w:sz w:val="22"/>
          <w:szCs w:val="22"/>
        </w:rPr>
        <w:t>is also a key member of the Chester House Estate Leadership Team and will need to work together with other managers to ensure our visitors have a safe and fun day at The Chester House Estate.</w:t>
      </w:r>
    </w:p>
    <w:p w14:paraId="73FCCD8E" w14:textId="77777777" w:rsidR="00E373D8" w:rsidRDefault="00E373D8" w:rsidP="00E373D8">
      <w:pPr>
        <w:rPr>
          <w:rFonts w:ascii="Arial" w:hAnsi="Arial" w:cs="Arial"/>
          <w:sz w:val="22"/>
          <w:szCs w:val="22"/>
        </w:rPr>
      </w:pPr>
    </w:p>
    <w:p w14:paraId="4466B566" w14:textId="77777777" w:rsidR="00E373D8" w:rsidRDefault="00E373D8" w:rsidP="00E373D8">
      <w:pPr>
        <w:rPr>
          <w:rFonts w:ascii="Arial" w:hAnsi="Arial" w:cs="Arial"/>
          <w:sz w:val="22"/>
          <w:szCs w:val="22"/>
        </w:rPr>
      </w:pPr>
      <w:r>
        <w:rPr>
          <w:rFonts w:ascii="Arial" w:hAnsi="Arial" w:cs="Arial"/>
          <w:sz w:val="22"/>
          <w:szCs w:val="22"/>
        </w:rPr>
        <w:t xml:space="preserve">Occasionally situations may arise that require the post holder to perform other duties or tasks as may be reasonably requested by the estate. In addition, all employees are expected to adhere to the organisations commitment to providing a safe and positive working environment for all. </w:t>
      </w:r>
    </w:p>
    <w:p w14:paraId="10250D62" w14:textId="77777777" w:rsidR="00E373D8" w:rsidRPr="00435937" w:rsidRDefault="00E373D8" w:rsidP="00435937">
      <w:pPr>
        <w:rPr>
          <w:color w:val="000000" w:themeColor="text1"/>
          <w:sz w:val="22"/>
          <w:szCs w:val="22"/>
        </w:rPr>
      </w:pPr>
    </w:p>
    <w:p w14:paraId="49BCF3BF" w14:textId="33DA1DD0" w:rsidR="00435937" w:rsidRPr="002F3716" w:rsidRDefault="002F3716">
      <w:pPr>
        <w:contextualSpacing/>
        <w:rPr>
          <w:rFonts w:ascii="Arial" w:hAnsi="Arial" w:cs="Arial"/>
          <w:sz w:val="22"/>
          <w:szCs w:val="22"/>
        </w:rPr>
      </w:pPr>
      <w:r w:rsidRPr="002F3716">
        <w:rPr>
          <w:rFonts w:ascii="Arial" w:hAnsi="Arial" w:cs="Arial"/>
          <w:sz w:val="22"/>
          <w:szCs w:val="22"/>
        </w:rPr>
        <w:t>This role includes work on a 5/7-day roster, which will include regular weekends and bank holidays.</w:t>
      </w:r>
    </w:p>
    <w:p w14:paraId="6FBC62D8" w14:textId="77777777" w:rsidR="00AF0D48" w:rsidRDefault="00AF0D48">
      <w:pPr>
        <w:rPr>
          <w:rFonts w:ascii="Arial" w:hAnsi="Arial"/>
          <w:b/>
        </w:rPr>
      </w:pPr>
    </w:p>
    <w:p w14:paraId="2928DB60" w14:textId="77777777" w:rsidR="00AF0D48" w:rsidRPr="00815C9D" w:rsidRDefault="00AF0D4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Overall purpose of the post</w:t>
      </w:r>
    </w:p>
    <w:p w14:paraId="7DDFFDB5" w14:textId="5DB5861E" w:rsidR="00E373D8" w:rsidRDefault="00E373D8" w:rsidP="253597F3">
      <w:pPr>
        <w:pStyle w:val="ListParagraph"/>
        <w:jc w:val="both"/>
        <w:rPr>
          <w:rFonts w:ascii="Gill Sans MT" w:hAnsi="Gill Sans MT"/>
          <w:b/>
          <w:bCs/>
        </w:rPr>
      </w:pPr>
    </w:p>
    <w:p w14:paraId="6527982D" w14:textId="1ADF51E7" w:rsidR="00E373D8" w:rsidRPr="00D9172E" w:rsidRDefault="002D5818" w:rsidP="00694EFF">
      <w:pPr>
        <w:pStyle w:val="ListParagraph"/>
        <w:numPr>
          <w:ilvl w:val="0"/>
          <w:numId w:val="2"/>
        </w:numPr>
        <w:rPr>
          <w:rFonts w:ascii="Arial" w:hAnsi="Arial" w:cs="Arial"/>
          <w:sz w:val="22"/>
          <w:szCs w:val="22"/>
        </w:rPr>
      </w:pPr>
      <w:r w:rsidRPr="253597F3">
        <w:rPr>
          <w:rFonts w:ascii="Arial" w:hAnsi="Arial" w:cs="Arial"/>
          <w:sz w:val="22"/>
          <w:szCs w:val="22"/>
        </w:rPr>
        <w:t xml:space="preserve">To lead and line manage </w:t>
      </w:r>
      <w:r w:rsidR="00E373D8" w:rsidRPr="253597F3">
        <w:rPr>
          <w:rFonts w:ascii="Arial" w:hAnsi="Arial" w:cs="Arial"/>
          <w:sz w:val="22"/>
          <w:szCs w:val="22"/>
        </w:rPr>
        <w:t xml:space="preserve">the visitor services team including </w:t>
      </w:r>
      <w:r w:rsidR="00694EFF">
        <w:rPr>
          <w:rFonts w:ascii="Arial" w:hAnsi="Arial" w:cs="Arial"/>
          <w:sz w:val="22"/>
          <w:szCs w:val="22"/>
        </w:rPr>
        <w:t xml:space="preserve">the </w:t>
      </w:r>
      <w:r w:rsidR="00E373D8" w:rsidRPr="253597F3">
        <w:rPr>
          <w:rFonts w:ascii="Arial" w:hAnsi="Arial" w:cs="Arial"/>
          <w:sz w:val="22"/>
          <w:szCs w:val="22"/>
        </w:rPr>
        <w:t>weddings</w:t>
      </w:r>
      <w:r w:rsidR="00694EFF">
        <w:rPr>
          <w:rFonts w:ascii="Arial" w:hAnsi="Arial" w:cs="Arial"/>
          <w:sz w:val="22"/>
          <w:szCs w:val="22"/>
        </w:rPr>
        <w:t>, events</w:t>
      </w:r>
      <w:r w:rsidR="00E373D8" w:rsidRPr="253597F3">
        <w:rPr>
          <w:rFonts w:ascii="Arial" w:hAnsi="Arial" w:cs="Arial"/>
          <w:sz w:val="22"/>
          <w:szCs w:val="22"/>
        </w:rPr>
        <w:t xml:space="preserve"> and </w:t>
      </w:r>
      <w:r w:rsidR="00367380" w:rsidRPr="253597F3">
        <w:rPr>
          <w:rFonts w:ascii="Arial" w:hAnsi="Arial" w:cs="Arial"/>
          <w:sz w:val="22"/>
          <w:szCs w:val="22"/>
        </w:rPr>
        <w:t>conferencing</w:t>
      </w:r>
      <w:r w:rsidR="00E373D8" w:rsidRPr="253597F3">
        <w:rPr>
          <w:rFonts w:ascii="Arial" w:hAnsi="Arial" w:cs="Arial"/>
          <w:sz w:val="22"/>
          <w:szCs w:val="22"/>
        </w:rPr>
        <w:t xml:space="preserve"> departments.</w:t>
      </w:r>
      <w:r w:rsidR="00694EFF">
        <w:rPr>
          <w:rFonts w:ascii="Arial" w:hAnsi="Arial" w:cs="Arial"/>
          <w:sz w:val="22"/>
          <w:szCs w:val="22"/>
        </w:rPr>
        <w:t xml:space="preserve"> (Team of 3 Venue Officers and 1 Events Officer) </w:t>
      </w:r>
    </w:p>
    <w:p w14:paraId="50080095" w14:textId="3974A292" w:rsidR="253597F3" w:rsidRDefault="253597F3" w:rsidP="00694EFF">
      <w:pPr>
        <w:rPr>
          <w:rFonts w:ascii="Arial" w:hAnsi="Arial" w:cs="Arial"/>
          <w:sz w:val="22"/>
          <w:szCs w:val="22"/>
        </w:rPr>
      </w:pPr>
    </w:p>
    <w:p w14:paraId="7EF70C05" w14:textId="2C8AFC95" w:rsidR="00E373D8" w:rsidRDefault="002D5818" w:rsidP="00694EFF">
      <w:pPr>
        <w:pStyle w:val="ListParagraph"/>
        <w:numPr>
          <w:ilvl w:val="0"/>
          <w:numId w:val="2"/>
        </w:numPr>
        <w:rPr>
          <w:rFonts w:ascii="Arial" w:hAnsi="Arial" w:cs="Arial"/>
          <w:sz w:val="22"/>
          <w:szCs w:val="22"/>
        </w:rPr>
      </w:pPr>
      <w:r w:rsidRPr="253597F3">
        <w:rPr>
          <w:rFonts w:ascii="Arial" w:hAnsi="Arial" w:cs="Arial"/>
          <w:sz w:val="22"/>
          <w:szCs w:val="22"/>
        </w:rPr>
        <w:t>To p</w:t>
      </w:r>
      <w:r w:rsidR="00E373D8" w:rsidRPr="253597F3">
        <w:rPr>
          <w:rFonts w:ascii="Arial" w:hAnsi="Arial" w:cs="Arial"/>
          <w:sz w:val="22"/>
          <w:szCs w:val="22"/>
        </w:rPr>
        <w:t xml:space="preserve">lay a key role in the development of new business ventures and will develop current business operations such as weddings, parties and </w:t>
      </w:r>
      <w:r w:rsidR="008C3F06" w:rsidRPr="253597F3">
        <w:rPr>
          <w:rFonts w:ascii="Arial" w:hAnsi="Arial" w:cs="Arial"/>
          <w:sz w:val="22"/>
          <w:szCs w:val="22"/>
        </w:rPr>
        <w:t xml:space="preserve">conferencing </w:t>
      </w:r>
      <w:r w:rsidR="00E373D8" w:rsidRPr="253597F3">
        <w:rPr>
          <w:rFonts w:ascii="Arial" w:hAnsi="Arial" w:cs="Arial"/>
          <w:sz w:val="22"/>
          <w:szCs w:val="22"/>
        </w:rPr>
        <w:t xml:space="preserve">functions to ensure maximum revenue for the site. </w:t>
      </w:r>
    </w:p>
    <w:p w14:paraId="753C1BCB" w14:textId="77777777" w:rsidR="00694EFF" w:rsidRPr="00694EFF" w:rsidRDefault="00694EFF" w:rsidP="00694EFF">
      <w:pPr>
        <w:pStyle w:val="ListParagraph"/>
        <w:rPr>
          <w:rFonts w:ascii="Arial" w:hAnsi="Arial" w:cs="Arial"/>
          <w:sz w:val="22"/>
          <w:szCs w:val="22"/>
        </w:rPr>
      </w:pPr>
    </w:p>
    <w:p w14:paraId="0F100929" w14:textId="60FACA05" w:rsidR="00694EFF" w:rsidRPr="00E373D8" w:rsidRDefault="00694EFF" w:rsidP="00694EFF">
      <w:pPr>
        <w:pStyle w:val="ListParagraph"/>
        <w:numPr>
          <w:ilvl w:val="0"/>
          <w:numId w:val="2"/>
        </w:numPr>
        <w:rPr>
          <w:rFonts w:ascii="Arial" w:hAnsi="Arial" w:cs="Arial"/>
          <w:sz w:val="22"/>
          <w:szCs w:val="22"/>
        </w:rPr>
      </w:pPr>
      <w:r>
        <w:rPr>
          <w:rFonts w:ascii="Arial" w:hAnsi="Arial" w:cs="Arial"/>
          <w:sz w:val="22"/>
          <w:szCs w:val="22"/>
        </w:rPr>
        <w:t>To develop new public events to increase ticketed income, secondary income and footfall</w:t>
      </w:r>
      <w:r w:rsidR="00414F51">
        <w:rPr>
          <w:rFonts w:ascii="Arial" w:hAnsi="Arial" w:cs="Arial"/>
          <w:sz w:val="22"/>
          <w:szCs w:val="22"/>
        </w:rPr>
        <w:t>.</w:t>
      </w:r>
    </w:p>
    <w:p w14:paraId="007B27E3" w14:textId="2588F24A" w:rsidR="253597F3" w:rsidRDefault="253597F3" w:rsidP="00694EFF">
      <w:pPr>
        <w:rPr>
          <w:rFonts w:ascii="Arial" w:hAnsi="Arial" w:cs="Arial"/>
          <w:sz w:val="22"/>
          <w:szCs w:val="22"/>
        </w:rPr>
      </w:pPr>
    </w:p>
    <w:p w14:paraId="3F9CD729" w14:textId="50576472" w:rsidR="00E373D8" w:rsidRDefault="002D5818" w:rsidP="00694EFF">
      <w:pPr>
        <w:pStyle w:val="ListParagraph"/>
        <w:numPr>
          <w:ilvl w:val="0"/>
          <w:numId w:val="2"/>
        </w:numPr>
        <w:rPr>
          <w:rFonts w:ascii="Arial" w:hAnsi="Arial" w:cs="Arial"/>
          <w:sz w:val="22"/>
          <w:szCs w:val="22"/>
        </w:rPr>
      </w:pPr>
      <w:r w:rsidRPr="253597F3">
        <w:rPr>
          <w:rFonts w:ascii="Arial" w:hAnsi="Arial" w:cs="Arial"/>
          <w:sz w:val="22"/>
          <w:szCs w:val="22"/>
        </w:rPr>
        <w:t>To be</w:t>
      </w:r>
      <w:r w:rsidR="00E373D8" w:rsidRPr="253597F3">
        <w:rPr>
          <w:rFonts w:ascii="Arial" w:hAnsi="Arial" w:cs="Arial"/>
          <w:sz w:val="22"/>
          <w:szCs w:val="22"/>
        </w:rPr>
        <w:t xml:space="preserve"> a key member of the Chester House Leadership Team, acting as Deputy when required for the Chester House Estate Business Manager.</w:t>
      </w:r>
    </w:p>
    <w:p w14:paraId="4B673335" w14:textId="5823FBFF" w:rsidR="253597F3" w:rsidRDefault="253597F3" w:rsidP="00694EFF">
      <w:pPr>
        <w:rPr>
          <w:rFonts w:ascii="Arial" w:hAnsi="Arial" w:cs="Arial"/>
          <w:sz w:val="22"/>
          <w:szCs w:val="22"/>
        </w:rPr>
      </w:pPr>
    </w:p>
    <w:p w14:paraId="6753869A" w14:textId="136E3A2C" w:rsidR="00E373D8" w:rsidRPr="00107B23" w:rsidRDefault="00E373D8" w:rsidP="00694EFF">
      <w:pPr>
        <w:pStyle w:val="ListParagraph"/>
        <w:numPr>
          <w:ilvl w:val="0"/>
          <w:numId w:val="2"/>
        </w:numPr>
        <w:rPr>
          <w:rFonts w:ascii="Arial" w:hAnsi="Arial" w:cs="Arial"/>
          <w:sz w:val="22"/>
          <w:szCs w:val="22"/>
        </w:rPr>
      </w:pPr>
      <w:r w:rsidRPr="253597F3">
        <w:rPr>
          <w:rFonts w:ascii="Arial" w:hAnsi="Arial" w:cs="Arial"/>
          <w:sz w:val="22"/>
          <w:szCs w:val="22"/>
        </w:rPr>
        <w:t xml:space="preserve">Responsible for delegated operational budgets (income generation as well as expenditure control). </w:t>
      </w:r>
    </w:p>
    <w:p w14:paraId="1C188A96" w14:textId="77777777" w:rsidR="00AF0D48" w:rsidRDefault="00AF0D48">
      <w:pPr>
        <w:rPr>
          <w:rFonts w:ascii="Arial" w:hAnsi="Arial"/>
          <w:b/>
        </w:rPr>
      </w:pPr>
    </w:p>
    <w:p w14:paraId="74894DA4" w14:textId="77777777" w:rsidR="005B58CF" w:rsidRPr="00815C9D" w:rsidRDefault="00150FD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Pr>
          <w:rFonts w:ascii="Arial" w:hAnsi="Arial"/>
          <w:b/>
          <w:color w:val="FFFFFF"/>
        </w:rPr>
        <w:t xml:space="preserve">Main </w:t>
      </w:r>
      <w:r w:rsidR="003F7BD8">
        <w:rPr>
          <w:rFonts w:ascii="Arial" w:hAnsi="Arial"/>
          <w:b/>
          <w:color w:val="FFFFFF"/>
        </w:rPr>
        <w:t>accountabilities</w:t>
      </w:r>
    </w:p>
    <w:p w14:paraId="6F1D7A03" w14:textId="77777777" w:rsidR="00E373D8" w:rsidRDefault="000B39AA" w:rsidP="00E373D8">
      <w:pPr>
        <w:pStyle w:val="BodyText"/>
        <w:jc w:val="both"/>
        <w:rPr>
          <w:rFonts w:ascii="Arial" w:hAnsi="Arial" w:cs="Arial"/>
        </w:rPr>
      </w:pPr>
      <w:r>
        <w:rPr>
          <w:rFonts w:ascii="Arial" w:hAnsi="Arial" w:cs="Arial"/>
        </w:rPr>
        <w:tab/>
      </w:r>
    </w:p>
    <w:p w14:paraId="1A9C276F" w14:textId="630E61B0" w:rsidR="00732340" w:rsidRPr="008E36BF" w:rsidRDefault="00E373D8" w:rsidP="00A65CB6">
      <w:pPr>
        <w:pStyle w:val="ListParagraph"/>
        <w:numPr>
          <w:ilvl w:val="0"/>
          <w:numId w:val="4"/>
        </w:numPr>
        <w:rPr>
          <w:rFonts w:ascii="Arial" w:hAnsi="Arial" w:cs="Arial"/>
          <w:sz w:val="22"/>
          <w:szCs w:val="22"/>
        </w:rPr>
      </w:pPr>
      <w:r w:rsidRPr="00D9172E">
        <w:rPr>
          <w:rFonts w:ascii="Arial" w:hAnsi="Arial" w:cs="Arial"/>
          <w:bCs/>
          <w:snapToGrid w:val="0"/>
          <w:sz w:val="22"/>
          <w:szCs w:val="22"/>
        </w:rPr>
        <w:t>Creat</w:t>
      </w:r>
      <w:r w:rsidR="00E05D87">
        <w:rPr>
          <w:rFonts w:ascii="Arial" w:hAnsi="Arial" w:cs="Arial"/>
          <w:bCs/>
          <w:snapToGrid w:val="0"/>
          <w:sz w:val="22"/>
          <w:szCs w:val="22"/>
        </w:rPr>
        <w:t>e</w:t>
      </w:r>
      <w:r w:rsidRPr="00D9172E">
        <w:rPr>
          <w:rFonts w:ascii="Arial" w:hAnsi="Arial" w:cs="Arial"/>
          <w:bCs/>
          <w:snapToGrid w:val="0"/>
          <w:sz w:val="22"/>
          <w:szCs w:val="22"/>
        </w:rPr>
        <w:t xml:space="preserve"> </w:t>
      </w:r>
      <w:r w:rsidR="00732340">
        <w:rPr>
          <w:rFonts w:ascii="Arial" w:hAnsi="Arial" w:cs="Arial"/>
          <w:bCs/>
          <w:snapToGrid w:val="0"/>
          <w:sz w:val="22"/>
          <w:szCs w:val="22"/>
        </w:rPr>
        <w:t>g</w:t>
      </w:r>
      <w:r w:rsidRPr="00D9172E">
        <w:rPr>
          <w:rFonts w:ascii="Arial" w:hAnsi="Arial" w:cs="Arial"/>
          <w:bCs/>
          <w:snapToGrid w:val="0"/>
          <w:sz w:val="22"/>
          <w:szCs w:val="22"/>
        </w:rPr>
        <w:t xml:space="preserve">reat </w:t>
      </w:r>
      <w:r w:rsidR="00732340">
        <w:rPr>
          <w:rFonts w:ascii="Arial" w:hAnsi="Arial" w:cs="Arial"/>
          <w:bCs/>
          <w:snapToGrid w:val="0"/>
          <w:sz w:val="22"/>
          <w:szCs w:val="22"/>
        </w:rPr>
        <w:t>v</w:t>
      </w:r>
      <w:r w:rsidRPr="00D9172E">
        <w:rPr>
          <w:rFonts w:ascii="Arial" w:hAnsi="Arial" w:cs="Arial"/>
          <w:bCs/>
          <w:snapToGrid w:val="0"/>
          <w:sz w:val="22"/>
          <w:szCs w:val="22"/>
        </w:rPr>
        <w:t xml:space="preserve">isitor </w:t>
      </w:r>
      <w:r w:rsidR="00732340">
        <w:rPr>
          <w:rFonts w:ascii="Arial" w:hAnsi="Arial" w:cs="Arial"/>
          <w:bCs/>
          <w:snapToGrid w:val="0"/>
          <w:sz w:val="22"/>
          <w:szCs w:val="22"/>
        </w:rPr>
        <w:t>e</w:t>
      </w:r>
      <w:r w:rsidRPr="00D9172E">
        <w:rPr>
          <w:rFonts w:ascii="Arial" w:hAnsi="Arial" w:cs="Arial"/>
          <w:bCs/>
          <w:snapToGrid w:val="0"/>
          <w:sz w:val="22"/>
          <w:szCs w:val="22"/>
        </w:rPr>
        <w:t>xperiences</w:t>
      </w:r>
      <w:r w:rsidR="00D9172E" w:rsidRPr="00D9172E">
        <w:rPr>
          <w:rFonts w:ascii="Arial" w:hAnsi="Arial" w:cs="Arial"/>
          <w:bCs/>
          <w:snapToGrid w:val="0"/>
          <w:sz w:val="22"/>
          <w:szCs w:val="22"/>
        </w:rPr>
        <w:t xml:space="preserve"> by o</w:t>
      </w:r>
      <w:r w:rsidRPr="00D9172E">
        <w:rPr>
          <w:rFonts w:ascii="Arial" w:hAnsi="Arial" w:cs="Arial"/>
          <w:snapToGrid w:val="0"/>
          <w:sz w:val="22"/>
          <w:szCs w:val="22"/>
        </w:rPr>
        <w:t>rganis</w:t>
      </w:r>
      <w:r w:rsidR="00D9172E" w:rsidRPr="00D9172E">
        <w:rPr>
          <w:rFonts w:ascii="Arial" w:hAnsi="Arial" w:cs="Arial"/>
          <w:snapToGrid w:val="0"/>
          <w:sz w:val="22"/>
          <w:szCs w:val="22"/>
        </w:rPr>
        <w:t>ing</w:t>
      </w:r>
      <w:r w:rsidRPr="00D9172E">
        <w:rPr>
          <w:rFonts w:ascii="Arial" w:hAnsi="Arial" w:cs="Arial"/>
          <w:snapToGrid w:val="0"/>
          <w:sz w:val="22"/>
          <w:szCs w:val="22"/>
        </w:rPr>
        <w:t xml:space="preserve"> and deliver</w:t>
      </w:r>
      <w:r w:rsidR="00D9172E" w:rsidRPr="00D9172E">
        <w:rPr>
          <w:rFonts w:ascii="Arial" w:hAnsi="Arial" w:cs="Arial"/>
          <w:snapToGrid w:val="0"/>
          <w:sz w:val="22"/>
          <w:szCs w:val="22"/>
        </w:rPr>
        <w:t>ing</w:t>
      </w:r>
      <w:r w:rsidRPr="00D9172E">
        <w:rPr>
          <w:rFonts w:ascii="Arial" w:hAnsi="Arial" w:cs="Arial"/>
          <w:snapToGrid w:val="0"/>
          <w:sz w:val="22"/>
          <w:szCs w:val="22"/>
        </w:rPr>
        <w:t xml:space="preserve"> visitor</w:t>
      </w:r>
      <w:r w:rsidR="001764C6">
        <w:rPr>
          <w:rFonts w:ascii="Arial" w:hAnsi="Arial" w:cs="Arial"/>
          <w:snapToGrid w:val="0"/>
          <w:sz w:val="22"/>
          <w:szCs w:val="22"/>
        </w:rPr>
        <w:t xml:space="preserve"> and business</w:t>
      </w:r>
      <w:r w:rsidRPr="00D9172E">
        <w:rPr>
          <w:rFonts w:ascii="Arial" w:hAnsi="Arial" w:cs="Arial"/>
          <w:snapToGrid w:val="0"/>
          <w:sz w:val="22"/>
          <w:szCs w:val="22"/>
        </w:rPr>
        <w:t xml:space="preserve"> engagement activities to bring the estate </w:t>
      </w:r>
      <w:r w:rsidR="003C3594">
        <w:rPr>
          <w:rFonts w:ascii="Arial" w:hAnsi="Arial" w:cs="Arial"/>
          <w:snapToGrid w:val="0"/>
          <w:sz w:val="22"/>
          <w:szCs w:val="22"/>
        </w:rPr>
        <w:t xml:space="preserve">hireable facilities </w:t>
      </w:r>
      <w:r w:rsidRPr="00D9172E">
        <w:rPr>
          <w:rFonts w:ascii="Arial" w:hAnsi="Arial" w:cs="Arial"/>
          <w:snapToGrid w:val="0"/>
          <w:sz w:val="22"/>
          <w:szCs w:val="22"/>
        </w:rPr>
        <w:t>to life in new and innovative ways</w:t>
      </w:r>
      <w:r w:rsidR="00732340">
        <w:rPr>
          <w:rFonts w:ascii="Arial" w:hAnsi="Arial" w:cs="Arial"/>
          <w:snapToGrid w:val="0"/>
          <w:sz w:val="22"/>
          <w:szCs w:val="22"/>
        </w:rPr>
        <w:t xml:space="preserve">. </w:t>
      </w:r>
      <w:r w:rsidR="00D9172E" w:rsidRPr="00D9172E">
        <w:rPr>
          <w:rFonts w:ascii="Arial" w:hAnsi="Arial" w:cs="Arial"/>
          <w:snapToGrid w:val="0"/>
          <w:sz w:val="22"/>
          <w:szCs w:val="22"/>
        </w:rPr>
        <w:t xml:space="preserve"> </w:t>
      </w:r>
    </w:p>
    <w:p w14:paraId="139B8E0A" w14:textId="77777777" w:rsidR="008E36BF" w:rsidRPr="00732340" w:rsidRDefault="008E36BF" w:rsidP="008E36BF">
      <w:pPr>
        <w:pStyle w:val="ListParagraph"/>
        <w:rPr>
          <w:rFonts w:ascii="Arial" w:hAnsi="Arial" w:cs="Arial"/>
          <w:sz w:val="22"/>
          <w:szCs w:val="22"/>
        </w:rPr>
      </w:pPr>
    </w:p>
    <w:p w14:paraId="1185B9A5" w14:textId="5FCA6EF5" w:rsidR="00732340" w:rsidRPr="003830F0" w:rsidRDefault="00732340" w:rsidP="00A65CB6">
      <w:pPr>
        <w:pStyle w:val="ListParagraph"/>
        <w:numPr>
          <w:ilvl w:val="0"/>
          <w:numId w:val="4"/>
        </w:numPr>
        <w:rPr>
          <w:rFonts w:ascii="Arial" w:hAnsi="Arial" w:cs="Arial"/>
          <w:sz w:val="22"/>
          <w:szCs w:val="22"/>
        </w:rPr>
      </w:pPr>
      <w:r>
        <w:rPr>
          <w:rFonts w:ascii="Arial" w:hAnsi="Arial" w:cs="Arial"/>
          <w:snapToGrid w:val="0"/>
          <w:sz w:val="22"/>
          <w:szCs w:val="22"/>
        </w:rPr>
        <w:t>D</w:t>
      </w:r>
      <w:r w:rsidR="00E373D8" w:rsidRPr="00D9172E">
        <w:rPr>
          <w:rFonts w:ascii="Arial" w:hAnsi="Arial" w:cs="Arial"/>
          <w:snapToGrid w:val="0"/>
          <w:sz w:val="22"/>
          <w:szCs w:val="22"/>
        </w:rPr>
        <w:t>evelop and lead weddings, function hires and conferencing events</w:t>
      </w:r>
      <w:r w:rsidR="00D9172E" w:rsidRPr="00D9172E">
        <w:rPr>
          <w:rFonts w:ascii="Arial" w:hAnsi="Arial" w:cs="Arial"/>
          <w:snapToGrid w:val="0"/>
          <w:sz w:val="22"/>
          <w:szCs w:val="22"/>
        </w:rPr>
        <w:t>,</w:t>
      </w:r>
      <w:r>
        <w:rPr>
          <w:rFonts w:ascii="Arial" w:hAnsi="Arial" w:cs="Arial"/>
          <w:snapToGrid w:val="0"/>
          <w:sz w:val="22"/>
          <w:szCs w:val="22"/>
        </w:rPr>
        <w:t xml:space="preserve"> and the bed and breakfast offer,</w:t>
      </w:r>
      <w:r w:rsidR="00D9172E" w:rsidRPr="00D9172E">
        <w:rPr>
          <w:rFonts w:ascii="Arial" w:hAnsi="Arial" w:cs="Arial"/>
          <w:snapToGrid w:val="0"/>
          <w:sz w:val="22"/>
          <w:szCs w:val="22"/>
        </w:rPr>
        <w:t xml:space="preserve"> </w:t>
      </w:r>
      <w:r>
        <w:rPr>
          <w:rFonts w:ascii="Arial" w:hAnsi="Arial" w:cs="Arial"/>
          <w:snapToGrid w:val="0"/>
          <w:sz w:val="22"/>
          <w:szCs w:val="22"/>
        </w:rPr>
        <w:t xml:space="preserve">through </w:t>
      </w:r>
      <w:r w:rsidR="00E373D8" w:rsidRPr="00D9172E">
        <w:rPr>
          <w:rFonts w:ascii="Arial" w:hAnsi="Arial" w:cs="Arial"/>
          <w:snapToGrid w:val="0"/>
          <w:sz w:val="22"/>
          <w:szCs w:val="22"/>
        </w:rPr>
        <w:t>a culture of excellent customer care and ensur</w:t>
      </w:r>
      <w:r>
        <w:rPr>
          <w:rFonts w:ascii="Arial" w:hAnsi="Arial" w:cs="Arial"/>
          <w:snapToGrid w:val="0"/>
          <w:sz w:val="22"/>
          <w:szCs w:val="22"/>
        </w:rPr>
        <w:t>ing</w:t>
      </w:r>
      <w:r w:rsidR="00E373D8" w:rsidRPr="00D9172E">
        <w:rPr>
          <w:rFonts w:ascii="Arial" w:hAnsi="Arial" w:cs="Arial"/>
          <w:snapToGrid w:val="0"/>
          <w:sz w:val="22"/>
          <w:szCs w:val="22"/>
        </w:rPr>
        <w:t xml:space="preserve"> all visitor areas are presented to agreed high standards.</w:t>
      </w:r>
      <w:r w:rsidR="00D9172E" w:rsidRPr="00D9172E">
        <w:rPr>
          <w:rFonts w:ascii="Arial" w:hAnsi="Arial" w:cs="Arial"/>
          <w:snapToGrid w:val="0"/>
          <w:sz w:val="22"/>
          <w:szCs w:val="22"/>
        </w:rPr>
        <w:t xml:space="preserve"> </w:t>
      </w:r>
    </w:p>
    <w:p w14:paraId="12EE5B8F" w14:textId="77777777" w:rsidR="003830F0" w:rsidRPr="003830F0" w:rsidRDefault="003830F0" w:rsidP="003830F0">
      <w:pPr>
        <w:pStyle w:val="ListParagraph"/>
        <w:rPr>
          <w:rFonts w:ascii="Arial" w:hAnsi="Arial" w:cs="Arial"/>
          <w:sz w:val="22"/>
          <w:szCs w:val="22"/>
        </w:rPr>
      </w:pPr>
    </w:p>
    <w:p w14:paraId="740F8857" w14:textId="5B2C958B" w:rsidR="003830F0" w:rsidRPr="00FD352D" w:rsidRDefault="00FD352D" w:rsidP="00FD352D">
      <w:pPr>
        <w:pStyle w:val="ListParagraph"/>
        <w:numPr>
          <w:ilvl w:val="0"/>
          <w:numId w:val="4"/>
        </w:numPr>
        <w:rPr>
          <w:rFonts w:ascii="Arial" w:hAnsi="Arial" w:cs="Arial"/>
          <w:sz w:val="22"/>
          <w:szCs w:val="22"/>
        </w:rPr>
      </w:pPr>
      <w:r>
        <w:rPr>
          <w:rFonts w:ascii="Arial" w:hAnsi="Arial" w:cs="Arial"/>
          <w:snapToGrid w:val="0"/>
          <w:sz w:val="22"/>
          <w:szCs w:val="22"/>
        </w:rPr>
        <w:lastRenderedPageBreak/>
        <w:t>M</w:t>
      </w:r>
      <w:r w:rsidRPr="00A009E5">
        <w:rPr>
          <w:rFonts w:ascii="Arial" w:hAnsi="Arial" w:cs="Arial"/>
          <w:snapToGrid w:val="0"/>
          <w:sz w:val="22"/>
          <w:szCs w:val="22"/>
        </w:rPr>
        <w:t>onitor the Visitor Survey</w:t>
      </w:r>
      <w:r w:rsidRPr="00D9172E">
        <w:rPr>
          <w:rFonts w:ascii="Arial" w:hAnsi="Arial" w:cs="Arial"/>
          <w:snapToGrid w:val="0"/>
          <w:sz w:val="22"/>
          <w:szCs w:val="22"/>
        </w:rPr>
        <w:t xml:space="preserve"> and provid</w:t>
      </w:r>
      <w:r>
        <w:rPr>
          <w:rFonts w:ascii="Arial" w:hAnsi="Arial" w:cs="Arial"/>
          <w:snapToGrid w:val="0"/>
          <w:sz w:val="22"/>
          <w:szCs w:val="22"/>
        </w:rPr>
        <w:t>e</w:t>
      </w:r>
      <w:r w:rsidRPr="00D9172E">
        <w:rPr>
          <w:rFonts w:ascii="Arial" w:hAnsi="Arial" w:cs="Arial"/>
          <w:snapToGrid w:val="0"/>
          <w:sz w:val="22"/>
          <w:szCs w:val="22"/>
        </w:rPr>
        <w:t xml:space="preserve"> clear feedback and recommendations to the Chester House Estate </w:t>
      </w:r>
      <w:r>
        <w:rPr>
          <w:rFonts w:ascii="Arial" w:hAnsi="Arial" w:cs="Arial"/>
          <w:snapToGrid w:val="0"/>
          <w:sz w:val="22"/>
          <w:szCs w:val="22"/>
        </w:rPr>
        <w:t>General</w:t>
      </w:r>
      <w:r w:rsidRPr="00D9172E">
        <w:rPr>
          <w:rFonts w:ascii="Arial" w:hAnsi="Arial" w:cs="Arial"/>
          <w:snapToGrid w:val="0"/>
          <w:sz w:val="22"/>
          <w:szCs w:val="22"/>
        </w:rPr>
        <w:t xml:space="preserve"> Manager</w:t>
      </w:r>
      <w:r>
        <w:rPr>
          <w:rFonts w:ascii="Arial" w:hAnsi="Arial" w:cs="Arial"/>
          <w:snapToGrid w:val="0"/>
          <w:sz w:val="22"/>
          <w:szCs w:val="22"/>
        </w:rPr>
        <w:t>.</w:t>
      </w:r>
    </w:p>
    <w:p w14:paraId="798E6BBD" w14:textId="65C679D7" w:rsidR="008E36BF" w:rsidRPr="008E36BF" w:rsidRDefault="008E36BF" w:rsidP="008E36BF">
      <w:pPr>
        <w:rPr>
          <w:rFonts w:ascii="Arial" w:hAnsi="Arial" w:cs="Arial"/>
          <w:sz w:val="22"/>
          <w:szCs w:val="22"/>
        </w:rPr>
      </w:pPr>
    </w:p>
    <w:p w14:paraId="632BF8FB" w14:textId="1B8EDF44" w:rsidR="008E36BF" w:rsidRPr="008E36BF" w:rsidRDefault="00D9172E" w:rsidP="008E36BF">
      <w:pPr>
        <w:pStyle w:val="ListParagraph"/>
        <w:numPr>
          <w:ilvl w:val="0"/>
          <w:numId w:val="4"/>
        </w:numPr>
        <w:rPr>
          <w:rFonts w:ascii="Arial" w:hAnsi="Arial" w:cs="Arial"/>
          <w:sz w:val="22"/>
          <w:szCs w:val="22"/>
        </w:rPr>
      </w:pPr>
      <w:r w:rsidRPr="00D9172E">
        <w:rPr>
          <w:rFonts w:ascii="Arial" w:hAnsi="Arial" w:cs="Arial"/>
          <w:snapToGrid w:val="0"/>
          <w:sz w:val="22"/>
          <w:szCs w:val="22"/>
        </w:rPr>
        <w:t>W</w:t>
      </w:r>
      <w:r w:rsidR="00E373D8" w:rsidRPr="00D9172E">
        <w:rPr>
          <w:rFonts w:ascii="Arial" w:hAnsi="Arial" w:cs="Arial"/>
          <w:snapToGrid w:val="0"/>
          <w:sz w:val="22"/>
          <w:szCs w:val="22"/>
        </w:rPr>
        <w:t>ork with other managers to ensure the effective delivery of education activitie</w:t>
      </w:r>
      <w:r w:rsidR="00732340">
        <w:rPr>
          <w:rFonts w:ascii="Arial" w:hAnsi="Arial" w:cs="Arial"/>
          <w:snapToGrid w:val="0"/>
          <w:sz w:val="22"/>
          <w:szCs w:val="22"/>
        </w:rPr>
        <w:t>s.</w:t>
      </w:r>
    </w:p>
    <w:p w14:paraId="5317F989" w14:textId="01F634AC" w:rsidR="008E36BF" w:rsidRPr="008E36BF" w:rsidRDefault="008E36BF" w:rsidP="008E36BF">
      <w:pPr>
        <w:rPr>
          <w:rFonts w:ascii="Arial" w:hAnsi="Arial" w:cs="Arial"/>
          <w:sz w:val="22"/>
          <w:szCs w:val="22"/>
        </w:rPr>
      </w:pPr>
    </w:p>
    <w:p w14:paraId="00FFE25E" w14:textId="07A9C3EA" w:rsidR="00E05D87" w:rsidRPr="008E36BF" w:rsidRDefault="00E373D8" w:rsidP="00A65CB6">
      <w:pPr>
        <w:pStyle w:val="ListParagraph"/>
        <w:numPr>
          <w:ilvl w:val="0"/>
          <w:numId w:val="4"/>
        </w:numPr>
        <w:rPr>
          <w:rFonts w:ascii="Arial" w:hAnsi="Arial" w:cs="Arial"/>
          <w:bCs/>
          <w:sz w:val="22"/>
          <w:szCs w:val="22"/>
        </w:rPr>
      </w:pPr>
      <w:r w:rsidRPr="00D9172E">
        <w:rPr>
          <w:rFonts w:ascii="Arial" w:hAnsi="Arial" w:cs="Arial"/>
          <w:bCs/>
          <w:sz w:val="22"/>
          <w:szCs w:val="22"/>
        </w:rPr>
        <w:t>Manag</w:t>
      </w:r>
      <w:r w:rsidR="00E05D87">
        <w:rPr>
          <w:rFonts w:ascii="Arial" w:hAnsi="Arial" w:cs="Arial"/>
          <w:bCs/>
          <w:sz w:val="22"/>
          <w:szCs w:val="22"/>
        </w:rPr>
        <w:t>e</w:t>
      </w:r>
      <w:r w:rsidRPr="00D9172E">
        <w:rPr>
          <w:rFonts w:ascii="Arial" w:hAnsi="Arial" w:cs="Arial"/>
          <w:bCs/>
          <w:sz w:val="22"/>
          <w:szCs w:val="22"/>
        </w:rPr>
        <w:t xml:space="preserve"> financial performance</w:t>
      </w:r>
      <w:r w:rsidR="00D9172E" w:rsidRPr="00D9172E">
        <w:rPr>
          <w:rFonts w:ascii="Arial" w:hAnsi="Arial" w:cs="Arial"/>
          <w:bCs/>
          <w:sz w:val="22"/>
          <w:szCs w:val="22"/>
        </w:rPr>
        <w:t xml:space="preserve">. </w:t>
      </w:r>
      <w:r w:rsidRPr="00D9172E">
        <w:rPr>
          <w:rFonts w:ascii="Arial" w:hAnsi="Arial" w:cs="Arial"/>
          <w:sz w:val="22"/>
          <w:szCs w:val="22"/>
          <w:lang w:val="en-US"/>
        </w:rPr>
        <w:t>Manage, develop, monitor and evaluate the</w:t>
      </w:r>
      <w:r w:rsidR="00D9172E" w:rsidRPr="00D9172E">
        <w:rPr>
          <w:rFonts w:ascii="Arial" w:hAnsi="Arial" w:cs="Arial"/>
          <w:sz w:val="22"/>
          <w:szCs w:val="22"/>
          <w:lang w:val="en-US"/>
        </w:rPr>
        <w:t xml:space="preserve"> </w:t>
      </w:r>
      <w:r w:rsidRPr="00D9172E">
        <w:rPr>
          <w:rFonts w:ascii="Arial" w:hAnsi="Arial" w:cs="Arial"/>
          <w:sz w:val="22"/>
          <w:szCs w:val="22"/>
          <w:lang w:val="en-US"/>
        </w:rPr>
        <w:t>commercial aspects of visitor services including the wedding</w:t>
      </w:r>
      <w:r w:rsidR="0082181D">
        <w:rPr>
          <w:rFonts w:ascii="Arial" w:hAnsi="Arial" w:cs="Arial"/>
          <w:sz w:val="22"/>
          <w:szCs w:val="22"/>
          <w:lang w:val="en-US"/>
        </w:rPr>
        <w:t>s, function hire and</w:t>
      </w:r>
      <w:r w:rsidR="00D9172E" w:rsidRPr="00D9172E">
        <w:rPr>
          <w:rFonts w:ascii="Arial" w:hAnsi="Arial" w:cs="Arial"/>
          <w:sz w:val="22"/>
          <w:szCs w:val="22"/>
          <w:lang w:val="en-US"/>
        </w:rPr>
        <w:t xml:space="preserve"> </w:t>
      </w:r>
      <w:r w:rsidRPr="00D9172E">
        <w:rPr>
          <w:rFonts w:ascii="Arial" w:hAnsi="Arial" w:cs="Arial"/>
          <w:sz w:val="22"/>
          <w:szCs w:val="22"/>
          <w:lang w:val="en-US"/>
        </w:rPr>
        <w:t xml:space="preserve">conferencing bookings sales. Contribute to setting and be responsible for achieving stretching financial targets, </w:t>
      </w:r>
      <w:proofErr w:type="spellStart"/>
      <w:r w:rsidRPr="00D9172E">
        <w:rPr>
          <w:rFonts w:ascii="Arial" w:hAnsi="Arial" w:cs="Arial"/>
          <w:sz w:val="22"/>
          <w:szCs w:val="22"/>
          <w:lang w:val="en-US"/>
        </w:rPr>
        <w:t>maximising</w:t>
      </w:r>
      <w:proofErr w:type="spellEnd"/>
      <w:r w:rsidRPr="00D9172E">
        <w:rPr>
          <w:rFonts w:ascii="Arial" w:hAnsi="Arial" w:cs="Arial"/>
          <w:sz w:val="22"/>
          <w:szCs w:val="22"/>
          <w:lang w:val="en-US"/>
        </w:rPr>
        <w:t xml:space="preserve"> sales and income generation on site.</w:t>
      </w:r>
      <w:r w:rsidR="00D9172E">
        <w:rPr>
          <w:rFonts w:ascii="Arial" w:hAnsi="Arial" w:cs="Arial"/>
          <w:sz w:val="22"/>
          <w:szCs w:val="22"/>
          <w:lang w:val="en-US"/>
        </w:rPr>
        <w:t xml:space="preserve"> </w:t>
      </w:r>
      <w:r w:rsidRPr="00D9172E">
        <w:rPr>
          <w:rFonts w:ascii="Arial" w:hAnsi="Arial" w:cs="Arial"/>
          <w:sz w:val="22"/>
          <w:szCs w:val="22"/>
          <w:lang w:val="en-US"/>
        </w:rPr>
        <w:t xml:space="preserve">Monitor and control resources delegated to you (including casual/seasonal wage budgets) and comply with agreed financial procedures. </w:t>
      </w:r>
    </w:p>
    <w:p w14:paraId="16642972" w14:textId="150CF654" w:rsidR="008E36BF" w:rsidRPr="008E36BF" w:rsidRDefault="008E36BF" w:rsidP="008E36BF">
      <w:pPr>
        <w:rPr>
          <w:rFonts w:ascii="Arial" w:hAnsi="Arial" w:cs="Arial"/>
          <w:bCs/>
          <w:sz w:val="22"/>
          <w:szCs w:val="22"/>
        </w:rPr>
      </w:pPr>
    </w:p>
    <w:p w14:paraId="7F1C6662" w14:textId="516807D6" w:rsidR="00E373D8" w:rsidRPr="008E36BF" w:rsidRDefault="00E373D8" w:rsidP="00A65CB6">
      <w:pPr>
        <w:pStyle w:val="ListParagraph"/>
        <w:numPr>
          <w:ilvl w:val="0"/>
          <w:numId w:val="4"/>
        </w:numPr>
        <w:rPr>
          <w:rFonts w:ascii="Arial" w:hAnsi="Arial" w:cs="Arial"/>
          <w:bCs/>
          <w:sz w:val="22"/>
          <w:szCs w:val="22"/>
        </w:rPr>
      </w:pPr>
      <w:r w:rsidRPr="00D9172E">
        <w:rPr>
          <w:rFonts w:ascii="Arial" w:hAnsi="Arial" w:cs="Arial"/>
          <w:sz w:val="22"/>
          <w:szCs w:val="22"/>
          <w:lang w:val="en-US"/>
        </w:rPr>
        <w:t>Tak</w:t>
      </w:r>
      <w:r w:rsidR="00E05D87">
        <w:rPr>
          <w:rFonts w:ascii="Arial" w:hAnsi="Arial" w:cs="Arial"/>
          <w:sz w:val="22"/>
          <w:szCs w:val="22"/>
          <w:lang w:val="en-US"/>
        </w:rPr>
        <w:t>e</w:t>
      </w:r>
      <w:r w:rsidRPr="00D9172E">
        <w:rPr>
          <w:rFonts w:ascii="Arial" w:hAnsi="Arial" w:cs="Arial"/>
          <w:sz w:val="22"/>
          <w:szCs w:val="22"/>
          <w:lang w:val="en-US"/>
        </w:rPr>
        <w:t xml:space="preserve"> the lead with the internal financial payments </w:t>
      </w:r>
      <w:r w:rsidR="003C2EC5">
        <w:rPr>
          <w:rFonts w:ascii="Arial" w:hAnsi="Arial" w:cs="Arial"/>
          <w:sz w:val="22"/>
          <w:szCs w:val="22"/>
          <w:lang w:val="en-US"/>
        </w:rPr>
        <w:t xml:space="preserve">ensuring all generated income is </w:t>
      </w:r>
      <w:r w:rsidR="00090EA6">
        <w:rPr>
          <w:rFonts w:ascii="Arial" w:hAnsi="Arial" w:cs="Arial"/>
          <w:sz w:val="22"/>
          <w:szCs w:val="22"/>
          <w:lang w:val="en-US"/>
        </w:rPr>
        <w:t>accounted for accurately and timely</w:t>
      </w:r>
      <w:r w:rsidR="00E05D87">
        <w:rPr>
          <w:rFonts w:ascii="Arial" w:hAnsi="Arial" w:cs="Arial"/>
          <w:sz w:val="22"/>
          <w:szCs w:val="22"/>
          <w:lang w:val="en-US"/>
        </w:rPr>
        <w:t>.</w:t>
      </w:r>
    </w:p>
    <w:p w14:paraId="5A7BDBFC" w14:textId="13E496C5" w:rsidR="008E36BF" w:rsidRPr="008E36BF" w:rsidRDefault="008E36BF" w:rsidP="008E36BF">
      <w:pPr>
        <w:rPr>
          <w:rFonts w:ascii="Arial" w:hAnsi="Arial" w:cs="Arial"/>
          <w:bCs/>
          <w:sz w:val="22"/>
          <w:szCs w:val="22"/>
        </w:rPr>
      </w:pPr>
    </w:p>
    <w:p w14:paraId="6FCE9802" w14:textId="5B1DC4D6" w:rsidR="00E373D8" w:rsidRPr="00E05D87" w:rsidRDefault="00E373D8" w:rsidP="00E05D87">
      <w:pPr>
        <w:pStyle w:val="ListParagraph"/>
        <w:numPr>
          <w:ilvl w:val="0"/>
          <w:numId w:val="4"/>
        </w:numPr>
        <w:rPr>
          <w:rFonts w:ascii="Arial" w:hAnsi="Arial" w:cs="Arial"/>
          <w:bCs/>
          <w:sz w:val="22"/>
          <w:szCs w:val="22"/>
        </w:rPr>
      </w:pPr>
      <w:r w:rsidRPr="00E05D87">
        <w:rPr>
          <w:rFonts w:ascii="Arial" w:hAnsi="Arial" w:cs="Arial"/>
          <w:color w:val="000000" w:themeColor="text1"/>
          <w:sz w:val="22"/>
          <w:szCs w:val="22"/>
        </w:rPr>
        <w:t xml:space="preserve">Develop the </w:t>
      </w:r>
      <w:r w:rsidR="00732340" w:rsidRPr="00E05D87">
        <w:rPr>
          <w:rFonts w:ascii="Arial" w:hAnsi="Arial" w:cs="Arial"/>
          <w:color w:val="000000" w:themeColor="text1"/>
          <w:sz w:val="22"/>
          <w:szCs w:val="22"/>
        </w:rPr>
        <w:t>b</w:t>
      </w:r>
      <w:r w:rsidRPr="00E05D87">
        <w:rPr>
          <w:rFonts w:ascii="Arial" w:hAnsi="Arial" w:cs="Arial"/>
          <w:color w:val="000000" w:themeColor="text1"/>
          <w:sz w:val="22"/>
          <w:szCs w:val="22"/>
        </w:rPr>
        <w:t>usiness</w:t>
      </w:r>
      <w:r w:rsidR="00D9172E" w:rsidRPr="00E05D87">
        <w:rPr>
          <w:rFonts w:ascii="Arial" w:hAnsi="Arial" w:cs="Arial"/>
          <w:color w:val="000000" w:themeColor="text1"/>
          <w:sz w:val="22"/>
          <w:szCs w:val="22"/>
        </w:rPr>
        <w:t xml:space="preserve"> by</w:t>
      </w:r>
      <w:r w:rsidR="00D9172E" w:rsidRPr="00E05D87">
        <w:rPr>
          <w:rFonts w:ascii="Arial" w:hAnsi="Arial" w:cs="Arial"/>
          <w:b/>
          <w:bCs/>
          <w:color w:val="000000" w:themeColor="text1"/>
          <w:sz w:val="22"/>
          <w:szCs w:val="22"/>
        </w:rPr>
        <w:t xml:space="preserve"> </w:t>
      </w:r>
      <w:r w:rsidR="008E36BF">
        <w:rPr>
          <w:rFonts w:ascii="Arial" w:hAnsi="Arial" w:cs="Arial"/>
          <w:sz w:val="22"/>
          <w:szCs w:val="22"/>
        </w:rPr>
        <w:t>i</w:t>
      </w:r>
      <w:r w:rsidRPr="00E05D87">
        <w:rPr>
          <w:rFonts w:ascii="Arial" w:hAnsi="Arial" w:cs="Arial"/>
          <w:sz w:val="22"/>
          <w:szCs w:val="22"/>
        </w:rPr>
        <w:t>dentify</w:t>
      </w:r>
      <w:r w:rsidR="00D9172E" w:rsidRPr="00E05D87">
        <w:rPr>
          <w:rFonts w:ascii="Arial" w:hAnsi="Arial" w:cs="Arial"/>
          <w:sz w:val="22"/>
          <w:szCs w:val="22"/>
        </w:rPr>
        <w:t>ing</w:t>
      </w:r>
      <w:r w:rsidRPr="00E05D87">
        <w:rPr>
          <w:rFonts w:ascii="Arial" w:hAnsi="Arial" w:cs="Arial"/>
          <w:sz w:val="22"/>
          <w:szCs w:val="22"/>
        </w:rPr>
        <w:t xml:space="preserve"> new opportunities to drive income and innovation, harnessing ideas from your team and customer feedback. Contribute to and deliver the property business plan. Support colleagues to develop their business areas, offering hands-on, practical help when needed</w:t>
      </w:r>
      <w:r w:rsidR="00D9172E" w:rsidRPr="00E05D87">
        <w:rPr>
          <w:rFonts w:ascii="Arial" w:hAnsi="Arial" w:cs="Arial"/>
          <w:sz w:val="22"/>
          <w:szCs w:val="22"/>
        </w:rPr>
        <w:t xml:space="preserve"> and </w:t>
      </w:r>
      <w:r w:rsidR="008E36BF">
        <w:rPr>
          <w:rFonts w:ascii="Arial" w:hAnsi="Arial" w:cs="Arial"/>
          <w:sz w:val="22"/>
          <w:szCs w:val="22"/>
        </w:rPr>
        <w:t>support</w:t>
      </w:r>
      <w:r w:rsidRPr="00E05D87">
        <w:rPr>
          <w:rFonts w:ascii="Arial" w:hAnsi="Arial" w:cs="Arial"/>
          <w:sz w:val="22"/>
          <w:szCs w:val="22"/>
          <w:lang w:val="en-US"/>
        </w:rPr>
        <w:t xml:space="preserve"> the </w:t>
      </w:r>
      <w:r w:rsidR="00090EA6">
        <w:rPr>
          <w:rFonts w:ascii="Arial" w:hAnsi="Arial" w:cs="Arial"/>
          <w:sz w:val="22"/>
          <w:szCs w:val="22"/>
          <w:lang w:val="en-US"/>
        </w:rPr>
        <w:t>General</w:t>
      </w:r>
      <w:r w:rsidRPr="00E05D87">
        <w:rPr>
          <w:rFonts w:ascii="Arial" w:hAnsi="Arial" w:cs="Arial"/>
          <w:sz w:val="22"/>
          <w:szCs w:val="22"/>
          <w:lang w:val="en-US"/>
        </w:rPr>
        <w:t xml:space="preserve"> Manager with creating successful fundraising bids. </w:t>
      </w:r>
    </w:p>
    <w:p w14:paraId="5204BA14" w14:textId="1A63608B" w:rsidR="00E373D8" w:rsidRDefault="00E373D8" w:rsidP="00E373D8">
      <w:pPr>
        <w:shd w:val="clear" w:color="auto" w:fill="FFFFFF"/>
        <w:ind w:right="1403"/>
        <w:rPr>
          <w:rFonts w:ascii="Arial" w:hAnsi="Arial" w:cs="Arial"/>
          <w:sz w:val="22"/>
          <w:szCs w:val="22"/>
          <w:lang w:val="en-US"/>
        </w:rPr>
      </w:pPr>
    </w:p>
    <w:p w14:paraId="1EA59946" w14:textId="0B20FB01" w:rsidR="00E373D8" w:rsidRPr="00D9172E" w:rsidRDefault="00E373D8" w:rsidP="00A65CB6">
      <w:pPr>
        <w:pStyle w:val="ListParagraph"/>
        <w:numPr>
          <w:ilvl w:val="0"/>
          <w:numId w:val="4"/>
        </w:numPr>
      </w:pPr>
      <w:r w:rsidRPr="00D9172E">
        <w:rPr>
          <w:rFonts w:ascii="Arial" w:hAnsi="Arial" w:cs="Arial"/>
          <w:sz w:val="22"/>
          <w:szCs w:val="22"/>
        </w:rPr>
        <w:t>Provide clear leadership and direction to staff and volunteers, maintaining effective communication and ensuring they are adequately supervised. Develop rota</w:t>
      </w:r>
      <w:r w:rsidR="008E36BF">
        <w:rPr>
          <w:rFonts w:ascii="Arial" w:hAnsi="Arial" w:cs="Arial"/>
          <w:sz w:val="22"/>
          <w:szCs w:val="22"/>
        </w:rPr>
        <w:t>s</w:t>
      </w:r>
      <w:r w:rsidRPr="00D9172E">
        <w:rPr>
          <w:rFonts w:ascii="Arial" w:hAnsi="Arial" w:cs="Arial"/>
          <w:sz w:val="22"/>
          <w:szCs w:val="22"/>
        </w:rPr>
        <w:t xml:space="preserve"> that provide suitable staffing cover whilst remaining within agreed monthly wage budget.</w:t>
      </w:r>
      <w:r w:rsidR="00D9172E">
        <w:rPr>
          <w:rFonts w:ascii="Arial" w:hAnsi="Arial" w:cs="Arial"/>
          <w:sz w:val="22"/>
          <w:szCs w:val="22"/>
        </w:rPr>
        <w:t xml:space="preserve"> </w:t>
      </w:r>
      <w:r w:rsidRPr="00D9172E">
        <w:rPr>
          <w:rFonts w:ascii="Arial" w:hAnsi="Arial" w:cs="Arial"/>
          <w:sz w:val="22"/>
          <w:szCs w:val="22"/>
        </w:rPr>
        <w:t xml:space="preserve">Work closely with other teams in the delivery of the property business plan and other projects. </w:t>
      </w:r>
    </w:p>
    <w:p w14:paraId="51F5DA36" w14:textId="77777777" w:rsidR="00E373D8" w:rsidRPr="003D72A9" w:rsidRDefault="00E373D8" w:rsidP="00E373D8">
      <w:pPr>
        <w:rPr>
          <w:rFonts w:ascii="Arial" w:hAnsi="Arial" w:cs="Arial"/>
          <w:sz w:val="22"/>
          <w:szCs w:val="22"/>
        </w:rPr>
      </w:pPr>
    </w:p>
    <w:p w14:paraId="5A250580" w14:textId="5BB36907" w:rsidR="00E373D8" w:rsidRPr="00D9172E" w:rsidRDefault="00E373D8" w:rsidP="00A65CB6">
      <w:pPr>
        <w:pStyle w:val="ListParagraph"/>
        <w:numPr>
          <w:ilvl w:val="0"/>
          <w:numId w:val="4"/>
        </w:numPr>
        <w:rPr>
          <w:rFonts w:ascii="Arial" w:hAnsi="Arial" w:cs="Arial"/>
          <w:sz w:val="22"/>
          <w:szCs w:val="22"/>
        </w:rPr>
      </w:pPr>
      <w:r w:rsidRPr="00D9172E">
        <w:rPr>
          <w:rFonts w:ascii="Arial" w:hAnsi="Arial" w:cs="Arial"/>
          <w:sz w:val="22"/>
          <w:szCs w:val="22"/>
        </w:rPr>
        <w:t xml:space="preserve">Deal with visitor enquiries, correspondence and complaints as necessary, in a timely and positive manner to maintain/restore goodwill. </w:t>
      </w:r>
      <w:r w:rsidR="0035069E" w:rsidRPr="00CA21AF">
        <w:rPr>
          <w:rFonts w:ascii="Arial" w:hAnsi="Arial" w:cs="Arial"/>
          <w:sz w:val="22"/>
          <w:szCs w:val="22"/>
        </w:rPr>
        <w:t xml:space="preserve">To work with the marketing / social media lead and PR consultancy for the estate </w:t>
      </w:r>
      <w:r w:rsidR="00C1608F">
        <w:rPr>
          <w:rFonts w:ascii="Arial" w:hAnsi="Arial" w:cs="Arial"/>
          <w:sz w:val="22"/>
          <w:szCs w:val="22"/>
        </w:rPr>
        <w:t>events a</w:t>
      </w:r>
      <w:r w:rsidR="003A56DA">
        <w:rPr>
          <w:rFonts w:ascii="Arial" w:hAnsi="Arial" w:cs="Arial"/>
          <w:sz w:val="22"/>
          <w:szCs w:val="22"/>
        </w:rPr>
        <w:t>nd advertisement</w:t>
      </w:r>
      <w:r w:rsidRPr="00D9172E">
        <w:rPr>
          <w:rFonts w:ascii="Arial" w:hAnsi="Arial" w:cs="Arial"/>
          <w:sz w:val="22"/>
          <w:szCs w:val="22"/>
        </w:rPr>
        <w:t xml:space="preserve">. </w:t>
      </w:r>
      <w:r w:rsidRPr="00D9172E">
        <w:rPr>
          <w:rFonts w:ascii="Arial" w:hAnsi="Arial" w:cs="Arial"/>
          <w:color w:val="000000"/>
          <w:sz w:val="22"/>
          <w:szCs w:val="22"/>
        </w:rPr>
        <w:t>Taking existing guidelines and website architecture into account, you will work to deliver year-round content strategies, tone of voice and drive the amplification and impact of our work.</w:t>
      </w:r>
    </w:p>
    <w:p w14:paraId="24D8FBCB" w14:textId="77777777" w:rsidR="00D9172E" w:rsidRDefault="00D9172E" w:rsidP="00E373D8">
      <w:pPr>
        <w:shd w:val="clear" w:color="auto" w:fill="FFFFFF"/>
        <w:ind w:right="1403"/>
        <w:rPr>
          <w:rFonts w:ascii="Arial" w:hAnsi="Arial" w:cs="Arial"/>
          <w:b/>
          <w:sz w:val="22"/>
          <w:szCs w:val="22"/>
          <w:lang w:val="en-US"/>
        </w:rPr>
      </w:pPr>
    </w:p>
    <w:p w14:paraId="2F346D79" w14:textId="06FB7E5B" w:rsidR="00E373D8" w:rsidRPr="003A56DA" w:rsidRDefault="009055B8" w:rsidP="003A56DA">
      <w:pPr>
        <w:pStyle w:val="ListParagraph"/>
        <w:numPr>
          <w:ilvl w:val="0"/>
          <w:numId w:val="4"/>
        </w:numPr>
        <w:shd w:val="clear" w:color="auto" w:fill="FFFFFF"/>
        <w:ind w:right="1403"/>
        <w:rPr>
          <w:rFonts w:ascii="Arial" w:hAnsi="Arial" w:cs="Arial"/>
          <w:b/>
          <w:sz w:val="22"/>
          <w:szCs w:val="22"/>
          <w:lang w:val="en-US"/>
        </w:rPr>
      </w:pPr>
      <w:proofErr w:type="spellStart"/>
      <w:r w:rsidRPr="005D2625">
        <w:rPr>
          <w:rFonts w:ascii="Arial" w:hAnsi="Arial" w:cs="Arial"/>
          <w:sz w:val="22"/>
          <w:szCs w:val="22"/>
          <w:lang w:val="en-US"/>
        </w:rPr>
        <w:t>Utilis</w:t>
      </w:r>
      <w:r>
        <w:rPr>
          <w:rFonts w:ascii="Arial" w:hAnsi="Arial" w:cs="Arial"/>
          <w:sz w:val="22"/>
          <w:szCs w:val="22"/>
          <w:lang w:val="en-US"/>
        </w:rPr>
        <w:t>e</w:t>
      </w:r>
      <w:proofErr w:type="spellEnd"/>
      <w:r w:rsidRPr="005D2625">
        <w:rPr>
          <w:rFonts w:ascii="Arial" w:hAnsi="Arial" w:cs="Arial"/>
          <w:sz w:val="22"/>
          <w:szCs w:val="22"/>
          <w:lang w:val="en-US"/>
        </w:rPr>
        <w:t xml:space="preserve"> </w:t>
      </w:r>
      <w:r>
        <w:rPr>
          <w:rFonts w:ascii="Arial" w:hAnsi="Arial" w:cs="Arial"/>
          <w:sz w:val="22"/>
          <w:szCs w:val="22"/>
          <w:lang w:val="en-US"/>
        </w:rPr>
        <w:t xml:space="preserve">Daily </w:t>
      </w:r>
      <w:r w:rsidRPr="005D2625">
        <w:rPr>
          <w:rFonts w:ascii="Arial" w:hAnsi="Arial" w:cs="Arial"/>
          <w:sz w:val="22"/>
          <w:szCs w:val="22"/>
          <w:lang w:val="en-US"/>
        </w:rPr>
        <w:t xml:space="preserve">Duty Manager inspections </w:t>
      </w:r>
      <w:r>
        <w:rPr>
          <w:rFonts w:ascii="Arial" w:hAnsi="Arial" w:cs="Arial"/>
          <w:sz w:val="22"/>
          <w:szCs w:val="22"/>
          <w:lang w:val="en-US"/>
        </w:rPr>
        <w:t>ensuring</w:t>
      </w:r>
      <w:r w:rsidRPr="005D2625">
        <w:rPr>
          <w:rFonts w:ascii="Arial" w:hAnsi="Arial" w:cs="Arial"/>
          <w:sz w:val="22"/>
          <w:szCs w:val="22"/>
          <w:lang w:val="en-US"/>
        </w:rPr>
        <w:t xml:space="preserve"> </w:t>
      </w:r>
      <w:r>
        <w:rPr>
          <w:rFonts w:ascii="Arial" w:hAnsi="Arial" w:cs="Arial"/>
          <w:sz w:val="22"/>
          <w:szCs w:val="22"/>
          <w:lang w:val="en-US"/>
        </w:rPr>
        <w:t xml:space="preserve">full </w:t>
      </w:r>
      <w:r w:rsidRPr="005D2625">
        <w:rPr>
          <w:rFonts w:ascii="Arial" w:hAnsi="Arial" w:cs="Arial"/>
          <w:sz w:val="22"/>
          <w:szCs w:val="22"/>
          <w:lang w:val="en-US"/>
        </w:rPr>
        <w:t>site security</w:t>
      </w:r>
      <w:r>
        <w:rPr>
          <w:rFonts w:ascii="Arial" w:hAnsi="Arial" w:cs="Arial"/>
          <w:sz w:val="22"/>
          <w:szCs w:val="22"/>
          <w:lang w:val="en-US"/>
        </w:rPr>
        <w:t xml:space="preserve"> during opening and closing of the site</w:t>
      </w:r>
      <w:r w:rsidRPr="005D2625">
        <w:rPr>
          <w:rFonts w:ascii="Arial" w:hAnsi="Arial" w:cs="Arial"/>
          <w:sz w:val="22"/>
          <w:szCs w:val="22"/>
          <w:lang w:val="en-US"/>
        </w:rPr>
        <w:t xml:space="preserve">. </w:t>
      </w:r>
      <w:r w:rsidR="00E373D8" w:rsidRPr="003A56DA">
        <w:rPr>
          <w:rFonts w:ascii="Arial" w:hAnsi="Arial" w:cs="Arial"/>
          <w:sz w:val="22"/>
          <w:szCs w:val="22"/>
          <w:lang w:val="en-US"/>
        </w:rPr>
        <w:t xml:space="preserve"> </w:t>
      </w:r>
    </w:p>
    <w:p w14:paraId="09587B2D" w14:textId="77777777" w:rsidR="00E373D8" w:rsidRDefault="00E373D8" w:rsidP="00E373D8">
      <w:pPr>
        <w:ind w:right="1403"/>
        <w:rPr>
          <w:rFonts w:ascii="Arial" w:hAnsi="Arial" w:cs="Arial"/>
          <w:b/>
          <w:snapToGrid w:val="0"/>
          <w:sz w:val="22"/>
          <w:szCs w:val="22"/>
        </w:rPr>
      </w:pPr>
    </w:p>
    <w:p w14:paraId="45524264" w14:textId="0B204E21" w:rsidR="00E373D8" w:rsidRPr="00D9172E" w:rsidRDefault="00E373D8" w:rsidP="00A65CB6">
      <w:pPr>
        <w:pStyle w:val="ListParagraph"/>
        <w:numPr>
          <w:ilvl w:val="0"/>
          <w:numId w:val="4"/>
        </w:numPr>
        <w:ind w:right="1403"/>
        <w:rPr>
          <w:rFonts w:ascii="Arial" w:hAnsi="Arial" w:cs="Arial"/>
          <w:snapToGrid w:val="0"/>
          <w:sz w:val="22"/>
          <w:szCs w:val="22"/>
        </w:rPr>
      </w:pPr>
      <w:r w:rsidRPr="00D9172E">
        <w:rPr>
          <w:rFonts w:ascii="Arial" w:hAnsi="Arial" w:cs="Arial"/>
          <w:snapToGrid w:val="0"/>
          <w:sz w:val="22"/>
          <w:szCs w:val="22"/>
        </w:rPr>
        <w:t>Observe all Health &amp; Safety and statutory regulations</w:t>
      </w:r>
      <w:r w:rsidR="00377C27">
        <w:rPr>
          <w:rFonts w:ascii="Arial" w:hAnsi="Arial" w:cs="Arial"/>
          <w:snapToGrid w:val="0"/>
          <w:sz w:val="22"/>
          <w:szCs w:val="22"/>
        </w:rPr>
        <w:t xml:space="preserve"> including site specific checklists</w:t>
      </w:r>
      <w:r w:rsidR="00D9172E">
        <w:rPr>
          <w:rFonts w:ascii="Arial" w:hAnsi="Arial" w:cs="Arial"/>
          <w:snapToGrid w:val="0"/>
          <w:sz w:val="22"/>
          <w:szCs w:val="22"/>
        </w:rPr>
        <w:t>.</w:t>
      </w:r>
    </w:p>
    <w:p w14:paraId="7E54BB7E" w14:textId="77777777" w:rsidR="00E373D8" w:rsidRDefault="00E373D8" w:rsidP="00B4304D">
      <w:pPr>
        <w:pStyle w:val="BodyText"/>
        <w:jc w:val="both"/>
        <w:rPr>
          <w:rFonts w:ascii="Arial" w:hAnsi="Arial" w:cs="Arial"/>
        </w:rPr>
      </w:pPr>
    </w:p>
    <w:p w14:paraId="0F200E59" w14:textId="77777777" w:rsidR="00936091" w:rsidRPr="000B0BA1" w:rsidRDefault="0082020A" w:rsidP="0082020A">
      <w:pPr>
        <w:pStyle w:val="BodyText"/>
        <w:jc w:val="both"/>
        <w:rPr>
          <w:rFonts w:ascii="Arial" w:hAnsi="Arial" w:cs="Arial"/>
          <w:sz w:val="20"/>
        </w:rPr>
      </w:pPr>
      <w:r w:rsidRPr="000B0BA1">
        <w:rPr>
          <w:rFonts w:ascii="Arial" w:hAnsi="Arial" w:cs="Arial"/>
          <w:sz w:val="20"/>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5BD32C2B" w14:textId="77777777" w:rsidR="00B842AB" w:rsidRDefault="00B842AB" w:rsidP="00936091">
      <w:pPr>
        <w:tabs>
          <w:tab w:val="left" w:pos="1134"/>
        </w:tabs>
        <w:rPr>
          <w:rFonts w:ascii="Arial" w:hAnsi="Arial" w:cs="Arial"/>
        </w:rPr>
        <w:sectPr w:rsidR="00B842AB" w:rsidSect="00B4304D">
          <w:headerReference w:type="default" r:id="rId11"/>
          <w:pgSz w:w="11906" w:h="16838" w:code="9"/>
          <w:pgMar w:top="720" w:right="720" w:bottom="720" w:left="720" w:header="284" w:footer="720" w:gutter="0"/>
          <w:cols w:space="708"/>
          <w:docGrid w:linePitch="360"/>
        </w:sectPr>
      </w:pPr>
    </w:p>
    <w:p w14:paraId="4F526488" w14:textId="77777777" w:rsidR="00B842AB" w:rsidRDefault="00B842AB" w:rsidP="00E82C74">
      <w:pPr>
        <w:pStyle w:val="Title"/>
        <w:shd w:val="solid" w:color="auto" w:fill="auto"/>
        <w:ind w:left="-142" w:right="-59"/>
        <w:rPr>
          <w:rFonts w:ascii="Arial" w:hAnsi="Arial"/>
          <w:sz w:val="28"/>
        </w:rPr>
      </w:pPr>
      <w:r>
        <w:rPr>
          <w:rFonts w:ascii="Arial" w:hAnsi="Arial"/>
          <w:sz w:val="28"/>
        </w:rPr>
        <w:lastRenderedPageBreak/>
        <w:t>PERSON SPECIFICATION</w:t>
      </w:r>
    </w:p>
    <w:p w14:paraId="26E7995D" w14:textId="77777777" w:rsidR="00B842AB" w:rsidRPr="00B745C1" w:rsidRDefault="00B842AB" w:rsidP="00B842AB">
      <w:pPr>
        <w:jc w:val="center"/>
        <w:rPr>
          <w:rFonts w:ascii="Arial" w:hAnsi="Arial"/>
          <w:b/>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68"/>
        <w:gridCol w:w="7740"/>
      </w:tblGrid>
      <w:tr w:rsidR="0076426C" w14:paraId="42C78B34" w14:textId="77777777" w:rsidTr="0F00E746">
        <w:trPr>
          <w:cantSplit/>
          <w:trHeight w:val="567"/>
        </w:trPr>
        <w:tc>
          <w:tcPr>
            <w:tcW w:w="3168" w:type="dxa"/>
            <w:tcBorders>
              <w:top w:val="single" w:sz="12" w:space="0" w:color="auto"/>
              <w:bottom w:val="single" w:sz="4" w:space="0" w:color="auto"/>
            </w:tcBorders>
          </w:tcPr>
          <w:p w14:paraId="1DF3441A" w14:textId="77777777" w:rsidR="0076426C" w:rsidRDefault="0076426C" w:rsidP="00AD4AF4">
            <w:pPr>
              <w:rPr>
                <w:rFonts w:ascii="Arial" w:hAnsi="Arial"/>
              </w:rPr>
            </w:pPr>
            <w:r>
              <w:rPr>
                <w:rFonts w:ascii="Arial" w:hAnsi="Arial"/>
              </w:rPr>
              <w:t xml:space="preserve">Post Title: </w:t>
            </w:r>
          </w:p>
        </w:tc>
        <w:tc>
          <w:tcPr>
            <w:tcW w:w="7740" w:type="dxa"/>
            <w:tcBorders>
              <w:top w:val="single" w:sz="12" w:space="0" w:color="auto"/>
              <w:bottom w:val="single" w:sz="4" w:space="0" w:color="auto"/>
            </w:tcBorders>
            <w:vAlign w:val="center"/>
          </w:tcPr>
          <w:p w14:paraId="18885F95" w14:textId="09714A5A" w:rsidR="0076426C" w:rsidRDefault="0018173D" w:rsidP="0F00E746">
            <w:pPr>
              <w:rPr>
                <w:rFonts w:ascii="Arial" w:hAnsi="Arial" w:cs="Arial"/>
                <w:sz w:val="22"/>
                <w:szCs w:val="22"/>
              </w:rPr>
            </w:pPr>
            <w:r w:rsidRPr="0F00E746">
              <w:rPr>
                <w:rFonts w:ascii="Arial" w:hAnsi="Arial" w:cs="Arial"/>
                <w:sz w:val="22"/>
                <w:szCs w:val="22"/>
              </w:rPr>
              <w:t xml:space="preserve">Venue and Operations </w:t>
            </w:r>
            <w:r w:rsidR="1213E793" w:rsidRPr="0F00E746">
              <w:rPr>
                <w:rFonts w:ascii="Arial" w:hAnsi="Arial" w:cs="Arial"/>
                <w:sz w:val="22"/>
                <w:szCs w:val="22"/>
              </w:rPr>
              <w:t>Manager</w:t>
            </w:r>
          </w:p>
        </w:tc>
      </w:tr>
      <w:tr w:rsidR="0076426C" w14:paraId="247F8A54" w14:textId="77777777" w:rsidTr="0F00E746">
        <w:trPr>
          <w:cantSplit/>
          <w:trHeight w:val="567"/>
        </w:trPr>
        <w:tc>
          <w:tcPr>
            <w:tcW w:w="3168" w:type="dxa"/>
            <w:tcBorders>
              <w:top w:val="single" w:sz="4" w:space="0" w:color="auto"/>
              <w:bottom w:val="single" w:sz="4" w:space="0" w:color="auto"/>
            </w:tcBorders>
          </w:tcPr>
          <w:p w14:paraId="7C342CF1" w14:textId="77777777" w:rsidR="0076426C" w:rsidRDefault="0076426C" w:rsidP="00AD4AF4">
            <w:pPr>
              <w:rPr>
                <w:rFonts w:ascii="Arial" w:hAnsi="Arial"/>
              </w:rPr>
            </w:pPr>
            <w:r>
              <w:rPr>
                <w:rFonts w:ascii="Arial" w:hAnsi="Arial"/>
              </w:rPr>
              <w:t>Grade</w:t>
            </w:r>
          </w:p>
        </w:tc>
        <w:tc>
          <w:tcPr>
            <w:tcW w:w="7740" w:type="dxa"/>
            <w:tcBorders>
              <w:top w:val="single" w:sz="4" w:space="0" w:color="auto"/>
              <w:bottom w:val="single" w:sz="4" w:space="0" w:color="auto"/>
            </w:tcBorders>
          </w:tcPr>
          <w:p w14:paraId="78AD1EB2" w14:textId="64BE9C42" w:rsidR="0076426C" w:rsidRDefault="0076426C" w:rsidP="00AD4AF4">
            <w:pPr>
              <w:rPr>
                <w:rFonts w:ascii="Arial" w:hAnsi="Arial"/>
              </w:rPr>
            </w:pPr>
          </w:p>
        </w:tc>
      </w:tr>
      <w:tr w:rsidR="0076426C" w14:paraId="6AFEF026" w14:textId="77777777" w:rsidTr="0F00E746">
        <w:trPr>
          <w:cantSplit/>
          <w:trHeight w:val="567"/>
        </w:trPr>
        <w:tc>
          <w:tcPr>
            <w:tcW w:w="3168" w:type="dxa"/>
            <w:tcBorders>
              <w:top w:val="single" w:sz="4" w:space="0" w:color="auto"/>
              <w:bottom w:val="single" w:sz="4" w:space="0" w:color="auto"/>
            </w:tcBorders>
          </w:tcPr>
          <w:p w14:paraId="4BEA6F23" w14:textId="77777777" w:rsidR="0076426C" w:rsidRDefault="0076426C" w:rsidP="00AD4AF4">
            <w:pPr>
              <w:rPr>
                <w:rFonts w:ascii="Arial" w:hAnsi="Arial"/>
              </w:rPr>
            </w:pPr>
            <w:r>
              <w:rPr>
                <w:rFonts w:ascii="Arial" w:hAnsi="Arial"/>
              </w:rPr>
              <w:t>Service Area:</w:t>
            </w:r>
          </w:p>
          <w:p w14:paraId="7BB67B83" w14:textId="77777777" w:rsidR="0076426C" w:rsidRDefault="0076426C" w:rsidP="00AD4AF4">
            <w:pPr>
              <w:rPr>
                <w:rFonts w:ascii="Arial" w:hAnsi="Arial"/>
              </w:rPr>
            </w:pPr>
          </w:p>
        </w:tc>
        <w:tc>
          <w:tcPr>
            <w:tcW w:w="7740" w:type="dxa"/>
            <w:tcBorders>
              <w:top w:val="single" w:sz="4" w:space="0" w:color="auto"/>
              <w:bottom w:val="single" w:sz="4" w:space="0" w:color="auto"/>
            </w:tcBorders>
            <w:vAlign w:val="center"/>
          </w:tcPr>
          <w:p w14:paraId="22AD3CB7" w14:textId="7D3D0B5B" w:rsidR="0076426C" w:rsidRDefault="002F3716" w:rsidP="0076426C">
            <w:pPr>
              <w:rPr>
                <w:rFonts w:ascii="Arial" w:hAnsi="Arial"/>
              </w:rPr>
            </w:pPr>
            <w:r>
              <w:rPr>
                <w:rFonts w:ascii="Arial" w:hAnsi="Arial"/>
              </w:rPr>
              <w:t>C</w:t>
            </w:r>
            <w:r w:rsidR="008854F2">
              <w:rPr>
                <w:rFonts w:ascii="Arial" w:hAnsi="Arial"/>
              </w:rPr>
              <w:t xml:space="preserve">ulture, Tourism and Heritage </w:t>
            </w:r>
          </w:p>
        </w:tc>
      </w:tr>
    </w:tbl>
    <w:p w14:paraId="514FE06F" w14:textId="77777777" w:rsidR="00B842AB" w:rsidRPr="00B745C1" w:rsidRDefault="00B842AB" w:rsidP="00B842AB">
      <w:pPr>
        <w:rPr>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780"/>
      </w:tblGrid>
      <w:tr w:rsidR="00B842AB" w14:paraId="1321A460" w14:textId="77777777" w:rsidTr="00E1113A">
        <w:trPr>
          <w:cantSplit/>
        </w:trPr>
        <w:tc>
          <w:tcPr>
            <w:tcW w:w="3227" w:type="dxa"/>
            <w:tcBorders>
              <w:top w:val="single" w:sz="4" w:space="0" w:color="auto"/>
              <w:left w:val="single" w:sz="4" w:space="0" w:color="auto"/>
              <w:bottom w:val="single" w:sz="6" w:space="0" w:color="auto"/>
              <w:right w:val="single" w:sz="6" w:space="0" w:color="auto"/>
            </w:tcBorders>
          </w:tcPr>
          <w:p w14:paraId="0061DB45" w14:textId="77777777" w:rsidR="00B842AB" w:rsidRDefault="00B842AB" w:rsidP="00AD4AF4">
            <w:pPr>
              <w:rPr>
                <w:rFonts w:ascii="Arial" w:hAnsi="Arial"/>
                <w:b/>
              </w:rPr>
            </w:pPr>
            <w:r>
              <w:rPr>
                <w:rFonts w:ascii="Arial" w:hAnsi="Arial"/>
                <w:b/>
              </w:rPr>
              <w:t>ATTRIBUTES</w:t>
            </w:r>
          </w:p>
        </w:tc>
        <w:tc>
          <w:tcPr>
            <w:tcW w:w="3901" w:type="dxa"/>
            <w:tcBorders>
              <w:top w:val="single" w:sz="4" w:space="0" w:color="auto"/>
              <w:left w:val="single" w:sz="6" w:space="0" w:color="auto"/>
              <w:bottom w:val="single" w:sz="6" w:space="0" w:color="auto"/>
              <w:right w:val="single" w:sz="6" w:space="0" w:color="auto"/>
            </w:tcBorders>
          </w:tcPr>
          <w:p w14:paraId="45258A7B" w14:textId="77777777" w:rsidR="00B842AB" w:rsidRPr="007759B3" w:rsidRDefault="00B842AB" w:rsidP="00AD4AF4">
            <w:pPr>
              <w:rPr>
                <w:rFonts w:ascii="Arial" w:hAnsi="Arial" w:cs="Arial"/>
                <w:b/>
              </w:rPr>
            </w:pPr>
            <w:r w:rsidRPr="007759B3">
              <w:rPr>
                <w:rFonts w:ascii="Arial" w:hAnsi="Arial" w:cs="Arial"/>
                <w:b/>
              </w:rPr>
              <w:t>ESSENTIAL CRITERIA</w:t>
            </w:r>
          </w:p>
        </w:tc>
        <w:tc>
          <w:tcPr>
            <w:tcW w:w="3780" w:type="dxa"/>
            <w:tcBorders>
              <w:top w:val="single" w:sz="4" w:space="0" w:color="auto"/>
              <w:left w:val="single" w:sz="6" w:space="0" w:color="auto"/>
              <w:bottom w:val="single" w:sz="6" w:space="0" w:color="auto"/>
              <w:right w:val="single" w:sz="4" w:space="0" w:color="auto"/>
            </w:tcBorders>
          </w:tcPr>
          <w:p w14:paraId="4C3E752A" w14:textId="77777777" w:rsidR="00B842AB" w:rsidRPr="007759B3" w:rsidRDefault="00B842AB" w:rsidP="00AD4AF4">
            <w:pPr>
              <w:rPr>
                <w:rFonts w:ascii="Arial" w:hAnsi="Arial" w:cs="Arial"/>
                <w:b/>
              </w:rPr>
            </w:pPr>
            <w:r w:rsidRPr="007759B3">
              <w:rPr>
                <w:rFonts w:ascii="Arial" w:hAnsi="Arial" w:cs="Arial"/>
                <w:b/>
              </w:rPr>
              <w:t>DESIRABLE CRITERIA</w:t>
            </w:r>
          </w:p>
        </w:tc>
      </w:tr>
      <w:tr w:rsidR="00B842AB" w:rsidRPr="00A554FB" w14:paraId="45952D7E" w14:textId="77777777" w:rsidTr="00E1113A">
        <w:trPr>
          <w:cantSplit/>
          <w:trHeight w:val="1418"/>
        </w:trPr>
        <w:tc>
          <w:tcPr>
            <w:tcW w:w="3227" w:type="dxa"/>
            <w:tcBorders>
              <w:top w:val="single" w:sz="6" w:space="0" w:color="auto"/>
              <w:left w:val="single" w:sz="4" w:space="0" w:color="auto"/>
              <w:bottom w:val="single" w:sz="6" w:space="0" w:color="auto"/>
              <w:right w:val="single" w:sz="6" w:space="0" w:color="auto"/>
            </w:tcBorders>
          </w:tcPr>
          <w:p w14:paraId="0CABC1BB" w14:textId="77777777" w:rsidR="00B842AB" w:rsidRPr="007A6206" w:rsidRDefault="00B842AB" w:rsidP="00AD4AF4">
            <w:pPr>
              <w:pStyle w:val="Header"/>
              <w:tabs>
                <w:tab w:val="clear" w:pos="4153"/>
                <w:tab w:val="clear" w:pos="8306"/>
              </w:tabs>
              <w:rPr>
                <w:rFonts w:ascii="Arial" w:hAnsi="Arial" w:cs="Arial"/>
                <w:b/>
              </w:rPr>
            </w:pPr>
            <w:r w:rsidRPr="007A6206">
              <w:rPr>
                <w:rFonts w:ascii="Arial" w:hAnsi="Arial" w:cs="Arial"/>
                <w:b/>
              </w:rPr>
              <w:t>Education and Qualifications</w:t>
            </w:r>
          </w:p>
          <w:p w14:paraId="3433E805" w14:textId="77777777" w:rsidR="00B842AB" w:rsidRPr="00815CB4" w:rsidRDefault="00B842AB" w:rsidP="00AD4AF4">
            <w:pPr>
              <w:pStyle w:val="Header"/>
              <w:tabs>
                <w:tab w:val="clear" w:pos="4153"/>
                <w:tab w:val="clear" w:pos="8306"/>
              </w:tabs>
              <w:rPr>
                <w:rFonts w:ascii="Arial" w:hAnsi="Arial" w:cs="Arial"/>
                <w:b/>
                <w:sz w:val="22"/>
                <w:szCs w:val="22"/>
              </w:rPr>
            </w:pPr>
          </w:p>
        </w:tc>
        <w:tc>
          <w:tcPr>
            <w:tcW w:w="3901" w:type="dxa"/>
            <w:tcBorders>
              <w:top w:val="single" w:sz="6" w:space="0" w:color="auto"/>
              <w:left w:val="single" w:sz="6" w:space="0" w:color="auto"/>
              <w:bottom w:val="single" w:sz="6" w:space="0" w:color="auto"/>
              <w:right w:val="single" w:sz="6" w:space="0" w:color="auto"/>
            </w:tcBorders>
          </w:tcPr>
          <w:p w14:paraId="628FCC2F" w14:textId="771F082B" w:rsidR="00E373D8" w:rsidRDefault="00E373D8" w:rsidP="00E373D8">
            <w:pPr>
              <w:rPr>
                <w:rFonts w:ascii="Arial" w:hAnsi="Arial" w:cs="Arial"/>
                <w:sz w:val="22"/>
                <w:szCs w:val="22"/>
              </w:rPr>
            </w:pPr>
            <w:r>
              <w:rPr>
                <w:rFonts w:ascii="Arial" w:hAnsi="Arial" w:cs="Arial"/>
                <w:sz w:val="22"/>
                <w:szCs w:val="22"/>
              </w:rPr>
              <w:t xml:space="preserve">Graduate qualification (or equivalent experience) in Management, Business Studies, Marketing, Communications, Finance or related discipline. </w:t>
            </w:r>
          </w:p>
          <w:p w14:paraId="00FF8E2A" w14:textId="77777777" w:rsidR="00E373D8" w:rsidRPr="006827AD" w:rsidRDefault="00E373D8" w:rsidP="00E373D8">
            <w:pPr>
              <w:rPr>
                <w:sz w:val="22"/>
                <w:szCs w:val="22"/>
              </w:rPr>
            </w:pPr>
          </w:p>
          <w:p w14:paraId="6142EC42" w14:textId="77777777" w:rsidR="00385395" w:rsidRPr="00385395" w:rsidRDefault="00385395" w:rsidP="002F3716">
            <w:pPr>
              <w:rPr>
                <w:rFonts w:ascii="Arial" w:hAnsi="Arial" w:cs="Arial"/>
                <w:sz w:val="22"/>
                <w:szCs w:val="22"/>
              </w:rPr>
            </w:pPr>
          </w:p>
          <w:p w14:paraId="38CD3455" w14:textId="335D6716" w:rsidR="002F3716" w:rsidRPr="00385395" w:rsidRDefault="002F3716" w:rsidP="002F3716">
            <w:pPr>
              <w:rPr>
                <w:rFonts w:ascii="Arial" w:hAnsi="Arial" w:cs="Arial"/>
                <w:sz w:val="22"/>
                <w:szCs w:val="22"/>
              </w:rPr>
            </w:pPr>
          </w:p>
          <w:p w14:paraId="21489867" w14:textId="77777777" w:rsidR="002F3716" w:rsidRPr="00385395" w:rsidRDefault="002F3716" w:rsidP="002F3716">
            <w:pPr>
              <w:rPr>
                <w:rFonts w:ascii="Arial" w:hAnsi="Arial" w:cs="Arial"/>
                <w:sz w:val="22"/>
                <w:szCs w:val="22"/>
              </w:rPr>
            </w:pPr>
          </w:p>
          <w:p w14:paraId="0E3EE7F4" w14:textId="77777777" w:rsidR="007A6206" w:rsidRPr="00385395" w:rsidRDefault="007A6206" w:rsidP="00AD4AF4">
            <w:pPr>
              <w:rPr>
                <w:rFonts w:ascii="Arial" w:hAnsi="Arial" w:cs="Arial"/>
                <w:b/>
                <w:i/>
                <w:sz w:val="22"/>
                <w:szCs w:val="22"/>
              </w:rPr>
            </w:pPr>
          </w:p>
          <w:p w14:paraId="1E552707" w14:textId="77777777" w:rsidR="007A6206" w:rsidRPr="00385395" w:rsidRDefault="007A6206" w:rsidP="00AD4AF4">
            <w:pPr>
              <w:rPr>
                <w:rFonts w:ascii="Arial" w:hAnsi="Arial" w:cs="Arial"/>
                <w:b/>
                <w:i/>
                <w:sz w:val="22"/>
                <w:szCs w:val="22"/>
              </w:rPr>
            </w:pPr>
          </w:p>
          <w:p w14:paraId="43C6F18A" w14:textId="77777777" w:rsidR="007A6206" w:rsidRPr="00385395" w:rsidRDefault="007A6206" w:rsidP="00AD4AF4">
            <w:pPr>
              <w:rPr>
                <w:rFonts w:ascii="Arial" w:hAnsi="Arial" w:cs="Arial"/>
                <w:b/>
                <w:i/>
                <w:sz w:val="22"/>
                <w:szCs w:val="22"/>
              </w:rPr>
            </w:pPr>
          </w:p>
          <w:p w14:paraId="422D053D" w14:textId="77777777" w:rsidR="007A6206" w:rsidRPr="00385395" w:rsidRDefault="007A6206" w:rsidP="00AD4AF4">
            <w:pPr>
              <w:rPr>
                <w:rFonts w:ascii="Arial" w:hAnsi="Arial" w:cs="Arial"/>
                <w:b/>
                <w:i/>
                <w:sz w:val="22"/>
                <w:szCs w:val="22"/>
              </w:rPr>
            </w:pPr>
          </w:p>
          <w:p w14:paraId="542EC149" w14:textId="77777777" w:rsidR="007A6206" w:rsidRPr="00385395" w:rsidRDefault="007A6206" w:rsidP="00AD4AF4">
            <w:pPr>
              <w:rPr>
                <w:rFonts w:ascii="Arial" w:hAnsi="Arial" w:cs="Arial"/>
                <w:b/>
                <w:i/>
                <w:sz w:val="22"/>
                <w:szCs w:val="22"/>
              </w:rPr>
            </w:pPr>
          </w:p>
          <w:p w14:paraId="20B9FC57" w14:textId="77777777" w:rsidR="007A6206" w:rsidRPr="00385395" w:rsidRDefault="007A6206" w:rsidP="00AD4AF4">
            <w:pPr>
              <w:rPr>
                <w:rFonts w:ascii="Arial" w:hAnsi="Arial" w:cs="Arial"/>
                <w:b/>
                <w:i/>
                <w:sz w:val="22"/>
                <w:szCs w:val="22"/>
              </w:rPr>
            </w:pPr>
          </w:p>
        </w:tc>
        <w:tc>
          <w:tcPr>
            <w:tcW w:w="3780" w:type="dxa"/>
            <w:tcBorders>
              <w:top w:val="single" w:sz="6" w:space="0" w:color="auto"/>
              <w:left w:val="single" w:sz="6" w:space="0" w:color="auto"/>
              <w:bottom w:val="single" w:sz="6" w:space="0" w:color="auto"/>
              <w:right w:val="single" w:sz="4" w:space="0" w:color="auto"/>
            </w:tcBorders>
          </w:tcPr>
          <w:p w14:paraId="45ADE2DE" w14:textId="77777777" w:rsidR="00E373D8" w:rsidRPr="00385395" w:rsidRDefault="00E373D8" w:rsidP="00E373D8">
            <w:pPr>
              <w:spacing w:line="277" w:lineRule="exact"/>
              <w:contextualSpacing/>
              <w:rPr>
                <w:rFonts w:ascii="Arial" w:hAnsi="Arial" w:cs="Arial"/>
                <w:snapToGrid w:val="0"/>
                <w:sz w:val="22"/>
                <w:szCs w:val="22"/>
                <w:lang w:val="en-US"/>
              </w:rPr>
            </w:pPr>
            <w:r w:rsidRPr="00385395">
              <w:rPr>
                <w:rFonts w:ascii="Arial" w:hAnsi="Arial" w:cs="Arial"/>
                <w:snapToGrid w:val="0"/>
                <w:sz w:val="22"/>
                <w:szCs w:val="22"/>
                <w:lang w:val="en-US"/>
              </w:rPr>
              <w:t>Personal License holder.</w:t>
            </w:r>
          </w:p>
          <w:p w14:paraId="3AE526CE" w14:textId="77777777" w:rsidR="00E373D8" w:rsidRPr="00385395" w:rsidRDefault="00E373D8" w:rsidP="00E373D8">
            <w:pPr>
              <w:spacing w:line="277" w:lineRule="exact"/>
              <w:contextualSpacing/>
              <w:rPr>
                <w:rFonts w:ascii="Arial" w:hAnsi="Arial" w:cs="Arial"/>
                <w:snapToGrid w:val="0"/>
                <w:sz w:val="22"/>
                <w:szCs w:val="22"/>
                <w:lang w:val="en-US"/>
              </w:rPr>
            </w:pPr>
          </w:p>
          <w:p w14:paraId="040E839B" w14:textId="6A7F62B2" w:rsidR="00E373D8" w:rsidRDefault="00E373D8" w:rsidP="00E373D8">
            <w:pPr>
              <w:pStyle w:val="p2"/>
              <w:tabs>
                <w:tab w:val="clear" w:pos="374"/>
              </w:tabs>
              <w:spacing w:line="277" w:lineRule="exact"/>
              <w:ind w:left="0" w:firstLine="0"/>
              <w:rPr>
                <w:rFonts w:ascii="Arial" w:hAnsi="Arial" w:cs="Arial"/>
                <w:sz w:val="22"/>
                <w:szCs w:val="22"/>
                <w:lang w:val="en-US"/>
              </w:rPr>
            </w:pPr>
            <w:r w:rsidRPr="00385395">
              <w:rPr>
                <w:rFonts w:ascii="Arial" w:hAnsi="Arial" w:cs="Arial"/>
                <w:sz w:val="22"/>
                <w:szCs w:val="22"/>
                <w:lang w:val="en-US"/>
              </w:rPr>
              <w:t>First aid trained</w:t>
            </w:r>
          </w:p>
          <w:p w14:paraId="33FA3AF4" w14:textId="21B478E3" w:rsidR="00E373D8" w:rsidRDefault="00E373D8" w:rsidP="00E373D8">
            <w:pPr>
              <w:pStyle w:val="p2"/>
              <w:tabs>
                <w:tab w:val="clear" w:pos="374"/>
              </w:tabs>
              <w:spacing w:line="277" w:lineRule="exact"/>
              <w:ind w:left="0" w:firstLine="0"/>
              <w:rPr>
                <w:rFonts w:ascii="Arial" w:hAnsi="Arial" w:cs="Arial"/>
                <w:sz w:val="22"/>
                <w:szCs w:val="22"/>
                <w:lang w:val="en-US"/>
              </w:rPr>
            </w:pPr>
          </w:p>
          <w:p w14:paraId="238E5291" w14:textId="26023DB3" w:rsidR="00E373D8" w:rsidRPr="00385395" w:rsidRDefault="00E373D8" w:rsidP="00E373D8">
            <w:pPr>
              <w:pStyle w:val="p2"/>
              <w:tabs>
                <w:tab w:val="clear" w:pos="374"/>
              </w:tabs>
              <w:spacing w:line="277" w:lineRule="exact"/>
              <w:ind w:left="0" w:firstLine="0"/>
              <w:rPr>
                <w:rFonts w:ascii="Arial" w:hAnsi="Arial" w:cs="Arial"/>
                <w:sz w:val="22"/>
                <w:szCs w:val="22"/>
                <w:lang w:val="en-US"/>
              </w:rPr>
            </w:pPr>
            <w:r w:rsidRPr="00385395">
              <w:rPr>
                <w:rFonts w:ascii="Arial" w:hAnsi="Arial" w:cs="Arial"/>
                <w:sz w:val="22"/>
                <w:szCs w:val="22"/>
              </w:rPr>
              <w:t>Level 3 food hygiene certificate</w:t>
            </w:r>
          </w:p>
          <w:p w14:paraId="1CBD5EE2" w14:textId="77777777" w:rsidR="00942D10" w:rsidRDefault="00942D10" w:rsidP="00E373D8">
            <w:pPr>
              <w:pStyle w:val="p2"/>
              <w:tabs>
                <w:tab w:val="clear" w:pos="374"/>
              </w:tabs>
              <w:spacing w:line="277" w:lineRule="exact"/>
              <w:ind w:left="0" w:firstLine="0"/>
              <w:rPr>
                <w:rFonts w:ascii="Arial" w:hAnsi="Arial" w:cs="Arial"/>
                <w:sz w:val="22"/>
                <w:szCs w:val="22"/>
              </w:rPr>
            </w:pPr>
          </w:p>
          <w:p w14:paraId="22E4FB9B" w14:textId="590B2CAA" w:rsidR="00E373D8" w:rsidRPr="00385395" w:rsidRDefault="00E373D8" w:rsidP="00E373D8">
            <w:pPr>
              <w:pStyle w:val="p2"/>
              <w:tabs>
                <w:tab w:val="clear" w:pos="374"/>
              </w:tabs>
              <w:spacing w:line="277" w:lineRule="exact"/>
              <w:ind w:left="0" w:firstLine="0"/>
              <w:rPr>
                <w:rFonts w:ascii="Arial" w:hAnsi="Arial" w:cs="Arial"/>
                <w:sz w:val="22"/>
                <w:szCs w:val="22"/>
              </w:rPr>
            </w:pPr>
          </w:p>
        </w:tc>
      </w:tr>
      <w:tr w:rsidR="00B842AB" w:rsidRPr="00A554FB" w14:paraId="6AF8EB41" w14:textId="77777777" w:rsidTr="00E1113A">
        <w:trPr>
          <w:trHeight w:val="4253"/>
        </w:trPr>
        <w:tc>
          <w:tcPr>
            <w:tcW w:w="3227" w:type="dxa"/>
            <w:tcBorders>
              <w:top w:val="single" w:sz="6" w:space="0" w:color="auto"/>
              <w:left w:val="single" w:sz="4" w:space="0" w:color="auto"/>
              <w:bottom w:val="single" w:sz="6" w:space="0" w:color="auto"/>
              <w:right w:val="single" w:sz="6" w:space="0" w:color="auto"/>
            </w:tcBorders>
          </w:tcPr>
          <w:p w14:paraId="06FF1FDB" w14:textId="77777777" w:rsidR="00B842AB" w:rsidRPr="007A6206" w:rsidRDefault="00B842AB" w:rsidP="005D49FF">
            <w:pPr>
              <w:pStyle w:val="Header"/>
              <w:widowControl w:val="0"/>
              <w:tabs>
                <w:tab w:val="clear" w:pos="4153"/>
                <w:tab w:val="clear" w:pos="8306"/>
              </w:tabs>
              <w:rPr>
                <w:rFonts w:ascii="Arial" w:hAnsi="Arial" w:cs="Arial"/>
                <w:b/>
              </w:rPr>
            </w:pPr>
            <w:r w:rsidRPr="007A6206">
              <w:rPr>
                <w:rFonts w:ascii="Arial" w:hAnsi="Arial" w:cs="Arial"/>
                <w:b/>
              </w:rPr>
              <w:t>Experience and Knowledge</w:t>
            </w:r>
          </w:p>
          <w:p w14:paraId="0475C950" w14:textId="77777777" w:rsidR="00B842AB" w:rsidRDefault="00B842AB" w:rsidP="005D49FF">
            <w:pPr>
              <w:pStyle w:val="Header"/>
              <w:widowControl w:val="0"/>
              <w:tabs>
                <w:tab w:val="clear" w:pos="4153"/>
                <w:tab w:val="clear" w:pos="8306"/>
              </w:tabs>
              <w:rPr>
                <w:rFonts w:ascii="Arial" w:hAnsi="Arial" w:cs="Arial"/>
                <w:b/>
                <w:sz w:val="22"/>
                <w:szCs w:val="22"/>
              </w:rPr>
            </w:pPr>
          </w:p>
          <w:p w14:paraId="35B8B0BE" w14:textId="77777777" w:rsidR="007A6206" w:rsidRDefault="007A6206" w:rsidP="005D49FF">
            <w:pPr>
              <w:pStyle w:val="Header"/>
              <w:widowControl w:val="0"/>
              <w:tabs>
                <w:tab w:val="clear" w:pos="4153"/>
                <w:tab w:val="clear" w:pos="8306"/>
              </w:tabs>
              <w:rPr>
                <w:rFonts w:ascii="Arial" w:hAnsi="Arial" w:cs="Arial"/>
                <w:b/>
                <w:sz w:val="22"/>
                <w:szCs w:val="22"/>
              </w:rPr>
            </w:pPr>
          </w:p>
          <w:p w14:paraId="09614916" w14:textId="77777777" w:rsidR="007A6206" w:rsidRDefault="007A6206" w:rsidP="005D49FF">
            <w:pPr>
              <w:pStyle w:val="Header"/>
              <w:widowControl w:val="0"/>
              <w:tabs>
                <w:tab w:val="clear" w:pos="4153"/>
                <w:tab w:val="clear" w:pos="8306"/>
              </w:tabs>
              <w:rPr>
                <w:rFonts w:ascii="Arial" w:hAnsi="Arial" w:cs="Arial"/>
                <w:b/>
                <w:sz w:val="22"/>
                <w:szCs w:val="22"/>
              </w:rPr>
            </w:pPr>
          </w:p>
          <w:p w14:paraId="743D7F38" w14:textId="77777777" w:rsidR="007A6206" w:rsidRDefault="007A6206" w:rsidP="005D49FF">
            <w:pPr>
              <w:pStyle w:val="Header"/>
              <w:widowControl w:val="0"/>
              <w:tabs>
                <w:tab w:val="clear" w:pos="4153"/>
                <w:tab w:val="clear" w:pos="8306"/>
              </w:tabs>
              <w:rPr>
                <w:rFonts w:ascii="Arial" w:hAnsi="Arial" w:cs="Arial"/>
                <w:b/>
                <w:sz w:val="22"/>
                <w:szCs w:val="22"/>
              </w:rPr>
            </w:pPr>
          </w:p>
          <w:p w14:paraId="76468A51" w14:textId="77777777" w:rsidR="007A6206" w:rsidRDefault="007A6206" w:rsidP="005D49FF">
            <w:pPr>
              <w:pStyle w:val="Header"/>
              <w:widowControl w:val="0"/>
              <w:tabs>
                <w:tab w:val="clear" w:pos="4153"/>
                <w:tab w:val="clear" w:pos="8306"/>
              </w:tabs>
              <w:rPr>
                <w:rFonts w:ascii="Arial" w:hAnsi="Arial" w:cs="Arial"/>
                <w:b/>
                <w:sz w:val="22"/>
                <w:szCs w:val="22"/>
              </w:rPr>
            </w:pPr>
          </w:p>
          <w:p w14:paraId="0B3532C0" w14:textId="77777777" w:rsidR="007A6206" w:rsidRDefault="007A6206" w:rsidP="005D49FF">
            <w:pPr>
              <w:pStyle w:val="Header"/>
              <w:widowControl w:val="0"/>
              <w:tabs>
                <w:tab w:val="clear" w:pos="4153"/>
                <w:tab w:val="clear" w:pos="8306"/>
              </w:tabs>
              <w:rPr>
                <w:rFonts w:ascii="Arial" w:hAnsi="Arial" w:cs="Arial"/>
                <w:b/>
                <w:sz w:val="22"/>
                <w:szCs w:val="22"/>
              </w:rPr>
            </w:pPr>
          </w:p>
          <w:p w14:paraId="12E8A3D4" w14:textId="77777777" w:rsidR="007A6206" w:rsidRDefault="007A6206" w:rsidP="005D49FF">
            <w:pPr>
              <w:pStyle w:val="Header"/>
              <w:widowControl w:val="0"/>
              <w:tabs>
                <w:tab w:val="clear" w:pos="4153"/>
                <w:tab w:val="clear" w:pos="8306"/>
              </w:tabs>
              <w:rPr>
                <w:rFonts w:ascii="Arial" w:hAnsi="Arial" w:cs="Arial"/>
                <w:b/>
                <w:sz w:val="22"/>
                <w:szCs w:val="22"/>
              </w:rPr>
            </w:pPr>
          </w:p>
          <w:p w14:paraId="01E1B8B6" w14:textId="77777777" w:rsidR="007A6206" w:rsidRDefault="007A6206" w:rsidP="005D49FF">
            <w:pPr>
              <w:pStyle w:val="Header"/>
              <w:widowControl w:val="0"/>
              <w:tabs>
                <w:tab w:val="clear" w:pos="4153"/>
                <w:tab w:val="clear" w:pos="8306"/>
              </w:tabs>
              <w:rPr>
                <w:rFonts w:ascii="Arial" w:hAnsi="Arial" w:cs="Arial"/>
                <w:b/>
                <w:sz w:val="22"/>
                <w:szCs w:val="22"/>
              </w:rPr>
            </w:pPr>
          </w:p>
          <w:p w14:paraId="4B77D68A" w14:textId="77777777" w:rsidR="007A6206" w:rsidRDefault="007A6206" w:rsidP="005D49FF">
            <w:pPr>
              <w:pStyle w:val="Header"/>
              <w:widowControl w:val="0"/>
              <w:tabs>
                <w:tab w:val="clear" w:pos="4153"/>
                <w:tab w:val="clear" w:pos="8306"/>
              </w:tabs>
              <w:rPr>
                <w:rFonts w:ascii="Arial" w:hAnsi="Arial" w:cs="Arial"/>
                <w:b/>
                <w:sz w:val="22"/>
                <w:szCs w:val="22"/>
              </w:rPr>
            </w:pPr>
          </w:p>
          <w:p w14:paraId="4F6E3D5B" w14:textId="77777777" w:rsidR="007A6206" w:rsidRDefault="007A6206" w:rsidP="005D49FF">
            <w:pPr>
              <w:pStyle w:val="Header"/>
              <w:widowControl w:val="0"/>
              <w:tabs>
                <w:tab w:val="clear" w:pos="4153"/>
                <w:tab w:val="clear" w:pos="8306"/>
              </w:tabs>
              <w:rPr>
                <w:rFonts w:ascii="Arial" w:hAnsi="Arial" w:cs="Arial"/>
                <w:b/>
                <w:sz w:val="22"/>
                <w:szCs w:val="22"/>
              </w:rPr>
            </w:pPr>
          </w:p>
          <w:p w14:paraId="5334B901" w14:textId="77777777" w:rsidR="007A6206" w:rsidRDefault="007A6206" w:rsidP="005D49FF">
            <w:pPr>
              <w:pStyle w:val="Header"/>
              <w:widowControl w:val="0"/>
              <w:tabs>
                <w:tab w:val="clear" w:pos="4153"/>
                <w:tab w:val="clear" w:pos="8306"/>
              </w:tabs>
              <w:rPr>
                <w:rFonts w:ascii="Arial" w:hAnsi="Arial" w:cs="Arial"/>
                <w:b/>
                <w:sz w:val="22"/>
                <w:szCs w:val="22"/>
              </w:rPr>
            </w:pPr>
          </w:p>
          <w:p w14:paraId="28AA3940" w14:textId="77777777" w:rsidR="007A6206" w:rsidRDefault="007A6206" w:rsidP="005D49FF">
            <w:pPr>
              <w:pStyle w:val="Header"/>
              <w:widowControl w:val="0"/>
              <w:tabs>
                <w:tab w:val="clear" w:pos="4153"/>
                <w:tab w:val="clear" w:pos="8306"/>
              </w:tabs>
              <w:rPr>
                <w:rFonts w:ascii="Arial" w:hAnsi="Arial" w:cs="Arial"/>
                <w:b/>
                <w:sz w:val="22"/>
                <w:szCs w:val="22"/>
              </w:rPr>
            </w:pPr>
          </w:p>
          <w:p w14:paraId="25631695" w14:textId="77777777" w:rsidR="007A6206" w:rsidRDefault="007A6206" w:rsidP="005D49FF">
            <w:pPr>
              <w:pStyle w:val="Header"/>
              <w:widowControl w:val="0"/>
              <w:tabs>
                <w:tab w:val="clear" w:pos="4153"/>
                <w:tab w:val="clear" w:pos="8306"/>
              </w:tabs>
              <w:rPr>
                <w:rFonts w:ascii="Arial" w:hAnsi="Arial" w:cs="Arial"/>
                <w:b/>
                <w:sz w:val="22"/>
                <w:szCs w:val="22"/>
              </w:rPr>
            </w:pPr>
          </w:p>
          <w:p w14:paraId="65660CCC" w14:textId="77777777" w:rsidR="007A6206" w:rsidRDefault="007A6206" w:rsidP="005D49FF">
            <w:pPr>
              <w:pStyle w:val="Header"/>
              <w:widowControl w:val="0"/>
              <w:tabs>
                <w:tab w:val="clear" w:pos="4153"/>
                <w:tab w:val="clear" w:pos="8306"/>
              </w:tabs>
              <w:rPr>
                <w:rFonts w:ascii="Arial" w:hAnsi="Arial" w:cs="Arial"/>
                <w:b/>
                <w:sz w:val="22"/>
                <w:szCs w:val="22"/>
              </w:rPr>
            </w:pPr>
          </w:p>
          <w:p w14:paraId="1705D091" w14:textId="77777777" w:rsidR="007A6206" w:rsidRDefault="007A6206" w:rsidP="005D49FF">
            <w:pPr>
              <w:pStyle w:val="Header"/>
              <w:widowControl w:val="0"/>
              <w:tabs>
                <w:tab w:val="clear" w:pos="4153"/>
                <w:tab w:val="clear" w:pos="8306"/>
              </w:tabs>
              <w:rPr>
                <w:rFonts w:ascii="Arial" w:hAnsi="Arial" w:cs="Arial"/>
                <w:b/>
                <w:sz w:val="22"/>
                <w:szCs w:val="22"/>
              </w:rPr>
            </w:pPr>
          </w:p>
          <w:p w14:paraId="551F1813" w14:textId="77777777" w:rsidR="007A6206" w:rsidRDefault="007A6206" w:rsidP="005D49FF">
            <w:pPr>
              <w:pStyle w:val="Header"/>
              <w:widowControl w:val="0"/>
              <w:tabs>
                <w:tab w:val="clear" w:pos="4153"/>
                <w:tab w:val="clear" w:pos="8306"/>
              </w:tabs>
              <w:rPr>
                <w:rFonts w:ascii="Arial" w:hAnsi="Arial" w:cs="Arial"/>
                <w:b/>
                <w:sz w:val="22"/>
                <w:szCs w:val="22"/>
              </w:rPr>
            </w:pPr>
          </w:p>
          <w:p w14:paraId="24EB8318" w14:textId="77777777" w:rsidR="007A6206" w:rsidRDefault="007A6206" w:rsidP="005D49FF">
            <w:pPr>
              <w:pStyle w:val="Header"/>
              <w:widowControl w:val="0"/>
              <w:tabs>
                <w:tab w:val="clear" w:pos="4153"/>
                <w:tab w:val="clear" w:pos="8306"/>
              </w:tabs>
              <w:rPr>
                <w:rFonts w:ascii="Arial" w:hAnsi="Arial" w:cs="Arial"/>
                <w:b/>
                <w:sz w:val="22"/>
                <w:szCs w:val="22"/>
              </w:rPr>
            </w:pPr>
          </w:p>
          <w:p w14:paraId="7A1102A9" w14:textId="77777777" w:rsidR="007A6206" w:rsidRDefault="007A6206" w:rsidP="005D49FF">
            <w:pPr>
              <w:pStyle w:val="Header"/>
              <w:widowControl w:val="0"/>
              <w:tabs>
                <w:tab w:val="clear" w:pos="4153"/>
                <w:tab w:val="clear" w:pos="8306"/>
              </w:tabs>
              <w:rPr>
                <w:rFonts w:ascii="Arial" w:hAnsi="Arial" w:cs="Arial"/>
                <w:b/>
                <w:sz w:val="22"/>
                <w:szCs w:val="22"/>
              </w:rPr>
            </w:pPr>
          </w:p>
          <w:p w14:paraId="79A01084" w14:textId="77777777" w:rsidR="007A6206" w:rsidRDefault="007A6206" w:rsidP="005D49FF">
            <w:pPr>
              <w:pStyle w:val="Header"/>
              <w:widowControl w:val="0"/>
              <w:tabs>
                <w:tab w:val="clear" w:pos="4153"/>
                <w:tab w:val="clear" w:pos="8306"/>
              </w:tabs>
              <w:rPr>
                <w:rFonts w:ascii="Arial" w:hAnsi="Arial" w:cs="Arial"/>
                <w:b/>
                <w:sz w:val="22"/>
                <w:szCs w:val="22"/>
              </w:rPr>
            </w:pPr>
          </w:p>
          <w:p w14:paraId="0CA6935D" w14:textId="77777777" w:rsidR="007A6206" w:rsidRDefault="007A6206" w:rsidP="005D49FF">
            <w:pPr>
              <w:pStyle w:val="Header"/>
              <w:widowControl w:val="0"/>
              <w:tabs>
                <w:tab w:val="clear" w:pos="4153"/>
                <w:tab w:val="clear" w:pos="8306"/>
              </w:tabs>
              <w:rPr>
                <w:rFonts w:ascii="Arial" w:hAnsi="Arial" w:cs="Arial"/>
                <w:b/>
                <w:sz w:val="22"/>
                <w:szCs w:val="22"/>
              </w:rPr>
            </w:pPr>
          </w:p>
          <w:p w14:paraId="6D70108D" w14:textId="77777777" w:rsidR="007A6206" w:rsidRDefault="007A6206" w:rsidP="005D49FF">
            <w:pPr>
              <w:pStyle w:val="Header"/>
              <w:widowControl w:val="0"/>
              <w:tabs>
                <w:tab w:val="clear" w:pos="4153"/>
                <w:tab w:val="clear" w:pos="8306"/>
              </w:tabs>
              <w:rPr>
                <w:rFonts w:ascii="Arial" w:hAnsi="Arial" w:cs="Arial"/>
                <w:b/>
                <w:sz w:val="22"/>
                <w:szCs w:val="22"/>
              </w:rPr>
            </w:pPr>
          </w:p>
          <w:p w14:paraId="7F37F325" w14:textId="77777777" w:rsidR="007A6206" w:rsidRPr="00815CB4" w:rsidRDefault="007A6206" w:rsidP="005D49FF">
            <w:pPr>
              <w:pStyle w:val="Header"/>
              <w:widowControl w:val="0"/>
              <w:tabs>
                <w:tab w:val="clear" w:pos="4153"/>
                <w:tab w:val="clear" w:pos="8306"/>
              </w:tabs>
              <w:rPr>
                <w:rFonts w:ascii="Arial" w:hAnsi="Arial" w:cs="Arial"/>
                <w:b/>
                <w:sz w:val="22"/>
                <w:szCs w:val="22"/>
              </w:rPr>
            </w:pPr>
          </w:p>
        </w:tc>
        <w:tc>
          <w:tcPr>
            <w:tcW w:w="3901" w:type="dxa"/>
            <w:tcBorders>
              <w:top w:val="single" w:sz="6" w:space="0" w:color="auto"/>
              <w:left w:val="single" w:sz="6" w:space="0" w:color="auto"/>
              <w:bottom w:val="single" w:sz="6" w:space="0" w:color="auto"/>
              <w:right w:val="single" w:sz="6" w:space="0" w:color="auto"/>
            </w:tcBorders>
          </w:tcPr>
          <w:p w14:paraId="49FAF2FC" w14:textId="2C64287E" w:rsidR="00E373D8" w:rsidRDefault="00E373D8" w:rsidP="00E373D8">
            <w:pPr>
              <w:rPr>
                <w:rFonts w:ascii="Arial" w:hAnsi="Arial" w:cs="Arial"/>
                <w:sz w:val="22"/>
                <w:szCs w:val="22"/>
              </w:rPr>
            </w:pPr>
            <w:r>
              <w:rPr>
                <w:rFonts w:ascii="Arial" w:hAnsi="Arial" w:cs="Arial"/>
                <w:sz w:val="22"/>
                <w:szCs w:val="22"/>
              </w:rPr>
              <w:t>Significant and proven experience of retail, business, marketing and/or visitor services, especially within the charity sector</w:t>
            </w:r>
          </w:p>
          <w:p w14:paraId="197242DE" w14:textId="4F7BF100" w:rsidR="00E373D8" w:rsidRDefault="00E373D8" w:rsidP="00E373D8">
            <w:pPr>
              <w:rPr>
                <w:rFonts w:ascii="Arial" w:hAnsi="Arial" w:cs="Arial"/>
                <w:sz w:val="22"/>
                <w:szCs w:val="22"/>
              </w:rPr>
            </w:pPr>
          </w:p>
          <w:p w14:paraId="0FA713A4" w14:textId="50AC7C94" w:rsidR="00E373D8" w:rsidRDefault="00E373D8" w:rsidP="00E373D8">
            <w:pPr>
              <w:rPr>
                <w:rFonts w:ascii="Arial" w:hAnsi="Arial" w:cs="Arial"/>
                <w:sz w:val="22"/>
                <w:szCs w:val="22"/>
              </w:rPr>
            </w:pPr>
            <w:r>
              <w:rPr>
                <w:rFonts w:ascii="Arial" w:hAnsi="Arial" w:cs="Arial"/>
                <w:sz w:val="22"/>
                <w:szCs w:val="22"/>
              </w:rPr>
              <w:t>Experience managing teams from varied backgrounds.</w:t>
            </w:r>
          </w:p>
          <w:p w14:paraId="68E7C855" w14:textId="1EFD5353" w:rsidR="00E373D8" w:rsidRDefault="00E373D8" w:rsidP="00E373D8">
            <w:pPr>
              <w:rPr>
                <w:rFonts w:ascii="Arial" w:hAnsi="Arial" w:cs="Arial"/>
                <w:sz w:val="22"/>
                <w:szCs w:val="22"/>
              </w:rPr>
            </w:pPr>
          </w:p>
          <w:p w14:paraId="7AE46346" w14:textId="26CAE47E" w:rsidR="00E373D8" w:rsidRPr="00397C70" w:rsidRDefault="00E373D8" w:rsidP="00E373D8">
            <w:pPr>
              <w:rPr>
                <w:sz w:val="22"/>
                <w:szCs w:val="22"/>
              </w:rPr>
            </w:pPr>
            <w:r>
              <w:rPr>
                <w:rFonts w:ascii="Arial" w:hAnsi="Arial" w:cs="Arial"/>
                <w:sz w:val="22"/>
                <w:szCs w:val="22"/>
              </w:rPr>
              <w:t>Demonstrated ability to grow a commercial operation.</w:t>
            </w:r>
          </w:p>
          <w:p w14:paraId="777266F3" w14:textId="77777777" w:rsidR="00E373D8" w:rsidRPr="00397C70" w:rsidRDefault="00E373D8" w:rsidP="00E373D8">
            <w:pPr>
              <w:rPr>
                <w:sz w:val="22"/>
                <w:szCs w:val="22"/>
              </w:rPr>
            </w:pPr>
          </w:p>
          <w:p w14:paraId="60D9693C" w14:textId="77777777" w:rsidR="00E373D8" w:rsidRPr="006827AD" w:rsidRDefault="00E373D8" w:rsidP="00E373D8">
            <w:pPr>
              <w:rPr>
                <w:sz w:val="22"/>
                <w:szCs w:val="22"/>
              </w:rPr>
            </w:pPr>
          </w:p>
          <w:p w14:paraId="00A0CE66" w14:textId="341ABFE0" w:rsidR="002F3716" w:rsidRPr="00385395" w:rsidRDefault="002F3716" w:rsidP="002F3716">
            <w:pPr>
              <w:rPr>
                <w:rFonts w:ascii="Arial" w:hAnsi="Arial" w:cs="Arial"/>
                <w:sz w:val="22"/>
                <w:szCs w:val="22"/>
              </w:rPr>
            </w:pPr>
          </w:p>
          <w:p w14:paraId="2A184C6A" w14:textId="63C3F41D" w:rsidR="00735904" w:rsidRPr="00385395" w:rsidRDefault="00735904" w:rsidP="00735904">
            <w:pPr>
              <w:widowControl w:val="0"/>
              <w:rPr>
                <w:rFonts w:ascii="Arial" w:hAnsi="Arial" w:cs="Arial"/>
                <w:color w:val="000000"/>
                <w:sz w:val="22"/>
                <w:szCs w:val="22"/>
              </w:rPr>
            </w:pPr>
          </w:p>
        </w:tc>
        <w:tc>
          <w:tcPr>
            <w:tcW w:w="3780" w:type="dxa"/>
            <w:tcBorders>
              <w:top w:val="single" w:sz="6" w:space="0" w:color="auto"/>
              <w:left w:val="single" w:sz="6" w:space="0" w:color="auto"/>
              <w:bottom w:val="single" w:sz="6" w:space="0" w:color="auto"/>
              <w:right w:val="single" w:sz="4" w:space="0" w:color="auto"/>
            </w:tcBorders>
          </w:tcPr>
          <w:p w14:paraId="5D1E2CCA" w14:textId="2DB7EC30" w:rsidR="00E373D8" w:rsidRDefault="00E373D8" w:rsidP="00E373D8">
            <w:pPr>
              <w:rPr>
                <w:rFonts w:ascii="Arial" w:hAnsi="Arial" w:cs="Arial"/>
                <w:sz w:val="22"/>
                <w:szCs w:val="22"/>
              </w:rPr>
            </w:pPr>
            <w:r>
              <w:rPr>
                <w:rFonts w:ascii="Arial" w:hAnsi="Arial" w:cs="Arial"/>
                <w:sz w:val="22"/>
                <w:szCs w:val="22"/>
              </w:rPr>
              <w:t>Experience of working with volunteers or community groups</w:t>
            </w:r>
          </w:p>
          <w:p w14:paraId="03ECBF7D" w14:textId="2C7ACDEB" w:rsidR="00E373D8" w:rsidRDefault="00E373D8" w:rsidP="00E373D8">
            <w:pPr>
              <w:rPr>
                <w:rFonts w:ascii="Arial" w:hAnsi="Arial" w:cs="Arial"/>
                <w:sz w:val="22"/>
                <w:szCs w:val="22"/>
              </w:rPr>
            </w:pPr>
          </w:p>
          <w:p w14:paraId="220102E7" w14:textId="77777777" w:rsidR="00E373D8" w:rsidRPr="00385395" w:rsidRDefault="00E373D8" w:rsidP="00E373D8">
            <w:pPr>
              <w:pStyle w:val="p2"/>
              <w:tabs>
                <w:tab w:val="clear" w:pos="374"/>
              </w:tabs>
              <w:spacing w:line="277" w:lineRule="exact"/>
              <w:ind w:left="0" w:firstLine="0"/>
              <w:rPr>
                <w:rFonts w:ascii="Arial" w:hAnsi="Arial" w:cs="Arial"/>
                <w:sz w:val="22"/>
                <w:szCs w:val="22"/>
                <w:lang w:val="en-US"/>
              </w:rPr>
            </w:pPr>
            <w:r w:rsidRPr="00385395">
              <w:rPr>
                <w:rFonts w:ascii="Arial" w:hAnsi="Arial" w:cs="Arial"/>
                <w:sz w:val="22"/>
                <w:szCs w:val="22"/>
                <w:lang w:val="en-US"/>
              </w:rPr>
              <w:t>Appreciation and understanding of the importance of the historic environment.</w:t>
            </w:r>
          </w:p>
          <w:p w14:paraId="7E3A69FD" w14:textId="77777777" w:rsidR="00E373D8" w:rsidRDefault="00E373D8" w:rsidP="00E373D8">
            <w:pPr>
              <w:rPr>
                <w:rFonts w:ascii="Arial" w:hAnsi="Arial" w:cs="Arial"/>
                <w:sz w:val="22"/>
                <w:szCs w:val="22"/>
              </w:rPr>
            </w:pPr>
          </w:p>
          <w:p w14:paraId="772FA436" w14:textId="77777777" w:rsidR="002F3716" w:rsidRPr="00385395" w:rsidRDefault="002F3716" w:rsidP="002F3716">
            <w:pPr>
              <w:widowControl w:val="0"/>
              <w:tabs>
                <w:tab w:val="left" w:pos="-720"/>
              </w:tabs>
              <w:suppressAutoHyphens/>
              <w:rPr>
                <w:rFonts w:ascii="Arial" w:hAnsi="Arial" w:cs="Arial"/>
                <w:sz w:val="22"/>
                <w:szCs w:val="22"/>
              </w:rPr>
            </w:pPr>
          </w:p>
          <w:p w14:paraId="3B685819" w14:textId="7A85B9A3" w:rsidR="002F3716" w:rsidRPr="00385395" w:rsidRDefault="002F3716" w:rsidP="002F3716">
            <w:pPr>
              <w:widowControl w:val="0"/>
              <w:tabs>
                <w:tab w:val="left" w:pos="-720"/>
              </w:tabs>
              <w:suppressAutoHyphens/>
              <w:rPr>
                <w:rFonts w:ascii="Arial" w:hAnsi="Arial" w:cs="Arial"/>
                <w:sz w:val="22"/>
                <w:szCs w:val="22"/>
              </w:rPr>
            </w:pPr>
            <w:r w:rsidRPr="00385395">
              <w:rPr>
                <w:rFonts w:ascii="Arial" w:hAnsi="Arial" w:cs="Arial"/>
                <w:sz w:val="22"/>
                <w:szCs w:val="22"/>
              </w:rPr>
              <w:t xml:space="preserve"> </w:t>
            </w:r>
          </w:p>
          <w:p w14:paraId="02A62865" w14:textId="77777777" w:rsidR="002F3716" w:rsidRPr="00385395" w:rsidRDefault="002F3716" w:rsidP="002F3716">
            <w:pPr>
              <w:rPr>
                <w:rFonts w:ascii="Arial" w:hAnsi="Arial" w:cs="Arial"/>
                <w:sz w:val="22"/>
                <w:szCs w:val="22"/>
              </w:rPr>
            </w:pPr>
          </w:p>
          <w:p w14:paraId="7C81934A" w14:textId="77777777" w:rsidR="00735904" w:rsidRPr="00385395" w:rsidRDefault="00735904" w:rsidP="005D49FF">
            <w:pPr>
              <w:pStyle w:val="BodyText2"/>
              <w:widowControl w:val="0"/>
              <w:spacing w:before="60" w:after="60" w:line="240" w:lineRule="auto"/>
              <w:rPr>
                <w:rFonts w:ascii="Arial" w:hAnsi="Arial" w:cs="Arial"/>
                <w:sz w:val="22"/>
                <w:szCs w:val="22"/>
              </w:rPr>
            </w:pPr>
          </w:p>
          <w:p w14:paraId="11FC674F" w14:textId="77777777" w:rsidR="00735904" w:rsidRPr="00385395" w:rsidRDefault="00735904" w:rsidP="005D49FF">
            <w:pPr>
              <w:pStyle w:val="BodyText2"/>
              <w:widowControl w:val="0"/>
              <w:spacing w:before="60" w:after="60" w:line="240" w:lineRule="auto"/>
              <w:rPr>
                <w:rFonts w:ascii="Arial" w:hAnsi="Arial" w:cs="Arial"/>
                <w:sz w:val="22"/>
                <w:szCs w:val="22"/>
              </w:rPr>
            </w:pPr>
          </w:p>
          <w:p w14:paraId="1B140B0E" w14:textId="77777777" w:rsidR="0076426C" w:rsidRPr="00385395" w:rsidRDefault="0076426C" w:rsidP="005D49FF">
            <w:pPr>
              <w:pStyle w:val="BodyText2"/>
              <w:widowControl w:val="0"/>
              <w:spacing w:before="60" w:after="60" w:line="240" w:lineRule="auto"/>
              <w:rPr>
                <w:rFonts w:ascii="Arial" w:hAnsi="Arial" w:cs="Arial"/>
                <w:sz w:val="22"/>
                <w:szCs w:val="22"/>
              </w:rPr>
            </w:pPr>
          </w:p>
        </w:tc>
      </w:tr>
    </w:tbl>
    <w:p w14:paraId="6A660E47" w14:textId="77777777" w:rsidR="00A13524" w:rsidRPr="00A13524" w:rsidRDefault="00A13524" w:rsidP="00A13524">
      <w:pPr>
        <w:rPr>
          <w:vanish/>
        </w:rPr>
      </w:pPr>
    </w:p>
    <w:tbl>
      <w:tblPr>
        <w:tblpPr w:leftFromText="180" w:rightFromText="180" w:vertAnchor="text" w:horzAnchor="margin" w:tblpY="-986"/>
        <w:tblW w:w="108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753"/>
      </w:tblGrid>
      <w:tr w:rsidR="00E1113A" w14:paraId="2B5306F2" w14:textId="77777777" w:rsidTr="00E1113A">
        <w:trPr>
          <w:cantSplit/>
        </w:trPr>
        <w:tc>
          <w:tcPr>
            <w:tcW w:w="3227" w:type="dxa"/>
            <w:tcBorders>
              <w:top w:val="single" w:sz="4" w:space="0" w:color="auto"/>
              <w:left w:val="single" w:sz="4" w:space="0" w:color="auto"/>
              <w:bottom w:val="single" w:sz="6" w:space="0" w:color="auto"/>
              <w:right w:val="single" w:sz="6" w:space="0" w:color="auto"/>
            </w:tcBorders>
          </w:tcPr>
          <w:p w14:paraId="683EA8C2" w14:textId="77777777" w:rsidR="00E1113A" w:rsidRDefault="00E1113A" w:rsidP="00E1113A">
            <w:pPr>
              <w:rPr>
                <w:rFonts w:ascii="Arial" w:hAnsi="Arial"/>
                <w:b/>
              </w:rPr>
            </w:pPr>
            <w:r>
              <w:rPr>
                <w:rFonts w:ascii="Arial" w:hAnsi="Arial"/>
                <w:b/>
              </w:rPr>
              <w:lastRenderedPageBreak/>
              <w:t>ATTRIBUTES</w:t>
            </w:r>
          </w:p>
        </w:tc>
        <w:tc>
          <w:tcPr>
            <w:tcW w:w="3901" w:type="dxa"/>
            <w:tcBorders>
              <w:top w:val="single" w:sz="4" w:space="0" w:color="auto"/>
              <w:left w:val="single" w:sz="6" w:space="0" w:color="auto"/>
              <w:bottom w:val="single" w:sz="6" w:space="0" w:color="auto"/>
              <w:right w:val="single" w:sz="6" w:space="0" w:color="auto"/>
            </w:tcBorders>
          </w:tcPr>
          <w:p w14:paraId="46DD1B0E" w14:textId="77777777" w:rsidR="00E1113A" w:rsidRPr="007759B3" w:rsidRDefault="00E1113A" w:rsidP="00E1113A">
            <w:pPr>
              <w:rPr>
                <w:rFonts w:ascii="Arial" w:hAnsi="Arial" w:cs="Arial"/>
                <w:b/>
              </w:rPr>
            </w:pPr>
            <w:r w:rsidRPr="007759B3">
              <w:rPr>
                <w:rFonts w:ascii="Arial" w:hAnsi="Arial" w:cs="Arial"/>
                <w:b/>
              </w:rPr>
              <w:t>ESSENTIAL CRITERIA</w:t>
            </w:r>
          </w:p>
        </w:tc>
        <w:tc>
          <w:tcPr>
            <w:tcW w:w="3753" w:type="dxa"/>
            <w:tcBorders>
              <w:top w:val="single" w:sz="4" w:space="0" w:color="auto"/>
              <w:left w:val="single" w:sz="6" w:space="0" w:color="auto"/>
              <w:bottom w:val="single" w:sz="6" w:space="0" w:color="auto"/>
              <w:right w:val="single" w:sz="4" w:space="0" w:color="auto"/>
            </w:tcBorders>
          </w:tcPr>
          <w:p w14:paraId="2B63B63D" w14:textId="77777777" w:rsidR="00E1113A" w:rsidRPr="007759B3" w:rsidRDefault="00E1113A" w:rsidP="00E1113A">
            <w:pPr>
              <w:rPr>
                <w:rFonts w:ascii="Arial" w:hAnsi="Arial" w:cs="Arial"/>
                <w:b/>
              </w:rPr>
            </w:pPr>
            <w:r w:rsidRPr="007759B3">
              <w:rPr>
                <w:rFonts w:ascii="Arial" w:hAnsi="Arial" w:cs="Arial"/>
                <w:b/>
              </w:rPr>
              <w:t>DESIRABLE CRITERIA</w:t>
            </w:r>
          </w:p>
        </w:tc>
      </w:tr>
      <w:tr w:rsidR="00E1113A" w:rsidRPr="00815CB4" w14:paraId="0E1F2072" w14:textId="77777777" w:rsidTr="008E36BF">
        <w:trPr>
          <w:cantSplit/>
          <w:trHeight w:val="5365"/>
        </w:trPr>
        <w:tc>
          <w:tcPr>
            <w:tcW w:w="3227" w:type="dxa"/>
            <w:tcBorders>
              <w:top w:val="single" w:sz="6" w:space="0" w:color="auto"/>
              <w:left w:val="single" w:sz="4" w:space="0" w:color="auto"/>
              <w:bottom w:val="single" w:sz="6" w:space="0" w:color="auto"/>
              <w:right w:val="single" w:sz="6" w:space="0" w:color="auto"/>
            </w:tcBorders>
          </w:tcPr>
          <w:p w14:paraId="2B3E4204" w14:textId="77777777" w:rsidR="00E1113A" w:rsidRPr="007A6206" w:rsidRDefault="00E1113A" w:rsidP="00E1113A">
            <w:pPr>
              <w:pStyle w:val="Header"/>
              <w:tabs>
                <w:tab w:val="clear" w:pos="4153"/>
                <w:tab w:val="clear" w:pos="8306"/>
              </w:tabs>
              <w:jc w:val="both"/>
              <w:rPr>
                <w:rFonts w:ascii="Arial" w:hAnsi="Arial" w:cs="Arial"/>
                <w:b/>
              </w:rPr>
            </w:pPr>
            <w:r w:rsidRPr="007A6206">
              <w:rPr>
                <w:rFonts w:ascii="Arial" w:hAnsi="Arial" w:cs="Arial"/>
                <w:b/>
              </w:rPr>
              <w:t>Ability and Skills</w:t>
            </w:r>
          </w:p>
          <w:p w14:paraId="0E774D9A" w14:textId="77777777" w:rsidR="00E1113A" w:rsidRDefault="00E1113A" w:rsidP="00E1113A">
            <w:pPr>
              <w:pStyle w:val="Header"/>
              <w:tabs>
                <w:tab w:val="clear" w:pos="4153"/>
                <w:tab w:val="clear" w:pos="8306"/>
              </w:tabs>
              <w:jc w:val="both"/>
              <w:rPr>
                <w:rFonts w:ascii="Arial" w:hAnsi="Arial" w:cs="Arial"/>
                <w:sz w:val="22"/>
                <w:szCs w:val="22"/>
              </w:rPr>
            </w:pPr>
          </w:p>
          <w:p w14:paraId="11E8BEA0" w14:textId="77777777" w:rsidR="00E1113A" w:rsidRDefault="00E1113A" w:rsidP="00E1113A">
            <w:pPr>
              <w:pStyle w:val="Header"/>
              <w:tabs>
                <w:tab w:val="clear" w:pos="4153"/>
                <w:tab w:val="clear" w:pos="8306"/>
              </w:tabs>
              <w:jc w:val="both"/>
              <w:rPr>
                <w:rFonts w:ascii="Arial" w:hAnsi="Arial" w:cs="Arial"/>
                <w:sz w:val="22"/>
                <w:szCs w:val="22"/>
              </w:rPr>
            </w:pPr>
          </w:p>
          <w:p w14:paraId="28E5C403" w14:textId="77777777" w:rsidR="00E1113A" w:rsidRDefault="00E1113A" w:rsidP="00E1113A">
            <w:pPr>
              <w:pStyle w:val="Header"/>
              <w:tabs>
                <w:tab w:val="clear" w:pos="4153"/>
                <w:tab w:val="clear" w:pos="8306"/>
              </w:tabs>
              <w:jc w:val="both"/>
              <w:rPr>
                <w:rFonts w:ascii="Arial" w:hAnsi="Arial" w:cs="Arial"/>
                <w:sz w:val="22"/>
                <w:szCs w:val="22"/>
              </w:rPr>
            </w:pPr>
          </w:p>
          <w:p w14:paraId="119D704C" w14:textId="77777777" w:rsidR="00E1113A" w:rsidRDefault="00E1113A" w:rsidP="00E1113A">
            <w:pPr>
              <w:pStyle w:val="Header"/>
              <w:tabs>
                <w:tab w:val="clear" w:pos="4153"/>
                <w:tab w:val="clear" w:pos="8306"/>
              </w:tabs>
              <w:jc w:val="both"/>
              <w:rPr>
                <w:rFonts w:ascii="Arial" w:hAnsi="Arial" w:cs="Arial"/>
                <w:sz w:val="22"/>
                <w:szCs w:val="22"/>
              </w:rPr>
            </w:pPr>
          </w:p>
          <w:p w14:paraId="5FE9D8D7" w14:textId="77777777" w:rsidR="00E1113A" w:rsidRDefault="00E1113A" w:rsidP="00E1113A">
            <w:pPr>
              <w:pStyle w:val="Header"/>
              <w:tabs>
                <w:tab w:val="clear" w:pos="4153"/>
                <w:tab w:val="clear" w:pos="8306"/>
              </w:tabs>
              <w:jc w:val="both"/>
              <w:rPr>
                <w:rFonts w:ascii="Arial" w:hAnsi="Arial" w:cs="Arial"/>
                <w:sz w:val="22"/>
                <w:szCs w:val="22"/>
              </w:rPr>
            </w:pPr>
          </w:p>
          <w:p w14:paraId="2930AA04" w14:textId="77777777" w:rsidR="00E1113A" w:rsidRDefault="00E1113A" w:rsidP="00E1113A">
            <w:pPr>
              <w:pStyle w:val="Header"/>
              <w:tabs>
                <w:tab w:val="clear" w:pos="4153"/>
                <w:tab w:val="clear" w:pos="8306"/>
              </w:tabs>
              <w:jc w:val="both"/>
              <w:rPr>
                <w:rFonts w:ascii="Arial" w:hAnsi="Arial" w:cs="Arial"/>
                <w:sz w:val="22"/>
                <w:szCs w:val="22"/>
              </w:rPr>
            </w:pPr>
          </w:p>
          <w:p w14:paraId="4AF7233C" w14:textId="77777777" w:rsidR="00E1113A" w:rsidRDefault="00E1113A" w:rsidP="00E1113A">
            <w:pPr>
              <w:pStyle w:val="Header"/>
              <w:tabs>
                <w:tab w:val="clear" w:pos="4153"/>
                <w:tab w:val="clear" w:pos="8306"/>
              </w:tabs>
              <w:jc w:val="both"/>
              <w:rPr>
                <w:rFonts w:ascii="Arial" w:hAnsi="Arial" w:cs="Arial"/>
                <w:sz w:val="22"/>
                <w:szCs w:val="22"/>
              </w:rPr>
            </w:pPr>
          </w:p>
          <w:p w14:paraId="060F8F17" w14:textId="77777777" w:rsidR="00E1113A" w:rsidRDefault="00E1113A" w:rsidP="00E1113A">
            <w:pPr>
              <w:pStyle w:val="Header"/>
              <w:tabs>
                <w:tab w:val="clear" w:pos="4153"/>
                <w:tab w:val="clear" w:pos="8306"/>
              </w:tabs>
              <w:jc w:val="both"/>
              <w:rPr>
                <w:rFonts w:ascii="Arial" w:hAnsi="Arial" w:cs="Arial"/>
                <w:sz w:val="22"/>
                <w:szCs w:val="22"/>
              </w:rPr>
            </w:pPr>
          </w:p>
          <w:p w14:paraId="1DF1141D" w14:textId="77777777" w:rsidR="00E1113A" w:rsidRDefault="00E1113A" w:rsidP="00E1113A">
            <w:pPr>
              <w:pStyle w:val="Header"/>
              <w:tabs>
                <w:tab w:val="clear" w:pos="4153"/>
                <w:tab w:val="clear" w:pos="8306"/>
              </w:tabs>
              <w:jc w:val="both"/>
              <w:rPr>
                <w:rFonts w:ascii="Arial" w:hAnsi="Arial" w:cs="Arial"/>
                <w:sz w:val="22"/>
                <w:szCs w:val="22"/>
              </w:rPr>
            </w:pPr>
          </w:p>
          <w:p w14:paraId="449D5D33" w14:textId="77777777" w:rsidR="00E1113A" w:rsidRDefault="00E1113A" w:rsidP="00E1113A">
            <w:pPr>
              <w:pStyle w:val="Header"/>
              <w:tabs>
                <w:tab w:val="clear" w:pos="4153"/>
                <w:tab w:val="clear" w:pos="8306"/>
              </w:tabs>
              <w:jc w:val="both"/>
              <w:rPr>
                <w:rFonts w:ascii="Arial" w:hAnsi="Arial" w:cs="Arial"/>
                <w:sz w:val="22"/>
                <w:szCs w:val="22"/>
              </w:rPr>
            </w:pPr>
          </w:p>
          <w:p w14:paraId="640D3E00" w14:textId="77777777" w:rsidR="00E1113A" w:rsidRDefault="00E1113A" w:rsidP="00E1113A">
            <w:pPr>
              <w:pStyle w:val="Header"/>
              <w:tabs>
                <w:tab w:val="clear" w:pos="4153"/>
                <w:tab w:val="clear" w:pos="8306"/>
              </w:tabs>
              <w:jc w:val="both"/>
              <w:rPr>
                <w:rFonts w:ascii="Arial" w:hAnsi="Arial" w:cs="Arial"/>
                <w:sz w:val="22"/>
                <w:szCs w:val="22"/>
              </w:rPr>
            </w:pPr>
          </w:p>
          <w:p w14:paraId="6B1062FC" w14:textId="77777777" w:rsidR="00E1113A" w:rsidRDefault="00E1113A" w:rsidP="00E1113A">
            <w:pPr>
              <w:pStyle w:val="Header"/>
              <w:tabs>
                <w:tab w:val="clear" w:pos="4153"/>
                <w:tab w:val="clear" w:pos="8306"/>
              </w:tabs>
              <w:jc w:val="both"/>
              <w:rPr>
                <w:rFonts w:ascii="Arial" w:hAnsi="Arial" w:cs="Arial"/>
                <w:sz w:val="22"/>
                <w:szCs w:val="22"/>
              </w:rPr>
            </w:pPr>
          </w:p>
          <w:p w14:paraId="6EB24758" w14:textId="77777777" w:rsidR="00E1113A" w:rsidRDefault="00E1113A" w:rsidP="00E1113A">
            <w:pPr>
              <w:pStyle w:val="Header"/>
              <w:tabs>
                <w:tab w:val="clear" w:pos="4153"/>
                <w:tab w:val="clear" w:pos="8306"/>
              </w:tabs>
              <w:jc w:val="both"/>
              <w:rPr>
                <w:rFonts w:ascii="Arial" w:hAnsi="Arial" w:cs="Arial"/>
                <w:sz w:val="22"/>
                <w:szCs w:val="22"/>
              </w:rPr>
            </w:pPr>
          </w:p>
          <w:p w14:paraId="4867E717" w14:textId="77777777" w:rsidR="00E1113A" w:rsidRDefault="00E1113A" w:rsidP="00E1113A">
            <w:pPr>
              <w:pStyle w:val="Header"/>
              <w:tabs>
                <w:tab w:val="clear" w:pos="4153"/>
                <w:tab w:val="clear" w:pos="8306"/>
              </w:tabs>
              <w:jc w:val="both"/>
              <w:rPr>
                <w:rFonts w:ascii="Arial" w:hAnsi="Arial" w:cs="Arial"/>
                <w:sz w:val="22"/>
                <w:szCs w:val="22"/>
              </w:rPr>
            </w:pPr>
          </w:p>
          <w:p w14:paraId="6D32FAE2" w14:textId="0E7B4917" w:rsidR="00E1113A" w:rsidRPr="00815CB4" w:rsidRDefault="00E1113A" w:rsidP="00E1113A">
            <w:pPr>
              <w:pStyle w:val="Header"/>
              <w:tabs>
                <w:tab w:val="clear" w:pos="4153"/>
                <w:tab w:val="clear" w:pos="8306"/>
              </w:tabs>
              <w:jc w:val="both"/>
              <w:rPr>
                <w:rFonts w:ascii="Arial" w:hAnsi="Arial" w:cs="Arial"/>
                <w:sz w:val="22"/>
                <w:szCs w:val="22"/>
              </w:rPr>
            </w:pPr>
          </w:p>
        </w:tc>
        <w:tc>
          <w:tcPr>
            <w:tcW w:w="3901" w:type="dxa"/>
            <w:tcBorders>
              <w:top w:val="single" w:sz="6" w:space="0" w:color="auto"/>
              <w:left w:val="single" w:sz="6" w:space="0" w:color="auto"/>
              <w:bottom w:val="single" w:sz="6" w:space="0" w:color="auto"/>
              <w:right w:val="single" w:sz="6" w:space="0" w:color="auto"/>
            </w:tcBorders>
          </w:tcPr>
          <w:p w14:paraId="609E27EA" w14:textId="7A0F14D2" w:rsidR="00E373D8" w:rsidRDefault="00E373D8" w:rsidP="00E373D8">
            <w:pPr>
              <w:rPr>
                <w:rFonts w:ascii="Arial" w:hAnsi="Arial" w:cs="Arial"/>
                <w:sz w:val="22"/>
                <w:szCs w:val="22"/>
              </w:rPr>
            </w:pPr>
            <w:r w:rsidRPr="0003678D">
              <w:rPr>
                <w:rFonts w:ascii="Arial" w:hAnsi="Arial" w:cs="Arial"/>
                <w:sz w:val="22"/>
                <w:szCs w:val="22"/>
              </w:rPr>
              <w:t>Excellent customer service skills and high service standards</w:t>
            </w:r>
            <w:r>
              <w:rPr>
                <w:rFonts w:ascii="Arial" w:hAnsi="Arial" w:cs="Arial"/>
                <w:sz w:val="22"/>
                <w:szCs w:val="22"/>
              </w:rPr>
              <w:t>.</w:t>
            </w:r>
          </w:p>
          <w:p w14:paraId="2F9EC350" w14:textId="78B793D3" w:rsidR="00E373D8" w:rsidRDefault="00E373D8" w:rsidP="00E373D8">
            <w:pPr>
              <w:rPr>
                <w:rFonts w:ascii="Arial" w:hAnsi="Arial" w:cs="Arial"/>
                <w:sz w:val="22"/>
                <w:szCs w:val="22"/>
              </w:rPr>
            </w:pPr>
          </w:p>
          <w:p w14:paraId="1410B072" w14:textId="021B0414" w:rsidR="00E373D8" w:rsidRDefault="00E373D8" w:rsidP="00E373D8">
            <w:pPr>
              <w:rPr>
                <w:rFonts w:ascii="Arial" w:hAnsi="Arial" w:cs="Arial"/>
                <w:sz w:val="22"/>
                <w:szCs w:val="22"/>
              </w:rPr>
            </w:pPr>
            <w:r>
              <w:rPr>
                <w:rFonts w:ascii="Arial" w:hAnsi="Arial" w:cs="Arial"/>
                <w:sz w:val="22"/>
                <w:szCs w:val="22"/>
              </w:rPr>
              <w:t xml:space="preserve">Strong relationship management and influencing skills </w:t>
            </w:r>
          </w:p>
          <w:p w14:paraId="61782996" w14:textId="59E053C8" w:rsidR="00E373D8" w:rsidRDefault="00E373D8" w:rsidP="00E373D8">
            <w:pPr>
              <w:rPr>
                <w:rFonts w:ascii="Arial" w:hAnsi="Arial" w:cs="Arial"/>
                <w:sz w:val="22"/>
                <w:szCs w:val="22"/>
              </w:rPr>
            </w:pPr>
          </w:p>
          <w:p w14:paraId="732ACD4F" w14:textId="1032D73A" w:rsidR="00E373D8" w:rsidRDefault="00E373D8" w:rsidP="00E373D8">
            <w:pPr>
              <w:rPr>
                <w:rFonts w:ascii="Arial" w:hAnsi="Arial" w:cs="Arial"/>
                <w:sz w:val="22"/>
                <w:szCs w:val="22"/>
              </w:rPr>
            </w:pPr>
            <w:r>
              <w:rPr>
                <w:rFonts w:ascii="Arial" w:hAnsi="Arial" w:cs="Arial"/>
                <w:sz w:val="22"/>
                <w:szCs w:val="22"/>
              </w:rPr>
              <w:t>Excellent planning and report writing skills</w:t>
            </w:r>
          </w:p>
          <w:p w14:paraId="097791E9" w14:textId="4B2546D9" w:rsidR="00E373D8" w:rsidRDefault="00E373D8" w:rsidP="00E373D8">
            <w:pPr>
              <w:rPr>
                <w:rFonts w:ascii="Arial" w:hAnsi="Arial" w:cs="Arial"/>
                <w:sz w:val="22"/>
                <w:szCs w:val="22"/>
              </w:rPr>
            </w:pPr>
          </w:p>
          <w:p w14:paraId="7805D771" w14:textId="11432F5D" w:rsidR="00E373D8" w:rsidRDefault="00E373D8" w:rsidP="00E373D8">
            <w:pPr>
              <w:rPr>
                <w:rFonts w:ascii="Arial" w:hAnsi="Arial" w:cs="Arial"/>
                <w:sz w:val="22"/>
                <w:szCs w:val="22"/>
              </w:rPr>
            </w:pPr>
            <w:r>
              <w:rPr>
                <w:rFonts w:ascii="Arial" w:hAnsi="Arial" w:cs="Arial"/>
                <w:sz w:val="22"/>
                <w:szCs w:val="22"/>
              </w:rPr>
              <w:t>Excellent time-management skills</w:t>
            </w:r>
          </w:p>
          <w:p w14:paraId="597CB789" w14:textId="2099D7D1" w:rsidR="00E373D8" w:rsidRDefault="00E373D8" w:rsidP="00E373D8">
            <w:pPr>
              <w:rPr>
                <w:rFonts w:ascii="Arial" w:hAnsi="Arial" w:cs="Arial"/>
                <w:sz w:val="22"/>
                <w:szCs w:val="22"/>
              </w:rPr>
            </w:pPr>
          </w:p>
          <w:p w14:paraId="194B765C" w14:textId="09652E8E" w:rsidR="00E373D8" w:rsidRDefault="00E373D8" w:rsidP="00E373D8">
            <w:pPr>
              <w:rPr>
                <w:rFonts w:ascii="Arial" w:hAnsi="Arial" w:cs="Arial"/>
                <w:sz w:val="22"/>
                <w:szCs w:val="22"/>
              </w:rPr>
            </w:pPr>
            <w:r w:rsidRPr="00F81A6A">
              <w:rPr>
                <w:rFonts w:ascii="Arial" w:hAnsi="Arial" w:cs="Arial"/>
                <w:sz w:val="22"/>
                <w:szCs w:val="22"/>
              </w:rPr>
              <w:t>Confident, flexible and relaxed management style, able to communicate effectively with everyone.</w:t>
            </w:r>
          </w:p>
          <w:p w14:paraId="09B7B629" w14:textId="67D3FBB0" w:rsidR="00EB1CEE" w:rsidRDefault="00EB1CEE" w:rsidP="00E373D8">
            <w:pPr>
              <w:rPr>
                <w:rFonts w:ascii="Arial" w:hAnsi="Arial" w:cs="Arial"/>
                <w:sz w:val="22"/>
                <w:szCs w:val="22"/>
              </w:rPr>
            </w:pPr>
          </w:p>
          <w:p w14:paraId="4A6B8300" w14:textId="04213DDF" w:rsidR="00EB1CEE" w:rsidRDefault="00EB1CEE" w:rsidP="00E373D8">
            <w:pPr>
              <w:rPr>
                <w:rFonts w:ascii="Arial" w:hAnsi="Arial" w:cs="Arial"/>
                <w:sz w:val="22"/>
                <w:szCs w:val="22"/>
              </w:rPr>
            </w:pPr>
            <w:r>
              <w:rPr>
                <w:rFonts w:ascii="Arial" w:hAnsi="Arial" w:cs="Arial"/>
                <w:sz w:val="22"/>
                <w:szCs w:val="22"/>
              </w:rPr>
              <w:t xml:space="preserve">IT skills to manage a large EPOS and online book system. </w:t>
            </w:r>
          </w:p>
          <w:p w14:paraId="325BD5E5" w14:textId="4916F346" w:rsidR="00E373D8" w:rsidRDefault="00E373D8" w:rsidP="00E373D8">
            <w:pPr>
              <w:rPr>
                <w:rFonts w:ascii="Arial" w:hAnsi="Arial" w:cs="Arial"/>
                <w:sz w:val="22"/>
                <w:szCs w:val="22"/>
              </w:rPr>
            </w:pPr>
          </w:p>
          <w:p w14:paraId="3F99B701" w14:textId="73612034" w:rsidR="00E1113A" w:rsidRPr="002F3716" w:rsidRDefault="00E1113A" w:rsidP="00E1113A">
            <w:pPr>
              <w:pStyle w:val="BodyText"/>
              <w:jc w:val="both"/>
              <w:rPr>
                <w:rFonts w:ascii="Arial" w:hAnsi="Arial" w:cs="Arial"/>
                <w:sz w:val="22"/>
                <w:szCs w:val="22"/>
              </w:rPr>
            </w:pPr>
          </w:p>
        </w:tc>
        <w:tc>
          <w:tcPr>
            <w:tcW w:w="3753" w:type="dxa"/>
            <w:tcBorders>
              <w:top w:val="single" w:sz="6" w:space="0" w:color="auto"/>
              <w:left w:val="single" w:sz="6" w:space="0" w:color="auto"/>
              <w:bottom w:val="single" w:sz="6" w:space="0" w:color="auto"/>
              <w:right w:val="single" w:sz="4" w:space="0" w:color="auto"/>
            </w:tcBorders>
          </w:tcPr>
          <w:p w14:paraId="3AD4829F" w14:textId="30B5E459" w:rsidR="00E373D8" w:rsidRDefault="00E373D8" w:rsidP="00E373D8">
            <w:pPr>
              <w:rPr>
                <w:rFonts w:ascii="Arial" w:hAnsi="Arial" w:cs="Arial"/>
                <w:sz w:val="22"/>
                <w:szCs w:val="22"/>
              </w:rPr>
            </w:pPr>
            <w:r w:rsidRPr="00397C70">
              <w:rPr>
                <w:rFonts w:ascii="Arial" w:hAnsi="Arial" w:cs="Arial"/>
                <w:sz w:val="22"/>
                <w:szCs w:val="22"/>
              </w:rPr>
              <w:t xml:space="preserve">A dynamic leadership style, and the ability to manage a diverse </w:t>
            </w:r>
            <w:r>
              <w:rPr>
                <w:rFonts w:ascii="Arial" w:hAnsi="Arial" w:cs="Arial"/>
                <w:sz w:val="22"/>
                <w:szCs w:val="22"/>
              </w:rPr>
              <w:t xml:space="preserve">permanent and </w:t>
            </w:r>
            <w:r w:rsidRPr="00397C70">
              <w:rPr>
                <w:rFonts w:ascii="Arial" w:hAnsi="Arial" w:cs="Arial"/>
                <w:sz w:val="22"/>
                <w:szCs w:val="22"/>
              </w:rPr>
              <w:t>seasonal team</w:t>
            </w:r>
            <w:r>
              <w:rPr>
                <w:rFonts w:ascii="Arial" w:hAnsi="Arial" w:cs="Arial"/>
                <w:sz w:val="22"/>
                <w:szCs w:val="22"/>
              </w:rPr>
              <w:t>.</w:t>
            </w:r>
          </w:p>
          <w:p w14:paraId="4D05FDA7" w14:textId="79E0C8E8" w:rsidR="00E373D8" w:rsidRDefault="00E373D8" w:rsidP="00E373D8">
            <w:pPr>
              <w:rPr>
                <w:rFonts w:ascii="Arial" w:hAnsi="Arial" w:cs="Arial"/>
                <w:sz w:val="22"/>
                <w:szCs w:val="22"/>
              </w:rPr>
            </w:pPr>
          </w:p>
          <w:p w14:paraId="6BE26EF7" w14:textId="77777777" w:rsidR="00E373D8" w:rsidRDefault="00E373D8" w:rsidP="00E373D8">
            <w:pPr>
              <w:rPr>
                <w:rFonts w:ascii="Arial" w:hAnsi="Arial" w:cs="Arial"/>
                <w:sz w:val="22"/>
                <w:szCs w:val="22"/>
              </w:rPr>
            </w:pPr>
            <w:r>
              <w:rPr>
                <w:rFonts w:ascii="Arial" w:hAnsi="Arial" w:cs="Arial"/>
                <w:sz w:val="22"/>
                <w:szCs w:val="22"/>
              </w:rPr>
              <w:t>Monitoring, evaluation and analytical skills</w:t>
            </w:r>
          </w:p>
          <w:p w14:paraId="3F8852EF" w14:textId="77777777" w:rsidR="00E373D8" w:rsidRDefault="00E373D8" w:rsidP="00E373D8">
            <w:pPr>
              <w:rPr>
                <w:rFonts w:ascii="Arial" w:hAnsi="Arial" w:cs="Arial"/>
                <w:sz w:val="22"/>
                <w:szCs w:val="22"/>
              </w:rPr>
            </w:pPr>
          </w:p>
          <w:p w14:paraId="2664722F" w14:textId="767D3E20" w:rsidR="00E373D8" w:rsidRDefault="00E373D8" w:rsidP="00E373D8">
            <w:pPr>
              <w:rPr>
                <w:rFonts w:ascii="Arial" w:hAnsi="Arial" w:cs="Arial"/>
                <w:sz w:val="22"/>
                <w:szCs w:val="22"/>
              </w:rPr>
            </w:pPr>
          </w:p>
          <w:p w14:paraId="3DC555A6" w14:textId="77777777" w:rsidR="00E373D8" w:rsidRPr="00E373D8" w:rsidRDefault="00E373D8" w:rsidP="00E373D8">
            <w:pPr>
              <w:rPr>
                <w:rFonts w:ascii="Arial" w:hAnsi="Arial" w:cs="Arial"/>
                <w:sz w:val="22"/>
                <w:szCs w:val="22"/>
              </w:rPr>
            </w:pPr>
          </w:p>
          <w:p w14:paraId="24C75546" w14:textId="06009C0E" w:rsidR="006D4AD7" w:rsidRPr="002F3716" w:rsidRDefault="006D4AD7" w:rsidP="00E1113A">
            <w:pPr>
              <w:pStyle w:val="BodyText2"/>
              <w:spacing w:before="60" w:after="60" w:line="240" w:lineRule="auto"/>
              <w:rPr>
                <w:rFonts w:ascii="Arial" w:hAnsi="Arial" w:cs="Arial"/>
                <w:sz w:val="22"/>
                <w:szCs w:val="22"/>
              </w:rPr>
            </w:pPr>
          </w:p>
        </w:tc>
      </w:tr>
      <w:tr w:rsidR="00E1113A" w:rsidRPr="00815CB4" w14:paraId="3EA9E5DE" w14:textId="77777777" w:rsidTr="00E1113A">
        <w:trPr>
          <w:cantSplit/>
        </w:trPr>
        <w:tc>
          <w:tcPr>
            <w:tcW w:w="3227" w:type="dxa"/>
            <w:tcBorders>
              <w:top w:val="single" w:sz="6" w:space="0" w:color="auto"/>
              <w:left w:val="single" w:sz="4" w:space="0" w:color="auto"/>
              <w:bottom w:val="single" w:sz="6" w:space="0" w:color="auto"/>
              <w:right w:val="single" w:sz="6" w:space="0" w:color="auto"/>
            </w:tcBorders>
          </w:tcPr>
          <w:p w14:paraId="5B2C69DD" w14:textId="77777777" w:rsidR="00E1113A" w:rsidRPr="00815CB4" w:rsidRDefault="00E1113A" w:rsidP="00E1113A">
            <w:pPr>
              <w:pStyle w:val="Header"/>
              <w:tabs>
                <w:tab w:val="clear" w:pos="4153"/>
                <w:tab w:val="clear" w:pos="8306"/>
              </w:tabs>
              <w:rPr>
                <w:rFonts w:ascii="Arial" w:hAnsi="Arial" w:cs="Arial"/>
                <w:b/>
                <w:sz w:val="22"/>
                <w:szCs w:val="22"/>
              </w:rPr>
            </w:pPr>
            <w:r w:rsidRPr="00815CB4">
              <w:rPr>
                <w:rFonts w:ascii="Arial" w:hAnsi="Arial" w:cs="Arial"/>
                <w:b/>
                <w:sz w:val="22"/>
                <w:szCs w:val="22"/>
              </w:rPr>
              <w:t>Equal Opportunities</w:t>
            </w:r>
          </w:p>
          <w:p w14:paraId="51E622D1" w14:textId="77777777" w:rsidR="00E1113A" w:rsidRPr="00815CB4" w:rsidRDefault="00E1113A" w:rsidP="00E1113A">
            <w:pPr>
              <w:pStyle w:val="Header"/>
              <w:tabs>
                <w:tab w:val="clear" w:pos="4153"/>
                <w:tab w:val="clear" w:pos="8306"/>
              </w:tabs>
              <w:rPr>
                <w:rFonts w:ascii="Arial" w:hAnsi="Arial" w:cs="Arial"/>
                <w:sz w:val="22"/>
                <w:szCs w:val="22"/>
              </w:rPr>
            </w:pPr>
          </w:p>
        </w:tc>
        <w:tc>
          <w:tcPr>
            <w:tcW w:w="3901" w:type="dxa"/>
            <w:tcBorders>
              <w:top w:val="single" w:sz="6" w:space="0" w:color="auto"/>
              <w:left w:val="single" w:sz="6" w:space="0" w:color="auto"/>
              <w:bottom w:val="single" w:sz="6" w:space="0" w:color="auto"/>
              <w:right w:val="single" w:sz="6" w:space="0" w:color="auto"/>
            </w:tcBorders>
          </w:tcPr>
          <w:p w14:paraId="04D29C79" w14:textId="77777777" w:rsidR="00E1113A" w:rsidRPr="002F3716" w:rsidRDefault="00E1113A" w:rsidP="00E1113A">
            <w:pPr>
              <w:rPr>
                <w:rFonts w:ascii="Arial" w:hAnsi="Arial" w:cs="Arial"/>
                <w:sz w:val="22"/>
                <w:szCs w:val="22"/>
              </w:rPr>
            </w:pPr>
            <w:r w:rsidRPr="002F3716">
              <w:rPr>
                <w:rFonts w:ascii="Arial" w:hAnsi="Arial" w:cs="Arial"/>
                <w:sz w:val="22"/>
                <w:szCs w:val="22"/>
              </w:rPr>
              <w:t>Ability to demonstrate awareness/understanding of equal opportunities and other people’s behaviour, physical, social and welfare needs</w:t>
            </w:r>
            <w:r w:rsidR="006D4AD7" w:rsidRPr="002F3716">
              <w:rPr>
                <w:rFonts w:ascii="Arial" w:hAnsi="Arial" w:cs="Arial"/>
                <w:sz w:val="22"/>
                <w:szCs w:val="22"/>
              </w:rPr>
              <w:t>.</w:t>
            </w:r>
          </w:p>
          <w:p w14:paraId="1EC97AB1" w14:textId="77777777" w:rsidR="00E1113A" w:rsidRPr="002F3716" w:rsidRDefault="00E1113A" w:rsidP="00E1113A">
            <w:pPr>
              <w:rPr>
                <w:rFonts w:ascii="Arial" w:hAnsi="Arial" w:cs="Arial"/>
                <w:sz w:val="22"/>
                <w:szCs w:val="22"/>
              </w:rPr>
            </w:pPr>
          </w:p>
        </w:tc>
        <w:tc>
          <w:tcPr>
            <w:tcW w:w="3753" w:type="dxa"/>
            <w:tcBorders>
              <w:top w:val="single" w:sz="6" w:space="0" w:color="auto"/>
              <w:left w:val="single" w:sz="6" w:space="0" w:color="auto"/>
              <w:bottom w:val="single" w:sz="6" w:space="0" w:color="auto"/>
              <w:right w:val="single" w:sz="4" w:space="0" w:color="auto"/>
            </w:tcBorders>
          </w:tcPr>
          <w:p w14:paraId="32749CA3" w14:textId="77777777" w:rsidR="00E1113A" w:rsidRPr="002F3716" w:rsidRDefault="00E1113A" w:rsidP="00E1113A">
            <w:pPr>
              <w:rPr>
                <w:rFonts w:ascii="Arial" w:hAnsi="Arial" w:cs="Arial"/>
                <w:sz w:val="22"/>
                <w:szCs w:val="22"/>
              </w:rPr>
            </w:pPr>
          </w:p>
        </w:tc>
      </w:tr>
    </w:tbl>
    <w:p w14:paraId="16E44886" w14:textId="77777777" w:rsidR="00B842AB" w:rsidRDefault="00B842AB" w:rsidP="00B842AB"/>
    <w:p w14:paraId="4EBEEC1C" w14:textId="77777777" w:rsidR="0030576E" w:rsidRDefault="0030576E" w:rsidP="00B842AB"/>
    <w:p w14:paraId="0D74C731" w14:textId="77777777" w:rsidR="0030576E" w:rsidRDefault="0030576E" w:rsidP="00B842AB"/>
    <w:p w14:paraId="540A4E2F" w14:textId="77777777" w:rsidR="00B842AB" w:rsidRPr="007A6206" w:rsidRDefault="00B842AB" w:rsidP="007A6206">
      <w:pPr>
        <w:pStyle w:val="BodyText"/>
        <w:spacing w:before="120"/>
        <w:jc w:val="both"/>
        <w:rPr>
          <w:rFonts w:ascii="Arial" w:hAnsi="Arial" w:cs="Arial"/>
        </w:rPr>
      </w:pPr>
    </w:p>
    <w:sectPr w:rsidR="00B842AB" w:rsidRPr="007A6206" w:rsidSect="007A6206">
      <w:footerReference w:type="default" r:id="rId12"/>
      <w:pgSz w:w="11906" w:h="16838" w:code="9"/>
      <w:pgMar w:top="1361" w:right="680" w:bottom="136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9AAA" w14:textId="77777777" w:rsidR="00776DF9" w:rsidRDefault="00776DF9">
      <w:r>
        <w:separator/>
      </w:r>
    </w:p>
  </w:endnote>
  <w:endnote w:type="continuationSeparator" w:id="0">
    <w:p w14:paraId="0ADCBA9B" w14:textId="77777777" w:rsidR="00776DF9" w:rsidRDefault="0077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7B8" w14:textId="77777777" w:rsidR="006D4AD7" w:rsidRPr="00E82C74" w:rsidRDefault="006D4AD7" w:rsidP="00E82C7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7AC1" w14:textId="77777777" w:rsidR="00776DF9" w:rsidRDefault="00776DF9">
      <w:r>
        <w:separator/>
      </w:r>
    </w:p>
  </w:footnote>
  <w:footnote w:type="continuationSeparator" w:id="0">
    <w:p w14:paraId="578538A8" w14:textId="77777777" w:rsidR="00776DF9" w:rsidRDefault="0077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D26C" w14:textId="77777777" w:rsidR="006D4AD7" w:rsidRDefault="006D4AD7" w:rsidP="000E4792">
    <w:pPr>
      <w:pStyle w:val="Header"/>
      <w:ind w:left="-180"/>
    </w:pPr>
  </w:p>
  <w:p w14:paraId="14F557A6" w14:textId="77777777" w:rsidR="006D4AD7" w:rsidRDefault="006D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7E78"/>
    <w:multiLevelType w:val="hybridMultilevel"/>
    <w:tmpl w:val="5394D16C"/>
    <w:lvl w:ilvl="0" w:tplc="C6D08B6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64F8C"/>
    <w:multiLevelType w:val="hybridMultilevel"/>
    <w:tmpl w:val="814EFB3A"/>
    <w:lvl w:ilvl="0" w:tplc="AC4C9486">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E758D"/>
    <w:multiLevelType w:val="singleLevel"/>
    <w:tmpl w:val="4148B520"/>
    <w:lvl w:ilvl="0">
      <w:start w:val="1"/>
      <w:numFmt w:val="bullet"/>
      <w:pStyle w:val="ListBullet"/>
      <w:lvlText w:val=""/>
      <w:lvlJc w:val="left"/>
      <w:pPr>
        <w:tabs>
          <w:tab w:val="num" w:pos="360"/>
        </w:tabs>
        <w:ind w:left="360" w:hanging="360"/>
      </w:pPr>
      <w:rPr>
        <w:rFonts w:ascii="Wingdings" w:hAnsi="Wingdings" w:hint="default"/>
      </w:rPr>
    </w:lvl>
  </w:abstractNum>
  <w:abstractNum w:abstractNumId="3" w15:restartNumberingAfterBreak="0">
    <w:nsid w:val="29751D37"/>
    <w:multiLevelType w:val="multilevel"/>
    <w:tmpl w:val="042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200BE"/>
    <w:multiLevelType w:val="hybridMultilevel"/>
    <w:tmpl w:val="6DF4CA6C"/>
    <w:lvl w:ilvl="0" w:tplc="3E70D89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73721">
    <w:abstractNumId w:val="2"/>
  </w:num>
  <w:num w:numId="2" w16cid:durableId="1436175023">
    <w:abstractNumId w:val="1"/>
  </w:num>
  <w:num w:numId="3" w16cid:durableId="1066683003">
    <w:abstractNumId w:val="0"/>
  </w:num>
  <w:num w:numId="4" w16cid:durableId="1493066417">
    <w:abstractNumId w:val="4"/>
  </w:num>
  <w:num w:numId="5" w16cid:durableId="206066088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CD"/>
    <w:rsid w:val="00000283"/>
    <w:rsid w:val="0001686C"/>
    <w:rsid w:val="000338F7"/>
    <w:rsid w:val="00047F4D"/>
    <w:rsid w:val="00057D53"/>
    <w:rsid w:val="000640FE"/>
    <w:rsid w:val="000813BE"/>
    <w:rsid w:val="00090EA6"/>
    <w:rsid w:val="000A0C2D"/>
    <w:rsid w:val="000A137B"/>
    <w:rsid w:val="000B0BA1"/>
    <w:rsid w:val="000B39AA"/>
    <w:rsid w:val="000B50B9"/>
    <w:rsid w:val="000D75BA"/>
    <w:rsid w:val="000E4792"/>
    <w:rsid w:val="00106C90"/>
    <w:rsid w:val="00107B23"/>
    <w:rsid w:val="00111E9B"/>
    <w:rsid w:val="001230CA"/>
    <w:rsid w:val="001345B9"/>
    <w:rsid w:val="00137D0A"/>
    <w:rsid w:val="0014337E"/>
    <w:rsid w:val="00143E09"/>
    <w:rsid w:val="00150AAC"/>
    <w:rsid w:val="00150FD8"/>
    <w:rsid w:val="0015387B"/>
    <w:rsid w:val="00161962"/>
    <w:rsid w:val="001764C6"/>
    <w:rsid w:val="0018173D"/>
    <w:rsid w:val="00187B66"/>
    <w:rsid w:val="001A0DAB"/>
    <w:rsid w:val="001A1D57"/>
    <w:rsid w:val="001D7EDF"/>
    <w:rsid w:val="001F1CBA"/>
    <w:rsid w:val="002019AA"/>
    <w:rsid w:val="00207BBA"/>
    <w:rsid w:val="00232690"/>
    <w:rsid w:val="002331AE"/>
    <w:rsid w:val="00243719"/>
    <w:rsid w:val="00254E13"/>
    <w:rsid w:val="002553E1"/>
    <w:rsid w:val="00276F27"/>
    <w:rsid w:val="002842F1"/>
    <w:rsid w:val="002934AA"/>
    <w:rsid w:val="002A265E"/>
    <w:rsid w:val="002B05AF"/>
    <w:rsid w:val="002B2401"/>
    <w:rsid w:val="002B5597"/>
    <w:rsid w:val="002C368A"/>
    <w:rsid w:val="002D5818"/>
    <w:rsid w:val="002F3716"/>
    <w:rsid w:val="002F7C8E"/>
    <w:rsid w:val="0030576E"/>
    <w:rsid w:val="003119B4"/>
    <w:rsid w:val="00311C8F"/>
    <w:rsid w:val="0035069E"/>
    <w:rsid w:val="00354631"/>
    <w:rsid w:val="00355106"/>
    <w:rsid w:val="00357C07"/>
    <w:rsid w:val="00367380"/>
    <w:rsid w:val="00377C27"/>
    <w:rsid w:val="003802B9"/>
    <w:rsid w:val="003830F0"/>
    <w:rsid w:val="00385395"/>
    <w:rsid w:val="00391942"/>
    <w:rsid w:val="003A56DA"/>
    <w:rsid w:val="003A71D6"/>
    <w:rsid w:val="003B3294"/>
    <w:rsid w:val="003B554F"/>
    <w:rsid w:val="003C2EC5"/>
    <w:rsid w:val="003C3341"/>
    <w:rsid w:val="003C3594"/>
    <w:rsid w:val="003D1101"/>
    <w:rsid w:val="003E2857"/>
    <w:rsid w:val="003F7BD8"/>
    <w:rsid w:val="00404FC8"/>
    <w:rsid w:val="00414F51"/>
    <w:rsid w:val="00431F6F"/>
    <w:rsid w:val="00435937"/>
    <w:rsid w:val="00435C1C"/>
    <w:rsid w:val="004368B1"/>
    <w:rsid w:val="00445CD7"/>
    <w:rsid w:val="00451BCD"/>
    <w:rsid w:val="0049003F"/>
    <w:rsid w:val="004B312F"/>
    <w:rsid w:val="004D071A"/>
    <w:rsid w:val="004D66D3"/>
    <w:rsid w:val="004E03B9"/>
    <w:rsid w:val="004F73C8"/>
    <w:rsid w:val="005006C9"/>
    <w:rsid w:val="005018EB"/>
    <w:rsid w:val="005031ED"/>
    <w:rsid w:val="0052094A"/>
    <w:rsid w:val="00521CC8"/>
    <w:rsid w:val="00523378"/>
    <w:rsid w:val="005277F8"/>
    <w:rsid w:val="00533719"/>
    <w:rsid w:val="005376C4"/>
    <w:rsid w:val="00561233"/>
    <w:rsid w:val="005B317D"/>
    <w:rsid w:val="005B58CF"/>
    <w:rsid w:val="005C22CB"/>
    <w:rsid w:val="005D3CA8"/>
    <w:rsid w:val="005D49FF"/>
    <w:rsid w:val="005F5C1B"/>
    <w:rsid w:val="00602BFB"/>
    <w:rsid w:val="0060713F"/>
    <w:rsid w:val="006102B2"/>
    <w:rsid w:val="00613E12"/>
    <w:rsid w:val="00616454"/>
    <w:rsid w:val="00626931"/>
    <w:rsid w:val="00632AEA"/>
    <w:rsid w:val="00635800"/>
    <w:rsid w:val="00645E4B"/>
    <w:rsid w:val="00663F42"/>
    <w:rsid w:val="00666716"/>
    <w:rsid w:val="00667C54"/>
    <w:rsid w:val="00673422"/>
    <w:rsid w:val="00673B7F"/>
    <w:rsid w:val="00683C8C"/>
    <w:rsid w:val="006940A5"/>
    <w:rsid w:val="00694CD9"/>
    <w:rsid w:val="00694EFF"/>
    <w:rsid w:val="006B6435"/>
    <w:rsid w:val="006C0551"/>
    <w:rsid w:val="006C751B"/>
    <w:rsid w:val="006D4AD7"/>
    <w:rsid w:val="006F2BDD"/>
    <w:rsid w:val="006F6FC4"/>
    <w:rsid w:val="00700971"/>
    <w:rsid w:val="00700BEA"/>
    <w:rsid w:val="00701D65"/>
    <w:rsid w:val="007058F7"/>
    <w:rsid w:val="00724927"/>
    <w:rsid w:val="0072576E"/>
    <w:rsid w:val="00725E87"/>
    <w:rsid w:val="00730AA7"/>
    <w:rsid w:val="00732340"/>
    <w:rsid w:val="00734E74"/>
    <w:rsid w:val="00735454"/>
    <w:rsid w:val="00735904"/>
    <w:rsid w:val="00735ECB"/>
    <w:rsid w:val="00745D3E"/>
    <w:rsid w:val="007502F7"/>
    <w:rsid w:val="007508E1"/>
    <w:rsid w:val="00760866"/>
    <w:rsid w:val="0076426C"/>
    <w:rsid w:val="0077530A"/>
    <w:rsid w:val="00776DF9"/>
    <w:rsid w:val="00785407"/>
    <w:rsid w:val="0079101D"/>
    <w:rsid w:val="0079663F"/>
    <w:rsid w:val="007A1F2D"/>
    <w:rsid w:val="007A3FAD"/>
    <w:rsid w:val="007A5196"/>
    <w:rsid w:val="007A6206"/>
    <w:rsid w:val="007B0686"/>
    <w:rsid w:val="007B69BB"/>
    <w:rsid w:val="007C61DB"/>
    <w:rsid w:val="007D41D8"/>
    <w:rsid w:val="007D523B"/>
    <w:rsid w:val="007E221C"/>
    <w:rsid w:val="008005B9"/>
    <w:rsid w:val="00815C9D"/>
    <w:rsid w:val="0082020A"/>
    <w:rsid w:val="0082181D"/>
    <w:rsid w:val="0082665C"/>
    <w:rsid w:val="00830A33"/>
    <w:rsid w:val="0083472B"/>
    <w:rsid w:val="00840807"/>
    <w:rsid w:val="008409CD"/>
    <w:rsid w:val="00840D26"/>
    <w:rsid w:val="00854D14"/>
    <w:rsid w:val="008563CA"/>
    <w:rsid w:val="0086675C"/>
    <w:rsid w:val="00866F54"/>
    <w:rsid w:val="00884C09"/>
    <w:rsid w:val="008854F2"/>
    <w:rsid w:val="00896F8D"/>
    <w:rsid w:val="008C3F06"/>
    <w:rsid w:val="008C7EE6"/>
    <w:rsid w:val="008E203B"/>
    <w:rsid w:val="008E36BF"/>
    <w:rsid w:val="008E56DB"/>
    <w:rsid w:val="008E5FE1"/>
    <w:rsid w:val="00901E83"/>
    <w:rsid w:val="0090300F"/>
    <w:rsid w:val="009055B8"/>
    <w:rsid w:val="009202E0"/>
    <w:rsid w:val="00936091"/>
    <w:rsid w:val="009360FB"/>
    <w:rsid w:val="00942D10"/>
    <w:rsid w:val="009468F8"/>
    <w:rsid w:val="00952B32"/>
    <w:rsid w:val="00957238"/>
    <w:rsid w:val="0097025C"/>
    <w:rsid w:val="009705DD"/>
    <w:rsid w:val="009A22A8"/>
    <w:rsid w:val="009C1DF4"/>
    <w:rsid w:val="009D1D2C"/>
    <w:rsid w:val="009F1DF3"/>
    <w:rsid w:val="00A0139D"/>
    <w:rsid w:val="00A01EF7"/>
    <w:rsid w:val="00A064DB"/>
    <w:rsid w:val="00A13524"/>
    <w:rsid w:val="00A13707"/>
    <w:rsid w:val="00A178CD"/>
    <w:rsid w:val="00A213AE"/>
    <w:rsid w:val="00A2183A"/>
    <w:rsid w:val="00A218CD"/>
    <w:rsid w:val="00A330ED"/>
    <w:rsid w:val="00A355E6"/>
    <w:rsid w:val="00A35C1C"/>
    <w:rsid w:val="00A41802"/>
    <w:rsid w:val="00A47557"/>
    <w:rsid w:val="00A522D4"/>
    <w:rsid w:val="00A53DE2"/>
    <w:rsid w:val="00A612EB"/>
    <w:rsid w:val="00A65CB6"/>
    <w:rsid w:val="00A71EF9"/>
    <w:rsid w:val="00A77C3A"/>
    <w:rsid w:val="00A81830"/>
    <w:rsid w:val="00A85B2C"/>
    <w:rsid w:val="00A85EB2"/>
    <w:rsid w:val="00A862ED"/>
    <w:rsid w:val="00A92392"/>
    <w:rsid w:val="00AA4A28"/>
    <w:rsid w:val="00AD4AF4"/>
    <w:rsid w:val="00AE0118"/>
    <w:rsid w:val="00AF0D48"/>
    <w:rsid w:val="00B0279B"/>
    <w:rsid w:val="00B21CD4"/>
    <w:rsid w:val="00B4304D"/>
    <w:rsid w:val="00B47E63"/>
    <w:rsid w:val="00B5161B"/>
    <w:rsid w:val="00B745C1"/>
    <w:rsid w:val="00B8084A"/>
    <w:rsid w:val="00B842AB"/>
    <w:rsid w:val="00B87057"/>
    <w:rsid w:val="00BA68F4"/>
    <w:rsid w:val="00BB731A"/>
    <w:rsid w:val="00BE34A5"/>
    <w:rsid w:val="00C0609F"/>
    <w:rsid w:val="00C1608F"/>
    <w:rsid w:val="00C17E3F"/>
    <w:rsid w:val="00C4575F"/>
    <w:rsid w:val="00C617BD"/>
    <w:rsid w:val="00C7185A"/>
    <w:rsid w:val="00C75419"/>
    <w:rsid w:val="00C85CD3"/>
    <w:rsid w:val="00CB79BD"/>
    <w:rsid w:val="00CC29A6"/>
    <w:rsid w:val="00CC324E"/>
    <w:rsid w:val="00CC4CA7"/>
    <w:rsid w:val="00CD1F83"/>
    <w:rsid w:val="00CD4F7D"/>
    <w:rsid w:val="00CD7680"/>
    <w:rsid w:val="00CF0F07"/>
    <w:rsid w:val="00D05526"/>
    <w:rsid w:val="00D101C9"/>
    <w:rsid w:val="00D14CA0"/>
    <w:rsid w:val="00D348C6"/>
    <w:rsid w:val="00D76BD1"/>
    <w:rsid w:val="00D875A4"/>
    <w:rsid w:val="00D9172E"/>
    <w:rsid w:val="00D9288A"/>
    <w:rsid w:val="00D96235"/>
    <w:rsid w:val="00D963A3"/>
    <w:rsid w:val="00DA6FDF"/>
    <w:rsid w:val="00DB3C2D"/>
    <w:rsid w:val="00DD4289"/>
    <w:rsid w:val="00DD6FAF"/>
    <w:rsid w:val="00E05D87"/>
    <w:rsid w:val="00E1113A"/>
    <w:rsid w:val="00E22E89"/>
    <w:rsid w:val="00E300C5"/>
    <w:rsid w:val="00E30E80"/>
    <w:rsid w:val="00E373D8"/>
    <w:rsid w:val="00E558AF"/>
    <w:rsid w:val="00E61924"/>
    <w:rsid w:val="00E670B3"/>
    <w:rsid w:val="00E82066"/>
    <w:rsid w:val="00E82C74"/>
    <w:rsid w:val="00E86872"/>
    <w:rsid w:val="00E96258"/>
    <w:rsid w:val="00EA34C0"/>
    <w:rsid w:val="00EB0590"/>
    <w:rsid w:val="00EB1CEE"/>
    <w:rsid w:val="00EB3403"/>
    <w:rsid w:val="00EC14E4"/>
    <w:rsid w:val="00EC153C"/>
    <w:rsid w:val="00ED309B"/>
    <w:rsid w:val="00F0378B"/>
    <w:rsid w:val="00F16504"/>
    <w:rsid w:val="00F23F11"/>
    <w:rsid w:val="00F36A39"/>
    <w:rsid w:val="00F61F97"/>
    <w:rsid w:val="00F670DB"/>
    <w:rsid w:val="00F670EC"/>
    <w:rsid w:val="00F71013"/>
    <w:rsid w:val="00F84C7A"/>
    <w:rsid w:val="00F94FD4"/>
    <w:rsid w:val="00F965D4"/>
    <w:rsid w:val="00FA2573"/>
    <w:rsid w:val="00FA2AC4"/>
    <w:rsid w:val="00FB1DB4"/>
    <w:rsid w:val="00FB71E6"/>
    <w:rsid w:val="00FD352D"/>
    <w:rsid w:val="00FD4916"/>
    <w:rsid w:val="00FD6E03"/>
    <w:rsid w:val="00FE39FE"/>
    <w:rsid w:val="00FE5581"/>
    <w:rsid w:val="056F6E38"/>
    <w:rsid w:val="0F00E746"/>
    <w:rsid w:val="1213E793"/>
    <w:rsid w:val="22CA7333"/>
    <w:rsid w:val="253597F3"/>
    <w:rsid w:val="3F4543F4"/>
    <w:rsid w:val="450D636D"/>
    <w:rsid w:val="616631A7"/>
    <w:rsid w:val="62D77DCF"/>
    <w:rsid w:val="7AFF5872"/>
    <w:rsid w:val="7CFE44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F8CC9"/>
  <w15:docId w15:val="{705E8FE2-3919-5549-9666-16D5E3D6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DF"/>
    <w:rPr>
      <w:sz w:val="24"/>
      <w:szCs w:val="24"/>
      <w:lang w:eastAsia="en-US"/>
    </w:rPr>
  </w:style>
  <w:style w:type="paragraph" w:styleId="Heading1">
    <w:name w:val="heading 1"/>
    <w:basedOn w:val="Normal"/>
    <w:next w:val="Normal"/>
    <w:qFormat/>
    <w:rsid w:val="001D7EDF"/>
    <w:pPr>
      <w:keepNext/>
      <w:outlineLvl w:val="0"/>
    </w:pPr>
    <w:rPr>
      <w:b/>
      <w:szCs w:val="20"/>
    </w:rPr>
  </w:style>
  <w:style w:type="paragraph" w:styleId="Heading2">
    <w:name w:val="heading 2"/>
    <w:basedOn w:val="Normal"/>
    <w:next w:val="Normal"/>
    <w:qFormat/>
    <w:rsid w:val="001D7EDF"/>
    <w:pPr>
      <w:keepNext/>
      <w:outlineLvl w:val="1"/>
    </w:pPr>
    <w:rPr>
      <w:b/>
      <w:szCs w:val="20"/>
      <w:u w:val="single"/>
    </w:rPr>
  </w:style>
  <w:style w:type="paragraph" w:styleId="Heading3">
    <w:name w:val="heading 3"/>
    <w:basedOn w:val="Normal"/>
    <w:next w:val="Normal"/>
    <w:qFormat/>
    <w:rsid w:val="001D7EDF"/>
    <w:pPr>
      <w:keepNext/>
      <w:outlineLvl w:val="2"/>
    </w:pPr>
    <w:rPr>
      <w:rFonts w:ascii="Arial" w:hAnsi="Arial"/>
      <w:szCs w:val="20"/>
    </w:rPr>
  </w:style>
  <w:style w:type="paragraph" w:styleId="Heading5">
    <w:name w:val="heading 5"/>
    <w:basedOn w:val="Normal"/>
    <w:next w:val="Normal"/>
    <w:qFormat/>
    <w:rsid w:val="001D7EDF"/>
    <w:pPr>
      <w:keepNext/>
      <w:outlineLvl w:val="4"/>
    </w:pPr>
    <w:rPr>
      <w:rFonts w:ascii="Arial" w:hAnsi="Arial"/>
      <w:b/>
      <w:sz w:val="32"/>
    </w:rPr>
  </w:style>
  <w:style w:type="paragraph" w:styleId="Heading6">
    <w:name w:val="heading 6"/>
    <w:basedOn w:val="Normal"/>
    <w:next w:val="Normal"/>
    <w:link w:val="Heading6Char"/>
    <w:uiPriority w:val="9"/>
    <w:unhideWhenUsed/>
    <w:qFormat/>
    <w:rsid w:val="00E373D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7EDF"/>
    <w:pPr>
      <w:jc w:val="center"/>
    </w:pPr>
    <w:rPr>
      <w:b/>
      <w:szCs w:val="20"/>
    </w:rPr>
  </w:style>
  <w:style w:type="paragraph" w:styleId="BodyText">
    <w:name w:val="Body Text"/>
    <w:basedOn w:val="Normal"/>
    <w:rsid w:val="001D7EDF"/>
    <w:rPr>
      <w:szCs w:val="20"/>
    </w:rPr>
  </w:style>
  <w:style w:type="paragraph" w:styleId="Header">
    <w:name w:val="header"/>
    <w:basedOn w:val="Normal"/>
    <w:rsid w:val="001D7EDF"/>
    <w:pPr>
      <w:tabs>
        <w:tab w:val="center" w:pos="4153"/>
        <w:tab w:val="right" w:pos="8306"/>
      </w:tabs>
    </w:pPr>
  </w:style>
  <w:style w:type="paragraph" w:styleId="Footer">
    <w:name w:val="footer"/>
    <w:basedOn w:val="Normal"/>
    <w:rsid w:val="001D7EDF"/>
    <w:pPr>
      <w:tabs>
        <w:tab w:val="center" w:pos="4153"/>
        <w:tab w:val="right" w:pos="8306"/>
      </w:tabs>
    </w:pPr>
  </w:style>
  <w:style w:type="table" w:styleId="TableGrid">
    <w:name w:val="Table Grid"/>
    <w:basedOn w:val="TableNormal"/>
    <w:rsid w:val="000B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rsid w:val="00936091"/>
    <w:pPr>
      <w:spacing w:after="120" w:line="480" w:lineRule="auto"/>
    </w:pPr>
  </w:style>
  <w:style w:type="paragraph" w:styleId="NormalWeb">
    <w:name w:val="Normal (Web)"/>
    <w:basedOn w:val="Normal"/>
    <w:uiPriority w:val="99"/>
    <w:rsid w:val="00725E87"/>
    <w:pPr>
      <w:spacing w:before="100" w:beforeAutospacing="1" w:after="100" w:afterAutospacing="1"/>
    </w:pPr>
    <w:rPr>
      <w:lang w:eastAsia="en-GB"/>
    </w:rPr>
  </w:style>
  <w:style w:type="paragraph" w:styleId="ListParagraph">
    <w:name w:val="List Paragraph"/>
    <w:basedOn w:val="Normal"/>
    <w:uiPriority w:val="34"/>
    <w:qFormat/>
    <w:rsid w:val="005C22CB"/>
    <w:pPr>
      <w:ind w:left="720"/>
    </w:pPr>
  </w:style>
  <w:style w:type="paragraph" w:customStyle="1" w:styleId="p1">
    <w:name w:val="p1"/>
    <w:basedOn w:val="Normal"/>
    <w:rsid w:val="00435937"/>
    <w:pPr>
      <w:widowControl w:val="0"/>
      <w:tabs>
        <w:tab w:val="left" w:pos="204"/>
      </w:tabs>
      <w:spacing w:line="240" w:lineRule="atLeast"/>
    </w:pPr>
    <w:rPr>
      <w:snapToGrid w:val="0"/>
      <w:szCs w:val="20"/>
      <w:lang w:eastAsia="en-GB"/>
    </w:rPr>
  </w:style>
  <w:style w:type="paragraph" w:styleId="ListBullet">
    <w:name w:val="List Bullet"/>
    <w:basedOn w:val="Normal"/>
    <w:autoRedefine/>
    <w:rsid w:val="002F3716"/>
    <w:pPr>
      <w:numPr>
        <w:numId w:val="1"/>
      </w:numPr>
    </w:pPr>
    <w:rPr>
      <w:rFonts w:ascii="Gill Sans MT" w:hAnsi="Gill Sans MT"/>
      <w:szCs w:val="20"/>
      <w:lang w:eastAsia="en-GB"/>
    </w:rPr>
  </w:style>
  <w:style w:type="paragraph" w:customStyle="1" w:styleId="p2">
    <w:name w:val="p2"/>
    <w:basedOn w:val="Normal"/>
    <w:rsid w:val="002F3716"/>
    <w:pPr>
      <w:widowControl w:val="0"/>
      <w:tabs>
        <w:tab w:val="left" w:pos="374"/>
      </w:tabs>
      <w:spacing w:line="277" w:lineRule="atLeast"/>
      <w:ind w:left="1066" w:hanging="374"/>
    </w:pPr>
    <w:rPr>
      <w:lang w:eastAsia="en-GB"/>
    </w:rPr>
  </w:style>
  <w:style w:type="character" w:customStyle="1" w:styleId="Heading6Char">
    <w:name w:val="Heading 6 Char"/>
    <w:basedOn w:val="DefaultParagraphFont"/>
    <w:link w:val="Heading6"/>
    <w:uiPriority w:val="9"/>
    <w:rsid w:val="00E373D8"/>
    <w:rPr>
      <w:rFonts w:asciiTheme="majorHAnsi" w:eastAsiaTheme="majorEastAsia" w:hAnsiTheme="majorHAnsi" w:cstheme="majorBidi"/>
      <w:color w:val="1F3763" w:themeColor="accent1" w:themeShade="7F"/>
      <w:sz w:val="24"/>
      <w:szCs w:val="24"/>
      <w:lang w:eastAsia="en-US"/>
    </w:rPr>
  </w:style>
  <w:style w:type="paragraph" w:customStyle="1" w:styleId="04xlpa">
    <w:name w:val="_04xlpa"/>
    <w:basedOn w:val="Normal"/>
    <w:rsid w:val="007D523B"/>
    <w:pPr>
      <w:spacing w:before="100" w:beforeAutospacing="1" w:after="100" w:afterAutospacing="1"/>
    </w:pPr>
    <w:rPr>
      <w:lang w:eastAsia="en-GB"/>
    </w:rPr>
  </w:style>
  <w:style w:type="character" w:customStyle="1" w:styleId="s1ppyq">
    <w:name w:val="s1ppyq"/>
    <w:basedOn w:val="DefaultParagraphFont"/>
    <w:rsid w:val="007D5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65123">
      <w:bodyDiv w:val="1"/>
      <w:marLeft w:val="0"/>
      <w:marRight w:val="0"/>
      <w:marTop w:val="0"/>
      <w:marBottom w:val="0"/>
      <w:divBdr>
        <w:top w:val="none" w:sz="0" w:space="0" w:color="auto"/>
        <w:left w:val="none" w:sz="0" w:space="0" w:color="auto"/>
        <w:bottom w:val="none" w:sz="0" w:space="0" w:color="auto"/>
        <w:right w:val="none" w:sz="0" w:space="0" w:color="auto"/>
      </w:divBdr>
    </w:div>
    <w:div w:id="206289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3" ma:contentTypeDescription="Create a new document." ma:contentTypeScope="" ma:versionID="685045d6b45288e745cc0f9db0282e55">
  <xsd:schema xmlns:xsd="http://www.w3.org/2001/XMLSchema" xmlns:xs="http://www.w3.org/2001/XMLSchema" xmlns:p="http://schemas.microsoft.com/office/2006/metadata/properties" xmlns:ns2="760da321-037a-456a-aa5c-e21ea565e3c8" targetNamespace="http://schemas.microsoft.com/office/2006/metadata/properties" ma:root="true" ma:fieldsID="8647c769b96cf3e826381f1d74ef0911" ns2:_="">
    <xsd:import namespace="760da321-037a-456a-aa5c-e21ea565e3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3998B-EE85-4B0F-8861-1873946F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1F369-9389-4520-A5EF-DEA5BECFCF99}">
  <ds:schemaRefs>
    <ds:schemaRef ds:uri="http://schemas.microsoft.com/sharepoint/v3/contenttype/forms"/>
  </ds:schemaRefs>
</ds:datastoreItem>
</file>

<file path=customXml/itemProps3.xml><?xml version="1.0" encoding="utf-8"?>
<ds:datastoreItem xmlns:ds="http://schemas.openxmlformats.org/officeDocument/2006/customXml" ds:itemID="{AD368AA5-0F5B-411D-9712-9BD06C3634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7998</Characters>
  <Application>Microsoft Office Word</Application>
  <DocSecurity>0</DocSecurity>
  <Lines>66</Lines>
  <Paragraphs>18</Paragraphs>
  <ScaleCrop>false</ScaleCrop>
  <Company>Northamptonshire County Council</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NORTHAMPTONSHIRE COUNTY COUNCIL</dc:title>
  <dc:subject/>
  <dc:creator>HOME USER</dc:creator>
  <cp:keywords/>
  <cp:lastModifiedBy>Garry Edwards</cp:lastModifiedBy>
  <cp:revision>2</cp:revision>
  <cp:lastPrinted>2021-03-08T13:41:00Z</cp:lastPrinted>
  <dcterms:created xsi:type="dcterms:W3CDTF">2025-04-04T07:42:00Z</dcterms:created>
  <dcterms:modified xsi:type="dcterms:W3CDTF">2025-04-04T07:42:00Z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0x01010011C073A2E4E2B54F97E88C16D91BB6D0</vt:lpwstr>
  </property>
  <property fmtid="{D5CDD505-2E9C-101B-9397-08002B2CF9AE}" pid="5" name="MSIP_Label_de6ec094-42b0-4a3f-84e1-779791d08481_Enabled">
    <vt:lpwstr>true</vt:lpwstr>
  </property>
  <property fmtid="{D5CDD505-2E9C-101B-9397-08002B2CF9AE}" pid="6" name="MSIP_Label_de6ec094-42b0-4a3f-84e1-779791d08481_SetDate">
    <vt:lpwstr>2023-01-08T15:49:28Z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d71622ca-efef-49ce-a3bd-fa32706be9c5</vt:lpwstr>
  </property>
  <property fmtid="{D5CDD505-2E9C-101B-9397-08002B2CF9AE}" pid="11" name="MSIP_Label_de6ec094-42b0-4a3f-84e1-779791d08481_ContentBits">
    <vt:lpwstr>0</vt:lpwstr>
  </property>
</Properties>
</file>