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1BCE" w14:textId="77777777" w:rsidR="00EF38BC" w:rsidRPr="00600363" w:rsidRDefault="00746CB6" w:rsidP="00746CB6">
      <w:pPr>
        <w:jc w:val="center"/>
        <w:rPr>
          <w:rFonts w:asciiTheme="minorHAnsi" w:hAnsiTheme="minorHAnsi" w:cstheme="minorHAnsi"/>
          <w:b/>
          <w:color w:val="003399"/>
          <w:sz w:val="36"/>
          <w:szCs w:val="36"/>
        </w:rPr>
      </w:pPr>
      <w:r w:rsidRPr="00600363">
        <w:rPr>
          <w:rFonts w:asciiTheme="minorHAnsi" w:hAnsiTheme="minorHAnsi" w:cstheme="minorHAnsi"/>
          <w:b/>
          <w:color w:val="003399"/>
          <w:sz w:val="36"/>
          <w:szCs w:val="36"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A804DD" w:rsidRPr="00600363" w14:paraId="1D305D81" w14:textId="77777777" w:rsidTr="00BF63E2">
        <w:tc>
          <w:tcPr>
            <w:tcW w:w="5000" w:type="pct"/>
            <w:vAlign w:val="center"/>
          </w:tcPr>
          <w:p w14:paraId="38728A4C" w14:textId="76DBA744" w:rsidR="00A804DD" w:rsidRPr="00600363" w:rsidRDefault="00A804DD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  <w:r w:rsidR="00C2647A" w:rsidRPr="006003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710A0">
              <w:rPr>
                <w:rFonts w:asciiTheme="minorHAnsi" w:hAnsiTheme="minorHAnsi" w:cstheme="minorHAnsi"/>
                <w:sz w:val="22"/>
                <w:szCs w:val="22"/>
              </w:rPr>
              <w:t xml:space="preserve"> Procurement Manager</w:t>
            </w:r>
          </w:p>
        </w:tc>
      </w:tr>
      <w:tr w:rsidR="00A804DD" w:rsidRPr="00600363" w14:paraId="6CB9CB92" w14:textId="77777777" w:rsidTr="00BF63E2">
        <w:tc>
          <w:tcPr>
            <w:tcW w:w="5000" w:type="pct"/>
            <w:vAlign w:val="center"/>
          </w:tcPr>
          <w:p w14:paraId="39EDA403" w14:textId="367A75B0" w:rsidR="00A804DD" w:rsidRPr="00600363" w:rsidRDefault="00816CE1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POSCODE</w:t>
            </w:r>
            <w:r w:rsidR="00C2647A" w:rsidRPr="006003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B453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804DD" w:rsidRPr="00600363" w14:paraId="0DC02656" w14:textId="77777777" w:rsidTr="00BF63E2">
        <w:tc>
          <w:tcPr>
            <w:tcW w:w="5000" w:type="pct"/>
            <w:vAlign w:val="center"/>
          </w:tcPr>
          <w:p w14:paraId="2203FAFB" w14:textId="47037527" w:rsidR="00A804DD" w:rsidRPr="00600363" w:rsidRDefault="00A804DD" w:rsidP="00D44AE6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bCs/>
                <w:sz w:val="22"/>
                <w:szCs w:val="22"/>
              </w:rPr>
              <w:t>Grade</w:t>
            </w:r>
            <w:r w:rsidR="00C2647A" w:rsidRPr="0060036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D710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P2</w:t>
            </w:r>
          </w:p>
        </w:tc>
      </w:tr>
    </w:tbl>
    <w:p w14:paraId="1F8B58BB" w14:textId="77777777" w:rsidR="00746CB6" w:rsidRPr="005319FB" w:rsidRDefault="00746CB6" w:rsidP="00600363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Overall purpose of the job</w:t>
      </w:r>
    </w:p>
    <w:p w14:paraId="6E8BD2C0" w14:textId="1448AA57" w:rsidR="00746CB6" w:rsidRPr="002202F2" w:rsidRDefault="00636736" w:rsidP="00746CB6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2202F2">
        <w:rPr>
          <w:rFonts w:asciiTheme="minorHAnsi" w:hAnsiTheme="minorHAnsi" w:cstheme="minorHAnsi"/>
          <w:spacing w:val="-2"/>
          <w:sz w:val="22"/>
          <w:szCs w:val="22"/>
        </w:rPr>
        <w:t>The Procurement Manager works in the Council’s Procurement and Commercial Team, having responsibility for a range of procurements valued over £100,000</w:t>
      </w:r>
      <w:r w:rsidR="00C70A41">
        <w:rPr>
          <w:rFonts w:asciiTheme="minorHAnsi" w:hAnsiTheme="minorHAnsi" w:cstheme="minorHAnsi"/>
          <w:spacing w:val="-2"/>
          <w:sz w:val="22"/>
          <w:szCs w:val="22"/>
        </w:rPr>
        <w:t xml:space="preserve">, including </w:t>
      </w:r>
      <w:r w:rsidR="00C70A41" w:rsidRPr="00C70A41">
        <w:rPr>
          <w:rFonts w:asciiTheme="minorHAnsi" w:hAnsiTheme="minorHAnsi" w:cstheme="minorHAnsi"/>
          <w:spacing w:val="-2"/>
          <w:sz w:val="22"/>
          <w:szCs w:val="22"/>
        </w:rPr>
        <w:t>delivering strategic light touch frameworks in adults and children's social care</w:t>
      </w:r>
      <w:r w:rsidRPr="002202F2">
        <w:rPr>
          <w:rFonts w:asciiTheme="minorHAnsi" w:hAnsiTheme="minorHAnsi" w:cstheme="minorHAnsi"/>
          <w:spacing w:val="-2"/>
          <w:sz w:val="22"/>
          <w:szCs w:val="22"/>
        </w:rPr>
        <w:t xml:space="preserve">. </w:t>
      </w:r>
      <w:r w:rsidR="00A50C08" w:rsidRPr="002202F2">
        <w:rPr>
          <w:rFonts w:asciiTheme="minorHAnsi" w:hAnsiTheme="minorHAnsi" w:cstheme="minorHAnsi"/>
          <w:spacing w:val="-2"/>
          <w:sz w:val="22"/>
          <w:szCs w:val="22"/>
        </w:rPr>
        <w:t xml:space="preserve">The post holder will be responsible for delivering </w:t>
      </w:r>
      <w:r w:rsidR="006376D8">
        <w:rPr>
          <w:rFonts w:asciiTheme="minorHAnsi" w:hAnsiTheme="minorHAnsi" w:cstheme="minorHAnsi"/>
          <w:spacing w:val="-2"/>
          <w:sz w:val="22"/>
          <w:szCs w:val="22"/>
        </w:rPr>
        <w:t xml:space="preserve">end to end </w:t>
      </w:r>
      <w:r w:rsidR="00A50C08" w:rsidRPr="002202F2">
        <w:rPr>
          <w:rFonts w:asciiTheme="minorHAnsi" w:hAnsiTheme="minorHAnsi" w:cstheme="minorHAnsi"/>
          <w:spacing w:val="-2"/>
          <w:sz w:val="22"/>
          <w:szCs w:val="22"/>
        </w:rPr>
        <w:t xml:space="preserve">compliant procurements which achieve value for money and </w:t>
      </w:r>
      <w:proofErr w:type="gramStart"/>
      <w:r w:rsidR="00360E9E" w:rsidRPr="002202F2">
        <w:rPr>
          <w:rFonts w:asciiTheme="minorHAnsi" w:hAnsiTheme="minorHAnsi" w:cstheme="minorHAnsi"/>
          <w:spacing w:val="-2"/>
          <w:sz w:val="22"/>
          <w:szCs w:val="22"/>
        </w:rPr>
        <w:t>high quality</w:t>
      </w:r>
      <w:proofErr w:type="gramEnd"/>
      <w:r w:rsidR="00360E9E" w:rsidRPr="002202F2">
        <w:rPr>
          <w:rFonts w:asciiTheme="minorHAnsi" w:hAnsiTheme="minorHAnsi" w:cstheme="minorHAnsi"/>
          <w:spacing w:val="-2"/>
          <w:sz w:val="22"/>
          <w:szCs w:val="22"/>
        </w:rPr>
        <w:t xml:space="preserve"> outcomes. </w:t>
      </w:r>
    </w:p>
    <w:p w14:paraId="4CEE8EB1" w14:textId="77777777" w:rsidR="00746CB6" w:rsidRDefault="00746CB6" w:rsidP="00EF38BC"/>
    <w:p w14:paraId="3AF8E44E" w14:textId="3F3BA063" w:rsidR="00BD59E4" w:rsidRPr="00EB76B9" w:rsidRDefault="003220BA" w:rsidP="00EB76B9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Main accountabilities</w:t>
      </w:r>
    </w:p>
    <w:tbl>
      <w:tblPr>
        <w:tblW w:w="547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9639"/>
      </w:tblGrid>
      <w:tr w:rsidR="00064EC4" w:rsidRPr="00EF38BC" w14:paraId="28173F73" w14:textId="77777777" w:rsidTr="00B453F4">
        <w:tc>
          <w:tcPr>
            <w:tcW w:w="291" w:type="pct"/>
          </w:tcPr>
          <w:p w14:paraId="795B5734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09" w:type="pct"/>
          </w:tcPr>
          <w:p w14:paraId="402D620C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31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accountabilities</w:t>
            </w:r>
          </w:p>
        </w:tc>
      </w:tr>
      <w:tr w:rsidR="00064EC4" w:rsidRPr="00EF38BC" w14:paraId="4FB33B3B" w14:textId="77777777" w:rsidTr="00B453F4">
        <w:tc>
          <w:tcPr>
            <w:tcW w:w="291" w:type="pct"/>
          </w:tcPr>
          <w:p w14:paraId="1EE9F77F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09" w:type="pct"/>
          </w:tcPr>
          <w:p w14:paraId="75D73291" w14:textId="473BD469" w:rsidR="00064EC4" w:rsidRPr="005319FB" w:rsidRDefault="00E747AC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p</w:t>
            </w:r>
            <w:r w:rsidR="007612FE">
              <w:rPr>
                <w:rFonts w:asciiTheme="minorHAnsi" w:hAnsiTheme="minorHAnsi" w:cstheme="minorHAnsi"/>
                <w:sz w:val="22"/>
                <w:szCs w:val="22"/>
              </w:rPr>
              <w:t xml:space="preserve">lan and deliver effective procurement processes </w:t>
            </w:r>
            <w:r w:rsidR="00ED1F6D">
              <w:rPr>
                <w:rFonts w:asciiTheme="minorHAnsi" w:hAnsiTheme="minorHAnsi" w:cstheme="minorHAnsi"/>
                <w:sz w:val="22"/>
                <w:szCs w:val="22"/>
              </w:rPr>
              <w:t xml:space="preserve">from planning stage through to award of contract </w:t>
            </w:r>
            <w:r w:rsidR="007612FE">
              <w:rPr>
                <w:rFonts w:asciiTheme="minorHAnsi" w:hAnsiTheme="minorHAnsi" w:cstheme="minorHAnsi"/>
                <w:sz w:val="22"/>
                <w:szCs w:val="22"/>
              </w:rPr>
              <w:t xml:space="preserve">that are compliant with </w:t>
            </w:r>
            <w:r w:rsidR="000D2559">
              <w:rPr>
                <w:rFonts w:asciiTheme="minorHAnsi" w:hAnsiTheme="minorHAnsi" w:cstheme="minorHAnsi"/>
                <w:sz w:val="22"/>
                <w:szCs w:val="22"/>
              </w:rPr>
              <w:t xml:space="preserve">the Council’s Contract Procedure Rules, the Procurement Act </w:t>
            </w:r>
            <w:r w:rsidR="00E9253F">
              <w:rPr>
                <w:rFonts w:asciiTheme="minorHAnsi" w:hAnsiTheme="minorHAnsi" w:cstheme="minorHAnsi"/>
                <w:sz w:val="22"/>
                <w:szCs w:val="22"/>
              </w:rPr>
              <w:t>2023</w:t>
            </w:r>
            <w:r w:rsidR="00DD27A9">
              <w:rPr>
                <w:rFonts w:asciiTheme="minorHAnsi" w:hAnsiTheme="minorHAnsi" w:cstheme="minorHAnsi"/>
                <w:sz w:val="22"/>
                <w:szCs w:val="22"/>
              </w:rPr>
              <w:t>, the Provider Selection Regime</w:t>
            </w:r>
            <w:r w:rsidR="00E925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2559">
              <w:rPr>
                <w:rFonts w:asciiTheme="minorHAnsi" w:hAnsiTheme="minorHAnsi" w:cstheme="minorHAnsi"/>
                <w:sz w:val="22"/>
                <w:szCs w:val="22"/>
              </w:rPr>
              <w:t>and any other relevant legislation.</w:t>
            </w:r>
            <w:r w:rsidR="00B60D58">
              <w:rPr>
                <w:rFonts w:asciiTheme="minorHAnsi" w:hAnsiTheme="minorHAnsi" w:cstheme="minorHAnsi"/>
                <w:sz w:val="22"/>
                <w:szCs w:val="22"/>
              </w:rPr>
              <w:t xml:space="preserve"> This will involve interpretation of law and guidance to recommend relevant courses of action to service areas. </w:t>
            </w:r>
          </w:p>
          <w:p w14:paraId="5BBBD3A5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4EC4" w:rsidRPr="00EF38BC" w14:paraId="33C9D19A" w14:textId="77777777" w:rsidTr="00B453F4">
        <w:tc>
          <w:tcPr>
            <w:tcW w:w="291" w:type="pct"/>
          </w:tcPr>
          <w:p w14:paraId="29F41B8E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513B82B9" w14:textId="3996F734" w:rsidR="00064EC4" w:rsidRPr="005319FB" w:rsidRDefault="0039181B" w:rsidP="004E55EA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Acting as </w:t>
            </w:r>
            <w:r w:rsidR="00EB76B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subject matter expert, w</w:t>
            </w:r>
            <w:r w:rsidR="00743E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ork proactively with service areas to ensure that procurement documentation and processes are fit for purpose.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Work with </w:t>
            </w:r>
            <w:r w:rsidR="00E925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colleagues across 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Procurement and Commercial </w:t>
            </w:r>
            <w:r w:rsidR="00E9253F">
              <w:rPr>
                <w:rFonts w:asciiTheme="minorHAnsi" w:hAnsiTheme="minorHAnsi" w:cstheme="minorHAnsi"/>
                <w:bCs/>
                <w:sz w:val="22"/>
                <w:szCs w:val="22"/>
              </w:rPr>
              <w:t>Team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</w:t>
            </w:r>
            <w:r w:rsidR="00E925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continually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develop </w:t>
            </w:r>
            <w:r w:rsidR="003B18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documentation </w:t>
            </w:r>
            <w:r w:rsidR="00E9253F">
              <w:rPr>
                <w:rFonts w:asciiTheme="minorHAnsi" w:hAnsiTheme="minorHAnsi" w:cstheme="minorHAnsi"/>
                <w:bCs/>
                <w:sz w:val="22"/>
                <w:szCs w:val="22"/>
              </w:rPr>
              <w:t>as required.</w:t>
            </w:r>
          </w:p>
          <w:p w14:paraId="7312D031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77E654E7" w14:textId="77777777" w:rsidTr="00B453F4">
        <w:trPr>
          <w:trHeight w:val="70"/>
        </w:trPr>
        <w:tc>
          <w:tcPr>
            <w:tcW w:w="291" w:type="pct"/>
          </w:tcPr>
          <w:p w14:paraId="607AC6B4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0110DEFF" w14:textId="1FD3E2A8" w:rsidR="00064EC4" w:rsidRPr="005319FB" w:rsidRDefault="006A47D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Prepare appropriate and quality procurement documentation using the templates available to ensure that procurement processes are transparent and proportionate.</w:t>
            </w:r>
          </w:p>
          <w:p w14:paraId="7F47932E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76FA27E1" w14:textId="77777777" w:rsidTr="00B453F4">
        <w:tc>
          <w:tcPr>
            <w:tcW w:w="291" w:type="pct"/>
          </w:tcPr>
          <w:p w14:paraId="5A541DC6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73441C6C" w14:textId="604E8902" w:rsidR="00064EC4" w:rsidRPr="005319FB" w:rsidRDefault="003B18BD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Work with colleagues to develop and p</w:t>
            </w:r>
            <w:r w:rsidR="00E825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rovide training to service areas on procurement requirements including </w:t>
            </w:r>
            <w:r w:rsidR="00E925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use of the Council’s e-tendering portal and </w:t>
            </w:r>
            <w:r w:rsidR="00E82518">
              <w:rPr>
                <w:rFonts w:asciiTheme="minorHAnsi" w:hAnsiTheme="minorHAnsi" w:cstheme="minorHAnsi"/>
                <w:bCs/>
                <w:sz w:val="22"/>
                <w:szCs w:val="22"/>
              </w:rPr>
              <w:t>evaluation processes.</w:t>
            </w:r>
          </w:p>
          <w:p w14:paraId="17035C57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68E0453D" w14:textId="77777777" w:rsidTr="00B453F4">
        <w:tc>
          <w:tcPr>
            <w:tcW w:w="291" w:type="pct"/>
          </w:tcPr>
          <w:p w14:paraId="75D8DE5E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3CB82D95" w14:textId="47A995E8" w:rsidR="00064EC4" w:rsidRPr="005319FB" w:rsidRDefault="00D81C48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Develop processes within the e</w:t>
            </w:r>
            <w:r w:rsidR="00E9253F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tendering </w:t>
            </w:r>
            <w:r w:rsidR="00E9253F">
              <w:rPr>
                <w:rFonts w:asciiTheme="minorHAnsi" w:hAnsiTheme="minorHAnsi" w:cstheme="minorHAnsi"/>
                <w:bCs/>
                <w:sz w:val="22"/>
                <w:szCs w:val="22"/>
              </w:rPr>
              <w:t>portal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u</w:t>
            </w:r>
            <w:r w:rsidR="00CD6F1A">
              <w:rPr>
                <w:rFonts w:asciiTheme="minorHAnsi" w:hAnsiTheme="minorHAnsi" w:cstheme="minorHAnsi"/>
                <w:bCs/>
                <w:sz w:val="22"/>
                <w:szCs w:val="22"/>
              </w:rPr>
              <w:t>se 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hat system</w:t>
            </w:r>
            <w:r w:rsidR="00CD6F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(and any other relevant systems) efficiently and effectively in delivering the role. </w:t>
            </w:r>
          </w:p>
          <w:p w14:paraId="00B98998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06E4EAE6" w14:textId="77777777" w:rsidTr="00B453F4">
        <w:tc>
          <w:tcPr>
            <w:tcW w:w="291" w:type="pct"/>
          </w:tcPr>
          <w:p w14:paraId="7ECD17C3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61CE854B" w14:textId="7B074BCD" w:rsidR="00064EC4" w:rsidRPr="005319FB" w:rsidRDefault="00BE525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Develop and maintain an understanding of relevant supply markets to ensure that procurements are designed </w:t>
            </w:r>
            <w:r w:rsidR="00463D08">
              <w:rPr>
                <w:rFonts w:asciiTheme="minorHAnsi" w:hAnsiTheme="minorHAnsi" w:cstheme="minorHAnsi"/>
                <w:bCs/>
                <w:sz w:val="22"/>
                <w:szCs w:val="22"/>
              </w:rPr>
              <w:t>in a way which is most likely to achieve high quality outcomes.</w:t>
            </w:r>
          </w:p>
          <w:p w14:paraId="4ADC7798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3126321C" w14:textId="77777777" w:rsidTr="00B453F4">
        <w:tc>
          <w:tcPr>
            <w:tcW w:w="291" w:type="pct"/>
          </w:tcPr>
          <w:p w14:paraId="17142384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65F4480A" w14:textId="2ABE39DE" w:rsidR="00064EC4" w:rsidRPr="005319FB" w:rsidRDefault="00F2033B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Collaborate</w:t>
            </w:r>
            <w:r w:rsidR="00463D0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effectively as part of the wider Procurement and Commercial Team, taking on other relevant roles as needed to raise the profile of the Procurement and Commercial function at the Council. </w:t>
            </w:r>
          </w:p>
          <w:p w14:paraId="677C9327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172C2184" w14:textId="77777777" w:rsidTr="00B453F4">
        <w:tc>
          <w:tcPr>
            <w:tcW w:w="291" w:type="pct"/>
          </w:tcPr>
          <w:p w14:paraId="215D2814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14F83C92" w14:textId="29F2BAF9" w:rsidR="00064EC4" w:rsidRPr="00C8569E" w:rsidRDefault="00001B4B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569E">
              <w:rPr>
                <w:rFonts w:asciiTheme="minorHAnsi" w:hAnsiTheme="minorHAnsi" w:cstheme="minorHAnsi"/>
                <w:bCs/>
                <w:sz w:val="22"/>
                <w:szCs w:val="22"/>
              </w:rPr>
              <w:t>Demonstrate an awareness and understanding of equality, diversity and inclusion.   </w:t>
            </w:r>
          </w:p>
          <w:p w14:paraId="12385BF3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101E6" w:rsidRPr="00EF38BC" w14:paraId="4261EBB7" w14:textId="77777777" w:rsidTr="00B453F4">
        <w:tc>
          <w:tcPr>
            <w:tcW w:w="291" w:type="pct"/>
          </w:tcPr>
          <w:p w14:paraId="130E8D30" w14:textId="77777777" w:rsidR="008101E6" w:rsidRPr="005319FB" w:rsidRDefault="008101E6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4D5CE4F4" w14:textId="3AC704DB" w:rsidR="008101E6" w:rsidRPr="005319FB" w:rsidRDefault="00001B4B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Ability to contribute to our commitment of becoming a Net Zero organisation by 2030. 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FC84DE9" w14:textId="77777777" w:rsidR="008101E6" w:rsidRPr="005319FB" w:rsidRDefault="008101E6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16568BE" w14:textId="77777777" w:rsidR="00746CB6" w:rsidRDefault="000369A5" w:rsidP="002436FE">
      <w:pPr>
        <w:spacing w:after="120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746CB6" w:rsidRPr="002436FE">
        <w:rPr>
          <w:rFonts w:asciiTheme="minorHAnsi" w:hAnsiTheme="minorHAnsi" w:cstheme="minorHAnsi"/>
          <w:b/>
          <w:color w:val="003399"/>
          <w:sz w:val="36"/>
          <w:szCs w:val="36"/>
        </w:rPr>
        <w:lastRenderedPageBreak/>
        <w:t>Person Specification</w:t>
      </w:r>
    </w:p>
    <w:p w14:paraId="6A702B7F" w14:textId="77777777" w:rsidR="00BD59E4" w:rsidRPr="002436FE" w:rsidRDefault="000D5624" w:rsidP="00964CF8">
      <w:pPr>
        <w:tabs>
          <w:tab w:val="left" w:pos="-720"/>
        </w:tabs>
        <w:suppressAutoHyphens/>
        <w:spacing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2436FE">
        <w:rPr>
          <w:rFonts w:asciiTheme="minorHAnsi" w:hAnsiTheme="minorHAnsi" w:cstheme="minorHAnsi"/>
          <w:b/>
          <w:color w:val="003399"/>
          <w:spacing w:val="-2"/>
        </w:rPr>
        <w:t>Qualifications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, knowledge, </w:t>
      </w:r>
      <w:r w:rsidR="000369A5" w:rsidRPr="002436FE">
        <w:rPr>
          <w:rFonts w:asciiTheme="minorHAnsi" w:hAnsiTheme="minorHAnsi" w:cstheme="minorHAnsi"/>
          <w:b/>
          <w:color w:val="003399"/>
          <w:spacing w:val="-2"/>
        </w:rPr>
        <w:t>skills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 and experience</w:t>
      </w:r>
    </w:p>
    <w:p w14:paraId="28A1A11F" w14:textId="77777777" w:rsidR="00C94259" w:rsidRPr="002436FE" w:rsidRDefault="000D5624" w:rsidP="00516E32">
      <w:pPr>
        <w:spacing w:after="120"/>
        <w:ind w:left="-426"/>
        <w:rPr>
          <w:rFonts w:asciiTheme="minorHAnsi" w:hAnsiTheme="minorHAnsi" w:cstheme="minorHAnsi"/>
          <w:sz w:val="22"/>
          <w:szCs w:val="22"/>
        </w:rPr>
      </w:pPr>
      <w:r w:rsidRPr="002436FE">
        <w:rPr>
          <w:rFonts w:asciiTheme="minorHAnsi" w:hAnsiTheme="minorHAnsi" w:cstheme="minorHAnsi"/>
          <w:sz w:val="22"/>
          <w:szCs w:val="22"/>
        </w:rPr>
        <w:t>Minimum level of qualifications required for this job</w:t>
      </w:r>
    </w:p>
    <w:tbl>
      <w:tblPr>
        <w:tblW w:w="10217" w:type="dxa"/>
        <w:jc w:val="center"/>
        <w:tblLayout w:type="fixed"/>
        <w:tblLook w:val="0000" w:firstRow="0" w:lastRow="0" w:firstColumn="0" w:lastColumn="0" w:noHBand="0" w:noVBand="0"/>
      </w:tblPr>
      <w:tblGrid>
        <w:gridCol w:w="4101"/>
        <w:gridCol w:w="4258"/>
        <w:gridCol w:w="1858"/>
      </w:tblGrid>
      <w:tr w:rsidR="004E55EA" w:rsidRPr="003220BA" w14:paraId="4CC09C27" w14:textId="77777777" w:rsidTr="00625293">
        <w:trPr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F701" w14:textId="77777777" w:rsidR="004E55EA" w:rsidRPr="00526F49" w:rsidRDefault="000369A5" w:rsidP="004E55EA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sz w:val="22"/>
                <w:szCs w:val="22"/>
              </w:rPr>
              <w:t>Qualifications Required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8EB9" w14:textId="77777777" w:rsidR="004E55EA" w:rsidRPr="00526F49" w:rsidRDefault="004E55EA" w:rsidP="00625293">
            <w:pPr>
              <w:pStyle w:val="Heading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sz w:val="22"/>
                <w:szCs w:val="22"/>
              </w:rPr>
              <w:t>Subject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2560D6" w14:textId="43BE4682" w:rsidR="00036AC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  <w:r w:rsidR="00B453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B453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800AB82" w14:textId="77777777" w:rsidR="004E55E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4E55EA" w:rsidRPr="003220BA" w14:paraId="3B809E65" w14:textId="77777777" w:rsidTr="00625293">
        <w:trPr>
          <w:trHeight w:val="427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5CD0" w14:textId="2E4FE3D1" w:rsidR="004E55EA" w:rsidRPr="00625293" w:rsidRDefault="3715891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Degree or equivalent</w:t>
            </w:r>
            <w:r w:rsidR="002B6A9E" w:rsidRPr="00625293">
              <w:rPr>
                <w:rFonts w:asciiTheme="minorHAnsi" w:hAnsiTheme="minorHAnsi" w:cstheme="minorBidi"/>
                <w:sz w:val="22"/>
                <w:szCs w:val="22"/>
              </w:rPr>
              <w:t xml:space="preserve"> experience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4679" w14:textId="1781508B" w:rsidR="004E55EA" w:rsidRPr="00625293" w:rsidRDefault="3715891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Any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3831" w14:textId="40F5F366" w:rsidR="004E55EA" w:rsidRPr="00625293" w:rsidRDefault="002B6A9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4E55EA" w:rsidRPr="003220BA" w14:paraId="7E2EB2CC" w14:textId="77777777" w:rsidTr="00625293">
        <w:trPr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666D" w14:textId="4DC4BDA6" w:rsidR="000369A5" w:rsidRPr="00625293" w:rsidRDefault="3715891E" w:rsidP="3A59D16B">
            <w:pPr>
              <w:spacing w:before="12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CIPS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465B" w14:textId="2715A71F" w:rsidR="004E55EA" w:rsidRPr="00625293" w:rsidRDefault="3715891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Level 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3F9" w14:textId="6168E966" w:rsidR="004E55EA" w:rsidRPr="00625293" w:rsidRDefault="3715891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Desirable</w:t>
            </w:r>
          </w:p>
        </w:tc>
      </w:tr>
    </w:tbl>
    <w:p w14:paraId="06C779A6" w14:textId="77777777" w:rsidR="00880FAD" w:rsidRPr="00E566D6" w:rsidRDefault="00880FAD" w:rsidP="00516E32">
      <w:pPr>
        <w:spacing w:before="120" w:after="120"/>
        <w:ind w:left="-426"/>
        <w:rPr>
          <w:rFonts w:asciiTheme="minorHAnsi" w:hAnsiTheme="minorHAnsi" w:cstheme="minorHAnsi"/>
          <w:sz w:val="22"/>
          <w:szCs w:val="22"/>
        </w:rPr>
      </w:pPr>
      <w:r w:rsidRPr="00E566D6">
        <w:rPr>
          <w:rFonts w:asciiTheme="minorHAnsi" w:hAnsiTheme="minorHAnsi" w:cstheme="minorHAnsi"/>
          <w:sz w:val="22"/>
          <w:szCs w:val="22"/>
        </w:rPr>
        <w:t>Minimum levels of knowledge, skills and experience required for this job</w:t>
      </w:r>
    </w:p>
    <w:tbl>
      <w:tblPr>
        <w:tblpPr w:leftFromText="180" w:rightFromText="180" w:vertAnchor="text" w:horzAnchor="margin" w:tblpX="-459" w:tblpY="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247"/>
        <w:gridCol w:w="1842"/>
      </w:tblGrid>
      <w:tr w:rsidR="00880FAD" w:rsidRPr="00EF38BC" w14:paraId="6D5F8B2D" w14:textId="77777777" w:rsidTr="7EE68C45">
        <w:trPr>
          <w:cantSplit/>
          <w:trHeight w:val="368"/>
        </w:trPr>
        <w:tc>
          <w:tcPr>
            <w:tcW w:w="4112" w:type="dxa"/>
            <w:tcBorders>
              <w:right w:val="single" w:sz="4" w:space="0" w:color="auto"/>
            </w:tcBorders>
          </w:tcPr>
          <w:p w14:paraId="2D92912D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247" w:type="dxa"/>
            <w:tcBorders>
              <w:left w:val="single" w:sz="4" w:space="0" w:color="auto"/>
            </w:tcBorders>
          </w:tcPr>
          <w:p w14:paraId="6AD823D7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Describe</w:t>
            </w:r>
          </w:p>
        </w:tc>
        <w:tc>
          <w:tcPr>
            <w:tcW w:w="1842" w:type="dxa"/>
            <w:tcBorders>
              <w:left w:val="nil"/>
            </w:tcBorders>
          </w:tcPr>
          <w:p w14:paraId="00E3EDAA" w14:textId="75A3BAE5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Essential</w:t>
            </w:r>
            <w:r w:rsidR="00B453F4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 </w:t>
            </w: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/</w:t>
            </w:r>
            <w:r w:rsidR="00B453F4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 </w:t>
            </w:r>
          </w:p>
          <w:p w14:paraId="43213E4B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="008F16F3" w:rsidRPr="00EF38BC" w14:paraId="69CA45A4" w14:textId="77777777" w:rsidTr="00F31025">
        <w:tc>
          <w:tcPr>
            <w:tcW w:w="10201" w:type="dxa"/>
            <w:gridSpan w:val="3"/>
          </w:tcPr>
          <w:p w14:paraId="00BCE5D8" w14:textId="65CCE15B" w:rsidR="008F16F3" w:rsidRPr="00E566D6" w:rsidRDefault="008F16F3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</w:tr>
      <w:tr w:rsidR="00880FAD" w:rsidRPr="00EF38BC" w14:paraId="2F59F6B7" w14:textId="77777777" w:rsidTr="7EE68C45">
        <w:tc>
          <w:tcPr>
            <w:tcW w:w="4112" w:type="dxa"/>
          </w:tcPr>
          <w:p w14:paraId="703EFEB2" w14:textId="49D785F8" w:rsidR="00880FAD" w:rsidRPr="00E566D6" w:rsidRDefault="6645450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Knowledge and understanding of UK public sector procurement regulations</w:t>
            </w:r>
          </w:p>
        </w:tc>
        <w:tc>
          <w:tcPr>
            <w:tcW w:w="4247" w:type="dxa"/>
          </w:tcPr>
          <w:p w14:paraId="3BBDEEE5" w14:textId="2545E2F2" w:rsidR="00880FAD" w:rsidRPr="00E566D6" w:rsidRDefault="6645450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Extensive technical and practical knowledge of the regulation framework which Local Authorities operate within</w:t>
            </w:r>
          </w:p>
        </w:tc>
        <w:tc>
          <w:tcPr>
            <w:tcW w:w="1842" w:type="dxa"/>
          </w:tcPr>
          <w:p w14:paraId="0082A754" w14:textId="170FAC5A" w:rsidR="00880FAD" w:rsidRPr="00E566D6" w:rsidRDefault="001619F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20C35BC5" w14:textId="77777777" w:rsidTr="7EE68C45">
        <w:tc>
          <w:tcPr>
            <w:tcW w:w="4112" w:type="dxa"/>
          </w:tcPr>
          <w:p w14:paraId="295AA2F9" w14:textId="6DE3D15A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Procurement systems</w:t>
            </w:r>
          </w:p>
        </w:tc>
        <w:tc>
          <w:tcPr>
            <w:tcW w:w="4247" w:type="dxa"/>
          </w:tcPr>
          <w:p w14:paraId="152AFD4B" w14:textId="36C11D8F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Knowledge of the role of procurement systems in a public sector procurement team</w:t>
            </w:r>
          </w:p>
        </w:tc>
        <w:tc>
          <w:tcPr>
            <w:tcW w:w="1842" w:type="dxa"/>
          </w:tcPr>
          <w:p w14:paraId="2D43E560" w14:textId="35041918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07EC10BB" w14:textId="77777777" w:rsidTr="7EE68C45">
        <w:tc>
          <w:tcPr>
            <w:tcW w:w="4112" w:type="dxa"/>
          </w:tcPr>
          <w:p w14:paraId="01A46621" w14:textId="00CD8479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Procurement processes</w:t>
            </w:r>
          </w:p>
        </w:tc>
        <w:tc>
          <w:tcPr>
            <w:tcW w:w="4247" w:type="dxa"/>
          </w:tcPr>
          <w:p w14:paraId="1AEEBBBF" w14:textId="17A948CB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Knowledge of the various procurement processes </w:t>
            </w:r>
            <w:r w:rsidR="266F2CFF" w:rsidRPr="3A59D16B">
              <w:rPr>
                <w:rFonts w:asciiTheme="minorHAnsi" w:hAnsiTheme="minorHAnsi" w:cstheme="minorBidi"/>
                <w:sz w:val="22"/>
                <w:szCs w:val="22"/>
              </w:rPr>
              <w:t>available to Local Authorities</w:t>
            </w:r>
            <w:r w:rsidR="00A128DF">
              <w:rPr>
                <w:rFonts w:asciiTheme="minorHAnsi" w:hAnsiTheme="minorHAnsi" w:cstheme="minorBidi"/>
                <w:sz w:val="22"/>
                <w:szCs w:val="22"/>
              </w:rPr>
              <w:t xml:space="preserve">. Knowledge of </w:t>
            </w:r>
            <w:r w:rsidR="00AD5577">
              <w:rPr>
                <w:rFonts w:asciiTheme="minorHAnsi" w:hAnsiTheme="minorHAnsi" w:cstheme="minorBidi"/>
                <w:sz w:val="22"/>
                <w:szCs w:val="22"/>
              </w:rPr>
              <w:t>procu</w:t>
            </w:r>
            <w:r w:rsidR="000768F9">
              <w:rPr>
                <w:rFonts w:asciiTheme="minorHAnsi" w:hAnsiTheme="minorHAnsi" w:cstheme="minorBidi"/>
                <w:sz w:val="22"/>
                <w:szCs w:val="22"/>
              </w:rPr>
              <w:t>rement processes relating</w:t>
            </w:r>
            <w:r w:rsidR="00A128DF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575FA4">
              <w:rPr>
                <w:rFonts w:asciiTheme="minorHAnsi" w:hAnsiTheme="minorHAnsi" w:cstheme="minorBidi"/>
                <w:sz w:val="22"/>
                <w:szCs w:val="22"/>
              </w:rPr>
              <w:t xml:space="preserve">to </w:t>
            </w:r>
            <w:r w:rsidR="00042B5A">
              <w:rPr>
                <w:rFonts w:asciiTheme="minorHAnsi" w:hAnsiTheme="minorHAnsi" w:cstheme="minorBidi"/>
                <w:sz w:val="22"/>
                <w:szCs w:val="22"/>
              </w:rPr>
              <w:t>people-focused services</w:t>
            </w:r>
            <w:r w:rsidR="000768F9">
              <w:rPr>
                <w:rFonts w:asciiTheme="minorHAnsi" w:hAnsiTheme="minorHAnsi" w:cstheme="minorBidi"/>
                <w:sz w:val="22"/>
                <w:szCs w:val="22"/>
              </w:rPr>
              <w:t>, such as social care, health and education</w:t>
            </w:r>
          </w:p>
        </w:tc>
        <w:tc>
          <w:tcPr>
            <w:tcW w:w="1842" w:type="dxa"/>
          </w:tcPr>
          <w:p w14:paraId="53A54F9D" w14:textId="153769C6" w:rsidR="00880FAD" w:rsidRPr="00E566D6" w:rsidRDefault="266F2CFF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1619FC" w:rsidRPr="00EF38BC" w14:paraId="3933322F" w14:textId="77777777" w:rsidTr="7EE68C45">
        <w:tc>
          <w:tcPr>
            <w:tcW w:w="4112" w:type="dxa"/>
          </w:tcPr>
          <w:p w14:paraId="5D11FA1E" w14:textId="39C7B36A" w:rsidR="001619FC" w:rsidRPr="3A59D16B" w:rsidRDefault="00C36328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Supplier relationship management and market segmentation</w:t>
            </w:r>
          </w:p>
        </w:tc>
        <w:tc>
          <w:tcPr>
            <w:tcW w:w="4247" w:type="dxa"/>
          </w:tcPr>
          <w:p w14:paraId="15B539E0" w14:textId="537EF90B" w:rsidR="001619FC" w:rsidRPr="3A59D16B" w:rsidRDefault="00255BDF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Knowledge of best practice supplier and market development techniques</w:t>
            </w:r>
          </w:p>
        </w:tc>
        <w:tc>
          <w:tcPr>
            <w:tcW w:w="1842" w:type="dxa"/>
          </w:tcPr>
          <w:p w14:paraId="647A0C35" w14:textId="509C4012" w:rsidR="001619FC" w:rsidRPr="3A59D16B" w:rsidRDefault="00255BDF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B453F4" w:rsidRPr="00EF38BC" w14:paraId="69AC5339" w14:textId="77777777" w:rsidTr="00BC2D4E">
        <w:tc>
          <w:tcPr>
            <w:tcW w:w="10201" w:type="dxa"/>
            <w:gridSpan w:val="3"/>
          </w:tcPr>
          <w:p w14:paraId="446B7676" w14:textId="3A6BD800" w:rsidR="00B453F4" w:rsidRPr="00E566D6" w:rsidRDefault="00B453F4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</w:tr>
      <w:tr w:rsidR="00880FAD" w:rsidRPr="00EF38BC" w14:paraId="312C3F88" w14:textId="77777777" w:rsidTr="7EE68C45">
        <w:tc>
          <w:tcPr>
            <w:tcW w:w="4112" w:type="dxa"/>
          </w:tcPr>
          <w:p w14:paraId="1301A10E" w14:textId="7AD49C2F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Influencing skills</w:t>
            </w:r>
          </w:p>
        </w:tc>
        <w:tc>
          <w:tcPr>
            <w:tcW w:w="4247" w:type="dxa"/>
          </w:tcPr>
          <w:p w14:paraId="408C466A" w14:textId="7CC8256C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Ability to influence stakeholders across the organisation including clients from service areas</w:t>
            </w:r>
          </w:p>
        </w:tc>
        <w:tc>
          <w:tcPr>
            <w:tcW w:w="1842" w:type="dxa"/>
          </w:tcPr>
          <w:p w14:paraId="6076306A" w14:textId="081CAAD0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3BB3B0D2" w14:textId="77777777" w:rsidTr="7EE68C45">
        <w:tc>
          <w:tcPr>
            <w:tcW w:w="4112" w:type="dxa"/>
          </w:tcPr>
          <w:p w14:paraId="098E02E6" w14:textId="78B78C18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Communication skills</w:t>
            </w:r>
          </w:p>
        </w:tc>
        <w:tc>
          <w:tcPr>
            <w:tcW w:w="4247" w:type="dxa"/>
          </w:tcPr>
          <w:p w14:paraId="2811F7C4" w14:textId="05202C38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Strong written and oral communication skills which will enable stakeholders and clients to engage with the Procurement and Commercial Team</w:t>
            </w:r>
          </w:p>
        </w:tc>
        <w:tc>
          <w:tcPr>
            <w:tcW w:w="1842" w:type="dxa"/>
          </w:tcPr>
          <w:p w14:paraId="545AD53F" w14:textId="1506BFCB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2F176C83" w14:textId="77777777" w:rsidTr="7EE68C45">
        <w:tc>
          <w:tcPr>
            <w:tcW w:w="4112" w:type="dxa"/>
          </w:tcPr>
          <w:p w14:paraId="77934772" w14:textId="75521E9F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Relationship management</w:t>
            </w:r>
          </w:p>
        </w:tc>
        <w:tc>
          <w:tcPr>
            <w:tcW w:w="4247" w:type="dxa"/>
          </w:tcPr>
          <w:p w14:paraId="6828D47A" w14:textId="4A9C2491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Effective management of relationships with clients, stakeholders and suppliers</w:t>
            </w:r>
          </w:p>
        </w:tc>
        <w:tc>
          <w:tcPr>
            <w:tcW w:w="1842" w:type="dxa"/>
          </w:tcPr>
          <w:p w14:paraId="016C341A" w14:textId="3ABAFC12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2CE47FC7" w14:textId="77777777" w:rsidTr="7EE68C45">
        <w:tc>
          <w:tcPr>
            <w:tcW w:w="4112" w:type="dxa"/>
          </w:tcPr>
          <w:p w14:paraId="30AAB7BB" w14:textId="76E77363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Project management</w:t>
            </w:r>
          </w:p>
        </w:tc>
        <w:tc>
          <w:tcPr>
            <w:tcW w:w="4247" w:type="dxa"/>
          </w:tcPr>
          <w:p w14:paraId="2057539F" w14:textId="2CED1D40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Able to plan procurements and other projects effectively to ensure they deliver their outcomes within the necessary timescales</w:t>
            </w:r>
          </w:p>
        </w:tc>
        <w:tc>
          <w:tcPr>
            <w:tcW w:w="1842" w:type="dxa"/>
          </w:tcPr>
          <w:p w14:paraId="512FABF4" w14:textId="08146DAC" w:rsidR="00880FAD" w:rsidRPr="00E566D6" w:rsidRDefault="2BDB983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3A59D16B" w14:paraId="1B84DE09" w14:textId="77777777" w:rsidTr="7EE68C45">
        <w:trPr>
          <w:trHeight w:val="300"/>
        </w:trPr>
        <w:tc>
          <w:tcPr>
            <w:tcW w:w="4112" w:type="dxa"/>
          </w:tcPr>
          <w:p w14:paraId="21610532" w14:textId="1CA3263A" w:rsidR="5365B50C" w:rsidRDefault="5365B50C" w:rsidP="3A59D16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Flexibility</w:t>
            </w:r>
          </w:p>
        </w:tc>
        <w:tc>
          <w:tcPr>
            <w:tcW w:w="4247" w:type="dxa"/>
          </w:tcPr>
          <w:p w14:paraId="5AA2BD3A" w14:textId="26DDE536" w:rsidR="5365B50C" w:rsidRDefault="5365B50C" w:rsidP="3A59D16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Able to work in a flexible manner balancing competing priorities </w:t>
            </w:r>
            <w:r w:rsidR="2F6BC075" w:rsidRPr="3A59D16B">
              <w:rPr>
                <w:rFonts w:asciiTheme="minorHAnsi" w:hAnsiTheme="minorHAnsi" w:cstheme="minorBidi"/>
                <w:sz w:val="22"/>
                <w:szCs w:val="22"/>
              </w:rPr>
              <w:t>and responding effectively to new demands</w:t>
            </w:r>
          </w:p>
        </w:tc>
        <w:tc>
          <w:tcPr>
            <w:tcW w:w="1842" w:type="dxa"/>
          </w:tcPr>
          <w:p w14:paraId="0CC1C6B5" w14:textId="121EA30E" w:rsidR="7E9E4AE9" w:rsidRDefault="7E9E4AE9" w:rsidP="3A59D16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EB76B9" w:rsidRPr="00EF38BC" w14:paraId="1315EEBC" w14:textId="77777777" w:rsidTr="7EE68C45">
        <w:tc>
          <w:tcPr>
            <w:tcW w:w="4112" w:type="dxa"/>
          </w:tcPr>
          <w:p w14:paraId="5506C611" w14:textId="47996660" w:rsidR="00EB76B9" w:rsidRPr="00EB76B9" w:rsidRDefault="00EB76B9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Experience of working in a public sector procurement team</w:t>
            </w:r>
          </w:p>
        </w:tc>
        <w:tc>
          <w:tcPr>
            <w:tcW w:w="4247" w:type="dxa"/>
          </w:tcPr>
          <w:p w14:paraId="7FE94CAB" w14:textId="53DA50F7" w:rsidR="00EB76B9" w:rsidRPr="00E566D6" w:rsidRDefault="00EB76B9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Recent experience of working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n a procurement team in the public sector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A59D16B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operating under the Public Contract Regulations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6376D8">
              <w:rPr>
                <w:rFonts w:asciiTheme="minorHAnsi" w:hAnsiTheme="minorHAnsi" w:cstheme="minorBidi"/>
                <w:sz w:val="22"/>
                <w:szCs w:val="22"/>
              </w:rPr>
              <w:t xml:space="preserve">2015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/ Procurement Act</w:t>
            </w:r>
            <w:r w:rsidR="006376D8">
              <w:rPr>
                <w:rFonts w:asciiTheme="minorHAnsi" w:hAnsiTheme="minorHAnsi" w:cstheme="minorBidi"/>
                <w:sz w:val="22"/>
                <w:szCs w:val="22"/>
              </w:rPr>
              <w:t xml:space="preserve"> 2023</w:t>
            </w:r>
          </w:p>
        </w:tc>
        <w:tc>
          <w:tcPr>
            <w:tcW w:w="1842" w:type="dxa"/>
          </w:tcPr>
          <w:p w14:paraId="342F3BCD" w14:textId="6517321B" w:rsidR="00EB76B9" w:rsidRPr="00E566D6" w:rsidRDefault="00EB76B9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Essential</w:t>
            </w:r>
          </w:p>
        </w:tc>
      </w:tr>
      <w:tr w:rsidR="00EB76B9" w:rsidRPr="00EF38BC" w14:paraId="7601ED7F" w14:textId="77777777" w:rsidTr="7EE68C45">
        <w:tc>
          <w:tcPr>
            <w:tcW w:w="4112" w:type="dxa"/>
          </w:tcPr>
          <w:p w14:paraId="4B744BCF" w14:textId="4491697D" w:rsidR="00EB76B9" w:rsidRPr="00E566D6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Managing public sector procurement processes</w:t>
            </w:r>
          </w:p>
        </w:tc>
        <w:tc>
          <w:tcPr>
            <w:tcW w:w="4247" w:type="dxa"/>
          </w:tcPr>
          <w:p w14:paraId="478D0FCD" w14:textId="39EEEB71" w:rsidR="00EB76B9" w:rsidRPr="00E566D6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Recent experience of managing public sector procurement processes which </w:t>
            </w:r>
            <w:r w:rsidR="00ED1F6D">
              <w:rPr>
                <w:rFonts w:asciiTheme="minorHAnsi" w:hAnsiTheme="minorHAnsi" w:cstheme="minorBidi"/>
                <w:sz w:val="22"/>
                <w:szCs w:val="22"/>
              </w:rPr>
              <w:t>must be</w:t>
            </w: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 compliant, effective</w:t>
            </w:r>
            <w:r w:rsidR="00ED1F6D">
              <w:rPr>
                <w:rFonts w:asciiTheme="minorHAnsi" w:hAnsiTheme="minorHAnsi" w:cstheme="minorBidi"/>
                <w:sz w:val="22"/>
                <w:szCs w:val="22"/>
              </w:rPr>
              <w:t xml:space="preserve"> and include all stages of a procurement</w:t>
            </w:r>
          </w:p>
        </w:tc>
        <w:tc>
          <w:tcPr>
            <w:tcW w:w="1842" w:type="dxa"/>
          </w:tcPr>
          <w:p w14:paraId="09A40FE1" w14:textId="5B1E92A5" w:rsidR="00EB76B9" w:rsidRPr="00E566D6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EB76B9" w:rsidRPr="00EF38BC" w14:paraId="0651DC49" w14:textId="77777777" w:rsidTr="7EE68C45">
        <w:tc>
          <w:tcPr>
            <w:tcW w:w="4112" w:type="dxa"/>
          </w:tcPr>
          <w:p w14:paraId="34BF0351" w14:textId="6CC624B3" w:rsidR="00EB76B9" w:rsidRPr="00EB76B9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Equality, Diversity and Inclusion (applies to all roles) </w:t>
            </w:r>
          </w:p>
        </w:tc>
        <w:tc>
          <w:tcPr>
            <w:tcW w:w="4247" w:type="dxa"/>
          </w:tcPr>
          <w:p w14:paraId="1FF45426" w14:textId="4443B438" w:rsidR="00EB76B9" w:rsidRPr="00EB76B9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Ability to demonstrate awareness and understanding of equality, diversity and inclusion and how this applies to this role.   </w:t>
            </w:r>
          </w:p>
        </w:tc>
        <w:tc>
          <w:tcPr>
            <w:tcW w:w="1842" w:type="dxa"/>
          </w:tcPr>
          <w:p w14:paraId="55BB1CEF" w14:textId="78344BF4" w:rsidR="00EB76B9" w:rsidRPr="00EB76B9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Essential </w:t>
            </w:r>
          </w:p>
        </w:tc>
      </w:tr>
      <w:tr w:rsidR="00EB76B9" w:rsidRPr="00EF38BC" w14:paraId="41E20E2A" w14:textId="77777777" w:rsidTr="7EE68C45">
        <w:tc>
          <w:tcPr>
            <w:tcW w:w="4112" w:type="dxa"/>
          </w:tcPr>
          <w:p w14:paraId="0D7C9FBC" w14:textId="6F8F6FEF" w:rsidR="00EB76B9" w:rsidRPr="00EB76B9" w:rsidRDefault="00EB76B9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Net Zero (applies to all roles)</w:t>
            </w:r>
          </w:p>
        </w:tc>
        <w:tc>
          <w:tcPr>
            <w:tcW w:w="4247" w:type="dxa"/>
          </w:tcPr>
          <w:p w14:paraId="5BEC1229" w14:textId="120EB24F" w:rsidR="00EB76B9" w:rsidRPr="00EB76B9" w:rsidRDefault="00EB76B9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Ability to contribute towards our commitment of becoming a net zero organisation  </w:t>
            </w:r>
          </w:p>
        </w:tc>
        <w:tc>
          <w:tcPr>
            <w:tcW w:w="1842" w:type="dxa"/>
          </w:tcPr>
          <w:p w14:paraId="42F4BC21" w14:textId="633871ED" w:rsidR="00EB76B9" w:rsidRPr="00EB76B9" w:rsidRDefault="00EB76B9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Essential </w:t>
            </w:r>
          </w:p>
        </w:tc>
      </w:tr>
      <w:tr w:rsidR="00ED1F6D" w:rsidRPr="00EF38BC" w14:paraId="248BE692" w14:textId="77777777" w:rsidTr="7EE68C45">
        <w:tc>
          <w:tcPr>
            <w:tcW w:w="4112" w:type="dxa"/>
          </w:tcPr>
          <w:p w14:paraId="3C4F8885" w14:textId="7DEE2636" w:rsidR="00ED1F6D" w:rsidRPr="00EB76B9" w:rsidRDefault="00ED1F6D" w:rsidP="00ED1F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Procurement systems</w:t>
            </w:r>
          </w:p>
        </w:tc>
        <w:tc>
          <w:tcPr>
            <w:tcW w:w="4247" w:type="dxa"/>
          </w:tcPr>
          <w:p w14:paraId="52353C4B" w14:textId="343CD8A1" w:rsidR="00ED1F6D" w:rsidRPr="00EB76B9" w:rsidRDefault="00ED1F6D" w:rsidP="00ED1F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 xml:space="preserve">Experience of working with a relevant e tendering system </w:t>
            </w:r>
          </w:p>
        </w:tc>
        <w:tc>
          <w:tcPr>
            <w:tcW w:w="1842" w:type="dxa"/>
          </w:tcPr>
          <w:p w14:paraId="5F56EB40" w14:textId="1D4F5841" w:rsidR="00ED1F6D" w:rsidRPr="00EB76B9" w:rsidRDefault="00ED1F6D" w:rsidP="00ED1F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Desirable</w:t>
            </w:r>
          </w:p>
        </w:tc>
      </w:tr>
    </w:tbl>
    <w:p w14:paraId="5F10C4B5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Disclosure level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6095"/>
      </w:tblGrid>
      <w:tr w:rsidR="00625293" w:rsidRPr="007500E2" w14:paraId="56E1B901" w14:textId="77777777" w:rsidTr="009337B6">
        <w:tc>
          <w:tcPr>
            <w:tcW w:w="4140" w:type="dxa"/>
          </w:tcPr>
          <w:p w14:paraId="2B992E12" w14:textId="77777777" w:rsidR="00625293" w:rsidRPr="00516E32" w:rsidRDefault="00625293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6095" w:type="dxa"/>
          </w:tcPr>
          <w:p w14:paraId="5E5AA7BC" w14:textId="34DAD5FF" w:rsidR="00625293" w:rsidRPr="00516E32" w:rsidRDefault="00625293" w:rsidP="3A59D16B">
            <w:p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</w:tbl>
    <w:p w14:paraId="6E7B94E1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Work type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134"/>
        <w:gridCol w:w="1276"/>
        <w:gridCol w:w="1134"/>
        <w:gridCol w:w="1275"/>
        <w:gridCol w:w="1276"/>
      </w:tblGrid>
      <w:tr w:rsidR="002E142F" w:rsidRPr="007500E2" w14:paraId="1689188B" w14:textId="77777777" w:rsidTr="00B453F4">
        <w:tc>
          <w:tcPr>
            <w:tcW w:w="4140" w:type="dxa"/>
          </w:tcPr>
          <w:p w14:paraId="160B6F35" w14:textId="7B2CE28B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What work type does this role fit into?</w:t>
            </w:r>
          </w:p>
        </w:tc>
        <w:tc>
          <w:tcPr>
            <w:tcW w:w="1134" w:type="dxa"/>
          </w:tcPr>
          <w:p w14:paraId="4FB5F448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Fixed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14:paraId="4EEF7E91" w14:textId="77777777" w:rsidR="002E142F" w:rsidRPr="00625293" w:rsidRDefault="48D8C4D9" w:rsidP="3A59D16B">
            <w:r w:rsidRPr="0062529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Hybrid</w:t>
            </w:r>
            <w:r w:rsidR="002E142F" w:rsidRPr="00625293">
              <w:tab/>
            </w:r>
          </w:p>
          <w:p w14:paraId="1269588F" w14:textId="5A45A4EF" w:rsidR="00625293" w:rsidRPr="00625293" w:rsidRDefault="00625293" w:rsidP="00625293">
            <w:pPr>
              <w:jc w:val="center"/>
              <w:rPr>
                <w:rFonts w:ascii="Wingdings" w:hAnsi="Wingdings" w:cstheme="minorBidi"/>
                <w:b/>
                <w:bCs/>
                <w:sz w:val="22"/>
                <w:szCs w:val="22"/>
                <w:u w:val="single"/>
              </w:rPr>
            </w:pPr>
            <w:r w:rsidRPr="00625293">
              <w:rPr>
                <w:rFonts w:ascii="Wingdings" w:hAnsi="Wingdings" w:cstheme="minorBidi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6E7716BA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Field</w:t>
            </w:r>
          </w:p>
        </w:tc>
        <w:tc>
          <w:tcPr>
            <w:tcW w:w="1275" w:type="dxa"/>
          </w:tcPr>
          <w:p w14:paraId="13587C02" w14:textId="702ACBF3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</w:p>
        </w:tc>
        <w:tc>
          <w:tcPr>
            <w:tcW w:w="1276" w:type="dxa"/>
          </w:tcPr>
          <w:p w14:paraId="69AFC0EC" w14:textId="6071287A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</w:p>
        </w:tc>
      </w:tr>
    </w:tbl>
    <w:p w14:paraId="247F5B2C" w14:textId="5FDA6B14" w:rsidR="00C94259" w:rsidRPr="00EF38BC" w:rsidRDefault="00C94259" w:rsidP="00D40B8B">
      <w:pPr>
        <w:rPr>
          <w:rFonts w:ascii="Arial" w:hAnsi="Arial" w:cs="Arial"/>
          <w:sz w:val="22"/>
          <w:szCs w:val="22"/>
        </w:rPr>
      </w:pPr>
    </w:p>
    <w:sectPr w:rsidR="00C94259" w:rsidRPr="00EF38BC" w:rsidSect="00FE4592">
      <w:headerReference w:type="default" r:id="rId11"/>
      <w:footerReference w:type="default" r:id="rId12"/>
      <w:pgSz w:w="11906" w:h="16838"/>
      <w:pgMar w:top="127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CC71" w14:textId="77777777" w:rsidR="00B52E8C" w:rsidRDefault="00B52E8C" w:rsidP="00661C2F">
      <w:r>
        <w:separator/>
      </w:r>
    </w:p>
  </w:endnote>
  <w:endnote w:type="continuationSeparator" w:id="0">
    <w:p w14:paraId="6C64B05E" w14:textId="77777777" w:rsidR="00B52E8C" w:rsidRDefault="00B52E8C" w:rsidP="0066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237F" w14:textId="77777777" w:rsidR="00BF63E2" w:rsidRDefault="00BF63E2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061A09">
      <w:rPr>
        <w:rFonts w:ascii="Arial" w:hAnsi="Arial" w:cs="Arial"/>
        <w:noProof/>
        <w:sz w:val="20"/>
        <w:szCs w:val="20"/>
      </w:rPr>
      <w:t>8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5C0CA783" w14:textId="1E07715A" w:rsidR="00061A09" w:rsidRPr="00061A09" w:rsidRDefault="00B453F4" w:rsidP="00061A09">
    <w:pPr>
      <w:pStyle w:val="Footer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GB"/>
      </w:rPr>
      <w:t>August</w:t>
    </w:r>
    <w:r w:rsidR="00C44816">
      <w:rPr>
        <w:rFonts w:ascii="Arial" w:hAnsi="Arial" w:cs="Arial"/>
        <w:noProof/>
        <w:sz w:val="20"/>
        <w:szCs w:val="20"/>
        <w:lang w:val="en-GB"/>
      </w:rPr>
      <w:t xml:space="preserve"> 202</w:t>
    </w:r>
    <w:r w:rsidR="00625293">
      <w:rPr>
        <w:rFonts w:ascii="Arial" w:hAnsi="Arial" w:cs="Arial"/>
        <w:noProof/>
        <w:sz w:val="20"/>
        <w:szCs w:val="20"/>
        <w:lang w:val="en-GB"/>
      </w:rPr>
      <w:t>5</w:t>
    </w:r>
  </w:p>
  <w:p w14:paraId="6C832767" w14:textId="77777777" w:rsidR="00BF63E2" w:rsidRDefault="00BF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81FE" w14:textId="77777777" w:rsidR="00B52E8C" w:rsidRDefault="00B52E8C" w:rsidP="00661C2F">
      <w:r>
        <w:separator/>
      </w:r>
    </w:p>
  </w:footnote>
  <w:footnote w:type="continuationSeparator" w:id="0">
    <w:p w14:paraId="1D4CEB96" w14:textId="77777777" w:rsidR="00B52E8C" w:rsidRDefault="00B52E8C" w:rsidP="0066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0516" w14:textId="12EB194D" w:rsidR="00516E32" w:rsidRDefault="00964CF8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97740A1" wp14:editId="0BE0FCFC">
          <wp:simplePos x="0" y="0"/>
          <wp:positionH relativeFrom="column">
            <wp:posOffset>4681220</wp:posOffset>
          </wp:positionH>
          <wp:positionV relativeFrom="paragraph">
            <wp:posOffset>-220980</wp:posOffset>
          </wp:positionV>
          <wp:extent cx="1653540" cy="361950"/>
          <wp:effectExtent l="0" t="0" r="3810" b="0"/>
          <wp:wrapSquare wrapText="bothSides"/>
          <wp:docPr id="1808107499" name="Picture 1808107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4BF0C4" wp14:editId="2D124F14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62850" cy="7239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72390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18456A" id="Rectangle 1" o:spid="_x0000_s1026" style="position:absolute;margin-left:544.3pt;margin-top:-35.4pt;width:595.5pt;height:57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" fillcolor="#039" strokecolor="#039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57641719">
    <w:abstractNumId w:val="6"/>
  </w:num>
  <w:num w:numId="2" w16cid:durableId="1380208503">
    <w:abstractNumId w:val="1"/>
  </w:num>
  <w:num w:numId="3" w16cid:durableId="1070081833">
    <w:abstractNumId w:val="5"/>
  </w:num>
  <w:num w:numId="4" w16cid:durableId="1574582050">
    <w:abstractNumId w:val="0"/>
  </w:num>
  <w:num w:numId="5" w16cid:durableId="1687948557">
    <w:abstractNumId w:val="4"/>
  </w:num>
  <w:num w:numId="6" w16cid:durableId="443040480">
    <w:abstractNumId w:val="2"/>
  </w:num>
  <w:num w:numId="7" w16cid:durableId="1242834549">
    <w:abstractNumId w:val="7"/>
  </w:num>
  <w:num w:numId="8" w16cid:durableId="245384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01B4B"/>
    <w:rsid w:val="00017426"/>
    <w:rsid w:val="00024EB3"/>
    <w:rsid w:val="00030E11"/>
    <w:rsid w:val="000369A5"/>
    <w:rsid w:val="00036ACA"/>
    <w:rsid w:val="00037F79"/>
    <w:rsid w:val="0004111E"/>
    <w:rsid w:val="0004272F"/>
    <w:rsid w:val="00042B5A"/>
    <w:rsid w:val="00061A09"/>
    <w:rsid w:val="00064EC4"/>
    <w:rsid w:val="00072983"/>
    <w:rsid w:val="00074608"/>
    <w:rsid w:val="000768F9"/>
    <w:rsid w:val="000A6269"/>
    <w:rsid w:val="000B3446"/>
    <w:rsid w:val="000D2559"/>
    <w:rsid w:val="000D5624"/>
    <w:rsid w:val="000D76FB"/>
    <w:rsid w:val="000F5860"/>
    <w:rsid w:val="00101E33"/>
    <w:rsid w:val="00102864"/>
    <w:rsid w:val="00111F81"/>
    <w:rsid w:val="00124293"/>
    <w:rsid w:val="001338AF"/>
    <w:rsid w:val="0014505C"/>
    <w:rsid w:val="0014782A"/>
    <w:rsid w:val="001619FC"/>
    <w:rsid w:val="001754C9"/>
    <w:rsid w:val="001A167C"/>
    <w:rsid w:val="001A6B4A"/>
    <w:rsid w:val="001B1137"/>
    <w:rsid w:val="001C6F5B"/>
    <w:rsid w:val="001D44D9"/>
    <w:rsid w:val="001D46E8"/>
    <w:rsid w:val="001F1AE7"/>
    <w:rsid w:val="001F4D0C"/>
    <w:rsid w:val="00207FA5"/>
    <w:rsid w:val="002137DF"/>
    <w:rsid w:val="002202F2"/>
    <w:rsid w:val="00225772"/>
    <w:rsid w:val="00226C67"/>
    <w:rsid w:val="002344C9"/>
    <w:rsid w:val="002404F5"/>
    <w:rsid w:val="002436FE"/>
    <w:rsid w:val="00244C73"/>
    <w:rsid w:val="00255BDF"/>
    <w:rsid w:val="002676F5"/>
    <w:rsid w:val="002853AA"/>
    <w:rsid w:val="002A351A"/>
    <w:rsid w:val="002B1FB1"/>
    <w:rsid w:val="002B6A9E"/>
    <w:rsid w:val="002D62EE"/>
    <w:rsid w:val="002E142F"/>
    <w:rsid w:val="002E26F4"/>
    <w:rsid w:val="002F4CAD"/>
    <w:rsid w:val="00306466"/>
    <w:rsid w:val="003144C6"/>
    <w:rsid w:val="00317FDE"/>
    <w:rsid w:val="003220BA"/>
    <w:rsid w:val="0033339E"/>
    <w:rsid w:val="003353DF"/>
    <w:rsid w:val="003533E2"/>
    <w:rsid w:val="00357BA4"/>
    <w:rsid w:val="00360E9E"/>
    <w:rsid w:val="00361F05"/>
    <w:rsid w:val="00381353"/>
    <w:rsid w:val="0039181B"/>
    <w:rsid w:val="00391A24"/>
    <w:rsid w:val="00394617"/>
    <w:rsid w:val="003979B1"/>
    <w:rsid w:val="003A4482"/>
    <w:rsid w:val="003A757E"/>
    <w:rsid w:val="003B18BD"/>
    <w:rsid w:val="003C0734"/>
    <w:rsid w:val="003D2B82"/>
    <w:rsid w:val="004049A0"/>
    <w:rsid w:val="00463D08"/>
    <w:rsid w:val="00471AF1"/>
    <w:rsid w:val="00473167"/>
    <w:rsid w:val="004A7E9D"/>
    <w:rsid w:val="004D1395"/>
    <w:rsid w:val="004E12C8"/>
    <w:rsid w:val="004E55EA"/>
    <w:rsid w:val="004F6C7C"/>
    <w:rsid w:val="004F6DCE"/>
    <w:rsid w:val="00516E32"/>
    <w:rsid w:val="00526F49"/>
    <w:rsid w:val="005319FB"/>
    <w:rsid w:val="00541983"/>
    <w:rsid w:val="005516C3"/>
    <w:rsid w:val="00560D84"/>
    <w:rsid w:val="0056201A"/>
    <w:rsid w:val="00567744"/>
    <w:rsid w:val="00571032"/>
    <w:rsid w:val="005732B0"/>
    <w:rsid w:val="00575A5E"/>
    <w:rsid w:val="00575FA4"/>
    <w:rsid w:val="00595B5E"/>
    <w:rsid w:val="005B525E"/>
    <w:rsid w:val="00600363"/>
    <w:rsid w:val="006170A4"/>
    <w:rsid w:val="00625293"/>
    <w:rsid w:val="0063378B"/>
    <w:rsid w:val="00636736"/>
    <w:rsid w:val="006376D8"/>
    <w:rsid w:val="00661C2F"/>
    <w:rsid w:val="00677734"/>
    <w:rsid w:val="006A47D4"/>
    <w:rsid w:val="006B2F58"/>
    <w:rsid w:val="006B4983"/>
    <w:rsid w:val="006D4EE0"/>
    <w:rsid w:val="006D57B8"/>
    <w:rsid w:val="006F0044"/>
    <w:rsid w:val="006F6F63"/>
    <w:rsid w:val="00712E1E"/>
    <w:rsid w:val="00715327"/>
    <w:rsid w:val="007413E4"/>
    <w:rsid w:val="00743E82"/>
    <w:rsid w:val="00746CB6"/>
    <w:rsid w:val="007500E2"/>
    <w:rsid w:val="00751D9D"/>
    <w:rsid w:val="007612FE"/>
    <w:rsid w:val="00765859"/>
    <w:rsid w:val="00767D60"/>
    <w:rsid w:val="0077385D"/>
    <w:rsid w:val="007824DC"/>
    <w:rsid w:val="00782A2F"/>
    <w:rsid w:val="00792765"/>
    <w:rsid w:val="007D1773"/>
    <w:rsid w:val="007E0C87"/>
    <w:rsid w:val="007E11F6"/>
    <w:rsid w:val="007E7B56"/>
    <w:rsid w:val="0080544A"/>
    <w:rsid w:val="008101E6"/>
    <w:rsid w:val="00816CE1"/>
    <w:rsid w:val="00835B5D"/>
    <w:rsid w:val="0084CFFA"/>
    <w:rsid w:val="00853E93"/>
    <w:rsid w:val="00854917"/>
    <w:rsid w:val="00860910"/>
    <w:rsid w:val="00861AFC"/>
    <w:rsid w:val="00880FAD"/>
    <w:rsid w:val="008A53F3"/>
    <w:rsid w:val="008D50CA"/>
    <w:rsid w:val="008E4089"/>
    <w:rsid w:val="008E5ABC"/>
    <w:rsid w:val="008F16F3"/>
    <w:rsid w:val="008F2CA1"/>
    <w:rsid w:val="008F4813"/>
    <w:rsid w:val="0092275F"/>
    <w:rsid w:val="009235D6"/>
    <w:rsid w:val="00935EE0"/>
    <w:rsid w:val="00952033"/>
    <w:rsid w:val="00964CF8"/>
    <w:rsid w:val="009667A3"/>
    <w:rsid w:val="009735F2"/>
    <w:rsid w:val="00976B07"/>
    <w:rsid w:val="009862E5"/>
    <w:rsid w:val="00993F40"/>
    <w:rsid w:val="009A3F66"/>
    <w:rsid w:val="009B1024"/>
    <w:rsid w:val="00A128DF"/>
    <w:rsid w:val="00A4048E"/>
    <w:rsid w:val="00A43E60"/>
    <w:rsid w:val="00A50C08"/>
    <w:rsid w:val="00A66515"/>
    <w:rsid w:val="00A804DD"/>
    <w:rsid w:val="00AA1CFE"/>
    <w:rsid w:val="00AC757D"/>
    <w:rsid w:val="00AD5577"/>
    <w:rsid w:val="00AF78B9"/>
    <w:rsid w:val="00B0194C"/>
    <w:rsid w:val="00B114BB"/>
    <w:rsid w:val="00B21183"/>
    <w:rsid w:val="00B448CD"/>
    <w:rsid w:val="00B453F4"/>
    <w:rsid w:val="00B46EB9"/>
    <w:rsid w:val="00B50E64"/>
    <w:rsid w:val="00B5159A"/>
    <w:rsid w:val="00B52E8C"/>
    <w:rsid w:val="00B60D58"/>
    <w:rsid w:val="00B6394F"/>
    <w:rsid w:val="00B811B9"/>
    <w:rsid w:val="00BA767B"/>
    <w:rsid w:val="00BB2F1B"/>
    <w:rsid w:val="00BB55CF"/>
    <w:rsid w:val="00BB7B59"/>
    <w:rsid w:val="00BC182E"/>
    <w:rsid w:val="00BD59E4"/>
    <w:rsid w:val="00BE5254"/>
    <w:rsid w:val="00BE711F"/>
    <w:rsid w:val="00BF63E2"/>
    <w:rsid w:val="00C176E3"/>
    <w:rsid w:val="00C2647A"/>
    <w:rsid w:val="00C324AA"/>
    <w:rsid w:val="00C356A8"/>
    <w:rsid w:val="00C36328"/>
    <w:rsid w:val="00C36D12"/>
    <w:rsid w:val="00C44816"/>
    <w:rsid w:val="00C6721B"/>
    <w:rsid w:val="00C70A41"/>
    <w:rsid w:val="00C71F64"/>
    <w:rsid w:val="00C775F4"/>
    <w:rsid w:val="00C8569E"/>
    <w:rsid w:val="00C936EC"/>
    <w:rsid w:val="00C94259"/>
    <w:rsid w:val="00CA498F"/>
    <w:rsid w:val="00CA500B"/>
    <w:rsid w:val="00CB78BA"/>
    <w:rsid w:val="00CD6F1A"/>
    <w:rsid w:val="00CF674D"/>
    <w:rsid w:val="00D02DF7"/>
    <w:rsid w:val="00D328A5"/>
    <w:rsid w:val="00D40B8B"/>
    <w:rsid w:val="00D416B4"/>
    <w:rsid w:val="00D44AE6"/>
    <w:rsid w:val="00D52E06"/>
    <w:rsid w:val="00D6160B"/>
    <w:rsid w:val="00D64EAF"/>
    <w:rsid w:val="00D653DD"/>
    <w:rsid w:val="00D710A0"/>
    <w:rsid w:val="00D81C48"/>
    <w:rsid w:val="00D87C57"/>
    <w:rsid w:val="00D87D2E"/>
    <w:rsid w:val="00DC23FA"/>
    <w:rsid w:val="00DD27A9"/>
    <w:rsid w:val="00DE5131"/>
    <w:rsid w:val="00DF09BB"/>
    <w:rsid w:val="00DF5270"/>
    <w:rsid w:val="00E10D27"/>
    <w:rsid w:val="00E2157E"/>
    <w:rsid w:val="00E223A7"/>
    <w:rsid w:val="00E34E0D"/>
    <w:rsid w:val="00E37E42"/>
    <w:rsid w:val="00E471C1"/>
    <w:rsid w:val="00E528EC"/>
    <w:rsid w:val="00E566D6"/>
    <w:rsid w:val="00E57409"/>
    <w:rsid w:val="00E71E27"/>
    <w:rsid w:val="00E747AC"/>
    <w:rsid w:val="00E74D7C"/>
    <w:rsid w:val="00E75D49"/>
    <w:rsid w:val="00E82518"/>
    <w:rsid w:val="00E9253F"/>
    <w:rsid w:val="00EB75FD"/>
    <w:rsid w:val="00EB76B9"/>
    <w:rsid w:val="00ED1F6D"/>
    <w:rsid w:val="00EE3934"/>
    <w:rsid w:val="00EF38BC"/>
    <w:rsid w:val="00F126BC"/>
    <w:rsid w:val="00F12DCE"/>
    <w:rsid w:val="00F2033B"/>
    <w:rsid w:val="00F25EDB"/>
    <w:rsid w:val="00F34B1F"/>
    <w:rsid w:val="00F46B80"/>
    <w:rsid w:val="00F503E5"/>
    <w:rsid w:val="00F55335"/>
    <w:rsid w:val="00F868CD"/>
    <w:rsid w:val="00FB7BF9"/>
    <w:rsid w:val="00FC0B43"/>
    <w:rsid w:val="00FE4592"/>
    <w:rsid w:val="00FE557B"/>
    <w:rsid w:val="0C85A710"/>
    <w:rsid w:val="0E084F14"/>
    <w:rsid w:val="11E7FD44"/>
    <w:rsid w:val="126BF6D5"/>
    <w:rsid w:val="13EE9ED9"/>
    <w:rsid w:val="14DC341F"/>
    <w:rsid w:val="161360F9"/>
    <w:rsid w:val="1AE85EF5"/>
    <w:rsid w:val="1E1E72DE"/>
    <w:rsid w:val="22F1E401"/>
    <w:rsid w:val="266F2CFF"/>
    <w:rsid w:val="269613E2"/>
    <w:rsid w:val="289FEFBA"/>
    <w:rsid w:val="2BDB9839"/>
    <w:rsid w:val="2CEC2EF7"/>
    <w:rsid w:val="2DFF8A29"/>
    <w:rsid w:val="2F6BC075"/>
    <w:rsid w:val="3246D200"/>
    <w:rsid w:val="3449C7E2"/>
    <w:rsid w:val="3715891E"/>
    <w:rsid w:val="3A51E3E5"/>
    <w:rsid w:val="3A59D16B"/>
    <w:rsid w:val="3C14BD7B"/>
    <w:rsid w:val="3F2D428E"/>
    <w:rsid w:val="3F785FA0"/>
    <w:rsid w:val="40402AFA"/>
    <w:rsid w:val="4066598D"/>
    <w:rsid w:val="4377C1F2"/>
    <w:rsid w:val="48D8C4D9"/>
    <w:rsid w:val="4A6FF535"/>
    <w:rsid w:val="4E7D965B"/>
    <w:rsid w:val="5365B50C"/>
    <w:rsid w:val="56F1E5F9"/>
    <w:rsid w:val="5ABA46EA"/>
    <w:rsid w:val="5DA8196C"/>
    <w:rsid w:val="5FE57BAC"/>
    <w:rsid w:val="64EE6D7E"/>
    <w:rsid w:val="66454504"/>
    <w:rsid w:val="68663FD2"/>
    <w:rsid w:val="6B87A512"/>
    <w:rsid w:val="6CE8B1AA"/>
    <w:rsid w:val="6D7F38CD"/>
    <w:rsid w:val="6E51E5DD"/>
    <w:rsid w:val="6F1B092E"/>
    <w:rsid w:val="7300E50B"/>
    <w:rsid w:val="73ECBA78"/>
    <w:rsid w:val="753D0939"/>
    <w:rsid w:val="7B7BC052"/>
    <w:rsid w:val="7C349B73"/>
    <w:rsid w:val="7DE43F84"/>
    <w:rsid w:val="7E9E4AE9"/>
    <w:rsid w:val="7EE68C45"/>
    <w:rsid w:val="7FC6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29B2C"/>
  <w15:chartTrackingRefBased/>
  <w15:docId w15:val="{E5BBC208-1D0C-4D46-BAD5-6E645643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7F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7FA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9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07FA5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semiHidden/>
    <w:rsid w:val="00207F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207FA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aragraph">
    <w:name w:val="paragraph"/>
    <w:basedOn w:val="Normal"/>
    <w:rsid w:val="0092275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2275F"/>
  </w:style>
  <w:style w:type="character" w:customStyle="1" w:styleId="eop">
    <w:name w:val="eop"/>
    <w:basedOn w:val="DefaultParagraphFont"/>
    <w:rsid w:val="0092275F"/>
  </w:style>
  <w:style w:type="character" w:styleId="CommentReference">
    <w:name w:val="annotation reference"/>
    <w:basedOn w:val="DefaultParagraphFont"/>
    <w:rsid w:val="002202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0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02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0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02F2"/>
    <w:rPr>
      <w:b/>
      <w:bCs/>
    </w:rPr>
  </w:style>
  <w:style w:type="paragraph" w:styleId="Revision">
    <w:name w:val="Revision"/>
    <w:hidden/>
    <w:uiPriority w:val="99"/>
    <w:semiHidden/>
    <w:rsid w:val="00DD27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B6B1FBAA6B142BAF9A10933DBBA47" ma:contentTypeVersion="20" ma:contentTypeDescription="Create a new document." ma:contentTypeScope="" ma:versionID="a54ead7f4229d9dab983e0d7509bdc4b">
  <xsd:schema xmlns:xsd="http://www.w3.org/2001/XMLSchema" xmlns:xs="http://www.w3.org/2001/XMLSchema" xmlns:p="http://schemas.microsoft.com/office/2006/metadata/properties" xmlns:ns2="2ef90c7a-f505-45cf-a1ab-2dc9040cfcc1" xmlns:ns3="284c636a-04d3-4383-8c75-bf975b29a04b" targetNamespace="http://schemas.microsoft.com/office/2006/metadata/properties" ma:root="true" ma:fieldsID="d8aefd3ad3c2863a0d9cb606964be00f" ns2:_="" ns3:_="">
    <xsd:import namespace="2ef90c7a-f505-45cf-a1ab-2dc9040cfcc1"/>
    <xsd:import namespace="284c636a-04d3-4383-8c75-bf975b29a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Notes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90c7a-f505-45cf-a1ab-2dc9040cf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Notes0" ma:index="22" nillable="true" ma:displayName="Notes" ma:internalName="Notes0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c636a-04d3-4383-8c75-bf975b29a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e9fe306-a912-4464-aa70-914eaddab2ac}" ma:internalName="TaxCatchAll" ma:showField="CatchAllData" ma:web="284c636a-04d3-4383-8c75-bf975b29a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4c636a-04d3-4383-8c75-bf975b29a04b">
      <UserInfo>
        <DisplayName>Natasha Fountain</DisplayName>
        <AccountId>7520</AccountId>
        <AccountType/>
      </UserInfo>
      <UserInfo>
        <DisplayName>Monika Mazeikaite</DisplayName>
        <AccountId>6569</AccountId>
        <AccountType/>
      </UserInfo>
      <UserInfo>
        <DisplayName>Andrea Markham</DisplayName>
        <AccountId>3126</AccountId>
        <AccountType/>
      </UserInfo>
      <UserInfo>
        <DisplayName>Jez Tuttle</DisplayName>
        <AccountId>7105</AccountId>
        <AccountType/>
      </UserInfo>
    </SharedWithUsers>
    <lcf76f155ced4ddcb4097134ff3c332f xmlns="2ef90c7a-f505-45cf-a1ab-2dc9040cfcc1">
      <Terms xmlns="http://schemas.microsoft.com/office/infopath/2007/PartnerControls"/>
    </lcf76f155ced4ddcb4097134ff3c332f>
    <TaxCatchAll xmlns="284c636a-04d3-4383-8c75-bf975b29a04b" xsi:nil="true"/>
    <Notes0 xmlns="2ef90c7a-f505-45cf-a1ab-2dc9040cfcc1" xsi:nil="true"/>
    <_Flow_SignoffStatus xmlns="2ef90c7a-f505-45cf-a1ab-2dc9040cfcc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1462F-207F-4B69-A6E1-9FC5D44CC6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3DBF15B-A26F-4084-8726-8F3774C13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90c7a-f505-45cf-a1ab-2dc9040cfcc1"/>
    <ds:schemaRef ds:uri="284c636a-04d3-4383-8c75-bf975b29a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F44C2B-7442-488A-A8A1-FD1AFA6D2A34}">
  <ds:schemaRefs>
    <ds:schemaRef ds:uri="http://schemas.microsoft.com/office/2006/metadata/properties"/>
    <ds:schemaRef ds:uri="http://schemas.microsoft.com/office/infopath/2007/PartnerControls"/>
    <ds:schemaRef ds:uri="284c636a-04d3-4383-8c75-bf975b29a04b"/>
    <ds:schemaRef ds:uri="2ef90c7a-f505-45cf-a1ab-2dc9040cfcc1"/>
  </ds:schemaRefs>
</ds:datastoreItem>
</file>

<file path=customXml/itemProps4.xml><?xml version="1.0" encoding="utf-8"?>
<ds:datastoreItem xmlns:ds="http://schemas.openxmlformats.org/officeDocument/2006/customXml" ds:itemID="{953AF571-D6F4-4EAD-A80B-6B37F5F6F9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688</Words>
  <Characters>4277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Cambridgeshire County Council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cp:lastModifiedBy>Sarah Fuller</cp:lastModifiedBy>
  <cp:revision>9</cp:revision>
  <cp:lastPrinted>2014-11-24T09:56:00Z</cp:lastPrinted>
  <dcterms:created xsi:type="dcterms:W3CDTF">2026-01-19T10:23:00Z</dcterms:created>
  <dcterms:modified xsi:type="dcterms:W3CDTF">2026-03-09T10:49:00Z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job description questionnaire that is used for all job evaluation.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0x0101009EAB6B1FBAA6B142BAF9A10933DBBA47</vt:lpwstr>
  </property>
  <property fmtid="{D5CDD505-2E9C-101B-9397-08002B2CF9AE}" pid="17" name="Project Manager">
    <vt:lpwstr>Sonia Salas</vt:lpwstr>
  </property>
  <property fmtid="{D5CDD505-2E9C-101B-9397-08002B2CF9AE}" pid="18" name="Customer">
    <vt:lpwstr>CCC</vt:lpwstr>
  </property>
  <property fmtid="{D5CDD505-2E9C-101B-9397-08002B2CF9AE}" pid="19" name="Project Name">
    <vt:lpwstr>MBHOS</vt:lpwstr>
  </property>
  <property fmtid="{D5CDD505-2E9C-101B-9397-08002B2CF9AE}" pid="20" name="Sub Library">
    <vt:lpwstr>MBHOS Policy Changes</vt:lpwstr>
  </property>
  <property fmtid="{D5CDD505-2E9C-101B-9397-08002B2CF9AE}" pid="21" name="Active">
    <vt:lpwstr>Yes</vt:lpwstr>
  </property>
  <property fmtid="{D5CDD505-2E9C-101B-9397-08002B2CF9AE}" pid="22" name="MediaServiceImageTags">
    <vt:lpwstr/>
  </property>
</Properties>
</file>