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E52E1" w14:textId="77777777" w:rsidR="00B92E6D" w:rsidRPr="00FD0DD3" w:rsidRDefault="00B92E6D" w:rsidP="00B92E6D">
      <w:pPr>
        <w:jc w:val="center"/>
        <w:rPr>
          <w:rFonts w:cstheme="minorHAnsi"/>
          <w:b/>
        </w:rPr>
      </w:pPr>
      <w:r w:rsidRPr="00FD0DD3">
        <w:rPr>
          <w:rFonts w:cstheme="minorHAnsi"/>
          <w:b/>
        </w:rPr>
        <w:t>Job Description</w:t>
      </w:r>
    </w:p>
    <w:tbl>
      <w:tblPr>
        <w:tblW w:w="5000" w:type="pct"/>
        <w:tblLook w:val="0000" w:firstRow="0" w:lastRow="0" w:firstColumn="0" w:lastColumn="0" w:noHBand="0" w:noVBand="0"/>
      </w:tblPr>
      <w:tblGrid>
        <w:gridCol w:w="9026"/>
      </w:tblGrid>
      <w:tr w:rsidR="00B92E6D" w:rsidRPr="00FD0DD3" w14:paraId="4B5A3938" w14:textId="77777777" w:rsidTr="00976625">
        <w:tc>
          <w:tcPr>
            <w:tcW w:w="5000" w:type="pct"/>
            <w:vAlign w:val="center"/>
          </w:tcPr>
          <w:p w14:paraId="457E61A6" w14:textId="77777777" w:rsidR="00B92E6D" w:rsidRPr="00FD0DD3" w:rsidRDefault="00B92E6D" w:rsidP="00976625">
            <w:pPr>
              <w:pStyle w:val="Footer"/>
              <w:rPr>
                <w:rFonts w:cstheme="minorHAnsi"/>
              </w:rPr>
            </w:pPr>
          </w:p>
          <w:p w14:paraId="1C74E3F7" w14:textId="77777777" w:rsidR="00B92E6D" w:rsidRPr="00FD0DD3" w:rsidRDefault="00B92E6D" w:rsidP="00976625">
            <w:pPr>
              <w:pStyle w:val="Footer"/>
              <w:rPr>
                <w:rFonts w:cstheme="minorHAnsi"/>
              </w:rPr>
            </w:pPr>
            <w:r w:rsidRPr="00FD0DD3">
              <w:rPr>
                <w:rFonts w:cstheme="minorHAnsi"/>
              </w:rPr>
              <w:t xml:space="preserve">Job Title: </w:t>
            </w:r>
            <w:r w:rsidRPr="00FD0DD3">
              <w:rPr>
                <w:rFonts w:cstheme="minorHAnsi"/>
                <w:b/>
              </w:rPr>
              <w:t>Access and Inclusion Co-ordinator</w:t>
            </w:r>
          </w:p>
        </w:tc>
      </w:tr>
      <w:tr w:rsidR="00B92E6D" w:rsidRPr="00FD0DD3" w14:paraId="68B9C36A" w14:textId="77777777" w:rsidTr="00976625">
        <w:tc>
          <w:tcPr>
            <w:tcW w:w="5000" w:type="pct"/>
            <w:vAlign w:val="center"/>
          </w:tcPr>
          <w:p w14:paraId="5F5205EA" w14:textId="77777777" w:rsidR="00B92E6D" w:rsidRPr="00FD0DD3" w:rsidRDefault="00B92E6D" w:rsidP="00976625">
            <w:pPr>
              <w:pStyle w:val="Header"/>
              <w:rPr>
                <w:rFonts w:cstheme="minorHAnsi"/>
              </w:rPr>
            </w:pPr>
          </w:p>
        </w:tc>
      </w:tr>
      <w:tr w:rsidR="00B92E6D" w:rsidRPr="00FD0DD3" w14:paraId="49861351" w14:textId="77777777" w:rsidTr="00976625">
        <w:tc>
          <w:tcPr>
            <w:tcW w:w="5000" w:type="pct"/>
            <w:vAlign w:val="center"/>
          </w:tcPr>
          <w:p w14:paraId="398A9871" w14:textId="77777777" w:rsidR="00B92E6D" w:rsidRPr="00FD0DD3" w:rsidRDefault="00B92E6D" w:rsidP="00976625">
            <w:pPr>
              <w:pStyle w:val="Header"/>
              <w:tabs>
                <w:tab w:val="left" w:pos="709"/>
              </w:tabs>
              <w:rPr>
                <w:rFonts w:cstheme="minorHAnsi"/>
                <w:bCs/>
              </w:rPr>
            </w:pPr>
            <w:r w:rsidRPr="00FD0DD3">
              <w:rPr>
                <w:rFonts w:cstheme="minorHAnsi"/>
                <w:bCs/>
              </w:rPr>
              <w:t>Grade:</w:t>
            </w:r>
            <w:r>
              <w:rPr>
                <w:rFonts w:cstheme="minorHAnsi"/>
              </w:rPr>
              <w:t xml:space="preserve"> Teacher MPR/UPR</w:t>
            </w:r>
            <w:r w:rsidRPr="00FD0DD3">
              <w:rPr>
                <w:rFonts w:cstheme="minorHAnsi"/>
              </w:rPr>
              <w:t xml:space="preserve"> + SEN 1 or 2 + TLR 2.2 (i.e. Specialist Teacher plus additional responsibility)</w:t>
            </w:r>
          </w:p>
          <w:p w14:paraId="15070636" w14:textId="77777777" w:rsidR="00B92E6D" w:rsidRPr="00FD0DD3" w:rsidRDefault="00B92E6D" w:rsidP="00976625">
            <w:pPr>
              <w:pStyle w:val="Header"/>
              <w:tabs>
                <w:tab w:val="left" w:pos="709"/>
              </w:tabs>
              <w:rPr>
                <w:rFonts w:cstheme="minorHAnsi"/>
                <w:bCs/>
              </w:rPr>
            </w:pPr>
          </w:p>
        </w:tc>
      </w:tr>
    </w:tbl>
    <w:p w14:paraId="379FF221" w14:textId="77777777" w:rsidR="00B92E6D" w:rsidRPr="00FD0DD3" w:rsidRDefault="00B92E6D" w:rsidP="00B92E6D">
      <w:pPr>
        <w:rPr>
          <w:rFonts w:cstheme="minorHAnsi"/>
        </w:rPr>
      </w:pPr>
    </w:p>
    <w:p w14:paraId="0E189E74" w14:textId="77777777" w:rsidR="00B92E6D" w:rsidRPr="00FD0DD3" w:rsidRDefault="00B92E6D" w:rsidP="00B92E6D">
      <w:pPr>
        <w:pBdr>
          <w:top w:val="single" w:sz="4" w:space="1" w:color="auto"/>
          <w:left w:val="single" w:sz="4" w:space="4" w:color="auto"/>
          <w:bottom w:val="single" w:sz="4" w:space="1" w:color="auto"/>
          <w:right w:val="single" w:sz="4" w:space="4" w:color="auto"/>
        </w:pBdr>
        <w:shd w:val="clear" w:color="auto" w:fill="000000"/>
        <w:tabs>
          <w:tab w:val="left" w:pos="-720"/>
        </w:tabs>
        <w:suppressAutoHyphens/>
        <w:ind w:left="-426"/>
        <w:jc w:val="center"/>
        <w:rPr>
          <w:rFonts w:cstheme="minorHAnsi"/>
          <w:b/>
          <w:spacing w:val="-2"/>
        </w:rPr>
      </w:pPr>
      <w:r w:rsidRPr="00FD0DD3">
        <w:rPr>
          <w:rFonts w:cstheme="minorHAnsi"/>
          <w:b/>
          <w:spacing w:val="-2"/>
        </w:rPr>
        <w:t>Overall purpose of the job</w:t>
      </w:r>
    </w:p>
    <w:p w14:paraId="0CD3C672" w14:textId="77777777" w:rsidR="00B92E6D" w:rsidRPr="00FD0DD3" w:rsidRDefault="00B92E6D" w:rsidP="00B92E6D">
      <w:pPr>
        <w:tabs>
          <w:tab w:val="left" w:pos="-720"/>
          <w:tab w:val="left" w:pos="0"/>
        </w:tabs>
        <w:suppressAutoHyphens/>
        <w:rPr>
          <w:rFonts w:cstheme="minorHAnsi"/>
          <w:spacing w:val="-2"/>
        </w:rPr>
      </w:pPr>
    </w:p>
    <w:p w14:paraId="3370A97B" w14:textId="5F8FB349" w:rsidR="00B92E6D" w:rsidRPr="00FD0DD3" w:rsidRDefault="00B92E6D" w:rsidP="00B92E6D">
      <w:pPr>
        <w:pStyle w:val="ListParagraph"/>
        <w:numPr>
          <w:ilvl w:val="0"/>
          <w:numId w:val="6"/>
        </w:numPr>
        <w:tabs>
          <w:tab w:val="left" w:pos="-720"/>
          <w:tab w:val="left" w:pos="0"/>
        </w:tabs>
        <w:suppressAutoHyphens/>
        <w:rPr>
          <w:rFonts w:asciiTheme="minorHAnsi" w:hAnsiTheme="minorHAnsi" w:cstheme="minorHAnsi"/>
          <w:spacing w:val="-2"/>
          <w:szCs w:val="22"/>
        </w:rPr>
      </w:pPr>
      <w:r w:rsidRPr="00FD0DD3">
        <w:rPr>
          <w:rFonts w:asciiTheme="minorHAnsi" w:hAnsiTheme="minorHAnsi" w:cstheme="minorHAnsi"/>
          <w:spacing w:val="-2"/>
          <w:szCs w:val="22"/>
        </w:rPr>
        <w:t>To prevent permanent exclusions and reduce</w:t>
      </w:r>
      <w:r w:rsidR="005D0CC1">
        <w:rPr>
          <w:rFonts w:asciiTheme="minorHAnsi" w:hAnsiTheme="minorHAnsi" w:cstheme="minorHAnsi"/>
          <w:spacing w:val="-2"/>
          <w:szCs w:val="22"/>
        </w:rPr>
        <w:t xml:space="preserve"> suspensions</w:t>
      </w:r>
      <w:r w:rsidRPr="00FD0DD3">
        <w:rPr>
          <w:rFonts w:asciiTheme="minorHAnsi" w:hAnsiTheme="minorHAnsi" w:cstheme="minorHAnsi"/>
          <w:spacing w:val="-2"/>
          <w:szCs w:val="22"/>
        </w:rPr>
        <w:t>.</w:t>
      </w:r>
    </w:p>
    <w:p w14:paraId="042291A7" w14:textId="57556E4D" w:rsidR="00B92E6D" w:rsidRPr="00FD0DD3" w:rsidRDefault="00B92E6D" w:rsidP="00B92E6D">
      <w:pPr>
        <w:pStyle w:val="ListParagraph"/>
        <w:numPr>
          <w:ilvl w:val="0"/>
          <w:numId w:val="6"/>
        </w:numPr>
        <w:tabs>
          <w:tab w:val="left" w:pos="-720"/>
          <w:tab w:val="left" w:pos="0"/>
        </w:tabs>
        <w:suppressAutoHyphens/>
        <w:rPr>
          <w:rFonts w:asciiTheme="minorHAnsi" w:hAnsiTheme="minorHAnsi" w:cstheme="minorHAnsi"/>
          <w:spacing w:val="-2"/>
          <w:szCs w:val="22"/>
        </w:rPr>
      </w:pPr>
      <w:r w:rsidRPr="00FD0DD3">
        <w:rPr>
          <w:rFonts w:asciiTheme="minorHAnsi" w:hAnsiTheme="minorHAnsi" w:cstheme="minorHAnsi"/>
          <w:spacing w:val="-2"/>
          <w:szCs w:val="22"/>
        </w:rPr>
        <w:t xml:space="preserve">To report on children at risk of </w:t>
      </w:r>
      <w:r w:rsidR="005D0CC1">
        <w:rPr>
          <w:rFonts w:asciiTheme="minorHAnsi" w:hAnsiTheme="minorHAnsi" w:cstheme="minorHAnsi"/>
          <w:spacing w:val="-2"/>
          <w:szCs w:val="22"/>
        </w:rPr>
        <w:t xml:space="preserve">exclusion and </w:t>
      </w:r>
      <w:r w:rsidR="00580E3E">
        <w:rPr>
          <w:rFonts w:asciiTheme="minorHAnsi" w:hAnsiTheme="minorHAnsi" w:cstheme="minorHAnsi"/>
          <w:spacing w:val="-2"/>
          <w:szCs w:val="22"/>
        </w:rPr>
        <w:t>suspension.</w:t>
      </w:r>
    </w:p>
    <w:p w14:paraId="3D3A6F76" w14:textId="484972C6" w:rsidR="00B92E6D" w:rsidRPr="00FD0DD3" w:rsidRDefault="00B92E6D" w:rsidP="00B92E6D">
      <w:pPr>
        <w:pStyle w:val="ListParagraph"/>
        <w:numPr>
          <w:ilvl w:val="0"/>
          <w:numId w:val="6"/>
        </w:numPr>
        <w:spacing w:after="200" w:line="276" w:lineRule="auto"/>
        <w:rPr>
          <w:rFonts w:asciiTheme="minorHAnsi" w:eastAsia="Calibri" w:hAnsiTheme="minorHAnsi" w:cstheme="minorHAnsi"/>
          <w:szCs w:val="22"/>
        </w:rPr>
      </w:pPr>
      <w:r w:rsidRPr="00FD0DD3">
        <w:rPr>
          <w:rFonts w:asciiTheme="minorHAnsi" w:eastAsia="Calibri" w:hAnsiTheme="minorHAnsi" w:cstheme="minorHAnsi"/>
          <w:szCs w:val="22"/>
        </w:rPr>
        <w:t>To co-ordinate provision for school age pupils in receipt of specialist education packages</w:t>
      </w:r>
      <w:r w:rsidR="00927824">
        <w:rPr>
          <w:rFonts w:asciiTheme="minorHAnsi" w:eastAsia="Calibri" w:hAnsiTheme="minorHAnsi" w:cstheme="minorHAnsi"/>
          <w:szCs w:val="22"/>
        </w:rPr>
        <w:t>, including temporary reduced timetables,</w:t>
      </w:r>
      <w:r w:rsidRPr="00FD0DD3">
        <w:rPr>
          <w:rFonts w:asciiTheme="minorHAnsi" w:eastAsia="Calibri" w:hAnsiTheme="minorHAnsi" w:cstheme="minorHAnsi"/>
          <w:szCs w:val="22"/>
        </w:rPr>
        <w:t xml:space="preserve"> </w:t>
      </w:r>
      <w:proofErr w:type="gramStart"/>
      <w:r w:rsidRPr="00FD0DD3">
        <w:rPr>
          <w:rFonts w:asciiTheme="minorHAnsi" w:eastAsia="Calibri" w:hAnsiTheme="minorHAnsi" w:cstheme="minorHAnsi"/>
          <w:szCs w:val="22"/>
        </w:rPr>
        <w:t>as a result of</w:t>
      </w:r>
      <w:proofErr w:type="gramEnd"/>
      <w:r w:rsidRPr="00FD0DD3">
        <w:rPr>
          <w:rFonts w:asciiTheme="minorHAnsi" w:eastAsia="Calibri" w:hAnsiTheme="minorHAnsi" w:cstheme="minorHAnsi"/>
          <w:szCs w:val="22"/>
        </w:rPr>
        <w:t xml:space="preserve"> PEX</w:t>
      </w:r>
      <w:r w:rsidR="005D0CC1">
        <w:rPr>
          <w:rFonts w:asciiTheme="minorHAnsi" w:eastAsia="Calibri" w:hAnsiTheme="minorHAnsi" w:cstheme="minorHAnsi"/>
          <w:szCs w:val="22"/>
        </w:rPr>
        <w:t>, being at risk of PEX,</w:t>
      </w:r>
      <w:r w:rsidRPr="00FD0DD3">
        <w:rPr>
          <w:rFonts w:asciiTheme="minorHAnsi" w:eastAsia="Calibri" w:hAnsiTheme="minorHAnsi" w:cstheme="minorHAnsi"/>
          <w:szCs w:val="22"/>
        </w:rPr>
        <w:t xml:space="preserve"> or due to long term medical tuition needs.</w:t>
      </w:r>
    </w:p>
    <w:p w14:paraId="05D2D9C3" w14:textId="77777777" w:rsidR="00B92E6D" w:rsidRPr="00FD0DD3" w:rsidRDefault="00B92E6D" w:rsidP="00B92E6D">
      <w:pPr>
        <w:pStyle w:val="Heading1"/>
        <w:shd w:val="clear" w:color="auto" w:fill="000000"/>
        <w:ind w:left="-540"/>
        <w:rPr>
          <w:rFonts w:asciiTheme="minorHAnsi" w:hAnsiTheme="minorHAnsi" w:cstheme="minorHAnsi"/>
          <w:bCs/>
          <w:color w:val="FFFFFF"/>
          <w:sz w:val="22"/>
          <w:szCs w:val="22"/>
        </w:rPr>
      </w:pPr>
      <w:r w:rsidRPr="00FD0DD3">
        <w:rPr>
          <w:rFonts w:asciiTheme="minorHAnsi" w:hAnsiTheme="minorHAnsi" w:cstheme="minorHAnsi"/>
          <w:bCs/>
          <w:color w:val="FFFFFF"/>
          <w:sz w:val="22"/>
          <w:szCs w:val="22"/>
        </w:rPr>
        <w:t>Main accountabilities</w:t>
      </w:r>
    </w:p>
    <w:p w14:paraId="567BEDD4" w14:textId="11627BDF" w:rsidR="00B92E6D" w:rsidRPr="00FD0DD3" w:rsidRDefault="00B92E6D" w:rsidP="00B92E6D">
      <w:pPr>
        <w:pStyle w:val="BodyText"/>
        <w:rPr>
          <w:rFonts w:asciiTheme="minorHAnsi" w:hAnsiTheme="minorHAnsi"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
        <w:gridCol w:w="8028"/>
      </w:tblGrid>
      <w:tr w:rsidR="00B92E6D" w:rsidRPr="00FD0DD3" w14:paraId="0A8D7C15" w14:textId="77777777" w:rsidTr="00976625">
        <w:tc>
          <w:tcPr>
            <w:tcW w:w="548" w:type="pct"/>
            <w:shd w:val="clear" w:color="auto" w:fill="C0C0C0"/>
          </w:tcPr>
          <w:p w14:paraId="6B5FC8DC" w14:textId="77777777" w:rsidR="00B92E6D" w:rsidRPr="00FD0DD3" w:rsidRDefault="00B92E6D" w:rsidP="00976625">
            <w:pPr>
              <w:pStyle w:val="Header"/>
              <w:tabs>
                <w:tab w:val="right" w:leader="dot" w:pos="8080"/>
              </w:tabs>
              <w:rPr>
                <w:rFonts w:cstheme="minorHAnsi"/>
              </w:rPr>
            </w:pPr>
          </w:p>
        </w:tc>
        <w:tc>
          <w:tcPr>
            <w:tcW w:w="4452" w:type="pct"/>
            <w:shd w:val="clear" w:color="auto" w:fill="C0C0C0"/>
          </w:tcPr>
          <w:p w14:paraId="54A9A0DF" w14:textId="0A36E22C" w:rsidR="00B92E6D" w:rsidRPr="00FD0DD3" w:rsidRDefault="00B92E6D" w:rsidP="00976625">
            <w:pPr>
              <w:pStyle w:val="Header"/>
              <w:rPr>
                <w:rFonts w:cstheme="minorHAnsi"/>
              </w:rPr>
            </w:pPr>
          </w:p>
        </w:tc>
      </w:tr>
      <w:tr w:rsidR="00B92E6D" w:rsidRPr="00FD0DD3" w14:paraId="57D1A2CA" w14:textId="77777777" w:rsidTr="00976625">
        <w:tc>
          <w:tcPr>
            <w:tcW w:w="548" w:type="pct"/>
          </w:tcPr>
          <w:p w14:paraId="70DDE8C6" w14:textId="77777777" w:rsidR="00B92E6D" w:rsidRPr="00FD0DD3" w:rsidRDefault="00B92E6D" w:rsidP="00B92E6D">
            <w:pPr>
              <w:numPr>
                <w:ilvl w:val="0"/>
                <w:numId w:val="7"/>
              </w:numPr>
              <w:tabs>
                <w:tab w:val="clear" w:pos="360"/>
                <w:tab w:val="num" w:pos="643"/>
                <w:tab w:val="right" w:leader="dot" w:pos="8080"/>
              </w:tabs>
              <w:overflowPunct w:val="0"/>
              <w:autoSpaceDE w:val="0"/>
              <w:autoSpaceDN w:val="0"/>
              <w:adjustRightInd w:val="0"/>
              <w:ind w:left="643"/>
              <w:jc w:val="both"/>
              <w:textAlignment w:val="baseline"/>
              <w:rPr>
                <w:rFonts w:cstheme="minorHAnsi"/>
              </w:rPr>
            </w:pPr>
          </w:p>
        </w:tc>
        <w:tc>
          <w:tcPr>
            <w:tcW w:w="4452" w:type="pct"/>
          </w:tcPr>
          <w:p w14:paraId="0C37E826" w14:textId="28845346" w:rsidR="00B92E6D" w:rsidRPr="00FD0DD3" w:rsidRDefault="00B92E6D" w:rsidP="00976625">
            <w:pPr>
              <w:spacing w:after="200" w:line="276" w:lineRule="auto"/>
              <w:contextualSpacing/>
              <w:rPr>
                <w:rFonts w:eastAsia="Calibri" w:cstheme="minorHAnsi"/>
              </w:rPr>
            </w:pPr>
            <w:r w:rsidRPr="00FD0DD3">
              <w:rPr>
                <w:rFonts w:eastAsia="Calibri" w:cstheme="minorHAnsi"/>
              </w:rPr>
              <w:t xml:space="preserve">To </w:t>
            </w:r>
            <w:r w:rsidR="009D64D3">
              <w:rPr>
                <w:rFonts w:eastAsia="Calibri" w:cstheme="minorHAnsi"/>
              </w:rPr>
              <w:t xml:space="preserve">commission, </w:t>
            </w:r>
            <w:r w:rsidRPr="00FD0DD3">
              <w:rPr>
                <w:rFonts w:eastAsia="Calibri" w:cstheme="minorHAnsi"/>
              </w:rPr>
              <w:t>co-ordinate</w:t>
            </w:r>
            <w:r w:rsidR="005726F5">
              <w:rPr>
                <w:rFonts w:eastAsia="Calibri" w:cstheme="minorHAnsi"/>
              </w:rPr>
              <w:t>, monitor and review</w:t>
            </w:r>
            <w:r w:rsidRPr="00FD0DD3">
              <w:rPr>
                <w:rFonts w:eastAsia="Calibri" w:cstheme="minorHAnsi"/>
              </w:rPr>
              <w:t xml:space="preserve"> provision for school age pupils in receipt of specialist education packages </w:t>
            </w:r>
            <w:proofErr w:type="gramStart"/>
            <w:r w:rsidRPr="00FD0DD3">
              <w:rPr>
                <w:rFonts w:eastAsia="Calibri" w:cstheme="minorHAnsi"/>
              </w:rPr>
              <w:t>as a result of</w:t>
            </w:r>
            <w:proofErr w:type="gramEnd"/>
            <w:r w:rsidRPr="00FD0DD3">
              <w:rPr>
                <w:rFonts w:eastAsia="Calibri" w:cstheme="minorHAnsi"/>
              </w:rPr>
              <w:t xml:space="preserve"> PEX or due to long term medical tuition needs. Where appropriate to provide</w:t>
            </w:r>
            <w:r w:rsidR="00FD1619">
              <w:rPr>
                <w:rFonts w:eastAsia="Calibri" w:cstheme="minorHAnsi"/>
              </w:rPr>
              <w:t>/coordinate</w:t>
            </w:r>
            <w:r w:rsidRPr="00FD0DD3">
              <w:rPr>
                <w:rFonts w:eastAsia="Calibri" w:cstheme="minorHAnsi"/>
              </w:rPr>
              <w:t xml:space="preserve"> targeted specialist teaching</w:t>
            </w:r>
            <w:r w:rsidR="00FD1619">
              <w:rPr>
                <w:rFonts w:eastAsia="Calibri" w:cstheme="minorHAnsi"/>
              </w:rPr>
              <w:t>/support</w:t>
            </w:r>
            <w:r w:rsidRPr="00FD0DD3">
              <w:rPr>
                <w:rFonts w:eastAsia="Calibri" w:cstheme="minorHAnsi"/>
              </w:rPr>
              <w:t xml:space="preserve"> for children and young people </w:t>
            </w:r>
            <w:r w:rsidR="00FD1619">
              <w:rPr>
                <w:rFonts w:eastAsia="Calibri" w:cstheme="minorHAnsi"/>
              </w:rPr>
              <w:t xml:space="preserve">and their families </w:t>
            </w:r>
            <w:r w:rsidRPr="00FD0DD3">
              <w:rPr>
                <w:rFonts w:eastAsia="Calibri" w:cstheme="minorHAnsi"/>
              </w:rPr>
              <w:t>with complex SEND who have been or are at risk of PEX. To support the reintegration into school for these pupils.</w:t>
            </w:r>
          </w:p>
        </w:tc>
      </w:tr>
      <w:tr w:rsidR="00A07735" w:rsidRPr="00FD0DD3" w14:paraId="2F2BEA0D" w14:textId="77777777" w:rsidTr="00976625">
        <w:tc>
          <w:tcPr>
            <w:tcW w:w="548" w:type="pct"/>
          </w:tcPr>
          <w:p w14:paraId="650A30E6" w14:textId="77777777" w:rsidR="00A07735" w:rsidRPr="00FD0DD3" w:rsidRDefault="00A07735" w:rsidP="00B92E6D">
            <w:pPr>
              <w:numPr>
                <w:ilvl w:val="0"/>
                <w:numId w:val="7"/>
              </w:numPr>
              <w:tabs>
                <w:tab w:val="clear" w:pos="360"/>
                <w:tab w:val="num" w:pos="643"/>
                <w:tab w:val="right" w:leader="dot" w:pos="8080"/>
              </w:tabs>
              <w:overflowPunct w:val="0"/>
              <w:autoSpaceDE w:val="0"/>
              <w:autoSpaceDN w:val="0"/>
              <w:adjustRightInd w:val="0"/>
              <w:ind w:left="643"/>
              <w:jc w:val="both"/>
              <w:textAlignment w:val="baseline"/>
              <w:rPr>
                <w:rFonts w:cstheme="minorHAnsi"/>
              </w:rPr>
            </w:pPr>
          </w:p>
        </w:tc>
        <w:tc>
          <w:tcPr>
            <w:tcW w:w="4452" w:type="pct"/>
          </w:tcPr>
          <w:p w14:paraId="5302D82C" w14:textId="59944A1A" w:rsidR="00A07735" w:rsidRPr="00FD0DD3" w:rsidRDefault="001865FD" w:rsidP="00976625">
            <w:pPr>
              <w:spacing w:after="200" w:line="276" w:lineRule="auto"/>
              <w:contextualSpacing/>
              <w:rPr>
                <w:rFonts w:eastAsia="Calibri" w:cstheme="minorHAnsi"/>
              </w:rPr>
            </w:pPr>
            <w:r>
              <w:rPr>
                <w:rFonts w:eastAsia="Calibri" w:cstheme="minorHAnsi"/>
              </w:rPr>
              <w:t xml:space="preserve">To support </w:t>
            </w:r>
            <w:r w:rsidR="00002D31">
              <w:rPr>
                <w:rFonts w:eastAsia="Calibri" w:cstheme="minorHAnsi"/>
              </w:rPr>
              <w:t>primary schools</w:t>
            </w:r>
            <w:r w:rsidR="00521DD5">
              <w:rPr>
                <w:rFonts w:eastAsia="Calibri" w:cstheme="minorHAnsi"/>
              </w:rPr>
              <w:t>/families</w:t>
            </w:r>
            <w:r w:rsidR="00002D31">
              <w:rPr>
                <w:rFonts w:eastAsia="Calibri" w:cstheme="minorHAnsi"/>
              </w:rPr>
              <w:t xml:space="preserve"> </w:t>
            </w:r>
            <w:r w:rsidR="00041A4E">
              <w:rPr>
                <w:rFonts w:eastAsia="Calibri" w:cstheme="minorHAnsi"/>
              </w:rPr>
              <w:t xml:space="preserve">with the reintegration of </w:t>
            </w:r>
            <w:r w:rsidR="00D84123">
              <w:rPr>
                <w:rFonts w:eastAsia="Calibri" w:cstheme="minorHAnsi"/>
              </w:rPr>
              <w:t xml:space="preserve">those pupils </w:t>
            </w:r>
            <w:r w:rsidR="00892398">
              <w:rPr>
                <w:rFonts w:eastAsia="Calibri" w:cstheme="minorHAnsi"/>
              </w:rPr>
              <w:t>who are on temporary reduced timetable</w:t>
            </w:r>
            <w:r w:rsidR="00041A4E">
              <w:rPr>
                <w:rFonts w:eastAsia="Calibri" w:cstheme="minorHAnsi"/>
              </w:rPr>
              <w:t>s</w:t>
            </w:r>
            <w:r w:rsidR="00892398">
              <w:rPr>
                <w:rFonts w:eastAsia="Calibri" w:cstheme="minorHAnsi"/>
              </w:rPr>
              <w:t xml:space="preserve"> (TRT</w:t>
            </w:r>
            <w:r w:rsidR="00041A4E">
              <w:rPr>
                <w:rFonts w:eastAsia="Calibri" w:cstheme="minorHAnsi"/>
              </w:rPr>
              <w:t>s</w:t>
            </w:r>
            <w:r w:rsidR="00892398">
              <w:rPr>
                <w:rFonts w:eastAsia="Calibri" w:cstheme="minorHAnsi"/>
              </w:rPr>
              <w:t>)</w:t>
            </w:r>
            <w:r w:rsidR="00CC48D9">
              <w:rPr>
                <w:rFonts w:eastAsia="Calibri" w:cstheme="minorHAnsi"/>
              </w:rPr>
              <w:t>, receiving alternative provision</w:t>
            </w:r>
            <w:r w:rsidR="00F94838">
              <w:rPr>
                <w:rFonts w:eastAsia="Calibri" w:cstheme="minorHAnsi"/>
              </w:rPr>
              <w:t xml:space="preserve">, </w:t>
            </w:r>
            <w:r w:rsidR="00E648E6">
              <w:rPr>
                <w:rFonts w:eastAsia="Calibri" w:cstheme="minorHAnsi"/>
              </w:rPr>
              <w:t>who have high absence rates</w:t>
            </w:r>
            <w:r w:rsidR="0027396D">
              <w:rPr>
                <w:rFonts w:eastAsia="Calibri" w:cstheme="minorHAnsi"/>
              </w:rPr>
              <w:t xml:space="preserve"> related to </w:t>
            </w:r>
            <w:r w:rsidR="00825FB0">
              <w:rPr>
                <w:rFonts w:eastAsia="Calibri" w:cstheme="minorHAnsi"/>
              </w:rPr>
              <w:t>EBSA</w:t>
            </w:r>
            <w:r w:rsidR="00324AC4">
              <w:rPr>
                <w:rFonts w:eastAsia="Calibri" w:cstheme="minorHAnsi"/>
              </w:rPr>
              <w:t xml:space="preserve"> or SEN</w:t>
            </w:r>
            <w:r w:rsidR="00BB2B0F">
              <w:rPr>
                <w:rFonts w:eastAsia="Calibri" w:cstheme="minorHAnsi"/>
              </w:rPr>
              <w:t>D</w:t>
            </w:r>
            <w:r w:rsidR="00E648E6">
              <w:rPr>
                <w:rFonts w:eastAsia="Calibri" w:cstheme="minorHAnsi"/>
              </w:rPr>
              <w:t xml:space="preserve">, or who are joining a new school </w:t>
            </w:r>
            <w:proofErr w:type="gramStart"/>
            <w:r w:rsidR="00E648E6">
              <w:rPr>
                <w:rFonts w:eastAsia="Calibri" w:cstheme="minorHAnsi"/>
              </w:rPr>
              <w:t>as a result of</w:t>
            </w:r>
            <w:proofErr w:type="gramEnd"/>
            <w:r w:rsidR="00E648E6">
              <w:rPr>
                <w:rFonts w:eastAsia="Calibri" w:cstheme="minorHAnsi"/>
              </w:rPr>
              <w:t xml:space="preserve"> placement under the Fair Access arrangements.</w:t>
            </w:r>
          </w:p>
        </w:tc>
      </w:tr>
      <w:tr w:rsidR="00B92E6D" w:rsidRPr="00FD0DD3" w14:paraId="4142019F" w14:textId="77777777" w:rsidTr="00976625">
        <w:tc>
          <w:tcPr>
            <w:tcW w:w="548" w:type="pct"/>
          </w:tcPr>
          <w:p w14:paraId="205F06F0" w14:textId="77777777" w:rsidR="00B92E6D" w:rsidRPr="00FD0DD3" w:rsidRDefault="00B92E6D" w:rsidP="00B92E6D">
            <w:pPr>
              <w:numPr>
                <w:ilvl w:val="0"/>
                <w:numId w:val="7"/>
              </w:numPr>
              <w:tabs>
                <w:tab w:val="clear" w:pos="360"/>
                <w:tab w:val="num" w:pos="643"/>
                <w:tab w:val="left" w:pos="709"/>
              </w:tabs>
              <w:overflowPunct w:val="0"/>
              <w:autoSpaceDE w:val="0"/>
              <w:autoSpaceDN w:val="0"/>
              <w:adjustRightInd w:val="0"/>
              <w:ind w:left="643"/>
              <w:jc w:val="both"/>
              <w:textAlignment w:val="baseline"/>
              <w:rPr>
                <w:rFonts w:cstheme="minorHAnsi"/>
                <w:bCs/>
              </w:rPr>
            </w:pPr>
          </w:p>
        </w:tc>
        <w:tc>
          <w:tcPr>
            <w:tcW w:w="4452" w:type="pct"/>
          </w:tcPr>
          <w:p w14:paraId="7899D9B6" w14:textId="487D43F5" w:rsidR="00B92E6D" w:rsidRPr="00FD0DD3" w:rsidRDefault="00B92E6D" w:rsidP="00976625">
            <w:pPr>
              <w:spacing w:after="200" w:line="276" w:lineRule="auto"/>
              <w:contextualSpacing/>
              <w:rPr>
                <w:rFonts w:eastAsia="Calibri" w:cstheme="minorHAnsi"/>
              </w:rPr>
            </w:pPr>
            <w:r w:rsidRPr="00FD0DD3">
              <w:rPr>
                <w:rFonts w:eastAsia="Calibri" w:cstheme="minorHAnsi"/>
              </w:rPr>
              <w:t xml:space="preserve">To support and embed the use of Cambridgeshire </w:t>
            </w:r>
            <w:r w:rsidR="00D96829">
              <w:rPr>
                <w:rFonts w:eastAsia="Calibri" w:cstheme="minorHAnsi"/>
              </w:rPr>
              <w:t>Therapeutic</w:t>
            </w:r>
            <w:r w:rsidR="00580E3E">
              <w:rPr>
                <w:rFonts w:eastAsia="Calibri" w:cstheme="minorHAnsi"/>
              </w:rPr>
              <w:t xml:space="preserve"> Thin</w:t>
            </w:r>
            <w:r w:rsidR="00D96829">
              <w:rPr>
                <w:rFonts w:eastAsia="Calibri" w:cstheme="minorHAnsi"/>
              </w:rPr>
              <w:t>king</w:t>
            </w:r>
            <w:r w:rsidR="00AA2CB8">
              <w:rPr>
                <w:rFonts w:eastAsia="Calibri" w:cstheme="minorHAnsi"/>
              </w:rPr>
              <w:t>,</w:t>
            </w:r>
            <w:r w:rsidR="00800CE8">
              <w:rPr>
                <w:rFonts w:eastAsia="Calibri" w:cstheme="minorHAnsi"/>
              </w:rPr>
              <w:t xml:space="preserve"> or </w:t>
            </w:r>
            <w:r w:rsidR="007B5FE2">
              <w:rPr>
                <w:rFonts w:eastAsia="Calibri" w:cstheme="minorHAnsi"/>
              </w:rPr>
              <w:t>equivalent, through</w:t>
            </w:r>
            <w:r w:rsidRPr="00FD0DD3">
              <w:rPr>
                <w:rFonts w:eastAsia="Calibri" w:cstheme="minorHAnsi"/>
              </w:rPr>
              <w:t xml:space="preserve"> modelling advice and training</w:t>
            </w:r>
            <w:r w:rsidR="00831FBB">
              <w:rPr>
                <w:rFonts w:eastAsia="Calibri" w:cstheme="minorHAnsi"/>
              </w:rPr>
              <w:t>.</w:t>
            </w:r>
          </w:p>
        </w:tc>
      </w:tr>
      <w:tr w:rsidR="00B92E6D" w:rsidRPr="00FD0DD3" w14:paraId="33265EA7" w14:textId="77777777" w:rsidTr="00976625">
        <w:trPr>
          <w:trHeight w:val="70"/>
        </w:trPr>
        <w:tc>
          <w:tcPr>
            <w:tcW w:w="548" w:type="pct"/>
          </w:tcPr>
          <w:p w14:paraId="1C44F6D2" w14:textId="77777777" w:rsidR="00B92E6D" w:rsidRPr="00FD0DD3" w:rsidRDefault="00B92E6D" w:rsidP="00B92E6D">
            <w:pPr>
              <w:numPr>
                <w:ilvl w:val="0"/>
                <w:numId w:val="7"/>
              </w:numPr>
              <w:tabs>
                <w:tab w:val="clear" w:pos="360"/>
                <w:tab w:val="num" w:pos="643"/>
                <w:tab w:val="left" w:pos="709"/>
              </w:tabs>
              <w:overflowPunct w:val="0"/>
              <w:autoSpaceDE w:val="0"/>
              <w:autoSpaceDN w:val="0"/>
              <w:adjustRightInd w:val="0"/>
              <w:ind w:left="643"/>
              <w:jc w:val="both"/>
              <w:textAlignment w:val="baseline"/>
              <w:rPr>
                <w:rFonts w:cstheme="minorHAnsi"/>
                <w:bCs/>
              </w:rPr>
            </w:pPr>
          </w:p>
        </w:tc>
        <w:tc>
          <w:tcPr>
            <w:tcW w:w="4452" w:type="pct"/>
          </w:tcPr>
          <w:p w14:paraId="1CBDA9C3" w14:textId="3F4FB14A" w:rsidR="00B92E6D" w:rsidRPr="00FD0DD3" w:rsidRDefault="00B92E6D" w:rsidP="00976625">
            <w:pPr>
              <w:spacing w:after="200" w:line="276" w:lineRule="auto"/>
              <w:contextualSpacing/>
              <w:rPr>
                <w:rFonts w:eastAsia="Calibri" w:cstheme="minorHAnsi"/>
              </w:rPr>
            </w:pPr>
            <w:r w:rsidRPr="00FD0DD3">
              <w:rPr>
                <w:rFonts w:eastAsia="Calibri" w:cstheme="minorHAnsi"/>
              </w:rPr>
              <w:t xml:space="preserve">To work with the </w:t>
            </w:r>
            <w:r w:rsidR="00AA2CB8">
              <w:rPr>
                <w:rFonts w:eastAsia="Calibri" w:cstheme="minorHAnsi"/>
              </w:rPr>
              <w:t>wider Children, Education and Families</w:t>
            </w:r>
            <w:r w:rsidRPr="00FD0DD3">
              <w:rPr>
                <w:rFonts w:eastAsia="Calibri" w:cstheme="minorHAnsi"/>
              </w:rPr>
              <w:t xml:space="preserve"> multidisciplinary team, enabling educational settings to meet the inclusion needs of pupils with SEND. To support the development of settings and schools to increase their capacity to provide inclusive and appropriate education for all children and young people. To support the inclusion of children and young people within their mainstream school who are at risk of </w:t>
            </w:r>
            <w:r w:rsidR="004E4E93">
              <w:rPr>
                <w:rFonts w:eastAsia="Calibri" w:cstheme="minorHAnsi"/>
              </w:rPr>
              <w:t>suspension</w:t>
            </w:r>
            <w:r w:rsidRPr="00FD0DD3">
              <w:rPr>
                <w:rFonts w:eastAsia="Calibri" w:cstheme="minorHAnsi"/>
              </w:rPr>
              <w:t>.</w:t>
            </w:r>
          </w:p>
        </w:tc>
      </w:tr>
      <w:tr w:rsidR="00B92E6D" w:rsidRPr="00FD0DD3" w14:paraId="6246DE46" w14:textId="77777777" w:rsidTr="00976625">
        <w:tc>
          <w:tcPr>
            <w:tcW w:w="548" w:type="pct"/>
          </w:tcPr>
          <w:p w14:paraId="620A0B13" w14:textId="77777777" w:rsidR="00B92E6D" w:rsidRPr="00FD0DD3" w:rsidRDefault="00B92E6D" w:rsidP="00B92E6D">
            <w:pPr>
              <w:numPr>
                <w:ilvl w:val="0"/>
                <w:numId w:val="7"/>
              </w:numPr>
              <w:tabs>
                <w:tab w:val="clear" w:pos="360"/>
                <w:tab w:val="num" w:pos="643"/>
                <w:tab w:val="left" w:pos="709"/>
              </w:tabs>
              <w:overflowPunct w:val="0"/>
              <w:autoSpaceDE w:val="0"/>
              <w:autoSpaceDN w:val="0"/>
              <w:adjustRightInd w:val="0"/>
              <w:ind w:left="643"/>
              <w:jc w:val="both"/>
              <w:textAlignment w:val="baseline"/>
              <w:rPr>
                <w:rFonts w:cstheme="minorHAnsi"/>
                <w:bCs/>
              </w:rPr>
            </w:pPr>
          </w:p>
        </w:tc>
        <w:tc>
          <w:tcPr>
            <w:tcW w:w="4452" w:type="pct"/>
          </w:tcPr>
          <w:p w14:paraId="3657D303" w14:textId="209873F0" w:rsidR="00B92E6D" w:rsidRPr="00FD0DD3" w:rsidRDefault="00B92E6D" w:rsidP="00976625">
            <w:pPr>
              <w:spacing w:after="200" w:line="276" w:lineRule="auto"/>
              <w:contextualSpacing/>
              <w:rPr>
                <w:rFonts w:eastAsia="Calibri" w:cstheme="minorHAnsi"/>
              </w:rPr>
            </w:pPr>
            <w:r w:rsidRPr="00FD0DD3">
              <w:rPr>
                <w:rFonts w:eastAsia="Calibri" w:cstheme="minorHAnsi"/>
              </w:rPr>
              <w:t>To provide guidance</w:t>
            </w:r>
            <w:r w:rsidR="007C253A">
              <w:rPr>
                <w:rFonts w:eastAsia="Calibri" w:cstheme="minorHAnsi"/>
              </w:rPr>
              <w:t xml:space="preserve"> and support</w:t>
            </w:r>
            <w:r w:rsidRPr="00FD0DD3">
              <w:rPr>
                <w:rFonts w:eastAsia="Calibri" w:cstheme="minorHAnsi"/>
              </w:rPr>
              <w:t xml:space="preserve"> to </w:t>
            </w:r>
            <w:r w:rsidR="00F76ED0">
              <w:rPr>
                <w:rFonts w:eastAsia="Calibri" w:cstheme="minorHAnsi"/>
              </w:rPr>
              <w:t>schools</w:t>
            </w:r>
            <w:r w:rsidR="007C253A">
              <w:rPr>
                <w:rFonts w:eastAsia="Calibri" w:cstheme="minorHAnsi"/>
              </w:rPr>
              <w:t xml:space="preserve"> and</w:t>
            </w:r>
            <w:r w:rsidR="00F76ED0">
              <w:rPr>
                <w:rFonts w:eastAsia="Calibri" w:cstheme="minorHAnsi"/>
              </w:rPr>
              <w:t xml:space="preserve"> families </w:t>
            </w:r>
            <w:r w:rsidRPr="00FD0DD3">
              <w:rPr>
                <w:rFonts w:eastAsia="Calibri" w:cstheme="minorHAnsi"/>
              </w:rPr>
              <w:t>regarding exclusion law and procedures.</w:t>
            </w:r>
          </w:p>
        </w:tc>
      </w:tr>
      <w:tr w:rsidR="00B92E6D" w:rsidRPr="00FD0DD3" w14:paraId="2C2564A7" w14:textId="77777777" w:rsidTr="00976625">
        <w:trPr>
          <w:trHeight w:val="1119"/>
        </w:trPr>
        <w:tc>
          <w:tcPr>
            <w:tcW w:w="548" w:type="pct"/>
          </w:tcPr>
          <w:p w14:paraId="53CA0882" w14:textId="77777777" w:rsidR="00B92E6D" w:rsidRPr="00FD0DD3" w:rsidRDefault="00B92E6D" w:rsidP="00B92E6D">
            <w:pPr>
              <w:numPr>
                <w:ilvl w:val="0"/>
                <w:numId w:val="7"/>
              </w:numPr>
              <w:tabs>
                <w:tab w:val="clear" w:pos="360"/>
                <w:tab w:val="num" w:pos="643"/>
                <w:tab w:val="left" w:pos="709"/>
              </w:tabs>
              <w:overflowPunct w:val="0"/>
              <w:autoSpaceDE w:val="0"/>
              <w:autoSpaceDN w:val="0"/>
              <w:adjustRightInd w:val="0"/>
              <w:ind w:left="643"/>
              <w:jc w:val="both"/>
              <w:textAlignment w:val="baseline"/>
              <w:rPr>
                <w:rFonts w:cstheme="minorHAnsi"/>
                <w:bCs/>
              </w:rPr>
            </w:pPr>
          </w:p>
        </w:tc>
        <w:tc>
          <w:tcPr>
            <w:tcW w:w="4452" w:type="pct"/>
          </w:tcPr>
          <w:p w14:paraId="08B53E58" w14:textId="396326E1" w:rsidR="00B92E6D" w:rsidRPr="00FD0DD3" w:rsidRDefault="00B92E6D" w:rsidP="00976625">
            <w:pPr>
              <w:spacing w:after="200" w:line="276" w:lineRule="auto"/>
              <w:contextualSpacing/>
              <w:rPr>
                <w:rFonts w:eastAsia="Calibri" w:cstheme="minorHAnsi"/>
              </w:rPr>
            </w:pPr>
            <w:r w:rsidRPr="00FD0DD3">
              <w:rPr>
                <w:rFonts w:eastAsia="Calibri" w:cstheme="minorHAnsi"/>
              </w:rPr>
              <w:t xml:space="preserve">To </w:t>
            </w:r>
            <w:r w:rsidR="001623B5">
              <w:rPr>
                <w:rFonts w:eastAsia="Calibri" w:cstheme="minorHAnsi"/>
              </w:rPr>
              <w:t xml:space="preserve">contribute to the collation </w:t>
            </w:r>
            <w:r w:rsidR="006E1CB4">
              <w:rPr>
                <w:rFonts w:eastAsia="Calibri" w:cstheme="minorHAnsi"/>
              </w:rPr>
              <w:t xml:space="preserve">and evaluation </w:t>
            </w:r>
            <w:r w:rsidR="001623B5">
              <w:rPr>
                <w:rFonts w:eastAsia="Calibri" w:cstheme="minorHAnsi"/>
              </w:rPr>
              <w:t>of</w:t>
            </w:r>
            <w:r w:rsidR="006E1CB4">
              <w:rPr>
                <w:rFonts w:eastAsia="Calibri" w:cstheme="minorHAnsi"/>
              </w:rPr>
              <w:t xml:space="preserve"> data</w:t>
            </w:r>
            <w:r w:rsidR="00FD2B31">
              <w:rPr>
                <w:rFonts w:eastAsia="Calibri" w:cstheme="minorHAnsi"/>
              </w:rPr>
              <w:t xml:space="preserve"> relating to </w:t>
            </w:r>
            <w:r w:rsidR="003B2982">
              <w:rPr>
                <w:rFonts w:eastAsia="Calibri" w:cstheme="minorHAnsi"/>
              </w:rPr>
              <w:t xml:space="preserve">education inclusion, for example, data </w:t>
            </w:r>
            <w:r w:rsidR="00A44301">
              <w:rPr>
                <w:rFonts w:eastAsia="Calibri" w:cstheme="minorHAnsi"/>
              </w:rPr>
              <w:t>on PEX, suspensions, temporary reduced timetables, reintegration and alternative provision</w:t>
            </w:r>
            <w:r w:rsidR="006E1CB4">
              <w:rPr>
                <w:rFonts w:eastAsia="Calibri" w:cstheme="minorHAnsi"/>
              </w:rPr>
              <w:t xml:space="preserve">.  </w:t>
            </w:r>
          </w:p>
        </w:tc>
      </w:tr>
      <w:tr w:rsidR="00B92E6D" w:rsidRPr="00FD0DD3" w14:paraId="5B2B4DD9" w14:textId="77777777" w:rsidTr="00976625">
        <w:trPr>
          <w:trHeight w:val="737"/>
        </w:trPr>
        <w:tc>
          <w:tcPr>
            <w:tcW w:w="548" w:type="pct"/>
          </w:tcPr>
          <w:p w14:paraId="3193145D" w14:textId="77777777" w:rsidR="00B92E6D" w:rsidRPr="00FD0DD3" w:rsidRDefault="00B92E6D" w:rsidP="00B92E6D">
            <w:pPr>
              <w:numPr>
                <w:ilvl w:val="0"/>
                <w:numId w:val="7"/>
              </w:numPr>
              <w:tabs>
                <w:tab w:val="clear" w:pos="360"/>
                <w:tab w:val="num" w:pos="643"/>
                <w:tab w:val="left" w:pos="709"/>
              </w:tabs>
              <w:overflowPunct w:val="0"/>
              <w:autoSpaceDE w:val="0"/>
              <w:autoSpaceDN w:val="0"/>
              <w:adjustRightInd w:val="0"/>
              <w:ind w:left="643"/>
              <w:jc w:val="both"/>
              <w:textAlignment w:val="baseline"/>
              <w:rPr>
                <w:rFonts w:cstheme="minorHAnsi"/>
                <w:bCs/>
              </w:rPr>
            </w:pPr>
          </w:p>
        </w:tc>
        <w:tc>
          <w:tcPr>
            <w:tcW w:w="4452" w:type="pct"/>
          </w:tcPr>
          <w:p w14:paraId="0F5EF526" w14:textId="0D3C1910" w:rsidR="00B92E6D" w:rsidRDefault="00B92E6D" w:rsidP="00976625">
            <w:pPr>
              <w:spacing w:after="200" w:line="276" w:lineRule="auto"/>
              <w:contextualSpacing/>
              <w:rPr>
                <w:rFonts w:cstheme="minorHAnsi"/>
                <w:bCs/>
              </w:rPr>
            </w:pPr>
            <w:r w:rsidRPr="00FD0DD3">
              <w:rPr>
                <w:rFonts w:cstheme="minorHAnsi"/>
                <w:bCs/>
              </w:rPr>
              <w:t xml:space="preserve">To </w:t>
            </w:r>
            <w:r w:rsidR="00337037">
              <w:rPr>
                <w:rFonts w:cstheme="minorHAnsi"/>
                <w:bCs/>
              </w:rPr>
              <w:t>l</w:t>
            </w:r>
            <w:r w:rsidRPr="00FD0DD3">
              <w:rPr>
                <w:rFonts w:cstheme="minorHAnsi"/>
                <w:bCs/>
              </w:rPr>
              <w:t xml:space="preserve">iaise with </w:t>
            </w:r>
            <w:r w:rsidR="004A63DB">
              <w:rPr>
                <w:rFonts w:cstheme="minorHAnsi"/>
                <w:bCs/>
              </w:rPr>
              <w:t xml:space="preserve">Education Inclusion colleagues and the wider </w:t>
            </w:r>
            <w:r w:rsidR="006F2742">
              <w:rPr>
                <w:rFonts w:cstheme="minorHAnsi"/>
                <w:bCs/>
              </w:rPr>
              <w:t xml:space="preserve">multi-disciplinary </w:t>
            </w:r>
            <w:proofErr w:type="gramStart"/>
            <w:r w:rsidR="006F2742">
              <w:rPr>
                <w:rFonts w:cstheme="minorHAnsi"/>
                <w:bCs/>
              </w:rPr>
              <w:t>team</w:t>
            </w:r>
            <w:r w:rsidRPr="00FD0DD3">
              <w:rPr>
                <w:rFonts w:cstheme="minorHAnsi"/>
                <w:bCs/>
              </w:rPr>
              <w:t xml:space="preserve">  as</w:t>
            </w:r>
            <w:proofErr w:type="gramEnd"/>
            <w:r w:rsidRPr="00FD0DD3">
              <w:rPr>
                <w:rFonts w:cstheme="minorHAnsi"/>
                <w:bCs/>
              </w:rPr>
              <w:t xml:space="preserve"> appropriate </w:t>
            </w:r>
            <w:r w:rsidR="006F2742">
              <w:rPr>
                <w:rFonts w:cstheme="minorHAnsi"/>
                <w:bCs/>
              </w:rPr>
              <w:t>to</w:t>
            </w:r>
            <w:r w:rsidRPr="00FD0DD3">
              <w:rPr>
                <w:rFonts w:cstheme="minorHAnsi"/>
                <w:bCs/>
              </w:rPr>
              <w:t xml:space="preserve"> provide information </w:t>
            </w:r>
            <w:r w:rsidR="006F2742">
              <w:rPr>
                <w:rFonts w:cstheme="minorHAnsi"/>
                <w:bCs/>
              </w:rPr>
              <w:t>and support to children</w:t>
            </w:r>
            <w:r w:rsidR="006924D9">
              <w:rPr>
                <w:rFonts w:cstheme="minorHAnsi"/>
                <w:bCs/>
              </w:rPr>
              <w:t>, schools and families</w:t>
            </w:r>
            <w:r w:rsidR="006F2742">
              <w:rPr>
                <w:rFonts w:cstheme="minorHAnsi"/>
                <w:bCs/>
              </w:rPr>
              <w:t>.</w:t>
            </w:r>
          </w:p>
          <w:p w14:paraId="72810860" w14:textId="5BC70388" w:rsidR="007C253A" w:rsidRPr="00FD0DD3" w:rsidRDefault="007C253A" w:rsidP="00976625">
            <w:pPr>
              <w:spacing w:after="200" w:line="276" w:lineRule="auto"/>
              <w:contextualSpacing/>
              <w:rPr>
                <w:rFonts w:eastAsia="Calibri" w:cstheme="minorHAnsi"/>
              </w:rPr>
            </w:pPr>
            <w:r w:rsidRPr="00FD0DD3">
              <w:rPr>
                <w:rFonts w:eastAsia="Calibri" w:cstheme="minorHAnsi"/>
              </w:rPr>
              <w:lastRenderedPageBreak/>
              <w:t xml:space="preserve">To provide guidance to </w:t>
            </w:r>
            <w:r>
              <w:rPr>
                <w:rFonts w:eastAsia="Calibri" w:cstheme="minorHAnsi"/>
              </w:rPr>
              <w:t>multi-disciplinary teams</w:t>
            </w:r>
            <w:r w:rsidR="000A1FCE">
              <w:rPr>
                <w:rFonts w:eastAsia="Calibri" w:cstheme="minorHAnsi"/>
              </w:rPr>
              <w:t xml:space="preserve"> </w:t>
            </w:r>
            <w:r w:rsidRPr="00FD0DD3">
              <w:rPr>
                <w:rFonts w:eastAsia="Calibri" w:cstheme="minorHAnsi"/>
              </w:rPr>
              <w:t>regarding exclusion law and procedures through training and in developing guidance materials. To quality assure advice given around exclusions</w:t>
            </w:r>
            <w:r>
              <w:rPr>
                <w:rFonts w:eastAsia="Calibri" w:cstheme="minorHAnsi"/>
              </w:rPr>
              <w:t>.</w:t>
            </w:r>
          </w:p>
        </w:tc>
      </w:tr>
      <w:tr w:rsidR="00B92E6D" w:rsidRPr="00FD0DD3" w14:paraId="3C30EA7E" w14:textId="77777777" w:rsidTr="00976625">
        <w:tc>
          <w:tcPr>
            <w:tcW w:w="548" w:type="pct"/>
          </w:tcPr>
          <w:p w14:paraId="27566B27" w14:textId="77777777" w:rsidR="00B92E6D" w:rsidRPr="00FD0DD3" w:rsidRDefault="00B92E6D" w:rsidP="00B92E6D">
            <w:pPr>
              <w:numPr>
                <w:ilvl w:val="0"/>
                <w:numId w:val="7"/>
              </w:numPr>
              <w:tabs>
                <w:tab w:val="clear" w:pos="360"/>
                <w:tab w:val="num" w:pos="643"/>
                <w:tab w:val="left" w:pos="709"/>
              </w:tabs>
              <w:overflowPunct w:val="0"/>
              <w:autoSpaceDE w:val="0"/>
              <w:autoSpaceDN w:val="0"/>
              <w:adjustRightInd w:val="0"/>
              <w:ind w:left="643"/>
              <w:jc w:val="both"/>
              <w:textAlignment w:val="baseline"/>
              <w:rPr>
                <w:rFonts w:cstheme="minorHAnsi"/>
                <w:bCs/>
              </w:rPr>
            </w:pPr>
          </w:p>
        </w:tc>
        <w:tc>
          <w:tcPr>
            <w:tcW w:w="4452" w:type="pct"/>
          </w:tcPr>
          <w:p w14:paraId="0A5B9F27" w14:textId="3BE61E52" w:rsidR="00B92E6D" w:rsidRDefault="00B92E6D" w:rsidP="00976625">
            <w:pPr>
              <w:spacing w:after="200" w:line="276" w:lineRule="auto"/>
              <w:contextualSpacing/>
              <w:rPr>
                <w:rFonts w:eastAsia="Calibri" w:cstheme="minorHAnsi"/>
              </w:rPr>
            </w:pPr>
            <w:r w:rsidRPr="00FD0DD3">
              <w:rPr>
                <w:rFonts w:eastAsia="Calibri" w:cstheme="minorHAnsi"/>
              </w:rPr>
              <w:t xml:space="preserve">To attend permanent and fixed term exclusion hearings and provide expert SEND witness services for Independent </w:t>
            </w:r>
            <w:r w:rsidR="007B5FE2">
              <w:rPr>
                <w:rFonts w:eastAsia="Calibri" w:cstheme="minorHAnsi"/>
              </w:rPr>
              <w:t>R</w:t>
            </w:r>
            <w:r w:rsidRPr="00FD0DD3">
              <w:rPr>
                <w:rFonts w:eastAsia="Calibri" w:cstheme="minorHAnsi"/>
              </w:rPr>
              <w:t xml:space="preserve">eview </w:t>
            </w:r>
            <w:r w:rsidR="007B5FE2">
              <w:rPr>
                <w:rFonts w:eastAsia="Calibri" w:cstheme="minorHAnsi"/>
              </w:rPr>
              <w:t>P</w:t>
            </w:r>
            <w:r w:rsidRPr="00FD0DD3">
              <w:rPr>
                <w:rFonts w:eastAsia="Calibri" w:cstheme="minorHAnsi"/>
              </w:rPr>
              <w:t>anels in Cambridgeshire and, wider county support if required.</w:t>
            </w:r>
          </w:p>
          <w:p w14:paraId="2C2867E5" w14:textId="77777777" w:rsidR="00B93D51" w:rsidRDefault="00B93D51" w:rsidP="00976625">
            <w:pPr>
              <w:spacing w:after="200" w:line="276" w:lineRule="auto"/>
              <w:contextualSpacing/>
              <w:rPr>
                <w:rFonts w:eastAsia="Calibri" w:cstheme="minorHAnsi"/>
              </w:rPr>
            </w:pPr>
            <w:r>
              <w:rPr>
                <w:rFonts w:eastAsia="Calibri" w:cstheme="minorHAnsi"/>
              </w:rPr>
              <w:t>To attend</w:t>
            </w:r>
            <w:r w:rsidR="00BF038B">
              <w:rPr>
                <w:rFonts w:eastAsia="Calibri" w:cstheme="minorHAnsi"/>
              </w:rPr>
              <w:t xml:space="preserve"> </w:t>
            </w:r>
            <w:r w:rsidR="00CA28CE">
              <w:rPr>
                <w:rFonts w:eastAsia="Calibri" w:cstheme="minorHAnsi"/>
              </w:rPr>
              <w:t xml:space="preserve">Fair Access Panel </w:t>
            </w:r>
            <w:r w:rsidR="00BF038B">
              <w:rPr>
                <w:rFonts w:eastAsia="Calibri" w:cstheme="minorHAnsi"/>
              </w:rPr>
              <w:t>and lead on processes related to</w:t>
            </w:r>
            <w:r>
              <w:rPr>
                <w:rFonts w:eastAsia="Calibri" w:cstheme="minorHAnsi"/>
              </w:rPr>
              <w:t xml:space="preserve"> the Fair Access </w:t>
            </w:r>
            <w:r w:rsidR="00BF038B">
              <w:rPr>
                <w:rFonts w:eastAsia="Calibri" w:cstheme="minorHAnsi"/>
              </w:rPr>
              <w:t xml:space="preserve">Protocol for </w:t>
            </w:r>
            <w:r w:rsidR="00CA28CE">
              <w:rPr>
                <w:rFonts w:eastAsia="Calibri" w:cstheme="minorHAnsi"/>
              </w:rPr>
              <w:t xml:space="preserve">permanently excluded children.  </w:t>
            </w:r>
          </w:p>
          <w:p w14:paraId="39599188" w14:textId="668DDD8E" w:rsidR="00921EF0" w:rsidRPr="00FD0DD3" w:rsidRDefault="00921EF0" w:rsidP="00976625">
            <w:pPr>
              <w:spacing w:after="200" w:line="276" w:lineRule="auto"/>
              <w:contextualSpacing/>
              <w:rPr>
                <w:rFonts w:eastAsia="Calibri" w:cstheme="minorHAnsi"/>
              </w:rPr>
            </w:pPr>
            <w:r>
              <w:rPr>
                <w:rFonts w:eastAsia="Calibri" w:cstheme="minorHAnsi"/>
              </w:rPr>
              <w:t>To attend and participate in other panels as required</w:t>
            </w:r>
            <w:r w:rsidR="006924D9">
              <w:rPr>
                <w:rFonts w:eastAsia="Calibri" w:cstheme="minorHAnsi"/>
              </w:rPr>
              <w:t>, for example</w:t>
            </w:r>
            <w:r w:rsidR="00C77038">
              <w:rPr>
                <w:rFonts w:eastAsia="Calibri" w:cstheme="minorHAnsi"/>
              </w:rPr>
              <w:t>, panels related to section 19 duties</w:t>
            </w:r>
            <w:r>
              <w:rPr>
                <w:rFonts w:eastAsia="Calibri" w:cstheme="minorHAnsi"/>
              </w:rPr>
              <w:t>.</w:t>
            </w:r>
          </w:p>
        </w:tc>
      </w:tr>
      <w:tr w:rsidR="00B92E6D" w:rsidRPr="00FD0DD3" w14:paraId="12794AE8" w14:textId="77777777" w:rsidTr="00976625">
        <w:tc>
          <w:tcPr>
            <w:tcW w:w="548" w:type="pct"/>
          </w:tcPr>
          <w:p w14:paraId="3BA0C6AE" w14:textId="77777777" w:rsidR="00B92E6D" w:rsidRPr="00FD0DD3" w:rsidRDefault="00B92E6D" w:rsidP="00B92E6D">
            <w:pPr>
              <w:numPr>
                <w:ilvl w:val="0"/>
                <w:numId w:val="7"/>
              </w:numPr>
              <w:tabs>
                <w:tab w:val="clear" w:pos="360"/>
                <w:tab w:val="num" w:pos="643"/>
                <w:tab w:val="left" w:pos="709"/>
              </w:tabs>
              <w:overflowPunct w:val="0"/>
              <w:autoSpaceDE w:val="0"/>
              <w:autoSpaceDN w:val="0"/>
              <w:adjustRightInd w:val="0"/>
              <w:ind w:left="643"/>
              <w:jc w:val="both"/>
              <w:textAlignment w:val="baseline"/>
              <w:rPr>
                <w:rFonts w:cstheme="minorHAnsi"/>
                <w:bCs/>
              </w:rPr>
            </w:pPr>
          </w:p>
        </w:tc>
        <w:tc>
          <w:tcPr>
            <w:tcW w:w="4452" w:type="pct"/>
          </w:tcPr>
          <w:p w14:paraId="21F2D210" w14:textId="2D29EE0F" w:rsidR="00B92E6D" w:rsidRPr="00FD0DD3" w:rsidRDefault="00B92E6D" w:rsidP="00976625">
            <w:pPr>
              <w:spacing w:after="200" w:line="276" w:lineRule="auto"/>
              <w:contextualSpacing/>
              <w:rPr>
                <w:rFonts w:eastAsia="Calibri" w:cstheme="minorHAnsi"/>
              </w:rPr>
            </w:pPr>
            <w:r w:rsidRPr="00FD0DD3">
              <w:rPr>
                <w:rFonts w:eastAsia="Calibri" w:cstheme="minorHAnsi"/>
              </w:rPr>
              <w:t xml:space="preserve">To provide </w:t>
            </w:r>
            <w:r w:rsidR="00337037">
              <w:rPr>
                <w:rFonts w:eastAsia="Calibri" w:cstheme="minorHAnsi"/>
              </w:rPr>
              <w:t xml:space="preserve">line management and </w:t>
            </w:r>
            <w:r w:rsidR="00B9520D">
              <w:rPr>
                <w:rFonts w:eastAsia="Calibri" w:cstheme="minorHAnsi"/>
              </w:rPr>
              <w:t>s</w:t>
            </w:r>
            <w:r w:rsidRPr="00FD0DD3">
              <w:rPr>
                <w:rFonts w:eastAsia="Calibri" w:cstheme="minorHAnsi"/>
              </w:rPr>
              <w:t>upervision to</w:t>
            </w:r>
            <w:r w:rsidR="00536D4D">
              <w:rPr>
                <w:rFonts w:eastAsia="Calibri" w:cstheme="minorHAnsi"/>
              </w:rPr>
              <w:t xml:space="preserve"> </w:t>
            </w:r>
            <w:r w:rsidR="000D177B">
              <w:rPr>
                <w:rFonts w:eastAsia="Calibri" w:cstheme="minorHAnsi"/>
              </w:rPr>
              <w:t>staff within the Locality Inclusion Service</w:t>
            </w:r>
            <w:r w:rsidRPr="00FD0DD3">
              <w:rPr>
                <w:rFonts w:eastAsia="Calibri" w:cstheme="minorHAnsi"/>
              </w:rPr>
              <w:t xml:space="preserve"> </w:t>
            </w:r>
            <w:r w:rsidR="00074C4F">
              <w:rPr>
                <w:rFonts w:eastAsia="Calibri" w:cstheme="minorHAnsi"/>
              </w:rPr>
              <w:t>and to facilitate the Team Around the School approach.</w:t>
            </w:r>
          </w:p>
          <w:p w14:paraId="7B7162E9" w14:textId="01EF79A5" w:rsidR="00B92E6D" w:rsidRPr="00FD0DD3" w:rsidRDefault="00B92E6D" w:rsidP="00976625">
            <w:pPr>
              <w:spacing w:after="200" w:line="276" w:lineRule="auto"/>
              <w:contextualSpacing/>
              <w:rPr>
                <w:rFonts w:eastAsia="Calibri" w:cstheme="minorHAnsi"/>
              </w:rPr>
            </w:pPr>
            <w:r w:rsidRPr="00FD0DD3">
              <w:rPr>
                <w:rFonts w:eastAsia="Calibri" w:cstheme="minorHAnsi"/>
              </w:rPr>
              <w:t xml:space="preserve">To meet with area leads and </w:t>
            </w:r>
            <w:r w:rsidR="001A6093">
              <w:rPr>
                <w:rFonts w:eastAsia="Calibri" w:cstheme="minorHAnsi"/>
              </w:rPr>
              <w:t>Inclusion Managers</w:t>
            </w:r>
            <w:r w:rsidR="00486CDF">
              <w:rPr>
                <w:rFonts w:eastAsia="Calibri" w:cstheme="minorHAnsi"/>
              </w:rPr>
              <w:t xml:space="preserve"> </w:t>
            </w:r>
            <w:r w:rsidRPr="00FD0DD3">
              <w:rPr>
                <w:rFonts w:eastAsia="Calibri" w:cstheme="minorHAnsi"/>
              </w:rPr>
              <w:t>to discuss themes for the area and staff development.</w:t>
            </w:r>
          </w:p>
          <w:p w14:paraId="56FF1299" w14:textId="14AD5190" w:rsidR="00B92E6D" w:rsidRPr="007077D6" w:rsidRDefault="00B92E6D" w:rsidP="007077D6">
            <w:pPr>
              <w:spacing w:after="200" w:line="276" w:lineRule="auto"/>
              <w:contextualSpacing/>
              <w:rPr>
                <w:rFonts w:eastAsia="Calibri" w:cstheme="minorHAnsi"/>
              </w:rPr>
            </w:pPr>
            <w:r w:rsidRPr="00FD0DD3">
              <w:rPr>
                <w:rFonts w:eastAsia="Calibri" w:cstheme="minorHAnsi"/>
              </w:rPr>
              <w:t xml:space="preserve">To provide the </w:t>
            </w:r>
            <w:r w:rsidR="001A6093">
              <w:rPr>
                <w:rFonts w:eastAsia="Calibri" w:cstheme="minorHAnsi"/>
              </w:rPr>
              <w:t>Inclusion Managers</w:t>
            </w:r>
            <w:r w:rsidRPr="00FD0DD3">
              <w:rPr>
                <w:rFonts w:eastAsia="Calibri" w:cstheme="minorHAnsi"/>
              </w:rPr>
              <w:t xml:space="preserve"> with regular updates</w:t>
            </w:r>
            <w:r w:rsidR="001A6093">
              <w:rPr>
                <w:rFonts w:eastAsia="Calibri" w:cstheme="minorHAnsi"/>
              </w:rPr>
              <w:t>.</w:t>
            </w:r>
          </w:p>
        </w:tc>
      </w:tr>
      <w:tr w:rsidR="00B92E6D" w:rsidRPr="00FD0DD3" w14:paraId="381EE921" w14:textId="77777777" w:rsidTr="00976625">
        <w:tc>
          <w:tcPr>
            <w:tcW w:w="548" w:type="pct"/>
          </w:tcPr>
          <w:p w14:paraId="523B5928" w14:textId="4F4A6E89" w:rsidR="00B92E6D" w:rsidRPr="00FD0DD3" w:rsidRDefault="007077D6" w:rsidP="00976625">
            <w:pPr>
              <w:tabs>
                <w:tab w:val="left" w:pos="709"/>
              </w:tabs>
              <w:overflowPunct w:val="0"/>
              <w:autoSpaceDE w:val="0"/>
              <w:autoSpaceDN w:val="0"/>
              <w:adjustRightInd w:val="0"/>
              <w:jc w:val="center"/>
              <w:textAlignment w:val="baseline"/>
              <w:rPr>
                <w:rFonts w:cstheme="minorHAnsi"/>
                <w:bCs/>
              </w:rPr>
            </w:pPr>
            <w:r>
              <w:rPr>
                <w:rFonts w:cstheme="minorHAnsi"/>
                <w:bCs/>
              </w:rPr>
              <w:t>9.</w:t>
            </w:r>
          </w:p>
          <w:p w14:paraId="49D83A2F" w14:textId="77777777" w:rsidR="00B92E6D" w:rsidRPr="00FD0DD3" w:rsidRDefault="00B92E6D" w:rsidP="00976625">
            <w:pPr>
              <w:tabs>
                <w:tab w:val="left" w:pos="709"/>
              </w:tabs>
              <w:overflowPunct w:val="0"/>
              <w:autoSpaceDE w:val="0"/>
              <w:autoSpaceDN w:val="0"/>
              <w:adjustRightInd w:val="0"/>
              <w:textAlignment w:val="baseline"/>
              <w:rPr>
                <w:rFonts w:cstheme="minorHAnsi"/>
                <w:bCs/>
              </w:rPr>
            </w:pPr>
          </w:p>
          <w:p w14:paraId="073CF113" w14:textId="77777777" w:rsidR="00B92E6D" w:rsidRPr="00FD0DD3" w:rsidRDefault="00B92E6D" w:rsidP="00976625">
            <w:pPr>
              <w:tabs>
                <w:tab w:val="left" w:pos="709"/>
              </w:tabs>
              <w:overflowPunct w:val="0"/>
              <w:autoSpaceDE w:val="0"/>
              <w:autoSpaceDN w:val="0"/>
              <w:adjustRightInd w:val="0"/>
              <w:textAlignment w:val="baseline"/>
              <w:rPr>
                <w:rFonts w:cstheme="minorHAnsi"/>
                <w:bCs/>
              </w:rPr>
            </w:pPr>
          </w:p>
        </w:tc>
        <w:tc>
          <w:tcPr>
            <w:tcW w:w="4452" w:type="pct"/>
          </w:tcPr>
          <w:p w14:paraId="47F90AC4" w14:textId="77777777" w:rsidR="00B92E6D" w:rsidRPr="00FD0DD3" w:rsidRDefault="00B92E6D" w:rsidP="00976625">
            <w:pPr>
              <w:tabs>
                <w:tab w:val="left" w:pos="709"/>
              </w:tabs>
              <w:rPr>
                <w:rFonts w:cstheme="minorHAnsi"/>
                <w:bCs/>
              </w:rPr>
            </w:pPr>
            <w:r w:rsidRPr="00FD0DD3">
              <w:rPr>
                <w:rFonts w:eastAsia="Calibri" w:cstheme="minorHAnsi"/>
                <w:color w:val="000000"/>
              </w:rPr>
              <w:t>To demonstrate awareness/understanding of equal opportunities and other people’s behavioural, physical, social and welfare needs.</w:t>
            </w:r>
            <w:r w:rsidRPr="00FD0DD3">
              <w:rPr>
                <w:rFonts w:cstheme="minorHAnsi"/>
              </w:rPr>
              <w:t xml:space="preserve">  </w:t>
            </w:r>
          </w:p>
        </w:tc>
      </w:tr>
    </w:tbl>
    <w:p w14:paraId="14E26E5C" w14:textId="77777777" w:rsidR="00B92E6D" w:rsidRPr="00FD0DD3" w:rsidRDefault="00B92E6D" w:rsidP="00B92E6D">
      <w:pPr>
        <w:tabs>
          <w:tab w:val="left" w:pos="990"/>
        </w:tabs>
        <w:rPr>
          <w:rFonts w:cstheme="minorHAnsi"/>
          <w:b/>
        </w:rPr>
      </w:pPr>
    </w:p>
    <w:p w14:paraId="4DB06AF4" w14:textId="757F69AA" w:rsidR="00B92E6D" w:rsidRPr="00FD0DD3" w:rsidRDefault="00B92E6D" w:rsidP="00B92E6D">
      <w:pPr>
        <w:pStyle w:val="Default"/>
        <w:rPr>
          <w:rFonts w:asciiTheme="minorHAnsi" w:hAnsiTheme="minorHAnsi" w:cstheme="minorHAnsi"/>
          <w:b/>
          <w:sz w:val="22"/>
          <w:szCs w:val="22"/>
        </w:rPr>
      </w:pPr>
      <w:r w:rsidRPr="00FD0DD3">
        <w:rPr>
          <w:rFonts w:asciiTheme="minorHAnsi" w:hAnsiTheme="minorHAnsi" w:cstheme="minorHAnsi"/>
          <w:b/>
          <w:sz w:val="22"/>
          <w:szCs w:val="22"/>
        </w:rPr>
        <w:t xml:space="preserve">Safeguarding commitment </w:t>
      </w:r>
    </w:p>
    <w:p w14:paraId="040400F0" w14:textId="77777777" w:rsidR="00B92E6D" w:rsidRPr="00FD0DD3" w:rsidRDefault="00B92E6D" w:rsidP="00B92E6D">
      <w:pPr>
        <w:pStyle w:val="Default"/>
        <w:rPr>
          <w:rFonts w:asciiTheme="minorHAnsi" w:hAnsiTheme="minorHAnsi" w:cstheme="minorHAnsi"/>
          <w:sz w:val="22"/>
          <w:szCs w:val="22"/>
        </w:rPr>
      </w:pPr>
      <w:r w:rsidRPr="00FD0DD3">
        <w:rPr>
          <w:rFonts w:asciiTheme="minorHAnsi" w:hAnsiTheme="minorHAnsi" w:cstheme="minorHAnsi"/>
          <w:sz w:val="22"/>
          <w:szCs w:val="22"/>
        </w:rPr>
        <w:t>We are committed to safeguarding and promoting the welfare of children and young people/vulnerable adults.  We require you to understand and demonstrate this commitment.</w:t>
      </w:r>
    </w:p>
    <w:p w14:paraId="28A4B90D" w14:textId="77777777" w:rsidR="00B92E6D" w:rsidRPr="00FD0DD3" w:rsidRDefault="00B92E6D" w:rsidP="00B92E6D">
      <w:pPr>
        <w:spacing w:after="120"/>
        <w:jc w:val="center"/>
        <w:rPr>
          <w:rFonts w:cstheme="minorHAnsi"/>
          <w:b/>
          <w:color w:val="FFFFFF"/>
        </w:rPr>
      </w:pPr>
      <w:r w:rsidRPr="00FD0DD3">
        <w:rPr>
          <w:rFonts w:cstheme="minorHAnsi"/>
          <w:b/>
        </w:rPr>
        <w:br w:type="page"/>
      </w:r>
      <w:r w:rsidRPr="00FD0DD3">
        <w:rPr>
          <w:rFonts w:cstheme="minorHAnsi"/>
          <w:b/>
        </w:rPr>
        <w:lastRenderedPageBreak/>
        <w:t>Person Specification</w:t>
      </w:r>
    </w:p>
    <w:p w14:paraId="525BF499" w14:textId="77777777" w:rsidR="00B92E6D" w:rsidRPr="00FD0DD3" w:rsidRDefault="00B92E6D" w:rsidP="00B92E6D">
      <w:pPr>
        <w:shd w:val="clear" w:color="auto" w:fill="000000"/>
        <w:ind w:left="-540"/>
        <w:jc w:val="center"/>
        <w:rPr>
          <w:rFonts w:cstheme="minorHAnsi"/>
          <w:b/>
          <w:color w:val="FFFFFF"/>
        </w:rPr>
      </w:pPr>
      <w:r w:rsidRPr="00FD0DD3">
        <w:rPr>
          <w:rFonts w:cstheme="minorHAnsi"/>
          <w:b/>
          <w:color w:val="FFFFFF"/>
        </w:rPr>
        <w:t>Qualifications, knowledge, skills and experience</w:t>
      </w:r>
    </w:p>
    <w:p w14:paraId="2CC3795C" w14:textId="34058E2D" w:rsidR="00B92E6D" w:rsidRPr="00FD0DD3" w:rsidRDefault="00B92E6D" w:rsidP="00B92E6D">
      <w:pPr>
        <w:rPr>
          <w:rFonts w:cstheme="minorHAnsi"/>
        </w:rPr>
      </w:pPr>
    </w:p>
    <w:tbl>
      <w:tblPr>
        <w:tblW w:w="10036" w:type="dxa"/>
        <w:tblInd w:w="-572" w:type="dxa"/>
        <w:tblLayout w:type="fixed"/>
        <w:tblLook w:val="0000" w:firstRow="0" w:lastRow="0" w:firstColumn="0" w:lastColumn="0" w:noHBand="0" w:noVBand="0"/>
      </w:tblPr>
      <w:tblGrid>
        <w:gridCol w:w="2552"/>
        <w:gridCol w:w="5868"/>
        <w:gridCol w:w="1616"/>
      </w:tblGrid>
      <w:tr w:rsidR="00B92E6D" w:rsidRPr="00FD0DD3" w14:paraId="5F81F4F6" w14:textId="77777777" w:rsidTr="00976625">
        <w:tc>
          <w:tcPr>
            <w:tcW w:w="2552" w:type="dxa"/>
            <w:tcBorders>
              <w:top w:val="single" w:sz="4" w:space="0" w:color="auto"/>
              <w:left w:val="single" w:sz="4" w:space="0" w:color="auto"/>
              <w:bottom w:val="single" w:sz="4" w:space="0" w:color="auto"/>
              <w:right w:val="single" w:sz="4" w:space="0" w:color="auto"/>
            </w:tcBorders>
          </w:tcPr>
          <w:p w14:paraId="621387DA" w14:textId="56BBC2E0" w:rsidR="00B92E6D" w:rsidRPr="007077D6" w:rsidRDefault="00B92E6D" w:rsidP="00976625">
            <w:pPr>
              <w:pStyle w:val="Heading4"/>
              <w:rPr>
                <w:rFonts w:asciiTheme="minorHAnsi" w:hAnsiTheme="minorHAnsi" w:cstheme="minorHAnsi"/>
                <w:b/>
                <w:bCs/>
                <w:i w:val="0"/>
                <w:iCs w:val="0"/>
              </w:rPr>
            </w:pPr>
            <w:r w:rsidRPr="007077D6">
              <w:rPr>
                <w:rFonts w:asciiTheme="minorHAnsi" w:hAnsiTheme="minorHAnsi" w:cstheme="minorHAnsi"/>
                <w:b/>
                <w:bCs/>
                <w:i w:val="0"/>
                <w:iCs w:val="0"/>
                <w:color w:val="auto"/>
              </w:rPr>
              <w:t xml:space="preserve">Qualifications </w:t>
            </w:r>
          </w:p>
        </w:tc>
        <w:tc>
          <w:tcPr>
            <w:tcW w:w="5868" w:type="dxa"/>
            <w:tcBorders>
              <w:top w:val="single" w:sz="4" w:space="0" w:color="auto"/>
              <w:left w:val="single" w:sz="4" w:space="0" w:color="auto"/>
              <w:bottom w:val="single" w:sz="4" w:space="0" w:color="auto"/>
              <w:right w:val="single" w:sz="4" w:space="0" w:color="auto"/>
            </w:tcBorders>
          </w:tcPr>
          <w:p w14:paraId="224F9056" w14:textId="77777777" w:rsidR="00B92E6D" w:rsidRPr="00FD0DD3" w:rsidRDefault="00B92E6D" w:rsidP="00976625">
            <w:pPr>
              <w:rPr>
                <w:rFonts w:cstheme="minorHAnsi"/>
                <w:b/>
              </w:rPr>
            </w:pPr>
          </w:p>
          <w:p w14:paraId="6160FA6C" w14:textId="77777777" w:rsidR="00B92E6D" w:rsidRPr="00FD0DD3" w:rsidRDefault="00B92E6D" w:rsidP="00976625">
            <w:pPr>
              <w:rPr>
                <w:rFonts w:cstheme="minorHAnsi"/>
                <w:b/>
              </w:rPr>
            </w:pPr>
            <w:r w:rsidRPr="00FD0DD3">
              <w:rPr>
                <w:rFonts w:cstheme="minorHAnsi"/>
                <w:b/>
              </w:rPr>
              <w:t>Subject</w:t>
            </w:r>
          </w:p>
        </w:tc>
        <w:tc>
          <w:tcPr>
            <w:tcW w:w="1616" w:type="dxa"/>
            <w:tcBorders>
              <w:top w:val="single" w:sz="4" w:space="0" w:color="auto"/>
              <w:left w:val="single" w:sz="4" w:space="0" w:color="auto"/>
              <w:bottom w:val="single" w:sz="4" w:space="0" w:color="auto"/>
              <w:right w:val="single" w:sz="4" w:space="0" w:color="auto"/>
            </w:tcBorders>
            <w:tcMar>
              <w:left w:w="29" w:type="dxa"/>
              <w:right w:w="29" w:type="dxa"/>
            </w:tcMar>
          </w:tcPr>
          <w:p w14:paraId="6073F080" w14:textId="77777777" w:rsidR="00B92E6D" w:rsidRPr="00FD0DD3" w:rsidRDefault="00B92E6D" w:rsidP="00976625">
            <w:pPr>
              <w:rPr>
                <w:rFonts w:cstheme="minorHAnsi"/>
                <w:b/>
              </w:rPr>
            </w:pPr>
          </w:p>
          <w:p w14:paraId="5ADE5496" w14:textId="77777777" w:rsidR="00B92E6D" w:rsidRPr="00FD0DD3" w:rsidRDefault="00B92E6D" w:rsidP="00976625">
            <w:pPr>
              <w:rPr>
                <w:rFonts w:cstheme="minorHAnsi"/>
                <w:b/>
              </w:rPr>
            </w:pPr>
            <w:r w:rsidRPr="00FD0DD3">
              <w:rPr>
                <w:rFonts w:cstheme="minorHAnsi"/>
                <w:b/>
              </w:rPr>
              <w:t>Essential/</w:t>
            </w:r>
          </w:p>
          <w:p w14:paraId="1E5FE286" w14:textId="77777777" w:rsidR="00B92E6D" w:rsidRPr="00FD0DD3" w:rsidRDefault="00B92E6D" w:rsidP="00976625">
            <w:pPr>
              <w:rPr>
                <w:rFonts w:cstheme="minorHAnsi"/>
                <w:b/>
              </w:rPr>
            </w:pPr>
            <w:r w:rsidRPr="00FD0DD3">
              <w:rPr>
                <w:rFonts w:cstheme="minorHAnsi"/>
                <w:b/>
              </w:rPr>
              <w:t>Desirable</w:t>
            </w:r>
          </w:p>
        </w:tc>
      </w:tr>
      <w:tr w:rsidR="00B92E6D" w:rsidRPr="00FD0DD3" w14:paraId="58574DBD" w14:textId="77777777" w:rsidTr="00976625">
        <w:trPr>
          <w:trHeight w:val="427"/>
        </w:trPr>
        <w:tc>
          <w:tcPr>
            <w:tcW w:w="2552" w:type="dxa"/>
            <w:tcBorders>
              <w:top w:val="single" w:sz="4" w:space="0" w:color="auto"/>
              <w:left w:val="single" w:sz="6" w:space="0" w:color="auto"/>
              <w:bottom w:val="single" w:sz="4" w:space="0" w:color="auto"/>
            </w:tcBorders>
            <w:vAlign w:val="center"/>
          </w:tcPr>
          <w:p w14:paraId="179F69BF" w14:textId="77777777" w:rsidR="00B92E6D" w:rsidRPr="00FD0DD3" w:rsidRDefault="00B92E6D" w:rsidP="00976625">
            <w:pPr>
              <w:spacing w:after="200"/>
              <w:rPr>
                <w:rFonts w:cstheme="minorHAnsi"/>
                <w:b/>
              </w:rPr>
            </w:pPr>
          </w:p>
        </w:tc>
        <w:tc>
          <w:tcPr>
            <w:tcW w:w="5868" w:type="dxa"/>
            <w:tcBorders>
              <w:top w:val="single" w:sz="4" w:space="0" w:color="auto"/>
              <w:left w:val="single" w:sz="6" w:space="0" w:color="auto"/>
              <w:bottom w:val="single" w:sz="4" w:space="0" w:color="auto"/>
              <w:right w:val="single" w:sz="6" w:space="0" w:color="auto"/>
            </w:tcBorders>
          </w:tcPr>
          <w:p w14:paraId="59A878D6" w14:textId="77777777" w:rsidR="00B92E6D" w:rsidRPr="00FD0DD3" w:rsidRDefault="00B92E6D" w:rsidP="00976625">
            <w:pPr>
              <w:spacing w:after="200"/>
              <w:rPr>
                <w:rFonts w:eastAsia="Calibri" w:cstheme="minorHAnsi"/>
                <w:b/>
              </w:rPr>
            </w:pPr>
            <w:r w:rsidRPr="00FD0DD3">
              <w:rPr>
                <w:rFonts w:eastAsia="Calibri" w:cstheme="minorHAnsi"/>
                <w:b/>
              </w:rPr>
              <w:t>Essential:</w:t>
            </w:r>
          </w:p>
          <w:p w14:paraId="2F308947" w14:textId="77777777" w:rsidR="00B92E6D" w:rsidRPr="00FD0DD3" w:rsidRDefault="00B92E6D" w:rsidP="00B92E6D">
            <w:pPr>
              <w:numPr>
                <w:ilvl w:val="0"/>
                <w:numId w:val="2"/>
              </w:numPr>
              <w:spacing w:after="200" w:line="276" w:lineRule="auto"/>
              <w:contextualSpacing/>
              <w:rPr>
                <w:rFonts w:eastAsia="Calibri" w:cstheme="minorHAnsi"/>
              </w:rPr>
            </w:pPr>
            <w:r w:rsidRPr="00FD0DD3">
              <w:rPr>
                <w:rFonts w:eastAsia="Calibri" w:cstheme="minorHAnsi"/>
              </w:rPr>
              <w:t>Degree level education and qualified teacher status or equivalent</w:t>
            </w:r>
          </w:p>
          <w:p w14:paraId="740F32F8" w14:textId="653B9666" w:rsidR="00B92E6D" w:rsidRPr="00FD0DD3" w:rsidRDefault="00B92E6D" w:rsidP="00B92E6D">
            <w:pPr>
              <w:numPr>
                <w:ilvl w:val="0"/>
                <w:numId w:val="2"/>
              </w:numPr>
              <w:spacing w:after="200" w:line="276" w:lineRule="auto"/>
              <w:contextualSpacing/>
              <w:rPr>
                <w:rFonts w:eastAsia="Calibri" w:cstheme="minorHAnsi"/>
              </w:rPr>
            </w:pPr>
            <w:r w:rsidRPr="00FD0DD3">
              <w:rPr>
                <w:rFonts w:eastAsia="Calibri" w:cstheme="minorHAnsi"/>
              </w:rPr>
              <w:t xml:space="preserve">Significant and recent courses </w:t>
            </w:r>
            <w:proofErr w:type="gramStart"/>
            <w:r w:rsidRPr="00FD0DD3">
              <w:rPr>
                <w:rFonts w:eastAsia="Calibri" w:cstheme="minorHAnsi"/>
              </w:rPr>
              <w:t>in the area of</w:t>
            </w:r>
            <w:proofErr w:type="gramEnd"/>
            <w:r w:rsidRPr="00FD0DD3">
              <w:rPr>
                <w:rFonts w:eastAsia="Calibri" w:cstheme="minorHAnsi"/>
              </w:rPr>
              <w:t xml:space="preserve"> SEN</w:t>
            </w:r>
            <w:r w:rsidR="00654EF4">
              <w:rPr>
                <w:rFonts w:eastAsia="Calibri" w:cstheme="minorHAnsi"/>
              </w:rPr>
              <w:t>D</w:t>
            </w:r>
          </w:p>
          <w:p w14:paraId="13630500" w14:textId="77777777" w:rsidR="00B92E6D" w:rsidRPr="00FD0DD3" w:rsidRDefault="00B92E6D" w:rsidP="00B92E6D">
            <w:pPr>
              <w:numPr>
                <w:ilvl w:val="0"/>
                <w:numId w:val="2"/>
              </w:numPr>
              <w:spacing w:after="200" w:line="276" w:lineRule="auto"/>
              <w:contextualSpacing/>
              <w:rPr>
                <w:rFonts w:eastAsia="Calibri" w:cstheme="minorHAnsi"/>
              </w:rPr>
            </w:pPr>
            <w:r w:rsidRPr="00FD0DD3">
              <w:rPr>
                <w:rFonts w:eastAsia="Calibri" w:cstheme="minorHAnsi"/>
              </w:rPr>
              <w:t>Trauma informed practice</w:t>
            </w:r>
          </w:p>
          <w:p w14:paraId="58C37E41" w14:textId="77777777" w:rsidR="00B92E6D" w:rsidRPr="00FD0DD3" w:rsidRDefault="00B92E6D" w:rsidP="00976625">
            <w:pPr>
              <w:spacing w:before="120"/>
              <w:rPr>
                <w:rFonts w:cstheme="minorHAnsi"/>
                <w:b/>
              </w:rPr>
            </w:pPr>
          </w:p>
        </w:tc>
        <w:tc>
          <w:tcPr>
            <w:tcW w:w="1616" w:type="dxa"/>
            <w:tcBorders>
              <w:top w:val="single" w:sz="4" w:space="0" w:color="auto"/>
              <w:left w:val="single" w:sz="6" w:space="0" w:color="auto"/>
              <w:bottom w:val="single" w:sz="4" w:space="0" w:color="auto"/>
              <w:right w:val="single" w:sz="6" w:space="0" w:color="auto"/>
            </w:tcBorders>
          </w:tcPr>
          <w:p w14:paraId="5ECF78BA" w14:textId="77777777" w:rsidR="00B92E6D" w:rsidRPr="00FD0DD3" w:rsidRDefault="00B92E6D" w:rsidP="00976625">
            <w:pPr>
              <w:spacing w:before="120"/>
              <w:rPr>
                <w:rFonts w:cstheme="minorHAnsi"/>
                <w:b/>
              </w:rPr>
            </w:pPr>
            <w:r w:rsidRPr="00FD0DD3">
              <w:rPr>
                <w:rFonts w:cstheme="minorHAnsi"/>
                <w:b/>
              </w:rPr>
              <w:t>E</w:t>
            </w:r>
          </w:p>
        </w:tc>
      </w:tr>
      <w:tr w:rsidR="00B92E6D" w:rsidRPr="00FD0DD3" w14:paraId="3B4849A7" w14:textId="77777777" w:rsidTr="00976625">
        <w:trPr>
          <w:trHeight w:val="427"/>
        </w:trPr>
        <w:tc>
          <w:tcPr>
            <w:tcW w:w="2552" w:type="dxa"/>
            <w:tcBorders>
              <w:top w:val="single" w:sz="4" w:space="0" w:color="auto"/>
              <w:left w:val="single" w:sz="6" w:space="0" w:color="auto"/>
              <w:bottom w:val="single" w:sz="6" w:space="0" w:color="auto"/>
            </w:tcBorders>
            <w:vAlign w:val="center"/>
          </w:tcPr>
          <w:p w14:paraId="284E2128" w14:textId="77777777" w:rsidR="00B92E6D" w:rsidRPr="00FD0DD3" w:rsidRDefault="00B92E6D" w:rsidP="00976625">
            <w:pPr>
              <w:spacing w:after="200"/>
              <w:rPr>
                <w:rFonts w:cstheme="minorHAnsi"/>
                <w:b/>
              </w:rPr>
            </w:pPr>
          </w:p>
        </w:tc>
        <w:tc>
          <w:tcPr>
            <w:tcW w:w="5868" w:type="dxa"/>
            <w:tcBorders>
              <w:top w:val="single" w:sz="4" w:space="0" w:color="auto"/>
              <w:left w:val="single" w:sz="6" w:space="0" w:color="auto"/>
              <w:bottom w:val="single" w:sz="6" w:space="0" w:color="auto"/>
              <w:right w:val="single" w:sz="6" w:space="0" w:color="auto"/>
            </w:tcBorders>
          </w:tcPr>
          <w:p w14:paraId="585AB8AC" w14:textId="77777777" w:rsidR="00B92E6D" w:rsidRPr="00FD0DD3" w:rsidRDefault="00B92E6D" w:rsidP="00976625">
            <w:pPr>
              <w:spacing w:after="200"/>
              <w:rPr>
                <w:rFonts w:eastAsia="Calibri" w:cstheme="minorHAnsi"/>
                <w:b/>
              </w:rPr>
            </w:pPr>
            <w:r w:rsidRPr="00FD0DD3">
              <w:rPr>
                <w:rFonts w:eastAsia="Calibri" w:cstheme="minorHAnsi"/>
                <w:b/>
              </w:rPr>
              <w:t>Desirable:</w:t>
            </w:r>
          </w:p>
          <w:p w14:paraId="2B6B80B8" w14:textId="77777777" w:rsidR="00B92E6D" w:rsidRPr="00FD0DD3" w:rsidRDefault="00B92E6D" w:rsidP="00654EF4">
            <w:pPr>
              <w:numPr>
                <w:ilvl w:val="0"/>
                <w:numId w:val="5"/>
              </w:numPr>
              <w:spacing w:after="200" w:line="276" w:lineRule="auto"/>
              <w:contextualSpacing/>
              <w:rPr>
                <w:rFonts w:eastAsia="Calibri" w:cstheme="minorHAnsi"/>
              </w:rPr>
            </w:pPr>
            <w:r w:rsidRPr="00FD0DD3">
              <w:rPr>
                <w:rFonts w:eastAsia="Calibri" w:cstheme="minorHAnsi"/>
              </w:rPr>
              <w:t>Post graduate qualifications in an SEN field</w:t>
            </w:r>
          </w:p>
          <w:p w14:paraId="5635CB57" w14:textId="77777777" w:rsidR="00B92E6D" w:rsidRPr="00FD0DD3" w:rsidRDefault="00B92E6D" w:rsidP="00654EF4">
            <w:pPr>
              <w:numPr>
                <w:ilvl w:val="0"/>
                <w:numId w:val="5"/>
              </w:numPr>
              <w:spacing w:after="200" w:line="276" w:lineRule="auto"/>
              <w:contextualSpacing/>
              <w:rPr>
                <w:rFonts w:eastAsia="Calibri" w:cstheme="minorHAnsi"/>
              </w:rPr>
            </w:pPr>
            <w:r w:rsidRPr="00FD0DD3">
              <w:rPr>
                <w:rFonts w:eastAsia="Calibri" w:cstheme="minorHAnsi"/>
              </w:rPr>
              <w:t>National SENCo Award</w:t>
            </w:r>
          </w:p>
          <w:p w14:paraId="68C6A0CB" w14:textId="77777777" w:rsidR="00B92E6D" w:rsidRPr="00FD0DD3" w:rsidRDefault="00B92E6D" w:rsidP="00654EF4">
            <w:pPr>
              <w:numPr>
                <w:ilvl w:val="0"/>
                <w:numId w:val="5"/>
              </w:numPr>
              <w:spacing w:after="200" w:line="276" w:lineRule="auto"/>
              <w:contextualSpacing/>
              <w:rPr>
                <w:rFonts w:eastAsia="Calibri" w:cstheme="minorHAnsi"/>
              </w:rPr>
            </w:pPr>
            <w:r w:rsidRPr="00FD0DD3">
              <w:rPr>
                <w:rFonts w:eastAsia="Calibri" w:cstheme="minorHAnsi"/>
              </w:rPr>
              <w:t xml:space="preserve">Accredited courses in SEN </w:t>
            </w:r>
          </w:p>
          <w:p w14:paraId="271383EF" w14:textId="77777777" w:rsidR="00B92E6D" w:rsidRPr="00FD0DD3" w:rsidRDefault="00B92E6D" w:rsidP="00654EF4">
            <w:pPr>
              <w:numPr>
                <w:ilvl w:val="0"/>
                <w:numId w:val="5"/>
              </w:numPr>
              <w:spacing w:after="200" w:line="276" w:lineRule="auto"/>
              <w:contextualSpacing/>
              <w:rPr>
                <w:rFonts w:eastAsia="Calibri" w:cstheme="minorHAnsi"/>
              </w:rPr>
            </w:pPr>
            <w:r w:rsidRPr="00FD0DD3">
              <w:rPr>
                <w:rFonts w:eastAsia="Calibri" w:cstheme="minorHAnsi"/>
              </w:rPr>
              <w:t xml:space="preserve">Training in AACs and approaches e.g. TEACCH, PECS </w:t>
            </w:r>
          </w:p>
          <w:p w14:paraId="686B7E1F" w14:textId="77777777" w:rsidR="00654EF4" w:rsidRPr="00654EF4" w:rsidRDefault="00654EF4" w:rsidP="00654EF4">
            <w:pPr>
              <w:numPr>
                <w:ilvl w:val="0"/>
                <w:numId w:val="5"/>
              </w:numPr>
              <w:spacing w:after="200" w:line="276" w:lineRule="auto"/>
              <w:contextualSpacing/>
              <w:rPr>
                <w:rFonts w:eastAsia="Calibri" w:cstheme="minorHAnsi"/>
              </w:rPr>
            </w:pPr>
            <w:r w:rsidRPr="00654EF4">
              <w:rPr>
                <w:rFonts w:eastAsia="Calibri" w:cstheme="minorHAnsi"/>
              </w:rPr>
              <w:t>Cambridgeshire Therapeutic Thinking tutor</w:t>
            </w:r>
          </w:p>
          <w:p w14:paraId="32B928CA" w14:textId="77777777" w:rsidR="00B92E6D" w:rsidRPr="00FD0DD3" w:rsidRDefault="00B92E6D" w:rsidP="00976625">
            <w:pPr>
              <w:spacing w:after="200"/>
              <w:rPr>
                <w:rFonts w:eastAsia="Calibri" w:cstheme="minorHAnsi"/>
                <w:b/>
              </w:rPr>
            </w:pPr>
          </w:p>
        </w:tc>
        <w:tc>
          <w:tcPr>
            <w:tcW w:w="1616" w:type="dxa"/>
            <w:tcBorders>
              <w:top w:val="single" w:sz="4" w:space="0" w:color="auto"/>
              <w:left w:val="single" w:sz="6" w:space="0" w:color="auto"/>
              <w:bottom w:val="single" w:sz="6" w:space="0" w:color="auto"/>
              <w:right w:val="single" w:sz="6" w:space="0" w:color="auto"/>
            </w:tcBorders>
          </w:tcPr>
          <w:p w14:paraId="045E935F" w14:textId="77777777" w:rsidR="00B92E6D" w:rsidRPr="00FD0DD3" w:rsidRDefault="00B92E6D" w:rsidP="00976625">
            <w:pPr>
              <w:spacing w:before="120"/>
              <w:rPr>
                <w:rFonts w:cstheme="minorHAnsi"/>
                <w:b/>
              </w:rPr>
            </w:pPr>
            <w:r w:rsidRPr="00FD0DD3">
              <w:rPr>
                <w:rFonts w:cstheme="minorHAnsi"/>
                <w:b/>
              </w:rPr>
              <w:t>D</w:t>
            </w:r>
          </w:p>
        </w:tc>
      </w:tr>
    </w:tbl>
    <w:p w14:paraId="5F3E509A" w14:textId="05938EA8" w:rsidR="00B92E6D" w:rsidRPr="00FD0DD3" w:rsidRDefault="00B92E6D" w:rsidP="00B92E6D">
      <w:pPr>
        <w:spacing w:before="120" w:after="120"/>
        <w:rPr>
          <w:rFonts w:cstheme="minorHAnsi"/>
          <w:b/>
        </w:rPr>
      </w:pPr>
    </w:p>
    <w:tbl>
      <w:tblPr>
        <w:tblpPr w:leftFromText="180" w:rightFromText="180" w:vertAnchor="text" w:horzAnchor="margin" w:tblpX="-578" w:tblpY="26"/>
        <w:tblW w:w="10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6219"/>
        <w:gridCol w:w="1276"/>
      </w:tblGrid>
      <w:tr w:rsidR="00B92E6D" w:rsidRPr="00FD0DD3" w14:paraId="52214F3D" w14:textId="77777777" w:rsidTr="00976625">
        <w:trPr>
          <w:cantSplit/>
          <w:trHeight w:val="368"/>
        </w:trPr>
        <w:tc>
          <w:tcPr>
            <w:tcW w:w="2547" w:type="dxa"/>
            <w:tcBorders>
              <w:right w:val="nil"/>
            </w:tcBorders>
          </w:tcPr>
          <w:p w14:paraId="74A701FA" w14:textId="55A71312" w:rsidR="00B92E6D" w:rsidRPr="00FD0DD3" w:rsidRDefault="00B92E6D" w:rsidP="00976625">
            <w:pPr>
              <w:pStyle w:val="Heading2"/>
              <w:tabs>
                <w:tab w:val="right" w:leader="dot" w:pos="8080"/>
              </w:tabs>
              <w:rPr>
                <w:rFonts w:asciiTheme="minorHAnsi" w:hAnsiTheme="minorHAnsi" w:cstheme="minorHAnsi"/>
                <w:bCs/>
                <w:i/>
                <w:sz w:val="22"/>
                <w:szCs w:val="22"/>
              </w:rPr>
            </w:pPr>
          </w:p>
        </w:tc>
        <w:tc>
          <w:tcPr>
            <w:tcW w:w="6219" w:type="dxa"/>
            <w:tcBorders>
              <w:left w:val="nil"/>
            </w:tcBorders>
          </w:tcPr>
          <w:p w14:paraId="4603D273" w14:textId="7C2FED14" w:rsidR="00B92E6D" w:rsidRPr="00FD0DD3" w:rsidRDefault="00B92E6D" w:rsidP="00976625">
            <w:pPr>
              <w:pStyle w:val="Heading2"/>
              <w:tabs>
                <w:tab w:val="right" w:leader="dot" w:pos="8080"/>
              </w:tabs>
              <w:rPr>
                <w:rFonts w:asciiTheme="minorHAnsi" w:hAnsiTheme="minorHAnsi" w:cstheme="minorHAnsi"/>
                <w:bCs/>
                <w:i/>
                <w:sz w:val="22"/>
                <w:szCs w:val="22"/>
                <w:highlight w:val="yellow"/>
              </w:rPr>
            </w:pPr>
          </w:p>
        </w:tc>
        <w:tc>
          <w:tcPr>
            <w:tcW w:w="1276" w:type="dxa"/>
            <w:tcBorders>
              <w:left w:val="nil"/>
            </w:tcBorders>
          </w:tcPr>
          <w:p w14:paraId="1BAD5EB8" w14:textId="77777777" w:rsidR="00B92E6D" w:rsidRPr="007077D6" w:rsidRDefault="00B92E6D" w:rsidP="00976625">
            <w:pPr>
              <w:pStyle w:val="Heading2"/>
              <w:tabs>
                <w:tab w:val="right" w:leader="dot" w:pos="8080"/>
              </w:tabs>
              <w:spacing w:before="0"/>
              <w:rPr>
                <w:rFonts w:asciiTheme="minorHAnsi" w:hAnsiTheme="minorHAnsi" w:cstheme="minorHAnsi"/>
                <w:b/>
                <w:iCs/>
                <w:color w:val="auto"/>
                <w:sz w:val="22"/>
                <w:szCs w:val="22"/>
              </w:rPr>
            </w:pPr>
            <w:r w:rsidRPr="007077D6">
              <w:rPr>
                <w:rFonts w:asciiTheme="minorHAnsi" w:hAnsiTheme="minorHAnsi" w:cstheme="minorHAnsi"/>
                <w:b/>
                <w:iCs/>
                <w:color w:val="auto"/>
                <w:sz w:val="22"/>
                <w:szCs w:val="22"/>
              </w:rPr>
              <w:t>Essential/</w:t>
            </w:r>
          </w:p>
          <w:p w14:paraId="6517839F" w14:textId="77777777" w:rsidR="00B92E6D" w:rsidRPr="00FD0DD3" w:rsidRDefault="00B92E6D" w:rsidP="00976625">
            <w:pPr>
              <w:pStyle w:val="Heading2"/>
              <w:tabs>
                <w:tab w:val="right" w:leader="dot" w:pos="8080"/>
              </w:tabs>
              <w:spacing w:before="0"/>
              <w:rPr>
                <w:rFonts w:asciiTheme="minorHAnsi" w:hAnsiTheme="minorHAnsi" w:cstheme="minorHAnsi"/>
                <w:bCs/>
                <w:i/>
                <w:sz w:val="22"/>
                <w:szCs w:val="22"/>
                <w:highlight w:val="yellow"/>
              </w:rPr>
            </w:pPr>
            <w:r w:rsidRPr="007077D6">
              <w:rPr>
                <w:rFonts w:asciiTheme="minorHAnsi" w:hAnsiTheme="minorHAnsi" w:cstheme="minorHAnsi"/>
                <w:b/>
                <w:iCs/>
                <w:color w:val="auto"/>
                <w:sz w:val="22"/>
                <w:szCs w:val="22"/>
              </w:rPr>
              <w:t>Desirable</w:t>
            </w:r>
          </w:p>
        </w:tc>
      </w:tr>
      <w:tr w:rsidR="00B92E6D" w:rsidRPr="00FD0DD3" w14:paraId="0D8EBCD3" w14:textId="77777777" w:rsidTr="00976625">
        <w:tc>
          <w:tcPr>
            <w:tcW w:w="2547" w:type="dxa"/>
          </w:tcPr>
          <w:p w14:paraId="62E9C740" w14:textId="77777777" w:rsidR="00B92E6D" w:rsidRPr="00FD0DD3" w:rsidRDefault="00B92E6D" w:rsidP="00976625">
            <w:pPr>
              <w:tabs>
                <w:tab w:val="right" w:leader="dot" w:pos="8080"/>
              </w:tabs>
              <w:rPr>
                <w:rFonts w:cstheme="minorHAnsi"/>
              </w:rPr>
            </w:pPr>
            <w:r w:rsidRPr="00FD0DD3">
              <w:rPr>
                <w:rFonts w:cstheme="minorHAnsi"/>
                <w:b/>
              </w:rPr>
              <w:t>Knowledge</w:t>
            </w:r>
          </w:p>
        </w:tc>
        <w:tc>
          <w:tcPr>
            <w:tcW w:w="6219" w:type="dxa"/>
          </w:tcPr>
          <w:p w14:paraId="3D8DD843" w14:textId="77777777" w:rsidR="00B92E6D" w:rsidRPr="00FD0DD3" w:rsidRDefault="00B92E6D" w:rsidP="00976625">
            <w:pPr>
              <w:tabs>
                <w:tab w:val="right" w:leader="dot" w:pos="8080"/>
              </w:tabs>
              <w:rPr>
                <w:rFonts w:cstheme="minorHAnsi"/>
                <w:highlight w:val="yellow"/>
              </w:rPr>
            </w:pPr>
          </w:p>
        </w:tc>
        <w:tc>
          <w:tcPr>
            <w:tcW w:w="1276" w:type="dxa"/>
          </w:tcPr>
          <w:p w14:paraId="05AE5F68" w14:textId="77777777" w:rsidR="00B92E6D" w:rsidRPr="00FD0DD3" w:rsidRDefault="00B92E6D" w:rsidP="00976625">
            <w:pPr>
              <w:tabs>
                <w:tab w:val="right" w:leader="dot" w:pos="8080"/>
              </w:tabs>
              <w:rPr>
                <w:rFonts w:cstheme="minorHAnsi"/>
                <w:highlight w:val="yellow"/>
              </w:rPr>
            </w:pPr>
          </w:p>
        </w:tc>
      </w:tr>
      <w:tr w:rsidR="00B92E6D" w:rsidRPr="00FD0DD3" w14:paraId="5A91CD70" w14:textId="77777777" w:rsidTr="00976625">
        <w:tc>
          <w:tcPr>
            <w:tcW w:w="2547" w:type="dxa"/>
          </w:tcPr>
          <w:p w14:paraId="37EEAC4A" w14:textId="77777777" w:rsidR="00B92E6D" w:rsidRPr="00FD0DD3" w:rsidRDefault="00B92E6D" w:rsidP="00976625">
            <w:pPr>
              <w:tabs>
                <w:tab w:val="right" w:leader="dot" w:pos="8080"/>
              </w:tabs>
              <w:spacing w:before="120"/>
              <w:rPr>
                <w:rFonts w:cstheme="minorHAnsi"/>
                <w:highlight w:val="yellow"/>
              </w:rPr>
            </w:pPr>
          </w:p>
        </w:tc>
        <w:tc>
          <w:tcPr>
            <w:tcW w:w="6219" w:type="dxa"/>
          </w:tcPr>
          <w:p w14:paraId="5A547137" w14:textId="77777777" w:rsidR="00B92E6D" w:rsidRPr="00FD0DD3" w:rsidRDefault="00B92E6D" w:rsidP="00976625">
            <w:pPr>
              <w:spacing w:after="200"/>
              <w:rPr>
                <w:rFonts w:eastAsia="Calibri" w:cstheme="minorHAnsi"/>
                <w:b/>
              </w:rPr>
            </w:pPr>
            <w:r w:rsidRPr="00FD0DD3">
              <w:rPr>
                <w:rFonts w:eastAsia="Calibri" w:cstheme="minorHAnsi"/>
                <w:b/>
              </w:rPr>
              <w:t>Knowledge and Experience</w:t>
            </w:r>
          </w:p>
          <w:p w14:paraId="74883F1E" w14:textId="77777777" w:rsidR="00B92E6D" w:rsidRPr="00FD0DD3" w:rsidRDefault="00B92E6D" w:rsidP="00976625">
            <w:pPr>
              <w:spacing w:after="200"/>
              <w:rPr>
                <w:rFonts w:eastAsia="Calibri" w:cstheme="minorHAnsi"/>
                <w:b/>
              </w:rPr>
            </w:pPr>
            <w:r w:rsidRPr="00FD0DD3">
              <w:rPr>
                <w:rFonts w:eastAsia="Calibri" w:cstheme="minorHAnsi"/>
                <w:b/>
              </w:rPr>
              <w:t>Essential</w:t>
            </w:r>
          </w:p>
          <w:p w14:paraId="29EA5092" w14:textId="581EB1F1" w:rsidR="00B92E6D" w:rsidRPr="00310573" w:rsidRDefault="00B92E6D" w:rsidP="00310573">
            <w:pPr>
              <w:numPr>
                <w:ilvl w:val="0"/>
                <w:numId w:val="4"/>
              </w:numPr>
              <w:spacing w:after="200" w:line="276" w:lineRule="auto"/>
              <w:contextualSpacing/>
              <w:rPr>
                <w:rFonts w:eastAsia="Calibri" w:cstheme="minorHAnsi"/>
              </w:rPr>
            </w:pPr>
            <w:r w:rsidRPr="00FD0DD3">
              <w:rPr>
                <w:rFonts w:eastAsia="Calibri" w:cstheme="minorHAnsi"/>
              </w:rPr>
              <w:t xml:space="preserve">Good working knowledge of the National </w:t>
            </w:r>
            <w:proofErr w:type="gramStart"/>
            <w:r w:rsidRPr="00FD0DD3">
              <w:rPr>
                <w:rFonts w:eastAsia="Calibri" w:cstheme="minorHAnsi"/>
              </w:rPr>
              <w:t>Curriculum,  SEN</w:t>
            </w:r>
            <w:proofErr w:type="gramEnd"/>
            <w:r w:rsidRPr="00FD0DD3">
              <w:rPr>
                <w:rFonts w:eastAsia="Calibri" w:cstheme="minorHAnsi"/>
              </w:rPr>
              <w:t xml:space="preserve"> Code of Practice (2015), Equality Act (2010), Children and Family Act (2014)</w:t>
            </w:r>
            <w:r w:rsidR="00310573">
              <w:rPr>
                <w:rFonts w:eastAsia="Calibri" w:cstheme="minorHAnsi"/>
              </w:rPr>
              <w:t>,</w:t>
            </w:r>
            <w:r w:rsidR="004D6DD2">
              <w:rPr>
                <w:rFonts w:eastAsia="Calibri" w:cstheme="minorHAnsi"/>
              </w:rPr>
              <w:t xml:space="preserve"> </w:t>
            </w:r>
            <w:r w:rsidR="004D6DD2" w:rsidRPr="004D6DD2">
              <w:rPr>
                <w:rFonts w:eastAsia="Calibri" w:cstheme="minorHAnsi"/>
              </w:rPr>
              <w:t>DfE Suspension and</w:t>
            </w:r>
            <w:r w:rsidR="00310573">
              <w:rPr>
                <w:rFonts w:eastAsia="Calibri" w:cstheme="minorHAnsi"/>
              </w:rPr>
              <w:t xml:space="preserve"> </w:t>
            </w:r>
            <w:r w:rsidR="004D6DD2" w:rsidRPr="00310573">
              <w:rPr>
                <w:rFonts w:eastAsia="Calibri" w:cstheme="minorHAnsi"/>
              </w:rPr>
              <w:t xml:space="preserve">Permanent Exclusion from maintained schools, </w:t>
            </w:r>
            <w:r w:rsidR="00310573" w:rsidRPr="00310573">
              <w:rPr>
                <w:rFonts w:eastAsia="Calibri" w:cstheme="minorHAnsi"/>
              </w:rPr>
              <w:t>academies,</w:t>
            </w:r>
            <w:r w:rsidR="004D6DD2" w:rsidRPr="00310573">
              <w:rPr>
                <w:rFonts w:eastAsia="Calibri" w:cstheme="minorHAnsi"/>
              </w:rPr>
              <w:t xml:space="preserve"> and pupil referral units in England (2023)</w:t>
            </w:r>
            <w:r w:rsidR="00F8599E">
              <w:rPr>
                <w:rFonts w:eastAsia="Calibri" w:cstheme="minorHAnsi"/>
              </w:rPr>
              <w:t xml:space="preserve">, Section 19 </w:t>
            </w:r>
            <w:r w:rsidR="007607E3">
              <w:rPr>
                <w:rFonts w:eastAsia="Calibri" w:cstheme="minorHAnsi"/>
              </w:rPr>
              <w:t>Education Act (1996)</w:t>
            </w:r>
            <w:r w:rsidR="004D6DD2" w:rsidRPr="00310573">
              <w:rPr>
                <w:rFonts w:eastAsia="Calibri" w:cstheme="minorHAnsi"/>
              </w:rPr>
              <w:t xml:space="preserve"> and</w:t>
            </w:r>
            <w:r w:rsidR="00310573">
              <w:rPr>
                <w:rFonts w:eastAsia="Calibri" w:cstheme="minorHAnsi"/>
              </w:rPr>
              <w:t xml:space="preserve"> </w:t>
            </w:r>
            <w:r w:rsidRPr="00310573">
              <w:rPr>
                <w:rFonts w:eastAsia="Calibri" w:cstheme="minorHAnsi"/>
              </w:rPr>
              <w:t>Ofsted legislation pertinent to SEND.</w:t>
            </w:r>
          </w:p>
          <w:p w14:paraId="1D21AF75" w14:textId="01A79F13" w:rsidR="00B92E6D" w:rsidRPr="00FD0DD3" w:rsidRDefault="00B92E6D" w:rsidP="00B92E6D">
            <w:pPr>
              <w:numPr>
                <w:ilvl w:val="0"/>
                <w:numId w:val="4"/>
              </w:numPr>
              <w:spacing w:after="200" w:line="276" w:lineRule="auto"/>
              <w:contextualSpacing/>
              <w:rPr>
                <w:rFonts w:eastAsia="Calibri" w:cstheme="minorHAnsi"/>
              </w:rPr>
            </w:pPr>
            <w:r w:rsidRPr="00FD0DD3">
              <w:rPr>
                <w:rFonts w:eastAsia="Calibri" w:cstheme="minorHAnsi"/>
              </w:rPr>
              <w:t>Knowledge of child development and complex SEND</w:t>
            </w:r>
            <w:r w:rsidR="00310573">
              <w:rPr>
                <w:rFonts w:eastAsia="Calibri" w:cstheme="minorHAnsi"/>
              </w:rPr>
              <w:t>.</w:t>
            </w:r>
          </w:p>
          <w:p w14:paraId="3054DABF" w14:textId="77777777" w:rsidR="00B92E6D" w:rsidRPr="00FD0DD3" w:rsidRDefault="00B92E6D" w:rsidP="00B92E6D">
            <w:pPr>
              <w:numPr>
                <w:ilvl w:val="0"/>
                <w:numId w:val="4"/>
              </w:numPr>
              <w:spacing w:after="200" w:line="276" w:lineRule="auto"/>
              <w:contextualSpacing/>
              <w:rPr>
                <w:rFonts w:eastAsia="Calibri" w:cstheme="minorHAnsi"/>
              </w:rPr>
            </w:pPr>
            <w:r w:rsidRPr="00FD0DD3">
              <w:rPr>
                <w:rFonts w:eastAsia="Calibri" w:cstheme="minorHAnsi"/>
              </w:rPr>
              <w:t>Evidence of practical experience of working with children/young people and their families in a variety of settings</w:t>
            </w:r>
          </w:p>
          <w:p w14:paraId="4258908D" w14:textId="77777777" w:rsidR="00B92E6D" w:rsidRPr="00FD0DD3" w:rsidRDefault="00B92E6D" w:rsidP="00B92E6D">
            <w:pPr>
              <w:numPr>
                <w:ilvl w:val="0"/>
                <w:numId w:val="4"/>
              </w:numPr>
              <w:spacing w:after="200" w:line="276" w:lineRule="auto"/>
              <w:contextualSpacing/>
              <w:rPr>
                <w:rFonts w:eastAsia="Calibri" w:cstheme="minorHAnsi"/>
              </w:rPr>
            </w:pPr>
            <w:r w:rsidRPr="00FD0DD3">
              <w:rPr>
                <w:rFonts w:eastAsia="Calibri" w:cstheme="minorHAnsi"/>
              </w:rPr>
              <w:t>Knowledge of best practice across autism and communication, SEMH and cognition and learning to support children and young people</w:t>
            </w:r>
          </w:p>
          <w:p w14:paraId="5AAE4FC8" w14:textId="77777777" w:rsidR="00B92E6D" w:rsidRPr="00FD0DD3" w:rsidRDefault="00B92E6D" w:rsidP="00B92E6D">
            <w:pPr>
              <w:numPr>
                <w:ilvl w:val="0"/>
                <w:numId w:val="4"/>
              </w:numPr>
              <w:spacing w:after="200" w:line="276" w:lineRule="auto"/>
              <w:contextualSpacing/>
              <w:rPr>
                <w:rFonts w:eastAsia="Calibri" w:cstheme="minorHAnsi"/>
              </w:rPr>
            </w:pPr>
            <w:r w:rsidRPr="00FD0DD3">
              <w:rPr>
                <w:rFonts w:eastAsia="Calibri" w:cstheme="minorHAnsi"/>
              </w:rPr>
              <w:t>Knowledge and ability to contribute to assessments of children and young people</w:t>
            </w:r>
          </w:p>
          <w:p w14:paraId="6C378E56" w14:textId="77777777" w:rsidR="00B92E6D" w:rsidRPr="00FD0DD3" w:rsidRDefault="00B92E6D" w:rsidP="00B92E6D">
            <w:pPr>
              <w:numPr>
                <w:ilvl w:val="0"/>
                <w:numId w:val="4"/>
              </w:numPr>
              <w:spacing w:after="200" w:line="276" w:lineRule="auto"/>
              <w:contextualSpacing/>
              <w:rPr>
                <w:rFonts w:eastAsia="Calibri" w:cstheme="minorHAnsi"/>
              </w:rPr>
            </w:pPr>
            <w:r w:rsidRPr="00FD0DD3">
              <w:rPr>
                <w:rFonts w:eastAsia="Calibri" w:cstheme="minorHAnsi"/>
              </w:rPr>
              <w:lastRenderedPageBreak/>
              <w:t>Knowledge and understanding of equality and diversity issues</w:t>
            </w:r>
          </w:p>
          <w:p w14:paraId="2A5C5B8D" w14:textId="77777777" w:rsidR="00B92E6D" w:rsidRPr="00FD0DD3" w:rsidRDefault="00B92E6D" w:rsidP="00B92E6D">
            <w:pPr>
              <w:numPr>
                <w:ilvl w:val="0"/>
                <w:numId w:val="4"/>
              </w:numPr>
              <w:spacing w:after="200" w:line="276" w:lineRule="auto"/>
              <w:contextualSpacing/>
              <w:rPr>
                <w:rFonts w:eastAsia="Calibri" w:cstheme="minorHAnsi"/>
              </w:rPr>
            </w:pPr>
            <w:r w:rsidRPr="00FD0DD3">
              <w:rPr>
                <w:rFonts w:eastAsia="Calibri" w:cstheme="minorHAnsi"/>
              </w:rPr>
              <w:t>Knowledge of how teaching and learning styles affect learning outcomes</w:t>
            </w:r>
          </w:p>
          <w:p w14:paraId="54680702" w14:textId="77777777" w:rsidR="00B92E6D" w:rsidRPr="00FD0DD3" w:rsidRDefault="00B92E6D" w:rsidP="00B92E6D">
            <w:pPr>
              <w:numPr>
                <w:ilvl w:val="0"/>
                <w:numId w:val="4"/>
              </w:numPr>
              <w:spacing w:after="200" w:line="276" w:lineRule="auto"/>
              <w:contextualSpacing/>
              <w:rPr>
                <w:rFonts w:eastAsia="Calibri" w:cstheme="minorHAnsi"/>
              </w:rPr>
            </w:pPr>
            <w:r w:rsidRPr="00FD0DD3">
              <w:rPr>
                <w:rFonts w:eastAsia="Calibri" w:cstheme="minorHAnsi"/>
              </w:rPr>
              <w:t>Knowledge and understanding of the impact of trauma on children.</w:t>
            </w:r>
          </w:p>
          <w:p w14:paraId="35E1A9ED" w14:textId="77777777" w:rsidR="00B92E6D" w:rsidRPr="00FD0DD3" w:rsidRDefault="00B92E6D" w:rsidP="00B92E6D">
            <w:pPr>
              <w:numPr>
                <w:ilvl w:val="0"/>
                <w:numId w:val="4"/>
              </w:numPr>
              <w:spacing w:after="200" w:line="276" w:lineRule="auto"/>
              <w:contextualSpacing/>
              <w:rPr>
                <w:rFonts w:eastAsia="Calibri" w:cstheme="minorHAnsi"/>
              </w:rPr>
            </w:pPr>
            <w:r w:rsidRPr="00FD0DD3">
              <w:rPr>
                <w:rFonts w:eastAsia="Calibri" w:cstheme="minorHAnsi"/>
              </w:rPr>
              <w:t>Knowledge of the factors both within and outside schools and settings which influence the responses or behaviour of pupils and parents/carers</w:t>
            </w:r>
          </w:p>
          <w:p w14:paraId="2D40A68A" w14:textId="77777777" w:rsidR="00B92E6D" w:rsidRPr="00FD0DD3" w:rsidRDefault="00B92E6D" w:rsidP="00B92E6D">
            <w:pPr>
              <w:numPr>
                <w:ilvl w:val="0"/>
                <w:numId w:val="4"/>
              </w:numPr>
              <w:spacing w:after="200" w:line="276" w:lineRule="auto"/>
              <w:contextualSpacing/>
              <w:rPr>
                <w:rFonts w:eastAsia="Calibri" w:cstheme="minorHAnsi"/>
              </w:rPr>
            </w:pPr>
            <w:r w:rsidRPr="00FD0DD3">
              <w:rPr>
                <w:rFonts w:eastAsia="Calibri" w:cstheme="minorHAnsi"/>
              </w:rPr>
              <w:t>Ability to monitor and evaluate interventions and plan for next steps to promote the accelerated achievement of children and young people with SEND</w:t>
            </w:r>
          </w:p>
          <w:p w14:paraId="2441D3E0" w14:textId="77777777" w:rsidR="00B92E6D" w:rsidRPr="00FD0DD3" w:rsidRDefault="00B92E6D" w:rsidP="00976625">
            <w:pPr>
              <w:tabs>
                <w:tab w:val="right" w:leader="dot" w:pos="8080"/>
              </w:tabs>
              <w:spacing w:before="120"/>
              <w:rPr>
                <w:rFonts w:cstheme="minorHAnsi"/>
                <w:highlight w:val="yellow"/>
              </w:rPr>
            </w:pPr>
          </w:p>
        </w:tc>
        <w:tc>
          <w:tcPr>
            <w:tcW w:w="1276" w:type="dxa"/>
          </w:tcPr>
          <w:p w14:paraId="0C6A06C1" w14:textId="77777777" w:rsidR="00B92E6D" w:rsidRPr="00FD0DD3" w:rsidRDefault="00B92E6D" w:rsidP="00976625">
            <w:pPr>
              <w:tabs>
                <w:tab w:val="right" w:leader="dot" w:pos="8080"/>
              </w:tabs>
              <w:spacing w:before="120"/>
              <w:rPr>
                <w:rFonts w:cstheme="minorHAnsi"/>
                <w:highlight w:val="yellow"/>
              </w:rPr>
            </w:pPr>
            <w:r w:rsidRPr="00FD0DD3">
              <w:rPr>
                <w:rFonts w:cstheme="minorHAnsi"/>
              </w:rPr>
              <w:lastRenderedPageBreak/>
              <w:t>E</w:t>
            </w:r>
          </w:p>
        </w:tc>
      </w:tr>
      <w:tr w:rsidR="00B92E6D" w:rsidRPr="00FD0DD3" w14:paraId="5433393C" w14:textId="77777777" w:rsidTr="00976625">
        <w:tc>
          <w:tcPr>
            <w:tcW w:w="2547" w:type="dxa"/>
          </w:tcPr>
          <w:p w14:paraId="26832BCA" w14:textId="77777777" w:rsidR="00B92E6D" w:rsidRPr="00FD0DD3" w:rsidRDefault="00B92E6D" w:rsidP="00976625">
            <w:pPr>
              <w:tabs>
                <w:tab w:val="right" w:leader="dot" w:pos="8080"/>
              </w:tabs>
              <w:rPr>
                <w:rFonts w:cstheme="minorHAnsi"/>
                <w:highlight w:val="yellow"/>
              </w:rPr>
            </w:pPr>
            <w:r w:rsidRPr="00FD0DD3">
              <w:rPr>
                <w:rFonts w:cstheme="minorHAnsi"/>
                <w:b/>
              </w:rPr>
              <w:t>Skills</w:t>
            </w:r>
          </w:p>
        </w:tc>
        <w:tc>
          <w:tcPr>
            <w:tcW w:w="6219" w:type="dxa"/>
          </w:tcPr>
          <w:p w14:paraId="11339FA7" w14:textId="77777777" w:rsidR="00B92E6D" w:rsidRPr="00FD0DD3" w:rsidRDefault="00B92E6D" w:rsidP="00976625">
            <w:pPr>
              <w:tabs>
                <w:tab w:val="right" w:leader="dot" w:pos="8080"/>
              </w:tabs>
              <w:rPr>
                <w:rFonts w:cstheme="minorHAnsi"/>
                <w:highlight w:val="yellow"/>
              </w:rPr>
            </w:pPr>
          </w:p>
        </w:tc>
        <w:tc>
          <w:tcPr>
            <w:tcW w:w="1276" w:type="dxa"/>
          </w:tcPr>
          <w:p w14:paraId="04809726" w14:textId="77777777" w:rsidR="00B92E6D" w:rsidRPr="00FD0DD3" w:rsidRDefault="00B92E6D" w:rsidP="00976625">
            <w:pPr>
              <w:tabs>
                <w:tab w:val="right" w:leader="dot" w:pos="8080"/>
              </w:tabs>
              <w:rPr>
                <w:rFonts w:cstheme="minorHAnsi"/>
                <w:highlight w:val="yellow"/>
              </w:rPr>
            </w:pPr>
          </w:p>
        </w:tc>
      </w:tr>
      <w:tr w:rsidR="00B92E6D" w:rsidRPr="00FD0DD3" w14:paraId="699B8956" w14:textId="77777777" w:rsidTr="00976625">
        <w:tc>
          <w:tcPr>
            <w:tcW w:w="2547" w:type="dxa"/>
          </w:tcPr>
          <w:p w14:paraId="4C27A7FC" w14:textId="77777777" w:rsidR="00B92E6D" w:rsidRPr="00FD0DD3" w:rsidRDefault="00B92E6D" w:rsidP="00976625">
            <w:pPr>
              <w:tabs>
                <w:tab w:val="right" w:leader="dot" w:pos="8080"/>
              </w:tabs>
              <w:spacing w:before="120"/>
              <w:rPr>
                <w:rFonts w:cstheme="minorHAnsi"/>
                <w:highlight w:val="yellow"/>
              </w:rPr>
            </w:pPr>
          </w:p>
        </w:tc>
        <w:tc>
          <w:tcPr>
            <w:tcW w:w="6219" w:type="dxa"/>
          </w:tcPr>
          <w:p w14:paraId="28644BAF" w14:textId="77777777" w:rsidR="00B92E6D" w:rsidRPr="00FD0DD3" w:rsidRDefault="00B92E6D" w:rsidP="00976625">
            <w:pPr>
              <w:spacing w:after="200"/>
              <w:rPr>
                <w:rFonts w:eastAsia="Calibri" w:cstheme="minorHAnsi"/>
                <w:b/>
              </w:rPr>
            </w:pPr>
            <w:r w:rsidRPr="00FD0DD3">
              <w:rPr>
                <w:rFonts w:eastAsia="Calibri" w:cstheme="minorHAnsi"/>
                <w:b/>
              </w:rPr>
              <w:t>Skills and attributes:</w:t>
            </w:r>
          </w:p>
          <w:p w14:paraId="2AB849F3" w14:textId="77777777" w:rsidR="00B92E6D" w:rsidRPr="00FD0DD3" w:rsidRDefault="00B92E6D" w:rsidP="00976625">
            <w:pPr>
              <w:spacing w:after="200"/>
              <w:rPr>
                <w:rFonts w:eastAsia="Calibri" w:cstheme="minorHAnsi"/>
                <w:b/>
              </w:rPr>
            </w:pPr>
            <w:r w:rsidRPr="00FD0DD3">
              <w:rPr>
                <w:rFonts w:eastAsia="Calibri" w:cstheme="minorHAnsi"/>
                <w:b/>
              </w:rPr>
              <w:t>Essential:</w:t>
            </w:r>
          </w:p>
          <w:p w14:paraId="7AF9ACCA" w14:textId="77777777" w:rsidR="00B92E6D" w:rsidRPr="00FD0DD3" w:rsidRDefault="00B92E6D" w:rsidP="00B92E6D">
            <w:pPr>
              <w:numPr>
                <w:ilvl w:val="0"/>
                <w:numId w:val="3"/>
              </w:numPr>
              <w:spacing w:after="200" w:line="276" w:lineRule="auto"/>
              <w:contextualSpacing/>
              <w:rPr>
                <w:rFonts w:eastAsia="Calibri" w:cstheme="minorHAnsi"/>
              </w:rPr>
            </w:pPr>
            <w:r w:rsidRPr="00FD0DD3">
              <w:rPr>
                <w:rFonts w:eastAsia="Calibri" w:cstheme="minorHAnsi"/>
              </w:rPr>
              <w:t>A commitment to ongoing professional development, including researching and investigating current practice and expertise in specialist areas of interest to enhance the work of the virtual teams</w:t>
            </w:r>
          </w:p>
          <w:p w14:paraId="5766C674" w14:textId="77777777" w:rsidR="00B92E6D" w:rsidRPr="00FD0DD3" w:rsidRDefault="00B92E6D" w:rsidP="00B92E6D">
            <w:pPr>
              <w:numPr>
                <w:ilvl w:val="0"/>
                <w:numId w:val="3"/>
              </w:numPr>
              <w:spacing w:after="200" w:line="276" w:lineRule="auto"/>
              <w:contextualSpacing/>
              <w:rPr>
                <w:rFonts w:eastAsia="Calibri" w:cstheme="minorHAnsi"/>
              </w:rPr>
            </w:pPr>
            <w:r w:rsidRPr="00FD0DD3">
              <w:rPr>
                <w:rFonts w:eastAsia="Calibri" w:cstheme="minorHAnsi"/>
              </w:rPr>
              <w:t>Ability to liaise with, supervise, direct and quality assure the work of other adults, including those contracted to carry out tuition packages for pupils without a permanent education placement</w:t>
            </w:r>
          </w:p>
          <w:p w14:paraId="1CD840C3" w14:textId="77777777" w:rsidR="00B92E6D" w:rsidRPr="00FD0DD3" w:rsidRDefault="00B92E6D" w:rsidP="00B92E6D">
            <w:pPr>
              <w:numPr>
                <w:ilvl w:val="0"/>
                <w:numId w:val="3"/>
              </w:numPr>
              <w:spacing w:after="200" w:line="276" w:lineRule="auto"/>
              <w:contextualSpacing/>
              <w:rPr>
                <w:rFonts w:eastAsia="Calibri" w:cstheme="minorHAnsi"/>
              </w:rPr>
            </w:pPr>
            <w:r w:rsidRPr="00FD0DD3">
              <w:rPr>
                <w:rFonts w:eastAsia="Calibri" w:cstheme="minorHAnsi"/>
              </w:rPr>
              <w:t>Ability to resolve conflict situations under challenging circumstances, gaining cooperation from stakeholders to work towards the collective aim of supporting children and young people who are at risk of exclusion.</w:t>
            </w:r>
          </w:p>
          <w:p w14:paraId="2F392C8B" w14:textId="77777777" w:rsidR="00B92E6D" w:rsidRPr="00FD0DD3" w:rsidRDefault="00B92E6D" w:rsidP="00B92E6D">
            <w:pPr>
              <w:numPr>
                <w:ilvl w:val="0"/>
                <w:numId w:val="3"/>
              </w:numPr>
              <w:spacing w:after="200" w:line="276" w:lineRule="auto"/>
              <w:contextualSpacing/>
              <w:rPr>
                <w:rFonts w:eastAsia="Calibri" w:cstheme="minorHAnsi"/>
              </w:rPr>
            </w:pPr>
            <w:r w:rsidRPr="00FD0DD3">
              <w:rPr>
                <w:rFonts w:eastAsia="Calibri" w:cstheme="minorHAnsi"/>
              </w:rPr>
              <w:t xml:space="preserve">Ability to challenge educational professionals in relation to exclusion guidance and disability discrimination, providing advice on alternative approaches and making reasonable adjustments in a supportive context. </w:t>
            </w:r>
          </w:p>
          <w:p w14:paraId="3F6E90B6" w14:textId="77777777" w:rsidR="00B92E6D" w:rsidRPr="00FD0DD3" w:rsidRDefault="00B92E6D" w:rsidP="00B92E6D">
            <w:pPr>
              <w:numPr>
                <w:ilvl w:val="0"/>
                <w:numId w:val="3"/>
              </w:numPr>
              <w:spacing w:after="200" w:line="276" w:lineRule="auto"/>
              <w:contextualSpacing/>
              <w:rPr>
                <w:rFonts w:eastAsia="Calibri" w:cstheme="minorHAnsi"/>
              </w:rPr>
            </w:pPr>
            <w:r w:rsidRPr="00FD0DD3">
              <w:rPr>
                <w:rFonts w:eastAsia="Calibri" w:cstheme="minorHAnsi"/>
              </w:rPr>
              <w:t>The ability to work with colleagues across a range of educational settings to identify permanent educational placements for pupils who have been permanently excluded, and to support the planning for and successful reintegration to these settings.</w:t>
            </w:r>
          </w:p>
          <w:p w14:paraId="0FB26326" w14:textId="4E53E2E2" w:rsidR="00B92E6D" w:rsidRPr="00FD0DD3" w:rsidRDefault="00B92E6D" w:rsidP="00B92E6D">
            <w:pPr>
              <w:numPr>
                <w:ilvl w:val="0"/>
                <w:numId w:val="3"/>
              </w:numPr>
              <w:spacing w:after="200" w:line="276" w:lineRule="auto"/>
              <w:contextualSpacing/>
              <w:rPr>
                <w:rFonts w:eastAsia="Calibri" w:cstheme="minorHAnsi"/>
              </w:rPr>
            </w:pPr>
            <w:r w:rsidRPr="00FD0DD3">
              <w:rPr>
                <w:rFonts w:eastAsia="Calibri" w:cstheme="minorHAnsi"/>
              </w:rPr>
              <w:t xml:space="preserve">Ability to access and use relevant inspection, </w:t>
            </w:r>
            <w:r w:rsidR="007077D6" w:rsidRPr="00FD0DD3">
              <w:rPr>
                <w:rFonts w:eastAsia="Calibri" w:cstheme="minorHAnsi"/>
              </w:rPr>
              <w:t>EYFS and</w:t>
            </w:r>
            <w:r w:rsidRPr="00FD0DD3">
              <w:rPr>
                <w:rFonts w:eastAsia="Calibri" w:cstheme="minorHAnsi"/>
              </w:rPr>
              <w:t xml:space="preserve"> school self-evaluation evidence to support practitioners in situ to accelerate the achievement of pupils with SEND</w:t>
            </w:r>
          </w:p>
          <w:p w14:paraId="499251CA" w14:textId="77777777" w:rsidR="00B92E6D" w:rsidRPr="00FD0DD3" w:rsidRDefault="00B92E6D" w:rsidP="00B92E6D">
            <w:pPr>
              <w:numPr>
                <w:ilvl w:val="0"/>
                <w:numId w:val="3"/>
              </w:numPr>
              <w:spacing w:after="200" w:line="276" w:lineRule="auto"/>
              <w:contextualSpacing/>
              <w:rPr>
                <w:rFonts w:eastAsia="Calibri" w:cstheme="minorHAnsi"/>
              </w:rPr>
            </w:pPr>
            <w:r w:rsidRPr="00FD0DD3">
              <w:rPr>
                <w:rFonts w:eastAsia="Calibri" w:cstheme="minorHAnsi"/>
              </w:rPr>
              <w:t>The ability to demonstrate a flexible approach to adapting strategies to changing circumstances and a responsiveness to new ideas</w:t>
            </w:r>
          </w:p>
          <w:p w14:paraId="0D5899F0" w14:textId="77777777" w:rsidR="00B92E6D" w:rsidRPr="00FD0DD3" w:rsidRDefault="00B92E6D" w:rsidP="00B92E6D">
            <w:pPr>
              <w:numPr>
                <w:ilvl w:val="0"/>
                <w:numId w:val="3"/>
              </w:numPr>
              <w:spacing w:after="200" w:line="276" w:lineRule="auto"/>
              <w:contextualSpacing/>
              <w:rPr>
                <w:rFonts w:eastAsia="Calibri" w:cstheme="minorHAnsi"/>
              </w:rPr>
            </w:pPr>
            <w:r w:rsidRPr="00FD0DD3">
              <w:rPr>
                <w:rFonts w:eastAsia="Calibri" w:cstheme="minorHAnsi"/>
              </w:rPr>
              <w:lastRenderedPageBreak/>
              <w:t>The ability to use solution focused approaches to develop the skills and attributes of colleagues within SEND Specialist Services, across educational settings and schools and with families to support the sustainability of SEND interventions and provision and empower service users</w:t>
            </w:r>
          </w:p>
          <w:p w14:paraId="1B1640B7" w14:textId="77777777" w:rsidR="00B92E6D" w:rsidRPr="00FD0DD3" w:rsidRDefault="00B92E6D" w:rsidP="00B92E6D">
            <w:pPr>
              <w:numPr>
                <w:ilvl w:val="0"/>
                <w:numId w:val="3"/>
              </w:numPr>
              <w:spacing w:after="200" w:line="276" w:lineRule="auto"/>
              <w:contextualSpacing/>
              <w:rPr>
                <w:rFonts w:eastAsia="Calibri" w:cstheme="minorHAnsi"/>
              </w:rPr>
            </w:pPr>
            <w:r w:rsidRPr="00FD0DD3">
              <w:rPr>
                <w:rFonts w:eastAsia="Calibri" w:cstheme="minorHAnsi"/>
              </w:rPr>
              <w:t>A proven ability to show sensitivity to the needs of others and to the need for confidentiality</w:t>
            </w:r>
          </w:p>
          <w:p w14:paraId="3FBD6C9F" w14:textId="77777777" w:rsidR="00B92E6D" w:rsidRPr="00FD0DD3" w:rsidRDefault="00B92E6D" w:rsidP="00B92E6D">
            <w:pPr>
              <w:numPr>
                <w:ilvl w:val="0"/>
                <w:numId w:val="3"/>
              </w:numPr>
              <w:spacing w:after="200" w:line="276" w:lineRule="auto"/>
              <w:contextualSpacing/>
              <w:rPr>
                <w:rFonts w:eastAsia="Calibri" w:cstheme="minorHAnsi"/>
              </w:rPr>
            </w:pPr>
            <w:r w:rsidRPr="00FD0DD3">
              <w:rPr>
                <w:rFonts w:eastAsia="Calibri" w:cstheme="minorHAnsi"/>
              </w:rPr>
              <w:t>Ability to work as a member of a team, including as a member of a virtual specialist team, contributing to team and service developments.</w:t>
            </w:r>
          </w:p>
          <w:p w14:paraId="60FCD5D1" w14:textId="77777777" w:rsidR="00B92E6D" w:rsidRPr="00FD0DD3" w:rsidRDefault="00B92E6D" w:rsidP="00B92E6D">
            <w:pPr>
              <w:numPr>
                <w:ilvl w:val="0"/>
                <w:numId w:val="3"/>
              </w:numPr>
              <w:spacing w:after="200" w:line="276" w:lineRule="auto"/>
              <w:contextualSpacing/>
              <w:rPr>
                <w:rFonts w:eastAsia="Calibri" w:cstheme="minorHAnsi"/>
              </w:rPr>
            </w:pPr>
            <w:r w:rsidRPr="00FD0DD3">
              <w:rPr>
                <w:rFonts w:eastAsia="Calibri" w:cstheme="minorHAnsi"/>
              </w:rPr>
              <w:t>Proven ability to have excellent verbal and written communication skills</w:t>
            </w:r>
          </w:p>
          <w:p w14:paraId="5EA3ACC2" w14:textId="39AAC018" w:rsidR="00B92E6D" w:rsidRPr="00FD0DD3" w:rsidRDefault="00B92E6D" w:rsidP="00B92E6D">
            <w:pPr>
              <w:numPr>
                <w:ilvl w:val="0"/>
                <w:numId w:val="3"/>
              </w:numPr>
              <w:spacing w:after="200" w:line="276" w:lineRule="auto"/>
              <w:contextualSpacing/>
              <w:rPr>
                <w:rFonts w:eastAsia="Calibri" w:cstheme="minorHAnsi"/>
              </w:rPr>
            </w:pPr>
            <w:r w:rsidRPr="00FD0DD3">
              <w:rPr>
                <w:rFonts w:eastAsia="Calibri" w:cstheme="minorHAnsi"/>
              </w:rPr>
              <w:t xml:space="preserve">Knowledge of IT including email, word, </w:t>
            </w:r>
            <w:r w:rsidR="007077D6" w:rsidRPr="00FD0DD3">
              <w:rPr>
                <w:rFonts w:eastAsia="Calibri" w:cstheme="minorHAnsi"/>
              </w:rPr>
              <w:t>PowerPoint</w:t>
            </w:r>
            <w:r w:rsidRPr="00FD0DD3">
              <w:rPr>
                <w:rFonts w:eastAsia="Calibri" w:cstheme="minorHAnsi"/>
              </w:rPr>
              <w:t>, excel and relevant databases as necessary to fulfil the requirements of the post.</w:t>
            </w:r>
          </w:p>
          <w:p w14:paraId="482775A7" w14:textId="77777777" w:rsidR="00B92E6D" w:rsidRPr="00FD0DD3" w:rsidRDefault="00B92E6D" w:rsidP="00B92E6D">
            <w:pPr>
              <w:numPr>
                <w:ilvl w:val="0"/>
                <w:numId w:val="3"/>
              </w:numPr>
              <w:spacing w:after="200" w:line="276" w:lineRule="auto"/>
              <w:contextualSpacing/>
              <w:rPr>
                <w:rFonts w:eastAsia="Calibri" w:cstheme="minorHAnsi"/>
              </w:rPr>
            </w:pPr>
            <w:r w:rsidRPr="00FD0DD3">
              <w:rPr>
                <w:rFonts w:eastAsia="Calibri" w:cstheme="minorHAnsi"/>
              </w:rPr>
              <w:t>Proven ability to produce clear, concise reports and contribute to ongoing assessments and reviews to service specifications.</w:t>
            </w:r>
          </w:p>
          <w:p w14:paraId="2CD96614" w14:textId="77777777" w:rsidR="00B92E6D" w:rsidRPr="00FD0DD3" w:rsidRDefault="00B92E6D" w:rsidP="00B92E6D">
            <w:pPr>
              <w:numPr>
                <w:ilvl w:val="0"/>
                <w:numId w:val="3"/>
              </w:numPr>
              <w:spacing w:after="200" w:line="276" w:lineRule="auto"/>
              <w:contextualSpacing/>
              <w:rPr>
                <w:rFonts w:eastAsia="Calibri" w:cstheme="minorHAnsi"/>
              </w:rPr>
            </w:pPr>
            <w:r w:rsidRPr="00FD0DD3">
              <w:rPr>
                <w:rFonts w:eastAsia="Calibri" w:cstheme="minorHAnsi"/>
              </w:rPr>
              <w:t>Good time management and organisational skills</w:t>
            </w:r>
          </w:p>
          <w:p w14:paraId="2B2DE203" w14:textId="0E33E91A" w:rsidR="00B92E6D" w:rsidRPr="00FD0DD3" w:rsidRDefault="00B92E6D" w:rsidP="00B92E6D">
            <w:pPr>
              <w:numPr>
                <w:ilvl w:val="0"/>
                <w:numId w:val="3"/>
              </w:numPr>
              <w:spacing w:after="200" w:line="276" w:lineRule="auto"/>
              <w:contextualSpacing/>
              <w:rPr>
                <w:rFonts w:eastAsia="Calibri" w:cstheme="minorHAnsi"/>
              </w:rPr>
            </w:pPr>
            <w:r w:rsidRPr="00FD0DD3">
              <w:rPr>
                <w:rFonts w:eastAsia="Calibri" w:cstheme="minorHAnsi"/>
              </w:rPr>
              <w:t xml:space="preserve">Ability to travel freely within the </w:t>
            </w:r>
            <w:r w:rsidR="007077D6" w:rsidRPr="00FD0DD3">
              <w:rPr>
                <w:rFonts w:eastAsia="Calibri" w:cstheme="minorHAnsi"/>
              </w:rPr>
              <w:t>county of</w:t>
            </w:r>
            <w:r w:rsidRPr="00FD0DD3">
              <w:rPr>
                <w:rFonts w:eastAsia="Calibri" w:cstheme="minorHAnsi"/>
              </w:rPr>
              <w:t xml:space="preserve"> Cambridgeshire to meet requirement of the post, using own transport</w:t>
            </w:r>
          </w:p>
          <w:p w14:paraId="1A445147" w14:textId="77777777" w:rsidR="00B92E6D" w:rsidRPr="00FD0DD3" w:rsidRDefault="00B92E6D" w:rsidP="00976625">
            <w:pPr>
              <w:tabs>
                <w:tab w:val="right" w:leader="dot" w:pos="8080"/>
              </w:tabs>
              <w:spacing w:before="120"/>
              <w:rPr>
                <w:rFonts w:cstheme="minorHAnsi"/>
                <w:highlight w:val="yellow"/>
              </w:rPr>
            </w:pPr>
          </w:p>
        </w:tc>
        <w:tc>
          <w:tcPr>
            <w:tcW w:w="1276" w:type="dxa"/>
          </w:tcPr>
          <w:p w14:paraId="49EECF82" w14:textId="77777777" w:rsidR="00B92E6D" w:rsidRPr="00FD0DD3" w:rsidRDefault="00B92E6D" w:rsidP="00976625">
            <w:pPr>
              <w:tabs>
                <w:tab w:val="right" w:leader="dot" w:pos="8080"/>
              </w:tabs>
              <w:spacing w:before="120"/>
              <w:rPr>
                <w:rFonts w:cstheme="minorHAnsi"/>
                <w:highlight w:val="yellow"/>
              </w:rPr>
            </w:pPr>
            <w:r w:rsidRPr="00FD0DD3">
              <w:rPr>
                <w:rFonts w:cstheme="minorHAnsi"/>
              </w:rPr>
              <w:lastRenderedPageBreak/>
              <w:t>E</w:t>
            </w:r>
          </w:p>
        </w:tc>
      </w:tr>
      <w:tr w:rsidR="00B92E6D" w:rsidRPr="00FD0DD3" w14:paraId="7F5B88D9" w14:textId="77777777" w:rsidTr="00976625">
        <w:tc>
          <w:tcPr>
            <w:tcW w:w="2547" w:type="dxa"/>
          </w:tcPr>
          <w:p w14:paraId="0EF0A3A7" w14:textId="77777777" w:rsidR="00B92E6D" w:rsidRPr="00FD0DD3" w:rsidRDefault="00B92E6D" w:rsidP="00976625">
            <w:pPr>
              <w:tabs>
                <w:tab w:val="right" w:leader="dot" w:pos="8080"/>
              </w:tabs>
              <w:rPr>
                <w:rFonts w:cstheme="minorHAnsi"/>
              </w:rPr>
            </w:pPr>
            <w:r w:rsidRPr="00FD0DD3">
              <w:rPr>
                <w:rFonts w:cstheme="minorHAnsi"/>
                <w:b/>
              </w:rPr>
              <w:t>Experience</w:t>
            </w:r>
          </w:p>
        </w:tc>
        <w:tc>
          <w:tcPr>
            <w:tcW w:w="6219" w:type="dxa"/>
          </w:tcPr>
          <w:p w14:paraId="40C2F75D" w14:textId="75BA913B" w:rsidR="00B92E6D" w:rsidRPr="00FD0DD3" w:rsidRDefault="00B92E6D" w:rsidP="00976625">
            <w:pPr>
              <w:tabs>
                <w:tab w:val="right" w:leader="dot" w:pos="8080"/>
              </w:tabs>
              <w:rPr>
                <w:rFonts w:cstheme="minorHAnsi"/>
              </w:rPr>
            </w:pPr>
            <w:r w:rsidRPr="00FD0DD3">
              <w:rPr>
                <w:rFonts w:cstheme="minorHAnsi"/>
              </w:rPr>
              <w:t xml:space="preserve">  </w:t>
            </w:r>
          </w:p>
        </w:tc>
        <w:tc>
          <w:tcPr>
            <w:tcW w:w="1276" w:type="dxa"/>
          </w:tcPr>
          <w:p w14:paraId="12987F62" w14:textId="77777777" w:rsidR="00B92E6D" w:rsidRPr="00FD0DD3" w:rsidRDefault="00B92E6D" w:rsidP="00976625">
            <w:pPr>
              <w:tabs>
                <w:tab w:val="right" w:leader="dot" w:pos="8080"/>
              </w:tabs>
              <w:rPr>
                <w:rFonts w:cstheme="minorHAnsi"/>
              </w:rPr>
            </w:pPr>
          </w:p>
        </w:tc>
      </w:tr>
      <w:tr w:rsidR="00B92E6D" w:rsidRPr="00FD0DD3" w14:paraId="756EF3B9" w14:textId="77777777" w:rsidTr="00976625">
        <w:tc>
          <w:tcPr>
            <w:tcW w:w="2547" w:type="dxa"/>
          </w:tcPr>
          <w:p w14:paraId="759DDA26" w14:textId="77777777" w:rsidR="00B92E6D" w:rsidRPr="00FD0DD3" w:rsidRDefault="00B92E6D" w:rsidP="00976625">
            <w:pPr>
              <w:tabs>
                <w:tab w:val="right" w:leader="dot" w:pos="8080"/>
              </w:tabs>
              <w:spacing w:before="120"/>
              <w:rPr>
                <w:rFonts w:cstheme="minorHAnsi"/>
              </w:rPr>
            </w:pPr>
          </w:p>
        </w:tc>
        <w:tc>
          <w:tcPr>
            <w:tcW w:w="6219" w:type="dxa"/>
          </w:tcPr>
          <w:p w14:paraId="43C6E49B" w14:textId="77777777" w:rsidR="00B92E6D" w:rsidRPr="00FD0DD3" w:rsidRDefault="00B92E6D" w:rsidP="00B92E6D">
            <w:pPr>
              <w:numPr>
                <w:ilvl w:val="0"/>
                <w:numId w:val="1"/>
              </w:numPr>
              <w:spacing w:after="200" w:line="276" w:lineRule="auto"/>
              <w:contextualSpacing/>
              <w:rPr>
                <w:rFonts w:eastAsia="Calibri" w:cstheme="minorHAnsi"/>
              </w:rPr>
            </w:pPr>
            <w:r w:rsidRPr="00FD0DD3">
              <w:rPr>
                <w:rFonts w:eastAsia="Calibri" w:cstheme="minorHAnsi"/>
              </w:rPr>
              <w:t>Experience of working in an advisory capacity to support the development and sustainability of high quality SEND practice within education settings</w:t>
            </w:r>
          </w:p>
          <w:p w14:paraId="403CF170" w14:textId="77777777" w:rsidR="00B92E6D" w:rsidRPr="00FD0DD3" w:rsidRDefault="00B92E6D" w:rsidP="00B92E6D">
            <w:pPr>
              <w:numPr>
                <w:ilvl w:val="0"/>
                <w:numId w:val="1"/>
              </w:numPr>
              <w:spacing w:after="200" w:line="276" w:lineRule="auto"/>
              <w:contextualSpacing/>
              <w:rPr>
                <w:rFonts w:eastAsia="Calibri" w:cstheme="minorHAnsi"/>
              </w:rPr>
            </w:pPr>
            <w:r w:rsidRPr="00FD0DD3">
              <w:rPr>
                <w:rFonts w:eastAsia="Calibri" w:cstheme="minorHAnsi"/>
              </w:rPr>
              <w:t xml:space="preserve">Experience of working collaboratively with other professionals across directorates and from Children’s Services, Health, Social Care and education settings. </w:t>
            </w:r>
          </w:p>
          <w:p w14:paraId="7D073B70" w14:textId="76AD7711" w:rsidR="00B92E6D" w:rsidRPr="00FD0DD3" w:rsidRDefault="00B92E6D" w:rsidP="00B92E6D">
            <w:pPr>
              <w:numPr>
                <w:ilvl w:val="0"/>
                <w:numId w:val="1"/>
              </w:numPr>
              <w:spacing w:after="200" w:line="276" w:lineRule="auto"/>
              <w:contextualSpacing/>
              <w:rPr>
                <w:rFonts w:eastAsia="Calibri" w:cstheme="minorHAnsi"/>
              </w:rPr>
            </w:pPr>
            <w:r w:rsidRPr="00FD0DD3">
              <w:rPr>
                <w:rFonts w:eastAsia="Calibri" w:cstheme="minorHAnsi"/>
              </w:rPr>
              <w:t xml:space="preserve">Previous experience of work </w:t>
            </w:r>
            <w:r w:rsidR="007077D6" w:rsidRPr="00FD0DD3">
              <w:rPr>
                <w:rFonts w:eastAsia="Calibri" w:cstheme="minorHAnsi"/>
              </w:rPr>
              <w:t>in more</w:t>
            </w:r>
            <w:r w:rsidRPr="00FD0DD3">
              <w:rPr>
                <w:rFonts w:eastAsia="Calibri" w:cstheme="minorHAnsi"/>
              </w:rPr>
              <w:t xml:space="preserve"> than one type </w:t>
            </w:r>
            <w:r w:rsidR="007077D6" w:rsidRPr="00FD0DD3">
              <w:rPr>
                <w:rFonts w:eastAsia="Calibri" w:cstheme="minorHAnsi"/>
              </w:rPr>
              <w:t>of setting</w:t>
            </w:r>
            <w:r w:rsidRPr="00FD0DD3">
              <w:rPr>
                <w:rFonts w:eastAsia="Calibri" w:cstheme="minorHAnsi"/>
              </w:rPr>
              <w:t xml:space="preserve"> and across more than one key stage and/or specialist education provision</w:t>
            </w:r>
          </w:p>
          <w:p w14:paraId="19802B28" w14:textId="77777777" w:rsidR="00B92E6D" w:rsidRPr="00FD0DD3" w:rsidRDefault="00B92E6D" w:rsidP="00B92E6D">
            <w:pPr>
              <w:numPr>
                <w:ilvl w:val="0"/>
                <w:numId w:val="1"/>
              </w:numPr>
              <w:spacing w:after="200" w:line="276" w:lineRule="auto"/>
              <w:contextualSpacing/>
              <w:rPr>
                <w:rFonts w:eastAsia="Calibri" w:cstheme="minorHAnsi"/>
              </w:rPr>
            </w:pPr>
            <w:r w:rsidRPr="00FD0DD3">
              <w:rPr>
                <w:rFonts w:eastAsia="Calibri" w:cstheme="minorHAnsi"/>
              </w:rPr>
              <w:t>Experience of working with children and parents/carers in the home environment</w:t>
            </w:r>
          </w:p>
          <w:p w14:paraId="65044D8F" w14:textId="1415BE2D" w:rsidR="00B92E6D" w:rsidRPr="00FD0DD3" w:rsidRDefault="00B92E6D" w:rsidP="00B92E6D">
            <w:pPr>
              <w:numPr>
                <w:ilvl w:val="0"/>
                <w:numId w:val="1"/>
              </w:numPr>
              <w:spacing w:after="200" w:line="276" w:lineRule="auto"/>
              <w:contextualSpacing/>
              <w:rPr>
                <w:rFonts w:eastAsia="Calibri" w:cstheme="minorHAnsi"/>
              </w:rPr>
            </w:pPr>
            <w:r w:rsidRPr="00FD0DD3">
              <w:rPr>
                <w:rFonts w:eastAsia="Calibri" w:cstheme="minorHAnsi"/>
              </w:rPr>
              <w:t xml:space="preserve">Experience </w:t>
            </w:r>
            <w:r w:rsidR="007077D6" w:rsidRPr="00FD0DD3">
              <w:rPr>
                <w:rFonts w:eastAsia="Calibri" w:cstheme="minorHAnsi"/>
              </w:rPr>
              <w:t>of organising</w:t>
            </w:r>
            <w:r w:rsidRPr="00FD0DD3">
              <w:rPr>
                <w:rFonts w:eastAsia="Calibri" w:cstheme="minorHAnsi"/>
              </w:rPr>
              <w:t xml:space="preserve"> and presenting training sessions</w:t>
            </w:r>
          </w:p>
          <w:p w14:paraId="71205158" w14:textId="77777777" w:rsidR="00B92E6D" w:rsidRPr="00FD0DD3" w:rsidRDefault="00B92E6D" w:rsidP="00B92E6D">
            <w:pPr>
              <w:numPr>
                <w:ilvl w:val="0"/>
                <w:numId w:val="1"/>
              </w:numPr>
              <w:spacing w:after="200" w:line="276" w:lineRule="auto"/>
              <w:contextualSpacing/>
              <w:rPr>
                <w:rFonts w:eastAsia="Calibri" w:cstheme="minorHAnsi"/>
              </w:rPr>
            </w:pPr>
            <w:r w:rsidRPr="00FD0DD3">
              <w:rPr>
                <w:rFonts w:eastAsia="Calibri" w:cstheme="minorHAnsi"/>
              </w:rPr>
              <w:t>Experience of delivering accredited training to meet relevant quality standards and awarding body criteria</w:t>
            </w:r>
          </w:p>
          <w:p w14:paraId="737BF762" w14:textId="47825B61" w:rsidR="00B92E6D" w:rsidRPr="00FD0DD3" w:rsidRDefault="00B92E6D" w:rsidP="00B92E6D">
            <w:pPr>
              <w:numPr>
                <w:ilvl w:val="0"/>
                <w:numId w:val="1"/>
              </w:numPr>
              <w:spacing w:after="200" w:line="276" w:lineRule="auto"/>
              <w:contextualSpacing/>
              <w:rPr>
                <w:rFonts w:eastAsia="Calibri" w:cstheme="minorHAnsi"/>
              </w:rPr>
            </w:pPr>
            <w:r w:rsidRPr="00FD0DD3">
              <w:rPr>
                <w:rFonts w:eastAsia="Calibri" w:cstheme="minorHAnsi"/>
              </w:rPr>
              <w:t xml:space="preserve">Evidence of undertaking further training in supporting </w:t>
            </w:r>
            <w:r w:rsidR="007077D6" w:rsidRPr="00FD0DD3">
              <w:rPr>
                <w:rFonts w:eastAsia="Calibri" w:cstheme="minorHAnsi"/>
              </w:rPr>
              <w:t>children with</w:t>
            </w:r>
            <w:r w:rsidRPr="00FD0DD3">
              <w:rPr>
                <w:rFonts w:eastAsia="Calibri" w:cstheme="minorHAnsi"/>
              </w:rPr>
              <w:t xml:space="preserve"> complex and severe needs</w:t>
            </w:r>
          </w:p>
          <w:p w14:paraId="75CE6C4D" w14:textId="77777777" w:rsidR="00B92E6D" w:rsidRPr="00FD0DD3" w:rsidRDefault="00B92E6D" w:rsidP="00B92E6D">
            <w:pPr>
              <w:numPr>
                <w:ilvl w:val="0"/>
                <w:numId w:val="1"/>
              </w:numPr>
              <w:spacing w:after="200" w:line="276" w:lineRule="auto"/>
              <w:contextualSpacing/>
              <w:rPr>
                <w:rFonts w:eastAsia="Calibri" w:cstheme="minorHAnsi"/>
              </w:rPr>
            </w:pPr>
            <w:r w:rsidRPr="00FD0DD3">
              <w:rPr>
                <w:rFonts w:eastAsia="Calibri" w:cstheme="minorHAnsi"/>
              </w:rPr>
              <w:t xml:space="preserve">Proven recent and successful experience in working with pupils with a range of complex SEND </w:t>
            </w:r>
          </w:p>
          <w:p w14:paraId="0B1DB000" w14:textId="77777777" w:rsidR="00B92E6D" w:rsidRPr="00FD0DD3" w:rsidRDefault="00B92E6D" w:rsidP="00B92E6D">
            <w:pPr>
              <w:numPr>
                <w:ilvl w:val="0"/>
                <w:numId w:val="1"/>
              </w:numPr>
              <w:spacing w:after="200" w:line="276" w:lineRule="auto"/>
              <w:contextualSpacing/>
              <w:rPr>
                <w:rFonts w:eastAsia="Calibri" w:cstheme="minorHAnsi"/>
              </w:rPr>
            </w:pPr>
            <w:r w:rsidRPr="00FD0DD3">
              <w:rPr>
                <w:rFonts w:eastAsia="Calibri" w:cstheme="minorHAnsi"/>
              </w:rPr>
              <w:t>Experience in the effective management and resolution of conflict and the use of negotiating skills</w:t>
            </w:r>
          </w:p>
          <w:p w14:paraId="0CF5A461" w14:textId="77777777" w:rsidR="00B92E6D" w:rsidRDefault="00B92E6D" w:rsidP="00B92E6D">
            <w:pPr>
              <w:numPr>
                <w:ilvl w:val="0"/>
                <w:numId w:val="1"/>
              </w:numPr>
              <w:spacing w:after="200" w:line="276" w:lineRule="auto"/>
              <w:contextualSpacing/>
              <w:rPr>
                <w:rFonts w:eastAsia="Calibri" w:cstheme="minorHAnsi"/>
              </w:rPr>
            </w:pPr>
            <w:r w:rsidRPr="00FD0DD3">
              <w:rPr>
                <w:rFonts w:eastAsia="Calibri" w:cstheme="minorHAnsi"/>
              </w:rPr>
              <w:lastRenderedPageBreak/>
              <w:t>Experience of working collaboratively with multiagency professionals, children and young people and their families.</w:t>
            </w:r>
          </w:p>
          <w:p w14:paraId="05FF591B" w14:textId="5D70CF50" w:rsidR="007B5FE2" w:rsidRPr="00FD0DD3" w:rsidRDefault="007B5FE2" w:rsidP="00B92E6D">
            <w:pPr>
              <w:numPr>
                <w:ilvl w:val="0"/>
                <w:numId w:val="1"/>
              </w:numPr>
              <w:spacing w:after="200" w:line="276" w:lineRule="auto"/>
              <w:contextualSpacing/>
              <w:rPr>
                <w:rFonts w:eastAsia="Calibri" w:cstheme="minorHAnsi"/>
              </w:rPr>
            </w:pPr>
            <w:r>
              <w:rPr>
                <w:rFonts w:eastAsia="Calibri" w:cstheme="minorHAnsi"/>
              </w:rPr>
              <w:t>Experience of line management and/or staff supervision</w:t>
            </w:r>
          </w:p>
          <w:p w14:paraId="61B5F059" w14:textId="77777777" w:rsidR="00B92E6D" w:rsidRPr="00FD0DD3" w:rsidRDefault="00B92E6D" w:rsidP="00976625">
            <w:pPr>
              <w:tabs>
                <w:tab w:val="right" w:leader="dot" w:pos="8080"/>
              </w:tabs>
              <w:spacing w:before="120"/>
              <w:rPr>
                <w:rFonts w:cstheme="minorHAnsi"/>
              </w:rPr>
            </w:pPr>
          </w:p>
        </w:tc>
        <w:tc>
          <w:tcPr>
            <w:tcW w:w="1276" w:type="dxa"/>
          </w:tcPr>
          <w:p w14:paraId="1BD27F6B" w14:textId="1D8C48AD" w:rsidR="00B92E6D" w:rsidRPr="00FD0DD3" w:rsidRDefault="00441990" w:rsidP="00976625">
            <w:pPr>
              <w:tabs>
                <w:tab w:val="right" w:leader="dot" w:pos="8080"/>
              </w:tabs>
              <w:spacing w:before="120"/>
              <w:rPr>
                <w:rFonts w:cstheme="minorHAnsi"/>
              </w:rPr>
            </w:pPr>
            <w:r>
              <w:rPr>
                <w:rFonts w:cstheme="minorHAnsi"/>
              </w:rPr>
              <w:lastRenderedPageBreak/>
              <w:t>E</w:t>
            </w:r>
          </w:p>
        </w:tc>
      </w:tr>
      <w:tr w:rsidR="00B92E6D" w:rsidRPr="00FD0DD3" w14:paraId="72C71DA7" w14:textId="77777777" w:rsidTr="00976625">
        <w:tc>
          <w:tcPr>
            <w:tcW w:w="2547" w:type="dxa"/>
          </w:tcPr>
          <w:p w14:paraId="3C8907D4" w14:textId="77777777" w:rsidR="00B92E6D" w:rsidRPr="00FD0DD3" w:rsidRDefault="00B92E6D" w:rsidP="00976625">
            <w:pPr>
              <w:tabs>
                <w:tab w:val="right" w:leader="dot" w:pos="8080"/>
              </w:tabs>
              <w:spacing w:before="120"/>
              <w:rPr>
                <w:rFonts w:cstheme="minorHAnsi"/>
              </w:rPr>
            </w:pPr>
            <w:r w:rsidRPr="00FD0DD3">
              <w:rPr>
                <w:rFonts w:cstheme="minorHAnsi"/>
                <w:b/>
              </w:rPr>
              <w:t>Equal opportunities</w:t>
            </w:r>
          </w:p>
        </w:tc>
        <w:tc>
          <w:tcPr>
            <w:tcW w:w="6219" w:type="dxa"/>
          </w:tcPr>
          <w:p w14:paraId="27ABE9A2" w14:textId="77777777" w:rsidR="00B92E6D" w:rsidRDefault="00B92E6D" w:rsidP="00310573">
            <w:pPr>
              <w:pStyle w:val="ListParagraph"/>
              <w:numPr>
                <w:ilvl w:val="0"/>
                <w:numId w:val="1"/>
              </w:numPr>
              <w:spacing w:line="252" w:lineRule="auto"/>
              <w:rPr>
                <w:rFonts w:asciiTheme="minorHAnsi" w:eastAsia="Calibri" w:hAnsiTheme="minorHAnsi" w:cstheme="minorHAnsi"/>
                <w:color w:val="000000"/>
              </w:rPr>
            </w:pPr>
            <w:r w:rsidRPr="00654C57">
              <w:rPr>
                <w:rFonts w:asciiTheme="minorHAnsi" w:eastAsia="Calibri" w:hAnsiTheme="minorHAnsi" w:cstheme="minorHAnsi"/>
                <w:color w:val="000000"/>
              </w:rPr>
              <w:t>Ability to demonstrate awareness/understanding of equal opportunities and other people’s behaviour, physical, social and welfare needs</w:t>
            </w:r>
            <w:r w:rsidR="00654C57" w:rsidRPr="00654C57">
              <w:rPr>
                <w:rFonts w:asciiTheme="minorHAnsi" w:eastAsia="Calibri" w:hAnsiTheme="minorHAnsi" w:cstheme="minorHAnsi"/>
                <w:color w:val="000000"/>
              </w:rPr>
              <w:t>.</w:t>
            </w:r>
          </w:p>
          <w:p w14:paraId="6FFE2129" w14:textId="5924E842" w:rsidR="007B5FE2" w:rsidRPr="00654C57" w:rsidRDefault="007B5FE2" w:rsidP="007B5FE2">
            <w:pPr>
              <w:pStyle w:val="ListParagraph"/>
              <w:spacing w:line="252" w:lineRule="auto"/>
              <w:rPr>
                <w:rFonts w:asciiTheme="minorHAnsi" w:eastAsia="Calibri" w:hAnsiTheme="minorHAnsi" w:cstheme="minorHAnsi"/>
                <w:color w:val="000000"/>
              </w:rPr>
            </w:pPr>
          </w:p>
        </w:tc>
        <w:tc>
          <w:tcPr>
            <w:tcW w:w="1276" w:type="dxa"/>
          </w:tcPr>
          <w:p w14:paraId="034B173C" w14:textId="29CCDD28" w:rsidR="00B92E6D" w:rsidRPr="00FD0DD3" w:rsidRDefault="00441990" w:rsidP="00976625">
            <w:pPr>
              <w:tabs>
                <w:tab w:val="right" w:leader="dot" w:pos="8080"/>
              </w:tabs>
              <w:spacing w:before="120"/>
              <w:rPr>
                <w:rFonts w:cstheme="minorHAnsi"/>
              </w:rPr>
            </w:pPr>
            <w:r>
              <w:rPr>
                <w:rFonts w:cstheme="minorHAnsi"/>
              </w:rPr>
              <w:t>E</w:t>
            </w:r>
          </w:p>
        </w:tc>
      </w:tr>
      <w:tr w:rsidR="00441990" w:rsidRPr="00FD0DD3" w14:paraId="550011C7" w14:textId="77777777" w:rsidTr="00976625">
        <w:trPr>
          <w:trHeight w:val="1108"/>
        </w:trPr>
        <w:tc>
          <w:tcPr>
            <w:tcW w:w="2547" w:type="dxa"/>
          </w:tcPr>
          <w:p w14:paraId="5BC98D19" w14:textId="04C10A5B" w:rsidR="00441990" w:rsidRPr="00FD0DD3" w:rsidRDefault="00441990" w:rsidP="00976625">
            <w:pPr>
              <w:tabs>
                <w:tab w:val="right" w:leader="dot" w:pos="8080"/>
              </w:tabs>
              <w:spacing w:before="120"/>
              <w:rPr>
                <w:rFonts w:cstheme="minorHAnsi"/>
                <w:b/>
              </w:rPr>
            </w:pPr>
            <w:r w:rsidRPr="00FD0DD3">
              <w:rPr>
                <w:rFonts w:cstheme="minorHAnsi"/>
                <w:b/>
              </w:rPr>
              <w:t>Safeguarding</w:t>
            </w:r>
            <w:r w:rsidRPr="00FD0DD3">
              <w:rPr>
                <w:rFonts w:cstheme="minorHAnsi"/>
                <w:i/>
              </w:rPr>
              <w:t xml:space="preserve"> </w:t>
            </w:r>
          </w:p>
        </w:tc>
        <w:tc>
          <w:tcPr>
            <w:tcW w:w="6219" w:type="dxa"/>
          </w:tcPr>
          <w:p w14:paraId="35309929" w14:textId="77777777" w:rsidR="00441990" w:rsidRPr="00FD0DD3" w:rsidRDefault="00441990" w:rsidP="00310573">
            <w:pPr>
              <w:pStyle w:val="Default"/>
              <w:numPr>
                <w:ilvl w:val="0"/>
                <w:numId w:val="1"/>
              </w:numPr>
              <w:rPr>
                <w:rFonts w:asciiTheme="minorHAnsi" w:hAnsiTheme="minorHAnsi" w:cstheme="minorHAnsi"/>
                <w:sz w:val="22"/>
                <w:szCs w:val="22"/>
              </w:rPr>
            </w:pPr>
            <w:r w:rsidRPr="00FD0DD3">
              <w:rPr>
                <w:rFonts w:asciiTheme="minorHAnsi" w:hAnsiTheme="minorHAnsi" w:cstheme="minorHAnsi"/>
                <w:sz w:val="22"/>
                <w:szCs w:val="22"/>
              </w:rPr>
              <w:t xml:space="preserve">Demonstrate an understanding of the safe working practices that apply to this role. </w:t>
            </w:r>
          </w:p>
          <w:p w14:paraId="6AABBD91" w14:textId="77777777" w:rsidR="00441990" w:rsidRDefault="00441990" w:rsidP="00976625">
            <w:pPr>
              <w:pStyle w:val="Default"/>
              <w:numPr>
                <w:ilvl w:val="0"/>
                <w:numId w:val="1"/>
              </w:numPr>
              <w:rPr>
                <w:rFonts w:asciiTheme="minorHAnsi" w:hAnsiTheme="minorHAnsi" w:cstheme="minorHAnsi"/>
                <w:sz w:val="22"/>
                <w:szCs w:val="22"/>
              </w:rPr>
            </w:pPr>
            <w:r w:rsidRPr="00FD0DD3">
              <w:rPr>
                <w:rFonts w:asciiTheme="minorHAnsi" w:hAnsiTheme="minorHAnsi" w:cstheme="minorHAnsi"/>
                <w:sz w:val="22"/>
                <w:szCs w:val="22"/>
              </w:rPr>
              <w:t xml:space="preserve">Ability to work in a way that promotes the safety and well-being of children and young people/vulnerable adults. </w:t>
            </w:r>
          </w:p>
          <w:p w14:paraId="5E36EB8C" w14:textId="092EABD8" w:rsidR="007B5FE2" w:rsidRPr="00FD0DD3" w:rsidRDefault="007B5FE2" w:rsidP="007B5FE2">
            <w:pPr>
              <w:pStyle w:val="Default"/>
              <w:ind w:left="720"/>
              <w:rPr>
                <w:rFonts w:asciiTheme="minorHAnsi" w:hAnsiTheme="minorHAnsi" w:cstheme="minorHAnsi"/>
                <w:sz w:val="22"/>
                <w:szCs w:val="22"/>
              </w:rPr>
            </w:pPr>
          </w:p>
        </w:tc>
        <w:tc>
          <w:tcPr>
            <w:tcW w:w="1276" w:type="dxa"/>
          </w:tcPr>
          <w:p w14:paraId="7BF7302C" w14:textId="334D05DF" w:rsidR="00441990" w:rsidRPr="00FD0DD3" w:rsidRDefault="00441990" w:rsidP="00976625">
            <w:pPr>
              <w:tabs>
                <w:tab w:val="right" w:leader="dot" w:pos="8080"/>
              </w:tabs>
              <w:spacing w:before="120"/>
              <w:rPr>
                <w:rFonts w:cstheme="minorHAnsi"/>
              </w:rPr>
            </w:pPr>
            <w:r>
              <w:rPr>
                <w:rFonts w:cstheme="minorHAnsi"/>
              </w:rPr>
              <w:t>E</w:t>
            </w:r>
          </w:p>
        </w:tc>
      </w:tr>
    </w:tbl>
    <w:p w14:paraId="6B55E89D" w14:textId="77777777" w:rsidR="00B92E6D" w:rsidRPr="00FD0DD3" w:rsidRDefault="00B92E6D" w:rsidP="00B92E6D">
      <w:pPr>
        <w:rPr>
          <w:rFonts w:cstheme="minorHAnsi"/>
          <w:b/>
          <w:color w:val="FFFFFF"/>
          <w:spacing w:val="-2"/>
        </w:rPr>
      </w:pPr>
    </w:p>
    <w:p w14:paraId="7F0E0296" w14:textId="77777777" w:rsidR="00B92E6D" w:rsidRPr="00FD0DD3" w:rsidRDefault="00B92E6D" w:rsidP="00B92E6D">
      <w:pPr>
        <w:rPr>
          <w:rFonts w:cstheme="minorHAnsi"/>
          <w:spacing w:val="-2"/>
        </w:rPr>
      </w:pPr>
    </w:p>
    <w:p w14:paraId="18B9F085" w14:textId="33DBDF09" w:rsidR="00372085" w:rsidRPr="007077D6" w:rsidRDefault="00372085" w:rsidP="007077D6">
      <w:pPr>
        <w:spacing w:after="160" w:line="259" w:lineRule="auto"/>
        <w:rPr>
          <w:rFonts w:cstheme="minorHAnsi"/>
          <w:b/>
        </w:rPr>
      </w:pPr>
    </w:p>
    <w:sectPr w:rsidR="00372085" w:rsidRPr="00707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82DCB"/>
    <w:multiLevelType w:val="hybridMultilevel"/>
    <w:tmpl w:val="22603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28465B"/>
    <w:multiLevelType w:val="hybridMultilevel"/>
    <w:tmpl w:val="62E46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2092F67"/>
    <w:multiLevelType w:val="hybridMultilevel"/>
    <w:tmpl w:val="6B1C7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9C7B8B"/>
    <w:multiLevelType w:val="hybridMultilevel"/>
    <w:tmpl w:val="8C38B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FC22B5"/>
    <w:multiLevelType w:val="hybridMultilevel"/>
    <w:tmpl w:val="1BE214C2"/>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7109410F"/>
    <w:multiLevelType w:val="hybridMultilevel"/>
    <w:tmpl w:val="2BEA2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724657"/>
    <w:multiLevelType w:val="hybridMultilevel"/>
    <w:tmpl w:val="025A7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1826091">
    <w:abstractNumId w:val="6"/>
  </w:num>
  <w:num w:numId="2" w16cid:durableId="173036200">
    <w:abstractNumId w:val="5"/>
  </w:num>
  <w:num w:numId="3" w16cid:durableId="1924878517">
    <w:abstractNumId w:val="2"/>
  </w:num>
  <w:num w:numId="4" w16cid:durableId="396587411">
    <w:abstractNumId w:val="3"/>
  </w:num>
  <w:num w:numId="5" w16cid:durableId="528178762">
    <w:abstractNumId w:val="0"/>
  </w:num>
  <w:num w:numId="6" w16cid:durableId="590116292">
    <w:abstractNumId w:val="1"/>
  </w:num>
  <w:num w:numId="7" w16cid:durableId="6432434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E6D"/>
    <w:rsid w:val="00002D31"/>
    <w:rsid w:val="00041A4E"/>
    <w:rsid w:val="00074C4F"/>
    <w:rsid w:val="00094C94"/>
    <w:rsid w:val="000A1FCE"/>
    <w:rsid w:val="000D177B"/>
    <w:rsid w:val="00116E7E"/>
    <w:rsid w:val="0013020B"/>
    <w:rsid w:val="001623B5"/>
    <w:rsid w:val="001865FD"/>
    <w:rsid w:val="001A6093"/>
    <w:rsid w:val="00215365"/>
    <w:rsid w:val="00273411"/>
    <w:rsid w:val="0027396D"/>
    <w:rsid w:val="00310573"/>
    <w:rsid w:val="00314383"/>
    <w:rsid w:val="00324AC4"/>
    <w:rsid w:val="00337037"/>
    <w:rsid w:val="00372085"/>
    <w:rsid w:val="00376D26"/>
    <w:rsid w:val="003B2982"/>
    <w:rsid w:val="00410AB7"/>
    <w:rsid w:val="00431E9E"/>
    <w:rsid w:val="00441990"/>
    <w:rsid w:val="00477D11"/>
    <w:rsid w:val="00486CDF"/>
    <w:rsid w:val="004A63DB"/>
    <w:rsid w:val="004D009C"/>
    <w:rsid w:val="004D6DD2"/>
    <w:rsid w:val="004E4E93"/>
    <w:rsid w:val="00521DD5"/>
    <w:rsid w:val="00536D4D"/>
    <w:rsid w:val="005726F5"/>
    <w:rsid w:val="00580E3E"/>
    <w:rsid w:val="00587C20"/>
    <w:rsid w:val="005C6F73"/>
    <w:rsid w:val="005D0CC1"/>
    <w:rsid w:val="005F6079"/>
    <w:rsid w:val="00654C57"/>
    <w:rsid w:val="00654EF4"/>
    <w:rsid w:val="006924D9"/>
    <w:rsid w:val="006E1CB4"/>
    <w:rsid w:val="006F2742"/>
    <w:rsid w:val="007077D6"/>
    <w:rsid w:val="007607E3"/>
    <w:rsid w:val="007B5FE2"/>
    <w:rsid w:val="007C253A"/>
    <w:rsid w:val="007D2796"/>
    <w:rsid w:val="007F66C4"/>
    <w:rsid w:val="00800CE8"/>
    <w:rsid w:val="00804DE3"/>
    <w:rsid w:val="00825FB0"/>
    <w:rsid w:val="00831FBB"/>
    <w:rsid w:val="00892398"/>
    <w:rsid w:val="00921EF0"/>
    <w:rsid w:val="00927824"/>
    <w:rsid w:val="00976625"/>
    <w:rsid w:val="009D64D3"/>
    <w:rsid w:val="00A07735"/>
    <w:rsid w:val="00A44301"/>
    <w:rsid w:val="00A81C83"/>
    <w:rsid w:val="00AA2CB8"/>
    <w:rsid w:val="00AF46B8"/>
    <w:rsid w:val="00B4289A"/>
    <w:rsid w:val="00B92E6D"/>
    <w:rsid w:val="00B93D51"/>
    <w:rsid w:val="00B9520D"/>
    <w:rsid w:val="00BB2B0F"/>
    <w:rsid w:val="00BF038B"/>
    <w:rsid w:val="00C22C84"/>
    <w:rsid w:val="00C53D99"/>
    <w:rsid w:val="00C77038"/>
    <w:rsid w:val="00CA28CE"/>
    <w:rsid w:val="00CC48D9"/>
    <w:rsid w:val="00D77A6D"/>
    <w:rsid w:val="00D84123"/>
    <w:rsid w:val="00D96829"/>
    <w:rsid w:val="00DB354F"/>
    <w:rsid w:val="00E648E6"/>
    <w:rsid w:val="00ED5D96"/>
    <w:rsid w:val="00F12CEB"/>
    <w:rsid w:val="00F76ED0"/>
    <w:rsid w:val="00F856C8"/>
    <w:rsid w:val="00F8599E"/>
    <w:rsid w:val="00F86F3A"/>
    <w:rsid w:val="00F94838"/>
    <w:rsid w:val="00FC0034"/>
    <w:rsid w:val="00FD1619"/>
    <w:rsid w:val="00FD2B31"/>
    <w:rsid w:val="00FF24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8E3F4"/>
  <w15:chartTrackingRefBased/>
  <w15:docId w15:val="{B0343186-FE54-4084-8FB5-A0360F251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E6D"/>
    <w:pPr>
      <w:spacing w:after="0" w:line="240" w:lineRule="auto"/>
    </w:pPr>
  </w:style>
  <w:style w:type="paragraph" w:styleId="Heading1">
    <w:name w:val="heading 1"/>
    <w:basedOn w:val="Normal"/>
    <w:next w:val="Normal"/>
    <w:link w:val="Heading1Char"/>
    <w:uiPriority w:val="9"/>
    <w:qFormat/>
    <w:rsid w:val="00B92E6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92E6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B92E6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2E6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92E6D"/>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B92E6D"/>
    <w:rPr>
      <w:rFonts w:asciiTheme="majorHAnsi" w:eastAsiaTheme="majorEastAsia" w:hAnsiTheme="majorHAnsi" w:cstheme="majorBidi"/>
      <w:i/>
      <w:iCs/>
      <w:color w:val="2F5496" w:themeColor="accent1" w:themeShade="BF"/>
    </w:rPr>
  </w:style>
  <w:style w:type="paragraph" w:styleId="ListParagraph">
    <w:name w:val="List Paragraph"/>
    <w:basedOn w:val="Normal"/>
    <w:link w:val="ListParagraphChar"/>
    <w:uiPriority w:val="34"/>
    <w:qFormat/>
    <w:rsid w:val="00B92E6D"/>
    <w:pPr>
      <w:ind w:left="720"/>
      <w:contextualSpacing/>
    </w:pPr>
    <w:rPr>
      <w:rFonts w:ascii="Arial" w:eastAsia="Times New Roman" w:hAnsi="Arial" w:cs="Times New Roman"/>
      <w:szCs w:val="20"/>
    </w:rPr>
  </w:style>
  <w:style w:type="character" w:customStyle="1" w:styleId="ListParagraphChar">
    <w:name w:val="List Paragraph Char"/>
    <w:basedOn w:val="DefaultParagraphFont"/>
    <w:link w:val="ListParagraph"/>
    <w:uiPriority w:val="34"/>
    <w:rsid w:val="00B92E6D"/>
    <w:rPr>
      <w:rFonts w:ascii="Arial" w:eastAsia="Times New Roman" w:hAnsi="Arial" w:cs="Times New Roman"/>
      <w:szCs w:val="20"/>
    </w:rPr>
  </w:style>
  <w:style w:type="paragraph" w:styleId="Header">
    <w:name w:val="header"/>
    <w:basedOn w:val="Normal"/>
    <w:link w:val="HeaderChar"/>
    <w:unhideWhenUsed/>
    <w:rsid w:val="00B92E6D"/>
    <w:pPr>
      <w:tabs>
        <w:tab w:val="center" w:pos="4513"/>
        <w:tab w:val="right" w:pos="9026"/>
      </w:tabs>
    </w:pPr>
  </w:style>
  <w:style w:type="character" w:customStyle="1" w:styleId="HeaderChar">
    <w:name w:val="Header Char"/>
    <w:basedOn w:val="DefaultParagraphFont"/>
    <w:link w:val="Header"/>
    <w:rsid w:val="00B92E6D"/>
  </w:style>
  <w:style w:type="paragraph" w:styleId="Footer">
    <w:name w:val="footer"/>
    <w:basedOn w:val="Normal"/>
    <w:link w:val="FooterChar"/>
    <w:unhideWhenUsed/>
    <w:rsid w:val="00B92E6D"/>
    <w:pPr>
      <w:tabs>
        <w:tab w:val="center" w:pos="4513"/>
        <w:tab w:val="right" w:pos="9026"/>
      </w:tabs>
    </w:pPr>
  </w:style>
  <w:style w:type="character" w:customStyle="1" w:styleId="FooterChar">
    <w:name w:val="Footer Char"/>
    <w:basedOn w:val="DefaultParagraphFont"/>
    <w:link w:val="Footer"/>
    <w:rsid w:val="00B92E6D"/>
  </w:style>
  <w:style w:type="paragraph" w:customStyle="1" w:styleId="Default">
    <w:name w:val="Default"/>
    <w:rsid w:val="00B92E6D"/>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B92E6D"/>
    <w:pPr>
      <w:spacing w:after="120"/>
    </w:pPr>
    <w:rPr>
      <w:rFonts w:ascii="Times New Roman" w:eastAsia="Times New Roman" w:hAnsi="Times New Roman" w:cs="Times New Roman"/>
      <w:sz w:val="24"/>
      <w:szCs w:val="24"/>
      <w:lang w:eastAsia="en-GB"/>
    </w:rPr>
  </w:style>
  <w:style w:type="character" w:customStyle="1" w:styleId="BodyTextChar">
    <w:name w:val="Body Text Char"/>
    <w:basedOn w:val="DefaultParagraphFont"/>
    <w:link w:val="BodyText"/>
    <w:rsid w:val="00B92E6D"/>
    <w:rPr>
      <w:rFonts w:ascii="Times New Roman" w:eastAsia="Times New Roman" w:hAnsi="Times New Roman" w:cs="Times New Roman"/>
      <w:sz w:val="24"/>
      <w:szCs w:val="24"/>
      <w:lang w:eastAsia="en-GB"/>
    </w:rPr>
  </w:style>
  <w:style w:type="paragraph" w:styleId="Revision">
    <w:name w:val="Revision"/>
    <w:hidden/>
    <w:uiPriority w:val="99"/>
    <w:semiHidden/>
    <w:rsid w:val="005D0C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C4A205F66E824BADAEFBC96BD6E970" ma:contentTypeVersion="11" ma:contentTypeDescription="Create a new document." ma:contentTypeScope="" ma:versionID="dbd70aed9e29f8c0ea38f483d53f8d38">
  <xsd:schema xmlns:xsd="http://www.w3.org/2001/XMLSchema" xmlns:xs="http://www.w3.org/2001/XMLSchema" xmlns:p="http://schemas.microsoft.com/office/2006/metadata/properties" xmlns:ns2="5285bf75-b770-4020-9dfb-7184c7ae783f" xmlns:ns3="6a91efa7-3e9a-4b10-8853-83bd176f382d" targetNamespace="http://schemas.microsoft.com/office/2006/metadata/properties" ma:root="true" ma:fieldsID="5dc313578dc2d049c659b3190fb8aaaf" ns2:_="" ns3:_="">
    <xsd:import namespace="5285bf75-b770-4020-9dfb-7184c7ae783f"/>
    <xsd:import namespace="6a91efa7-3e9a-4b10-8853-83bd176f382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85bf75-b770-4020-9dfb-7184c7ae78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91efa7-3e9a-4b10-8853-83bd176f382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285bf75-b770-4020-9dfb-7184c7ae783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0C6E750-16CB-4745-B4F4-BF15FEBD637D}">
  <ds:schemaRefs>
    <ds:schemaRef ds:uri="http://schemas.microsoft.com/sharepoint/v3/contenttype/forms"/>
  </ds:schemaRefs>
</ds:datastoreItem>
</file>

<file path=customXml/itemProps2.xml><?xml version="1.0" encoding="utf-8"?>
<ds:datastoreItem xmlns:ds="http://schemas.openxmlformats.org/officeDocument/2006/customXml" ds:itemID="{5AF3F9BC-1103-43E2-B44D-3C5E2FCFF9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85bf75-b770-4020-9dfb-7184c7ae783f"/>
    <ds:schemaRef ds:uri="6a91efa7-3e9a-4b10-8853-83bd176f38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7FC81C-7664-4416-9099-8F6D3324CE21}">
  <ds:schemaRefs>
    <ds:schemaRef ds:uri="http://schemas.microsoft.com/office/2006/metadata/properties"/>
    <ds:schemaRef ds:uri="http://schemas.microsoft.com/office/infopath/2007/PartnerControls"/>
    <ds:schemaRef ds:uri="5285bf75-b770-4020-9dfb-7184c7ae783f"/>
  </ds:schemaRefs>
</ds:datastoreItem>
</file>

<file path=docProps/app.xml><?xml version="1.0" encoding="utf-8"?>
<Properties xmlns="http://schemas.openxmlformats.org/officeDocument/2006/extended-properties" xmlns:vt="http://schemas.openxmlformats.org/officeDocument/2006/docPropsVTypes">
  <Template>Normal</Template>
  <TotalTime>1006</TotalTime>
  <Pages>6</Pages>
  <Words>1384</Words>
  <Characters>7891</Characters>
  <Application>Microsoft Office Word</Application>
  <DocSecurity>0</DocSecurity>
  <Lines>65</Lines>
  <Paragraphs>18</Paragraphs>
  <ScaleCrop>false</ScaleCrop>
  <Company/>
  <LinksUpToDate>false</LinksUpToDate>
  <CharactersWithSpaces>9257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Jordan</dc:creator>
  <cp:keywords/>
  <dc:description/>
  <cp:lastModifiedBy>Clare Cook</cp:lastModifiedBy>
  <cp:revision>48</cp:revision>
  <dcterms:created xsi:type="dcterms:W3CDTF">2026-09-01T06:41:00Z</dcterms:created>
  <dcterms:modified xsi:type="dcterms:W3CDTF">2026-09-04T12:54:00Z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0x01010078C4A205F66E824BADAEFBC96BD6E970</vt:lpwstr>
  </property>
</Properties>
</file>