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3B30AF1"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r w:rsidR="005567E2">
        <w:rPr>
          <w:rFonts w:asciiTheme="minorHAnsi" w:hAnsiTheme="minorHAnsi" w:cstheme="minorHAnsi"/>
          <w:b/>
          <w:color w:val="003399"/>
          <w:sz w:val="36"/>
          <w:szCs w:val="36"/>
        </w:rPr>
        <w:t xml:space="preserve"> and Person Specification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0F659789" w:rsidR="00A804DD" w:rsidRPr="009C0148" w:rsidRDefault="00A804DD" w:rsidP="00D44AE6">
            <w:pPr>
              <w:pStyle w:val="Header"/>
              <w:tabs>
                <w:tab w:val="clear" w:pos="4153"/>
                <w:tab w:val="clear" w:pos="8306"/>
              </w:tabs>
              <w:spacing w:after="120"/>
              <w:rPr>
                <w:rFonts w:asciiTheme="minorHAnsi" w:hAnsiTheme="minorHAnsi" w:cstheme="minorHAnsi"/>
                <w:b/>
                <w:bCs/>
                <w:sz w:val="28"/>
                <w:szCs w:val="28"/>
              </w:rPr>
            </w:pPr>
            <w:r w:rsidRPr="009C0148">
              <w:rPr>
                <w:rFonts w:asciiTheme="minorHAnsi" w:hAnsiTheme="minorHAnsi" w:cstheme="minorHAnsi"/>
                <w:b/>
                <w:bCs/>
                <w:sz w:val="28"/>
                <w:szCs w:val="28"/>
              </w:rPr>
              <w:t>Job Title</w:t>
            </w:r>
            <w:r w:rsidR="00C2647A" w:rsidRPr="009C0148">
              <w:rPr>
                <w:rFonts w:asciiTheme="minorHAnsi" w:hAnsiTheme="minorHAnsi" w:cstheme="minorHAnsi"/>
                <w:b/>
                <w:bCs/>
                <w:sz w:val="28"/>
                <w:szCs w:val="28"/>
              </w:rPr>
              <w:t>:</w:t>
            </w:r>
            <w:r w:rsidR="00BE1B5C" w:rsidRPr="009C0148">
              <w:rPr>
                <w:rFonts w:asciiTheme="minorHAnsi" w:hAnsiTheme="minorHAnsi" w:cstheme="minorHAnsi"/>
                <w:b/>
                <w:bCs/>
                <w:sz w:val="28"/>
                <w:szCs w:val="28"/>
              </w:rPr>
              <w:t xml:space="preserve">  Digital Inclusion Lead</w:t>
            </w:r>
          </w:p>
        </w:tc>
      </w:tr>
      <w:tr w:rsidR="00A804DD" w:rsidRPr="00600363" w14:paraId="6CB9CB92" w14:textId="77777777" w:rsidTr="00BF63E2">
        <w:tc>
          <w:tcPr>
            <w:tcW w:w="5000" w:type="pct"/>
            <w:vAlign w:val="center"/>
          </w:tcPr>
          <w:p w14:paraId="39EDA403" w14:textId="019EB0C1" w:rsidR="00A804DD" w:rsidRPr="00600363" w:rsidRDefault="00A804DD" w:rsidP="004C1A8F">
            <w:pPr>
              <w:rPr>
                <w:rFonts w:asciiTheme="minorHAnsi" w:hAnsiTheme="minorHAnsi" w:cstheme="minorHAnsi"/>
                <w:sz w:val="22"/>
                <w:szCs w:val="22"/>
              </w:rPr>
            </w:pPr>
          </w:p>
        </w:tc>
      </w:tr>
      <w:tr w:rsidR="00A804DD" w:rsidRPr="00600363" w14:paraId="0DC02656" w14:textId="77777777" w:rsidTr="00BF63E2">
        <w:tc>
          <w:tcPr>
            <w:tcW w:w="5000" w:type="pct"/>
            <w:vAlign w:val="center"/>
          </w:tcPr>
          <w:p w14:paraId="2203FAFB" w14:textId="7A025D00"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AB2EF3">
              <w:rPr>
                <w:rFonts w:asciiTheme="minorHAnsi" w:hAnsiTheme="minorHAnsi" w:cstheme="minorHAnsi"/>
                <w:bCs/>
                <w:sz w:val="22"/>
                <w:szCs w:val="22"/>
              </w:rPr>
              <w:t xml:space="preserve"> P3 </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2D619FCA" w14:textId="6B640BAA" w:rsidR="007F4626" w:rsidRPr="005B56B0" w:rsidRDefault="00BE1B5C" w:rsidP="005B56B0">
      <w:pPr>
        <w:pStyle w:val="ListParagraph"/>
        <w:widowControl w:val="0"/>
        <w:numPr>
          <w:ilvl w:val="0"/>
          <w:numId w:val="23"/>
        </w:numPr>
        <w:overflowPunct w:val="0"/>
        <w:autoSpaceDE w:val="0"/>
        <w:autoSpaceDN w:val="0"/>
        <w:adjustRightInd w:val="0"/>
        <w:spacing w:line="233" w:lineRule="auto"/>
        <w:ind w:left="360" w:right="140"/>
        <w:rPr>
          <w:rFonts w:ascii="Calibri" w:hAnsi="Calibri" w:cs="Calibri"/>
        </w:rPr>
      </w:pPr>
      <w:r w:rsidRPr="005B56B0">
        <w:rPr>
          <w:rFonts w:ascii="Calibri" w:hAnsi="Calibri" w:cs="Calibri"/>
        </w:rPr>
        <w:t xml:space="preserve">To </w:t>
      </w:r>
      <w:r w:rsidR="009A2E2F" w:rsidRPr="005B56B0">
        <w:rPr>
          <w:rFonts w:ascii="Calibri" w:hAnsi="Calibri" w:cs="Calibri"/>
        </w:rPr>
        <w:t xml:space="preserve">provide </w:t>
      </w:r>
      <w:r w:rsidRPr="005B56B0">
        <w:rPr>
          <w:rFonts w:ascii="Calibri" w:hAnsi="Calibri" w:cs="Calibri"/>
        </w:rPr>
        <w:t>lead</w:t>
      </w:r>
      <w:r w:rsidR="009A2E2F" w:rsidRPr="005B56B0">
        <w:rPr>
          <w:rFonts w:ascii="Calibri" w:hAnsi="Calibri" w:cs="Calibri"/>
        </w:rPr>
        <w:t>ershi</w:t>
      </w:r>
      <w:r w:rsidR="007F4626" w:rsidRPr="005B56B0">
        <w:rPr>
          <w:rFonts w:ascii="Calibri" w:hAnsi="Calibri" w:cs="Calibri"/>
        </w:rPr>
        <w:t xml:space="preserve">p, coordination and support for the </w:t>
      </w:r>
      <w:r w:rsidR="009A2E2F" w:rsidRPr="005B56B0">
        <w:rPr>
          <w:rFonts w:ascii="Calibri" w:hAnsi="Calibri" w:cs="Calibri"/>
        </w:rPr>
        <w:t xml:space="preserve">Digital Inclusion </w:t>
      </w:r>
      <w:r w:rsidR="00485E50">
        <w:rPr>
          <w:rFonts w:ascii="Calibri" w:hAnsi="Calibri" w:cs="Calibri"/>
        </w:rPr>
        <w:t xml:space="preserve">approach </w:t>
      </w:r>
      <w:r w:rsidR="009A2E2F" w:rsidRPr="005B56B0">
        <w:rPr>
          <w:rFonts w:ascii="Calibri" w:hAnsi="Calibri" w:cs="Calibri"/>
        </w:rPr>
        <w:t>across Cambridgeshire and Peterborough</w:t>
      </w:r>
      <w:r w:rsidR="007F4626" w:rsidRPr="005B56B0">
        <w:rPr>
          <w:rFonts w:ascii="Calibri" w:hAnsi="Calibri" w:cs="Calibri"/>
        </w:rPr>
        <w:t>.</w:t>
      </w:r>
    </w:p>
    <w:p w14:paraId="18096816" w14:textId="1B275864" w:rsidR="000A25FE" w:rsidRPr="005B56B0" w:rsidRDefault="007F4626" w:rsidP="005B56B0">
      <w:pPr>
        <w:pStyle w:val="ListParagraph"/>
        <w:widowControl w:val="0"/>
        <w:numPr>
          <w:ilvl w:val="0"/>
          <w:numId w:val="23"/>
        </w:numPr>
        <w:overflowPunct w:val="0"/>
        <w:autoSpaceDE w:val="0"/>
        <w:autoSpaceDN w:val="0"/>
        <w:adjustRightInd w:val="0"/>
        <w:spacing w:line="233" w:lineRule="auto"/>
        <w:ind w:left="360" w:right="140"/>
        <w:rPr>
          <w:rFonts w:ascii="Calibri" w:hAnsi="Calibri" w:cs="Calibri"/>
        </w:rPr>
      </w:pPr>
      <w:r w:rsidRPr="005B56B0">
        <w:rPr>
          <w:rFonts w:ascii="Calibri" w:hAnsi="Calibri" w:cs="Calibri"/>
        </w:rPr>
        <w:t>Work across the public, private and community sectors to</w:t>
      </w:r>
      <w:r w:rsidR="00485E50">
        <w:rPr>
          <w:rFonts w:ascii="Calibri" w:hAnsi="Calibri" w:cs="Calibri"/>
        </w:rPr>
        <w:t>;</w:t>
      </w:r>
      <w:r w:rsidRPr="005B56B0">
        <w:rPr>
          <w:rFonts w:ascii="Calibri" w:hAnsi="Calibri" w:cs="Calibri"/>
        </w:rPr>
        <w:t xml:space="preserve"> </w:t>
      </w:r>
      <w:r w:rsidR="000A25FE" w:rsidRPr="005B56B0">
        <w:rPr>
          <w:rFonts w:ascii="Calibri" w:hAnsi="Calibri" w:cs="Calibri"/>
        </w:rPr>
        <w:t>m</w:t>
      </w:r>
      <w:r w:rsidRPr="005B56B0">
        <w:rPr>
          <w:rFonts w:ascii="Calibri" w:hAnsi="Calibri" w:cs="Calibri"/>
        </w:rPr>
        <w:t xml:space="preserve">aximise the effectiveness of current resources and initiatives; </w:t>
      </w:r>
      <w:r w:rsidR="000A25FE" w:rsidRPr="005B56B0">
        <w:rPr>
          <w:rFonts w:ascii="Calibri" w:hAnsi="Calibri" w:cs="Calibri"/>
        </w:rPr>
        <w:t>l</w:t>
      </w:r>
      <w:r w:rsidRPr="005B56B0">
        <w:rPr>
          <w:rFonts w:ascii="Calibri" w:hAnsi="Calibri" w:cs="Calibri"/>
        </w:rPr>
        <w:t xml:space="preserve">everage funding opportunities and </w:t>
      </w:r>
      <w:r w:rsidR="00AB2EF3">
        <w:rPr>
          <w:rFonts w:ascii="Calibri" w:hAnsi="Calibri" w:cs="Calibri"/>
        </w:rPr>
        <w:t xml:space="preserve">lead the </w:t>
      </w:r>
      <w:r w:rsidR="00485E50">
        <w:rPr>
          <w:rFonts w:ascii="Calibri" w:hAnsi="Calibri" w:cs="Calibri"/>
        </w:rPr>
        <w:t>delivery of</w:t>
      </w:r>
      <w:r w:rsidRPr="005B56B0">
        <w:rPr>
          <w:rFonts w:ascii="Calibri" w:hAnsi="Calibri" w:cs="Calibri"/>
        </w:rPr>
        <w:t xml:space="preserve"> a </w:t>
      </w:r>
      <w:r w:rsidR="000A25FE" w:rsidRPr="005B56B0">
        <w:rPr>
          <w:rFonts w:ascii="Calibri" w:hAnsi="Calibri" w:cs="Calibri"/>
        </w:rPr>
        <w:t>joined up, cross sector Digital Inclusion roadmap for the area</w:t>
      </w:r>
    </w:p>
    <w:p w14:paraId="6E8BD2C0" w14:textId="0B9CB7A4" w:rsidR="00746CB6" w:rsidRPr="005B56B0" w:rsidRDefault="00BE1B5C" w:rsidP="005B56B0">
      <w:pPr>
        <w:pStyle w:val="Default"/>
        <w:numPr>
          <w:ilvl w:val="0"/>
          <w:numId w:val="23"/>
        </w:numPr>
        <w:ind w:left="360"/>
        <w:rPr>
          <w:rFonts w:ascii="Calibri" w:hAnsi="Calibri" w:cs="Calibri"/>
          <w:spacing w:val="-2"/>
        </w:rPr>
      </w:pPr>
      <w:r w:rsidRPr="005B56B0">
        <w:rPr>
          <w:rFonts w:ascii="Calibri" w:hAnsi="Calibri" w:cs="Calibri"/>
        </w:rPr>
        <w:t>Champion and promote digital inclusion</w:t>
      </w:r>
      <w:r w:rsidR="008F6FE3" w:rsidRPr="005B56B0">
        <w:rPr>
          <w:rFonts w:ascii="Calibri" w:hAnsi="Calibri" w:cs="Calibri"/>
        </w:rPr>
        <w:t xml:space="preserve"> providing expertise on digital innovation and advances in digital technology to support digital inclusion and digital capability</w:t>
      </w:r>
    </w:p>
    <w:p w14:paraId="5C858264" w14:textId="77777777" w:rsidR="00746CB6" w:rsidRPr="00ED4915" w:rsidRDefault="00746CB6" w:rsidP="00ED4915">
      <w:pPr>
        <w:tabs>
          <w:tab w:val="left" w:pos="-720"/>
          <w:tab w:val="left" w:pos="0"/>
        </w:tabs>
        <w:suppressAutoHyphens/>
        <w:rPr>
          <w:rFonts w:ascii="Arial" w:hAnsi="Arial" w:cs="Arial"/>
          <w:spacing w:val="-2"/>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BE1B5C" w:rsidRPr="00EF38BC" w14:paraId="4FB33B3B" w14:textId="77777777" w:rsidTr="4066598D">
        <w:tc>
          <w:tcPr>
            <w:tcW w:w="288" w:type="pct"/>
          </w:tcPr>
          <w:p w14:paraId="1EE9F77F" w14:textId="77777777" w:rsidR="00BE1B5C" w:rsidRPr="005319FB" w:rsidRDefault="00BE1B5C" w:rsidP="00BE1B5C">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2CC5282D" w14:textId="0C913745" w:rsidR="00BE1B5C" w:rsidRPr="005B56B0" w:rsidRDefault="00BE1B5C" w:rsidP="00BE1B5C">
            <w:pPr>
              <w:spacing w:after="100" w:line="264" w:lineRule="auto"/>
              <w:rPr>
                <w:rFonts w:asciiTheme="minorHAnsi" w:hAnsiTheme="minorHAnsi" w:cstheme="minorHAnsi"/>
                <w:sz w:val="22"/>
                <w:szCs w:val="22"/>
              </w:rPr>
            </w:pPr>
            <w:r w:rsidRPr="005B56B0">
              <w:rPr>
                <w:rFonts w:asciiTheme="minorHAnsi" w:hAnsiTheme="minorHAnsi" w:cstheme="minorHAnsi"/>
                <w:sz w:val="22"/>
                <w:szCs w:val="22"/>
              </w:rPr>
              <w:t xml:space="preserve">Lead the </w:t>
            </w:r>
            <w:r w:rsidR="00AA7F59" w:rsidRPr="005B56B0">
              <w:rPr>
                <w:rFonts w:asciiTheme="minorHAnsi" w:hAnsiTheme="minorHAnsi" w:cstheme="minorHAnsi"/>
                <w:sz w:val="22"/>
                <w:szCs w:val="22"/>
              </w:rPr>
              <w:t xml:space="preserve">creation and </w:t>
            </w:r>
            <w:r w:rsidRPr="005B56B0">
              <w:rPr>
                <w:rFonts w:asciiTheme="minorHAnsi" w:hAnsiTheme="minorHAnsi" w:cstheme="minorHAnsi"/>
                <w:sz w:val="22"/>
                <w:szCs w:val="22"/>
              </w:rPr>
              <w:t xml:space="preserve">delivery of a Digital Inclusion </w:t>
            </w:r>
            <w:r w:rsidR="00AA7F59" w:rsidRPr="005B56B0">
              <w:rPr>
                <w:rFonts w:asciiTheme="minorHAnsi" w:hAnsiTheme="minorHAnsi" w:cstheme="minorHAnsi"/>
                <w:sz w:val="22"/>
                <w:szCs w:val="22"/>
              </w:rPr>
              <w:t>roadmap</w:t>
            </w:r>
            <w:r w:rsidRPr="005B56B0">
              <w:rPr>
                <w:rFonts w:asciiTheme="minorHAnsi" w:hAnsiTheme="minorHAnsi" w:cstheme="minorHAnsi"/>
                <w:sz w:val="22"/>
                <w:szCs w:val="22"/>
              </w:rPr>
              <w:t xml:space="preserve"> </w:t>
            </w:r>
            <w:r w:rsidR="000A25FE" w:rsidRPr="005B56B0">
              <w:rPr>
                <w:rFonts w:asciiTheme="minorHAnsi" w:hAnsiTheme="minorHAnsi" w:cstheme="minorHAnsi"/>
                <w:sz w:val="22"/>
                <w:szCs w:val="22"/>
              </w:rPr>
              <w:t xml:space="preserve">on behalf of </w:t>
            </w:r>
            <w:r w:rsidRPr="005B56B0">
              <w:rPr>
                <w:rFonts w:asciiTheme="minorHAnsi" w:hAnsiTheme="minorHAnsi" w:cstheme="minorHAnsi"/>
                <w:sz w:val="22"/>
                <w:szCs w:val="22"/>
              </w:rPr>
              <w:t>the Combined Authority as part of the wider Digital Connectivity Strategy.</w:t>
            </w:r>
          </w:p>
          <w:p w14:paraId="5BBBD3A5" w14:textId="77777777" w:rsidR="00BE1B5C" w:rsidRPr="00ED4915" w:rsidRDefault="00BE1B5C" w:rsidP="00BE1B5C">
            <w:pPr>
              <w:pStyle w:val="Header"/>
              <w:tabs>
                <w:tab w:val="clear" w:pos="4153"/>
                <w:tab w:val="clear" w:pos="8306"/>
              </w:tabs>
              <w:rPr>
                <w:rFonts w:asciiTheme="minorHAnsi" w:hAnsiTheme="minorHAnsi" w:cstheme="minorHAnsi"/>
                <w:sz w:val="22"/>
                <w:szCs w:val="22"/>
              </w:rPr>
            </w:pPr>
          </w:p>
        </w:tc>
      </w:tr>
      <w:tr w:rsidR="00BE1B5C" w:rsidRPr="00EF38BC" w14:paraId="33C9D19A" w14:textId="77777777" w:rsidTr="4066598D">
        <w:tc>
          <w:tcPr>
            <w:tcW w:w="288" w:type="pct"/>
          </w:tcPr>
          <w:p w14:paraId="29F41B8E" w14:textId="77777777" w:rsidR="00BE1B5C" w:rsidRPr="005319FB" w:rsidRDefault="00BE1B5C" w:rsidP="00BE1B5C">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C345F4A" w14:textId="73BEBE34" w:rsidR="00AA7F59" w:rsidRPr="00ED4915" w:rsidRDefault="00AA7F59" w:rsidP="00AA7F59">
            <w:pPr>
              <w:tabs>
                <w:tab w:val="left" w:pos="709"/>
              </w:tabs>
              <w:rPr>
                <w:rFonts w:asciiTheme="minorHAnsi" w:hAnsiTheme="minorHAnsi" w:cstheme="minorHAnsi"/>
                <w:bCs/>
                <w:sz w:val="22"/>
                <w:szCs w:val="22"/>
              </w:rPr>
            </w:pPr>
            <w:r w:rsidRPr="005B56B0">
              <w:rPr>
                <w:rFonts w:asciiTheme="minorHAnsi" w:hAnsiTheme="minorHAnsi" w:cstheme="minorHAnsi"/>
                <w:color w:val="000000"/>
                <w:sz w:val="22"/>
                <w:szCs w:val="22"/>
              </w:rPr>
              <w:t>Build and develop</w:t>
            </w:r>
            <w:r w:rsidRPr="005B56B0">
              <w:rPr>
                <w:rFonts w:asciiTheme="minorHAnsi" w:hAnsiTheme="minorHAnsi" w:cstheme="minorHAnsi"/>
                <w:sz w:val="22"/>
                <w:szCs w:val="22"/>
              </w:rPr>
              <w:t xml:space="preserve"> positive relationships with key stakeholders and partners across the area.</w:t>
            </w:r>
          </w:p>
          <w:p w14:paraId="513B82B9" w14:textId="1D7372E0" w:rsidR="00BE1B5C" w:rsidRPr="00ED4915" w:rsidRDefault="00485E50" w:rsidP="00AA7F59">
            <w:pPr>
              <w:autoSpaceDE w:val="0"/>
              <w:autoSpaceDN w:val="0"/>
              <w:adjustRightInd w:val="0"/>
              <w:rPr>
                <w:rFonts w:asciiTheme="minorHAnsi" w:hAnsiTheme="minorHAnsi" w:cstheme="minorHAnsi"/>
                <w:bCs/>
                <w:sz w:val="22"/>
                <w:szCs w:val="22"/>
              </w:rPr>
            </w:pPr>
            <w:r>
              <w:rPr>
                <w:rFonts w:asciiTheme="minorHAnsi" w:hAnsiTheme="minorHAnsi" w:cstheme="minorHAnsi"/>
                <w:color w:val="000000"/>
                <w:sz w:val="22"/>
                <w:szCs w:val="22"/>
              </w:rPr>
              <w:t>M</w:t>
            </w:r>
            <w:r w:rsidR="008F6FE3" w:rsidRPr="005B56B0">
              <w:rPr>
                <w:rFonts w:asciiTheme="minorHAnsi" w:hAnsiTheme="minorHAnsi" w:cstheme="minorHAnsi"/>
                <w:color w:val="000000"/>
                <w:sz w:val="22"/>
                <w:szCs w:val="22"/>
              </w:rPr>
              <w:t xml:space="preserve">anage and develop effective </w:t>
            </w:r>
            <w:r w:rsidR="00AA7F59" w:rsidRPr="005B56B0">
              <w:rPr>
                <w:rFonts w:asciiTheme="minorHAnsi" w:hAnsiTheme="minorHAnsi" w:cstheme="minorHAnsi"/>
                <w:color w:val="000000"/>
                <w:sz w:val="22"/>
                <w:szCs w:val="22"/>
              </w:rPr>
              <w:t>cross organisational</w:t>
            </w:r>
            <w:r w:rsidR="008F6FE3" w:rsidRPr="005B56B0">
              <w:rPr>
                <w:rFonts w:asciiTheme="minorHAnsi" w:hAnsiTheme="minorHAnsi" w:cstheme="minorHAnsi"/>
                <w:color w:val="000000"/>
                <w:sz w:val="22"/>
                <w:szCs w:val="22"/>
              </w:rPr>
              <w:t xml:space="preserve"> processes for improving digital inclusion. </w:t>
            </w:r>
            <w:r w:rsidR="00AA7F59" w:rsidRPr="005B56B0">
              <w:rPr>
                <w:rFonts w:asciiTheme="minorHAnsi" w:hAnsiTheme="minorHAnsi" w:cstheme="minorHAnsi"/>
                <w:color w:val="000000"/>
                <w:sz w:val="22"/>
                <w:szCs w:val="22"/>
              </w:rPr>
              <w:t xml:space="preserve">Coordinate and support effective </w:t>
            </w:r>
            <w:r w:rsidR="008F6FE3" w:rsidRPr="005B56B0">
              <w:rPr>
                <w:rFonts w:asciiTheme="minorHAnsi" w:hAnsiTheme="minorHAnsi" w:cstheme="minorHAnsi"/>
                <w:color w:val="000000"/>
                <w:sz w:val="22"/>
                <w:szCs w:val="22"/>
              </w:rPr>
              <w:t>delivery</w:t>
            </w:r>
            <w:r w:rsidR="00AA7F59" w:rsidRPr="005B56B0">
              <w:rPr>
                <w:rFonts w:asciiTheme="minorHAnsi" w:hAnsiTheme="minorHAnsi" w:cstheme="minorHAnsi"/>
                <w:color w:val="000000"/>
                <w:sz w:val="22"/>
                <w:szCs w:val="22"/>
              </w:rPr>
              <w:t xml:space="preserve">, </w:t>
            </w:r>
            <w:r w:rsidR="008F6FE3" w:rsidRPr="005B56B0">
              <w:rPr>
                <w:rFonts w:asciiTheme="minorHAnsi" w:hAnsiTheme="minorHAnsi" w:cstheme="minorHAnsi"/>
                <w:color w:val="000000"/>
                <w:sz w:val="22"/>
                <w:szCs w:val="22"/>
              </w:rPr>
              <w:t>developing appropriate groups and forums to ensure that there is a coherent approach to Digital Inclusion and avoid</w:t>
            </w:r>
            <w:r w:rsidR="00AA7F59" w:rsidRPr="005B56B0">
              <w:rPr>
                <w:rFonts w:asciiTheme="minorHAnsi" w:hAnsiTheme="minorHAnsi" w:cstheme="minorHAnsi"/>
                <w:color w:val="000000"/>
                <w:sz w:val="22"/>
                <w:szCs w:val="22"/>
              </w:rPr>
              <w:t xml:space="preserve"> </w:t>
            </w:r>
            <w:r w:rsidR="008F6FE3" w:rsidRPr="005B56B0">
              <w:rPr>
                <w:rFonts w:asciiTheme="minorHAnsi" w:hAnsiTheme="minorHAnsi" w:cstheme="minorHAnsi"/>
                <w:color w:val="000000"/>
                <w:sz w:val="22"/>
                <w:szCs w:val="22"/>
              </w:rPr>
              <w:t>duplication of effort and activities</w:t>
            </w:r>
            <w:r w:rsidR="00AA7F59" w:rsidRPr="005B56B0">
              <w:rPr>
                <w:rFonts w:asciiTheme="minorHAnsi" w:hAnsiTheme="minorHAnsi" w:cstheme="minorHAnsi"/>
                <w:color w:val="000000"/>
                <w:sz w:val="22"/>
                <w:szCs w:val="22"/>
              </w:rPr>
              <w:t>.</w:t>
            </w:r>
          </w:p>
          <w:p w14:paraId="7312D031" w14:textId="77777777" w:rsidR="00BE1B5C" w:rsidRPr="00ED4915" w:rsidRDefault="00BE1B5C" w:rsidP="00BE1B5C">
            <w:pPr>
              <w:pStyle w:val="Header"/>
              <w:tabs>
                <w:tab w:val="clear" w:pos="4153"/>
                <w:tab w:val="clear" w:pos="8306"/>
                <w:tab w:val="left" w:pos="709"/>
              </w:tabs>
              <w:rPr>
                <w:rFonts w:asciiTheme="minorHAnsi" w:hAnsiTheme="minorHAnsi" w:cstheme="minorHAnsi"/>
                <w:bCs/>
                <w:sz w:val="22"/>
                <w:szCs w:val="22"/>
              </w:rPr>
            </w:pPr>
          </w:p>
        </w:tc>
      </w:tr>
      <w:tr w:rsidR="00AA7F59" w:rsidRPr="00EF38BC" w14:paraId="4786D3B9" w14:textId="77777777" w:rsidTr="4066598D">
        <w:tc>
          <w:tcPr>
            <w:tcW w:w="288" w:type="pct"/>
          </w:tcPr>
          <w:p w14:paraId="2864A37E" w14:textId="77777777" w:rsidR="00AA7F59" w:rsidRPr="005319FB" w:rsidRDefault="00AA7F59" w:rsidP="00BE1B5C">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97C815B" w14:textId="74518973" w:rsidR="00485E50" w:rsidRPr="005B56B0" w:rsidRDefault="00485E50" w:rsidP="00485E50">
            <w:pPr>
              <w:widowControl w:val="0"/>
              <w:overflowPunct w:val="0"/>
              <w:autoSpaceDE w:val="0"/>
              <w:autoSpaceDN w:val="0"/>
              <w:adjustRightInd w:val="0"/>
              <w:spacing w:line="233" w:lineRule="auto"/>
              <w:ind w:right="140"/>
              <w:rPr>
                <w:rFonts w:asciiTheme="minorHAnsi" w:hAnsiTheme="minorHAnsi" w:cstheme="minorHAnsi"/>
                <w:sz w:val="22"/>
                <w:szCs w:val="22"/>
              </w:rPr>
            </w:pPr>
            <w:r>
              <w:rPr>
                <w:rFonts w:asciiTheme="minorHAnsi" w:hAnsiTheme="minorHAnsi" w:cstheme="minorHAnsi"/>
                <w:sz w:val="22"/>
                <w:szCs w:val="22"/>
              </w:rPr>
              <w:t>S</w:t>
            </w:r>
            <w:r w:rsidRPr="005B56B0">
              <w:rPr>
                <w:rFonts w:asciiTheme="minorHAnsi" w:hAnsiTheme="minorHAnsi" w:cstheme="minorHAnsi"/>
                <w:sz w:val="22"/>
                <w:szCs w:val="22"/>
              </w:rPr>
              <w:t>upport and inform appropriate targeted</w:t>
            </w:r>
            <w:r>
              <w:rPr>
                <w:rFonts w:asciiTheme="minorHAnsi" w:hAnsiTheme="minorHAnsi" w:cstheme="minorHAnsi"/>
                <w:sz w:val="22"/>
                <w:szCs w:val="22"/>
              </w:rPr>
              <w:t xml:space="preserve"> Digital Inclusion</w:t>
            </w:r>
            <w:r w:rsidRPr="005B56B0">
              <w:rPr>
                <w:rFonts w:asciiTheme="minorHAnsi" w:hAnsiTheme="minorHAnsi" w:cstheme="minorHAnsi"/>
                <w:sz w:val="22"/>
                <w:szCs w:val="22"/>
              </w:rPr>
              <w:t xml:space="preserve"> interventions</w:t>
            </w:r>
            <w:r>
              <w:rPr>
                <w:rFonts w:asciiTheme="minorHAnsi" w:hAnsiTheme="minorHAnsi" w:cstheme="minorHAnsi"/>
                <w:sz w:val="22"/>
                <w:szCs w:val="22"/>
              </w:rPr>
              <w:t xml:space="preserve"> by </w:t>
            </w:r>
          </w:p>
          <w:p w14:paraId="37E0D637" w14:textId="3A021727" w:rsidR="00AA7F59" w:rsidRPr="005B56B0" w:rsidRDefault="00485E50" w:rsidP="00AA7F59">
            <w:pPr>
              <w:widowControl w:val="0"/>
              <w:overflowPunct w:val="0"/>
              <w:autoSpaceDE w:val="0"/>
              <w:autoSpaceDN w:val="0"/>
              <w:adjustRightInd w:val="0"/>
              <w:spacing w:line="233" w:lineRule="auto"/>
              <w:ind w:right="140"/>
              <w:rPr>
                <w:rFonts w:asciiTheme="minorHAnsi" w:hAnsiTheme="minorHAnsi" w:cstheme="minorHAnsi"/>
                <w:color w:val="000000"/>
                <w:sz w:val="22"/>
                <w:szCs w:val="22"/>
              </w:rPr>
            </w:pPr>
            <w:r>
              <w:rPr>
                <w:rFonts w:asciiTheme="minorHAnsi" w:hAnsiTheme="minorHAnsi" w:cstheme="minorHAnsi"/>
                <w:sz w:val="22"/>
                <w:szCs w:val="22"/>
              </w:rPr>
              <w:t>w</w:t>
            </w:r>
            <w:r w:rsidR="00AA7F59" w:rsidRPr="005B56B0">
              <w:rPr>
                <w:rFonts w:asciiTheme="minorHAnsi" w:hAnsiTheme="minorHAnsi" w:cstheme="minorHAnsi"/>
                <w:sz w:val="22"/>
                <w:szCs w:val="22"/>
              </w:rPr>
              <w:t xml:space="preserve">orking with a wide a range of stakeholders and delivery organisations </w:t>
            </w:r>
            <w:r w:rsidR="00AB2EF3">
              <w:rPr>
                <w:rFonts w:asciiTheme="minorHAnsi" w:hAnsiTheme="minorHAnsi" w:cstheme="minorHAnsi"/>
                <w:sz w:val="22"/>
                <w:szCs w:val="22"/>
              </w:rPr>
              <w:t xml:space="preserve">to </w:t>
            </w:r>
            <w:r w:rsidR="000A25FE" w:rsidRPr="005B56B0">
              <w:rPr>
                <w:rFonts w:asciiTheme="minorHAnsi" w:hAnsiTheme="minorHAnsi" w:cstheme="minorHAnsi"/>
                <w:sz w:val="22"/>
                <w:szCs w:val="22"/>
              </w:rPr>
              <w:t xml:space="preserve">develop a local </w:t>
            </w:r>
            <w:r w:rsidR="00AA7F59" w:rsidRPr="005B56B0">
              <w:rPr>
                <w:rFonts w:asciiTheme="minorHAnsi" w:hAnsiTheme="minorHAnsi" w:cstheme="minorHAnsi"/>
                <w:sz w:val="22"/>
                <w:szCs w:val="22"/>
              </w:rPr>
              <w:t>Digital Inclusion baseline</w:t>
            </w:r>
            <w:r w:rsidR="000A25FE" w:rsidRPr="005B56B0">
              <w:rPr>
                <w:rFonts w:asciiTheme="minorHAnsi" w:hAnsiTheme="minorHAnsi" w:cstheme="minorHAnsi"/>
                <w:sz w:val="22"/>
                <w:szCs w:val="22"/>
              </w:rPr>
              <w:t>, utilising relevant local and national datasets</w:t>
            </w:r>
            <w:r>
              <w:rPr>
                <w:rFonts w:asciiTheme="minorHAnsi" w:hAnsiTheme="minorHAnsi" w:cstheme="minorHAnsi"/>
                <w:sz w:val="22"/>
                <w:szCs w:val="22"/>
              </w:rPr>
              <w:t>.</w:t>
            </w:r>
            <w:r w:rsidR="000A25FE" w:rsidRPr="005B56B0">
              <w:rPr>
                <w:rFonts w:asciiTheme="minorHAnsi" w:hAnsiTheme="minorHAnsi" w:cstheme="minorHAnsi"/>
                <w:sz w:val="22"/>
                <w:szCs w:val="22"/>
              </w:rPr>
              <w:t xml:space="preserve"> </w:t>
            </w:r>
          </w:p>
        </w:tc>
      </w:tr>
      <w:tr w:rsidR="00BE1B5C" w:rsidRPr="00EF38BC" w14:paraId="77E654E7" w14:textId="77777777" w:rsidTr="4066598D">
        <w:trPr>
          <w:trHeight w:val="70"/>
        </w:trPr>
        <w:tc>
          <w:tcPr>
            <w:tcW w:w="288" w:type="pct"/>
          </w:tcPr>
          <w:p w14:paraId="607AC6B4" w14:textId="77777777" w:rsidR="00BE1B5C" w:rsidRPr="005319FB" w:rsidRDefault="00BE1B5C" w:rsidP="00BE1B5C">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FF969E0" w14:textId="7D3EF8C6" w:rsidR="00BE1B5C" w:rsidRPr="005B56B0" w:rsidRDefault="005E5683" w:rsidP="00AA7F59">
            <w:pPr>
              <w:tabs>
                <w:tab w:val="left" w:pos="709"/>
              </w:tabs>
              <w:rPr>
                <w:rFonts w:asciiTheme="minorHAnsi" w:hAnsiTheme="minorHAnsi" w:cstheme="minorHAnsi"/>
                <w:sz w:val="22"/>
                <w:szCs w:val="22"/>
              </w:rPr>
            </w:pPr>
            <w:r w:rsidRPr="005B56B0">
              <w:rPr>
                <w:rFonts w:asciiTheme="minorHAnsi" w:hAnsiTheme="minorHAnsi" w:cstheme="minorHAnsi"/>
                <w:sz w:val="22"/>
                <w:szCs w:val="22"/>
              </w:rPr>
              <w:t>Represent Cambridgeshire County Council and the Combined Authority at government</w:t>
            </w:r>
            <w:r w:rsidR="000A25FE" w:rsidRPr="005B56B0">
              <w:rPr>
                <w:rFonts w:asciiTheme="minorHAnsi" w:hAnsiTheme="minorHAnsi" w:cstheme="minorHAnsi"/>
                <w:sz w:val="22"/>
                <w:szCs w:val="22"/>
              </w:rPr>
              <w:t xml:space="preserve">, local </w:t>
            </w:r>
            <w:r w:rsidRPr="005B56B0">
              <w:rPr>
                <w:rFonts w:asciiTheme="minorHAnsi" w:hAnsiTheme="minorHAnsi" w:cstheme="minorHAnsi"/>
                <w:sz w:val="22"/>
                <w:szCs w:val="22"/>
              </w:rPr>
              <w:t>and national forums, i</w:t>
            </w:r>
            <w:r w:rsidR="008F6FE3" w:rsidRPr="005B56B0">
              <w:rPr>
                <w:rFonts w:asciiTheme="minorHAnsi" w:hAnsiTheme="minorHAnsi" w:cstheme="minorHAnsi"/>
                <w:sz w:val="22"/>
                <w:szCs w:val="22"/>
              </w:rPr>
              <w:t>dentify</w:t>
            </w:r>
            <w:r w:rsidRPr="005B56B0">
              <w:rPr>
                <w:rFonts w:asciiTheme="minorHAnsi" w:hAnsiTheme="minorHAnsi" w:cstheme="minorHAnsi"/>
                <w:sz w:val="22"/>
                <w:szCs w:val="22"/>
              </w:rPr>
              <w:t>ing</w:t>
            </w:r>
            <w:r w:rsidR="008F6FE3" w:rsidRPr="005B56B0">
              <w:rPr>
                <w:rFonts w:asciiTheme="minorHAnsi" w:hAnsiTheme="minorHAnsi" w:cstheme="minorHAnsi"/>
                <w:sz w:val="22"/>
                <w:szCs w:val="22"/>
              </w:rPr>
              <w:t xml:space="preserve"> new </w:t>
            </w:r>
            <w:r w:rsidRPr="005B56B0">
              <w:rPr>
                <w:rFonts w:asciiTheme="minorHAnsi" w:hAnsiTheme="minorHAnsi" w:cstheme="minorHAnsi"/>
                <w:sz w:val="22"/>
                <w:szCs w:val="22"/>
              </w:rPr>
              <w:t xml:space="preserve">Digital Inclusion </w:t>
            </w:r>
            <w:r w:rsidR="008F6FE3" w:rsidRPr="005B56B0">
              <w:rPr>
                <w:rFonts w:asciiTheme="minorHAnsi" w:hAnsiTheme="minorHAnsi" w:cstheme="minorHAnsi"/>
                <w:sz w:val="22"/>
                <w:szCs w:val="22"/>
              </w:rPr>
              <w:t xml:space="preserve">funding </w:t>
            </w:r>
            <w:r w:rsidR="00AA7F59" w:rsidRPr="005B56B0">
              <w:rPr>
                <w:rFonts w:asciiTheme="minorHAnsi" w:hAnsiTheme="minorHAnsi" w:cstheme="minorHAnsi"/>
                <w:sz w:val="22"/>
                <w:szCs w:val="22"/>
              </w:rPr>
              <w:t>opportunities</w:t>
            </w:r>
            <w:r w:rsidR="008F6FE3" w:rsidRPr="005B56B0">
              <w:rPr>
                <w:rFonts w:asciiTheme="minorHAnsi" w:hAnsiTheme="minorHAnsi" w:cstheme="minorHAnsi"/>
                <w:sz w:val="22"/>
                <w:szCs w:val="22"/>
              </w:rPr>
              <w:t xml:space="preserve"> </w:t>
            </w:r>
            <w:r w:rsidRPr="005B56B0">
              <w:rPr>
                <w:rFonts w:asciiTheme="minorHAnsi" w:hAnsiTheme="minorHAnsi" w:cstheme="minorHAnsi"/>
                <w:sz w:val="22"/>
                <w:szCs w:val="22"/>
              </w:rPr>
              <w:t>available and optimising the funding available.</w:t>
            </w:r>
          </w:p>
          <w:p w14:paraId="7F47932E" w14:textId="1DDA04DE" w:rsidR="00AA7F59" w:rsidRPr="00ED4915" w:rsidRDefault="00AA7F59" w:rsidP="00AA7F59">
            <w:pPr>
              <w:tabs>
                <w:tab w:val="left" w:pos="709"/>
              </w:tabs>
              <w:rPr>
                <w:rFonts w:asciiTheme="minorHAnsi" w:hAnsiTheme="minorHAnsi" w:cstheme="minorHAnsi"/>
                <w:bCs/>
                <w:sz w:val="22"/>
                <w:szCs w:val="22"/>
              </w:rPr>
            </w:pPr>
          </w:p>
        </w:tc>
      </w:tr>
      <w:tr w:rsidR="00BE1B5C" w:rsidRPr="00EF38BC" w14:paraId="68E0453D" w14:textId="77777777" w:rsidTr="4066598D">
        <w:tc>
          <w:tcPr>
            <w:tcW w:w="288" w:type="pct"/>
          </w:tcPr>
          <w:p w14:paraId="75D8DE5E" w14:textId="77777777" w:rsidR="00BE1B5C" w:rsidRPr="005319FB" w:rsidRDefault="00BE1B5C" w:rsidP="00BE1B5C">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F163F11" w14:textId="11D854EB" w:rsidR="00AA7F59" w:rsidRDefault="00AA7F59" w:rsidP="00AA7F59">
            <w:pPr>
              <w:pStyle w:val="Default"/>
              <w:rPr>
                <w:rFonts w:asciiTheme="minorHAnsi" w:hAnsiTheme="minorHAnsi" w:cstheme="minorHAnsi"/>
                <w:sz w:val="22"/>
                <w:szCs w:val="22"/>
              </w:rPr>
            </w:pPr>
            <w:r w:rsidRPr="005B56B0">
              <w:rPr>
                <w:rFonts w:asciiTheme="minorHAnsi" w:hAnsiTheme="minorHAnsi" w:cstheme="minorHAnsi"/>
                <w:sz w:val="22"/>
                <w:szCs w:val="22"/>
              </w:rPr>
              <w:t xml:space="preserve">Champion and promote digital inclusion </w:t>
            </w:r>
            <w:r w:rsidR="00485E50">
              <w:rPr>
                <w:rFonts w:asciiTheme="minorHAnsi" w:hAnsiTheme="minorHAnsi" w:cstheme="minorHAnsi"/>
                <w:sz w:val="22"/>
                <w:szCs w:val="22"/>
              </w:rPr>
              <w:t xml:space="preserve">across the area. </w:t>
            </w:r>
          </w:p>
          <w:p w14:paraId="5E3E4674" w14:textId="64A8A473" w:rsidR="00BE1B5C" w:rsidRPr="005B56B0" w:rsidRDefault="008F6FE3" w:rsidP="005E5683">
            <w:pPr>
              <w:autoSpaceDE w:val="0"/>
              <w:autoSpaceDN w:val="0"/>
              <w:adjustRightInd w:val="0"/>
              <w:rPr>
                <w:rFonts w:asciiTheme="minorHAnsi" w:hAnsiTheme="minorHAnsi" w:cstheme="minorHAnsi"/>
                <w:color w:val="000000"/>
                <w:sz w:val="22"/>
                <w:szCs w:val="22"/>
              </w:rPr>
            </w:pPr>
            <w:r w:rsidRPr="005B56B0">
              <w:rPr>
                <w:rFonts w:asciiTheme="minorHAnsi" w:hAnsiTheme="minorHAnsi" w:cstheme="minorHAnsi"/>
                <w:color w:val="000000"/>
                <w:sz w:val="22"/>
                <w:szCs w:val="22"/>
              </w:rPr>
              <w:t xml:space="preserve">Keep </w:t>
            </w:r>
            <w:r w:rsidR="00AB2EF3" w:rsidRPr="005B56B0">
              <w:rPr>
                <w:rFonts w:asciiTheme="minorHAnsi" w:hAnsiTheme="minorHAnsi" w:cstheme="minorHAnsi"/>
                <w:color w:val="000000"/>
                <w:sz w:val="22"/>
                <w:szCs w:val="22"/>
              </w:rPr>
              <w:t>up to date</w:t>
            </w:r>
            <w:r w:rsidRPr="005B56B0">
              <w:rPr>
                <w:rFonts w:asciiTheme="minorHAnsi" w:hAnsiTheme="minorHAnsi" w:cstheme="minorHAnsi"/>
                <w:color w:val="000000"/>
                <w:sz w:val="22"/>
                <w:szCs w:val="22"/>
              </w:rPr>
              <w:t xml:space="preserve"> with technical developments </w:t>
            </w:r>
            <w:r w:rsidR="00F20557" w:rsidRPr="005B56B0">
              <w:rPr>
                <w:rFonts w:asciiTheme="minorHAnsi" w:hAnsiTheme="minorHAnsi" w:cstheme="minorHAnsi"/>
                <w:color w:val="000000"/>
                <w:sz w:val="22"/>
                <w:szCs w:val="22"/>
              </w:rPr>
              <w:t xml:space="preserve">and best practice </w:t>
            </w:r>
            <w:r w:rsidRPr="005B56B0">
              <w:rPr>
                <w:rFonts w:asciiTheme="minorHAnsi" w:hAnsiTheme="minorHAnsi" w:cstheme="minorHAnsi"/>
                <w:color w:val="000000"/>
                <w:sz w:val="22"/>
                <w:szCs w:val="22"/>
              </w:rPr>
              <w:t xml:space="preserve">relating to improving digital inclusion, including that related to national policy and legislation, as well as innovation and advances in digital technology. </w:t>
            </w:r>
          </w:p>
          <w:p w14:paraId="00B98998" w14:textId="2D317ABC" w:rsidR="005E5683" w:rsidRPr="00ED4915" w:rsidRDefault="005E5683" w:rsidP="005E5683">
            <w:pPr>
              <w:autoSpaceDE w:val="0"/>
              <w:autoSpaceDN w:val="0"/>
              <w:adjustRightInd w:val="0"/>
              <w:rPr>
                <w:rFonts w:asciiTheme="minorHAnsi" w:hAnsiTheme="minorHAnsi" w:cstheme="minorHAnsi"/>
                <w:bCs/>
                <w:sz w:val="22"/>
                <w:szCs w:val="22"/>
              </w:rPr>
            </w:pPr>
          </w:p>
        </w:tc>
      </w:tr>
      <w:tr w:rsidR="00AA7F59" w:rsidRPr="00EF38BC" w14:paraId="68BD20EB" w14:textId="77777777" w:rsidTr="4066598D">
        <w:tc>
          <w:tcPr>
            <w:tcW w:w="288" w:type="pct"/>
          </w:tcPr>
          <w:p w14:paraId="5E300CD1" w14:textId="77777777" w:rsidR="00AA7F59" w:rsidRPr="00AA7F59" w:rsidRDefault="00AA7F59" w:rsidP="00AA7F59">
            <w:pPr>
              <w:pStyle w:val="ListParagraph"/>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E0790AB" w14:textId="6D29B9C2" w:rsidR="005E5683" w:rsidRPr="00485E50" w:rsidRDefault="005E5683" w:rsidP="005E5683">
            <w:pPr>
              <w:autoSpaceDE w:val="0"/>
              <w:autoSpaceDN w:val="0"/>
              <w:adjustRightInd w:val="0"/>
              <w:rPr>
                <w:rFonts w:asciiTheme="minorHAnsi" w:hAnsiTheme="minorHAnsi" w:cstheme="minorHAnsi"/>
                <w:color w:val="000000"/>
                <w:sz w:val="22"/>
                <w:szCs w:val="22"/>
              </w:rPr>
            </w:pPr>
            <w:r w:rsidRPr="00485E50">
              <w:rPr>
                <w:rFonts w:asciiTheme="minorHAnsi" w:hAnsiTheme="minorHAnsi" w:cstheme="minorHAnsi"/>
                <w:color w:val="000000"/>
                <w:sz w:val="22"/>
                <w:szCs w:val="22"/>
              </w:rPr>
              <w:t xml:space="preserve">Prepare and present written and verbal management reports at Director and Member level, to keep them informed of the progress of projects and seek views in relation to resources, service development and timescales. Raise concerns and make recommendations to ensure that </w:t>
            </w:r>
            <w:r w:rsidR="000F67AC" w:rsidRPr="00485E50">
              <w:rPr>
                <w:rFonts w:asciiTheme="minorHAnsi" w:hAnsiTheme="minorHAnsi" w:cstheme="minorHAnsi"/>
                <w:color w:val="000000"/>
                <w:sz w:val="22"/>
                <w:szCs w:val="22"/>
              </w:rPr>
              <w:t>the Combined Authority area’s</w:t>
            </w:r>
            <w:r w:rsidRPr="00485E50">
              <w:rPr>
                <w:rFonts w:asciiTheme="minorHAnsi" w:hAnsiTheme="minorHAnsi" w:cstheme="minorHAnsi"/>
                <w:color w:val="000000"/>
                <w:sz w:val="22"/>
                <w:szCs w:val="22"/>
              </w:rPr>
              <w:t xml:space="preserve"> goals regarding digital inclusion and digital capability will be achieved. </w:t>
            </w:r>
          </w:p>
          <w:p w14:paraId="746884D7" w14:textId="2345B3EF" w:rsidR="00AA7F59" w:rsidRPr="005B56B0" w:rsidRDefault="00AA7F59" w:rsidP="00BE1B5C">
            <w:pPr>
              <w:tabs>
                <w:tab w:val="left" w:pos="709"/>
              </w:tabs>
              <w:rPr>
                <w:rFonts w:asciiTheme="minorHAnsi" w:eastAsia="Calibri" w:hAnsiTheme="minorHAnsi" w:cstheme="minorHAnsi"/>
                <w:color w:val="000000" w:themeColor="text1"/>
                <w:sz w:val="22"/>
                <w:szCs w:val="22"/>
                <w:lang w:eastAsia="en-US"/>
              </w:rPr>
            </w:pPr>
          </w:p>
        </w:tc>
      </w:tr>
      <w:tr w:rsidR="005E5683" w:rsidRPr="00EF38BC" w14:paraId="0C829BB2" w14:textId="77777777" w:rsidTr="4066598D">
        <w:tc>
          <w:tcPr>
            <w:tcW w:w="288" w:type="pct"/>
          </w:tcPr>
          <w:p w14:paraId="7A9A93B8" w14:textId="77777777" w:rsidR="005E5683" w:rsidRPr="00AA7F59" w:rsidRDefault="005E5683" w:rsidP="00AA7F59">
            <w:pPr>
              <w:pStyle w:val="ListParagraph"/>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A7EB23" w14:textId="73DABA50" w:rsidR="005E5683" w:rsidRDefault="005E5683" w:rsidP="00BE1B5C">
            <w:pPr>
              <w:tabs>
                <w:tab w:val="left" w:pos="709"/>
              </w:tabs>
              <w:rPr>
                <w:rFonts w:asciiTheme="minorHAnsi" w:eastAsia="Calibri" w:hAnsiTheme="minorHAnsi" w:cstheme="minorHAnsi"/>
                <w:color w:val="000000" w:themeColor="text1"/>
                <w:sz w:val="22"/>
                <w:szCs w:val="22"/>
                <w:lang w:eastAsia="en-US"/>
              </w:rPr>
            </w:pPr>
            <w:r w:rsidRPr="005B56B0">
              <w:rPr>
                <w:rFonts w:asciiTheme="minorHAnsi" w:eastAsia="Calibri" w:hAnsiTheme="minorHAnsi" w:cstheme="minorHAnsi"/>
                <w:color w:val="000000" w:themeColor="text1"/>
                <w:sz w:val="22"/>
                <w:szCs w:val="22"/>
                <w:lang w:eastAsia="en-US"/>
              </w:rPr>
              <w:t xml:space="preserve">Lead and coordinate the local awareness of the planned switch-off of copper telephony </w:t>
            </w:r>
            <w:r w:rsidR="00170C41" w:rsidRPr="005B56B0">
              <w:rPr>
                <w:rFonts w:asciiTheme="minorHAnsi" w:eastAsia="Calibri" w:hAnsiTheme="minorHAnsi" w:cstheme="minorHAnsi"/>
                <w:color w:val="000000" w:themeColor="text1"/>
                <w:sz w:val="22"/>
                <w:szCs w:val="22"/>
                <w:lang w:eastAsia="en-US"/>
              </w:rPr>
              <w:t>and mobile 3G services</w:t>
            </w:r>
            <w:r w:rsidRPr="005B56B0">
              <w:rPr>
                <w:rFonts w:asciiTheme="minorHAnsi" w:eastAsia="Calibri" w:hAnsiTheme="minorHAnsi" w:cstheme="minorHAnsi"/>
                <w:color w:val="000000" w:themeColor="text1"/>
                <w:sz w:val="22"/>
                <w:szCs w:val="22"/>
                <w:lang w:eastAsia="en-US"/>
              </w:rPr>
              <w:t xml:space="preserve">, working with telecommunications providers, national </w:t>
            </w:r>
            <w:r w:rsidR="00AB2EF3" w:rsidRPr="005B56B0">
              <w:rPr>
                <w:rFonts w:asciiTheme="minorHAnsi" w:eastAsia="Calibri" w:hAnsiTheme="minorHAnsi" w:cstheme="minorHAnsi"/>
                <w:color w:val="000000" w:themeColor="text1"/>
                <w:sz w:val="22"/>
                <w:szCs w:val="22"/>
                <w:lang w:eastAsia="en-US"/>
              </w:rPr>
              <w:t>groups,</w:t>
            </w:r>
            <w:r w:rsidRPr="005B56B0">
              <w:rPr>
                <w:rFonts w:asciiTheme="minorHAnsi" w:eastAsia="Calibri" w:hAnsiTheme="minorHAnsi" w:cstheme="minorHAnsi"/>
                <w:color w:val="000000" w:themeColor="text1"/>
                <w:sz w:val="22"/>
                <w:szCs w:val="22"/>
                <w:lang w:eastAsia="en-US"/>
              </w:rPr>
              <w:t xml:space="preserve"> and government departments to ensure that small businesses and the vulnerable in our communities are appropriately prepared. </w:t>
            </w:r>
          </w:p>
          <w:p w14:paraId="1721F361" w14:textId="59E0519D" w:rsidR="00AB2EF3" w:rsidRPr="005B56B0" w:rsidRDefault="00AB2EF3" w:rsidP="00BE1B5C">
            <w:pPr>
              <w:tabs>
                <w:tab w:val="left" w:pos="709"/>
              </w:tabs>
              <w:rPr>
                <w:rFonts w:asciiTheme="minorHAnsi" w:eastAsia="Calibri" w:hAnsiTheme="minorHAnsi" w:cstheme="minorHAnsi"/>
                <w:color w:val="000000" w:themeColor="text1"/>
                <w:sz w:val="22"/>
                <w:szCs w:val="22"/>
                <w:lang w:eastAsia="en-US"/>
              </w:rPr>
            </w:pPr>
          </w:p>
        </w:tc>
      </w:tr>
      <w:tr w:rsidR="00485E50" w:rsidRPr="00EF38BC" w14:paraId="5DBEB213" w14:textId="77777777" w:rsidTr="4066598D">
        <w:tc>
          <w:tcPr>
            <w:tcW w:w="288" w:type="pct"/>
          </w:tcPr>
          <w:p w14:paraId="6E401C20" w14:textId="77777777" w:rsidR="00485E50" w:rsidRPr="00AA7F59" w:rsidRDefault="00485E50" w:rsidP="00485E50">
            <w:pPr>
              <w:pStyle w:val="ListParagraph"/>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2EB45F50" w:rsidR="00485E50" w:rsidRPr="00EC49C7" w:rsidRDefault="00903EC8" w:rsidP="00485E50">
            <w:pPr>
              <w:tabs>
                <w:tab w:val="left" w:pos="709"/>
              </w:tabs>
              <w:rPr>
                <w:rFonts w:asciiTheme="minorHAnsi" w:hAnsiTheme="minorHAnsi" w:cstheme="minorHAnsi"/>
                <w:sz w:val="22"/>
                <w:szCs w:val="22"/>
              </w:rPr>
            </w:pPr>
            <w:r w:rsidRPr="00EC49C7">
              <w:rPr>
                <w:rFonts w:asciiTheme="minorHAnsi" w:hAnsiTheme="minorHAnsi" w:cstheme="minorHAnsi"/>
                <w:sz w:val="22"/>
                <w:szCs w:val="22"/>
              </w:rPr>
              <w:t>Ensure that the Digital Inclusion roadmap reflects a high level of awareness and u</w:t>
            </w:r>
            <w:r w:rsidR="00485E50" w:rsidRPr="00EC49C7">
              <w:rPr>
                <w:rFonts w:asciiTheme="minorHAnsi" w:hAnsiTheme="minorHAnsi" w:cstheme="minorHAnsi"/>
                <w:sz w:val="22"/>
                <w:szCs w:val="22"/>
              </w:rPr>
              <w:t>nderstanding of equalities, diversity and inclusion trends, barriers and strategic responses</w:t>
            </w:r>
            <w:r w:rsidRPr="00EC49C7">
              <w:rPr>
                <w:rFonts w:asciiTheme="minorHAnsi" w:hAnsiTheme="minorHAnsi" w:cstheme="minorHAnsi"/>
                <w:sz w:val="22"/>
                <w:szCs w:val="22"/>
              </w:rPr>
              <w:t xml:space="preserve"> and the different barriers to digital inclusion and how they can be effectively addressed</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2032905F" w:rsidR="00C94259" w:rsidRPr="002436FE" w:rsidRDefault="00C94259" w:rsidP="00516E32">
      <w:pPr>
        <w:spacing w:after="120"/>
        <w:ind w:left="-426"/>
        <w:rPr>
          <w:rFonts w:asciiTheme="minorHAnsi" w:hAnsiTheme="minorHAnsi" w:cstheme="minorHAnsi"/>
          <w:sz w:val="22"/>
          <w:szCs w:val="22"/>
        </w:rPr>
      </w:pP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248A99B3" w14:textId="77777777" w:rsidR="000F67AC" w:rsidRDefault="000F67AC" w:rsidP="000F67AC">
            <w:pPr>
              <w:pStyle w:val="Default"/>
              <w:rPr>
                <w:color w:val="auto"/>
              </w:rPr>
            </w:pPr>
          </w:p>
          <w:p w14:paraId="14335CD0" w14:textId="603A3850" w:rsidR="004E55EA" w:rsidRPr="009D5308" w:rsidRDefault="000F67AC" w:rsidP="000F67AC">
            <w:pPr>
              <w:pStyle w:val="Default"/>
              <w:rPr>
                <w:rFonts w:asciiTheme="minorHAnsi" w:hAnsiTheme="minorHAnsi" w:cstheme="minorHAnsi"/>
                <w:b/>
                <w:sz w:val="22"/>
                <w:szCs w:val="22"/>
              </w:rPr>
            </w:pPr>
            <w:r w:rsidRPr="009D5308">
              <w:rPr>
                <w:rFonts w:asciiTheme="minorHAnsi" w:hAnsiTheme="minorHAnsi" w:cstheme="minorHAnsi"/>
                <w:sz w:val="23"/>
                <w:szCs w:val="23"/>
              </w:rPr>
              <w:t xml:space="preserve">Educated to degree level or equivalent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7777777" w:rsidR="004E55EA" w:rsidRPr="003220BA"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6410D29E" w:rsidR="004E55EA" w:rsidRPr="003220BA" w:rsidRDefault="000F67AC" w:rsidP="00880FAD">
            <w:pPr>
              <w:spacing w:before="120"/>
              <w:rPr>
                <w:rFonts w:ascii="Arial" w:hAnsi="Arial" w:cs="Arial"/>
                <w:b/>
                <w:sz w:val="22"/>
                <w:szCs w:val="22"/>
              </w:rPr>
            </w:pPr>
            <w:r>
              <w:rPr>
                <w:rFonts w:ascii="Arial" w:hAnsi="Arial" w:cs="Arial"/>
                <w:b/>
                <w:sz w:val="22"/>
                <w:szCs w:val="22"/>
              </w:rPr>
              <w:t>Essential</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962A851" w:rsidR="000369A5" w:rsidRPr="009D5308" w:rsidRDefault="000F67AC" w:rsidP="00880FAD">
            <w:pPr>
              <w:spacing w:before="120"/>
              <w:rPr>
                <w:rFonts w:asciiTheme="minorHAnsi" w:hAnsiTheme="minorHAnsi" w:cstheme="minorHAnsi"/>
                <w:bCs/>
                <w:sz w:val="22"/>
                <w:szCs w:val="22"/>
              </w:rPr>
            </w:pPr>
            <w:r w:rsidRPr="009D5308">
              <w:rPr>
                <w:rFonts w:asciiTheme="minorHAnsi" w:hAnsiTheme="minorHAnsi" w:cstheme="minorHAnsi"/>
                <w:bCs/>
                <w:sz w:val="22"/>
                <w:szCs w:val="22"/>
              </w:rPr>
              <w:t>Project or programme management qualification</w:t>
            </w:r>
          </w:p>
        </w:tc>
        <w:tc>
          <w:tcPr>
            <w:tcW w:w="4500" w:type="dxa"/>
            <w:tcBorders>
              <w:top w:val="single" w:sz="6" w:space="0" w:color="auto"/>
              <w:left w:val="single" w:sz="6" w:space="0" w:color="auto"/>
              <w:bottom w:val="single" w:sz="6" w:space="0" w:color="auto"/>
              <w:right w:val="single" w:sz="6" w:space="0" w:color="auto"/>
            </w:tcBorders>
          </w:tcPr>
          <w:p w14:paraId="2AEB465B"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1EF6D3F9" w14:textId="4CC7E0E8" w:rsidR="004E55EA" w:rsidRPr="003220BA" w:rsidRDefault="000F67AC" w:rsidP="00880FAD">
            <w:pPr>
              <w:spacing w:before="120"/>
              <w:rPr>
                <w:rFonts w:ascii="Arial" w:hAnsi="Arial" w:cs="Arial"/>
                <w:b/>
                <w:sz w:val="22"/>
                <w:szCs w:val="22"/>
              </w:rPr>
            </w:pPr>
            <w:r>
              <w:rPr>
                <w:rFonts w:ascii="Arial" w:hAnsi="Arial" w:cs="Arial"/>
                <w:b/>
                <w:sz w:val="22"/>
                <w:szCs w:val="22"/>
              </w:rPr>
              <w:t>Desirable</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77777777" w:rsidR="000369A5" w:rsidRPr="003220BA" w:rsidRDefault="000369A5" w:rsidP="00880FAD">
            <w:pPr>
              <w:spacing w:before="120"/>
              <w:rPr>
                <w:rFonts w:ascii="Arial" w:hAnsi="Arial" w:cs="Arial"/>
                <w:sz w:val="22"/>
                <w:szCs w:val="22"/>
              </w:rPr>
            </w:pP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77777777" w:rsidR="004E55EA" w:rsidRPr="003220BA" w:rsidRDefault="004E55EA" w:rsidP="00880FAD">
            <w:pPr>
              <w:spacing w:before="120"/>
              <w:rPr>
                <w:rFonts w:ascii="Arial" w:hAnsi="Arial" w:cs="Arial"/>
                <w:b/>
                <w:sz w:val="22"/>
                <w:szCs w:val="22"/>
              </w:rPr>
            </w:pPr>
          </w:p>
        </w:tc>
      </w:tr>
    </w:tbl>
    <w:p w14:paraId="06C779A6" w14:textId="4ED95D95" w:rsidR="00880FAD" w:rsidRPr="00E566D6" w:rsidRDefault="00880FAD" w:rsidP="00516E32">
      <w:pPr>
        <w:spacing w:before="120" w:after="120"/>
        <w:ind w:left="-426"/>
        <w:rPr>
          <w:rFonts w:asciiTheme="minorHAnsi" w:hAnsiTheme="minorHAnsi" w:cstheme="minorHAnsi"/>
          <w:sz w:val="22"/>
          <w:szCs w:val="22"/>
        </w:rPr>
      </w:pP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4066598D">
        <w:tc>
          <w:tcPr>
            <w:tcW w:w="4112" w:type="dxa"/>
          </w:tcPr>
          <w:p w14:paraId="5C2F8CF6" w14:textId="04CA43ED" w:rsidR="00880FAD" w:rsidRDefault="00880FAD" w:rsidP="000F67AC">
            <w:pPr>
              <w:pStyle w:val="Default"/>
              <w:rPr>
                <w:rFonts w:asciiTheme="minorHAnsi" w:hAnsiTheme="minorHAnsi" w:cstheme="minorHAnsi"/>
                <w:sz w:val="18"/>
                <w:szCs w:val="18"/>
              </w:rPr>
            </w:pPr>
          </w:p>
          <w:p w14:paraId="703EFEB2" w14:textId="582A7FCB" w:rsidR="00ED4915" w:rsidRPr="000F67AC" w:rsidRDefault="00ED4915" w:rsidP="000F67AC">
            <w:pPr>
              <w:pStyle w:val="Default"/>
              <w:rPr>
                <w:rFonts w:asciiTheme="minorHAnsi" w:hAnsiTheme="minorHAnsi" w:cstheme="minorHAnsi"/>
                <w:sz w:val="18"/>
                <w:szCs w:val="18"/>
              </w:rPr>
            </w:pPr>
            <w:r>
              <w:rPr>
                <w:rFonts w:asciiTheme="minorHAnsi" w:hAnsiTheme="minorHAnsi" w:cstheme="minorHAnsi"/>
                <w:sz w:val="18"/>
                <w:szCs w:val="18"/>
              </w:rPr>
              <w:t>Digital Inclusion</w:t>
            </w:r>
          </w:p>
        </w:tc>
        <w:tc>
          <w:tcPr>
            <w:tcW w:w="4195" w:type="dxa"/>
          </w:tcPr>
          <w:p w14:paraId="3BBDEEE5" w14:textId="03052195" w:rsidR="00880FAD" w:rsidRPr="00E566D6" w:rsidRDefault="00ED4915" w:rsidP="009A3F66">
            <w:pPr>
              <w:tabs>
                <w:tab w:val="right" w:leader="dot" w:pos="8080"/>
              </w:tabs>
              <w:spacing w:before="120"/>
              <w:rPr>
                <w:rFonts w:asciiTheme="minorHAnsi" w:hAnsiTheme="minorHAnsi" w:cstheme="minorHAnsi"/>
                <w:sz w:val="22"/>
                <w:szCs w:val="22"/>
              </w:rPr>
            </w:pPr>
            <w:r w:rsidRPr="000F67AC">
              <w:rPr>
                <w:rFonts w:asciiTheme="minorHAnsi" w:hAnsiTheme="minorHAnsi" w:cstheme="minorHAnsi"/>
                <w:sz w:val="18"/>
                <w:szCs w:val="18"/>
              </w:rPr>
              <w:t xml:space="preserve">Sound and comprehensive knowledge </w:t>
            </w:r>
            <w:r>
              <w:rPr>
                <w:rFonts w:asciiTheme="minorHAnsi" w:hAnsiTheme="minorHAnsi" w:cstheme="minorHAnsi"/>
                <w:sz w:val="18"/>
                <w:szCs w:val="18"/>
              </w:rPr>
              <w:t xml:space="preserve">of </w:t>
            </w:r>
            <w:r w:rsidRPr="000F67AC">
              <w:rPr>
                <w:rFonts w:asciiTheme="minorHAnsi" w:hAnsiTheme="minorHAnsi" w:cstheme="minorHAnsi"/>
                <w:sz w:val="18"/>
                <w:szCs w:val="18"/>
              </w:rPr>
              <w:t>digital inclusion and digital capability</w:t>
            </w:r>
            <w:r>
              <w:rPr>
                <w:rFonts w:asciiTheme="minorHAnsi" w:hAnsiTheme="minorHAnsi" w:cstheme="minorHAnsi"/>
                <w:sz w:val="18"/>
                <w:szCs w:val="18"/>
              </w:rPr>
              <w:t xml:space="preserve"> issues and current legislative framework.</w:t>
            </w:r>
          </w:p>
        </w:tc>
        <w:tc>
          <w:tcPr>
            <w:tcW w:w="1894" w:type="dxa"/>
          </w:tcPr>
          <w:p w14:paraId="0082A754" w14:textId="32A29C5F" w:rsidR="00880FAD" w:rsidRPr="00E566D6" w:rsidRDefault="00ED4915" w:rsidP="009A3F66">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880FAD" w:rsidRPr="00EF38BC" w14:paraId="20C35BC5" w14:textId="77777777" w:rsidTr="4066598D">
        <w:tc>
          <w:tcPr>
            <w:tcW w:w="4112" w:type="dxa"/>
          </w:tcPr>
          <w:p w14:paraId="295AA2F9" w14:textId="4DA80F6A" w:rsidR="00880FAD" w:rsidRPr="000F67AC" w:rsidRDefault="00525408" w:rsidP="000105A9">
            <w:pPr>
              <w:pStyle w:val="Default"/>
              <w:rPr>
                <w:rFonts w:asciiTheme="minorHAnsi" w:hAnsiTheme="minorHAnsi" w:cstheme="minorHAnsi"/>
                <w:sz w:val="18"/>
                <w:szCs w:val="18"/>
              </w:rPr>
            </w:pPr>
            <w:r>
              <w:rPr>
                <w:rFonts w:asciiTheme="minorHAnsi" w:hAnsiTheme="minorHAnsi" w:cstheme="minorHAnsi"/>
                <w:sz w:val="18"/>
                <w:szCs w:val="18"/>
              </w:rPr>
              <w:t>Digital</w:t>
            </w:r>
            <w:r w:rsidR="00ED4915">
              <w:rPr>
                <w:rFonts w:asciiTheme="minorHAnsi" w:hAnsiTheme="minorHAnsi" w:cstheme="minorHAnsi"/>
                <w:sz w:val="18"/>
                <w:szCs w:val="18"/>
              </w:rPr>
              <w:t xml:space="preserve"> Inclusion related national/local policies and initiatives</w:t>
            </w:r>
            <w:r w:rsidR="000F67AC" w:rsidRPr="000F67AC">
              <w:rPr>
                <w:rFonts w:asciiTheme="minorHAnsi" w:hAnsiTheme="minorHAnsi" w:cstheme="minorHAnsi"/>
                <w:sz w:val="18"/>
                <w:szCs w:val="18"/>
              </w:rPr>
              <w:t xml:space="preserve"> </w:t>
            </w:r>
          </w:p>
        </w:tc>
        <w:tc>
          <w:tcPr>
            <w:tcW w:w="4195" w:type="dxa"/>
          </w:tcPr>
          <w:p w14:paraId="152AFD4B" w14:textId="7D3EFA6F" w:rsidR="00880FAD" w:rsidRPr="00E566D6" w:rsidRDefault="00ED4915" w:rsidP="009A3F66">
            <w:pPr>
              <w:tabs>
                <w:tab w:val="right" w:leader="dot" w:pos="8080"/>
              </w:tabs>
              <w:spacing w:before="120"/>
              <w:rPr>
                <w:rFonts w:asciiTheme="minorHAnsi" w:hAnsiTheme="minorHAnsi" w:cstheme="minorHAnsi"/>
                <w:sz w:val="22"/>
                <w:szCs w:val="22"/>
              </w:rPr>
            </w:pPr>
            <w:r w:rsidRPr="000F67AC">
              <w:rPr>
                <w:rFonts w:asciiTheme="minorHAnsi" w:hAnsiTheme="minorHAnsi" w:cstheme="minorHAnsi"/>
                <w:sz w:val="18"/>
                <w:szCs w:val="18"/>
              </w:rPr>
              <w:t>Sound knowledge of recent government initiatives and those of other public bodies relating to digital technology, digital inclusion, digital capability and financial hardship</w:t>
            </w:r>
          </w:p>
        </w:tc>
        <w:tc>
          <w:tcPr>
            <w:tcW w:w="1894" w:type="dxa"/>
          </w:tcPr>
          <w:p w14:paraId="2D43E560" w14:textId="7C418505" w:rsidR="00880FAD" w:rsidRPr="00E566D6" w:rsidRDefault="00ED4915" w:rsidP="009A3F66">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880FAD" w:rsidRPr="00EF38BC" w14:paraId="07EC10BB" w14:textId="77777777" w:rsidTr="4066598D">
        <w:tc>
          <w:tcPr>
            <w:tcW w:w="4112" w:type="dxa"/>
          </w:tcPr>
          <w:p w14:paraId="01A46621" w14:textId="145B6A8E" w:rsidR="00880FAD" w:rsidRPr="000F67AC" w:rsidRDefault="00ED4915" w:rsidP="000105A9">
            <w:pPr>
              <w:pStyle w:val="Default"/>
              <w:rPr>
                <w:rFonts w:asciiTheme="minorHAnsi" w:hAnsiTheme="minorHAnsi" w:cstheme="minorHAnsi"/>
                <w:sz w:val="18"/>
                <w:szCs w:val="18"/>
              </w:rPr>
            </w:pPr>
            <w:r>
              <w:rPr>
                <w:rFonts w:asciiTheme="minorHAnsi" w:hAnsiTheme="minorHAnsi" w:cstheme="minorHAnsi"/>
                <w:sz w:val="18"/>
                <w:szCs w:val="18"/>
              </w:rPr>
              <w:t>Political sensitivity and diplomacy</w:t>
            </w:r>
          </w:p>
        </w:tc>
        <w:tc>
          <w:tcPr>
            <w:tcW w:w="4195" w:type="dxa"/>
          </w:tcPr>
          <w:p w14:paraId="1AEEBBBF" w14:textId="3A61D79D" w:rsidR="00880FAD" w:rsidRPr="00E566D6" w:rsidRDefault="00ED4915" w:rsidP="009A3F66">
            <w:pPr>
              <w:tabs>
                <w:tab w:val="right" w:leader="dot" w:pos="8080"/>
              </w:tabs>
              <w:spacing w:before="120"/>
              <w:rPr>
                <w:rFonts w:asciiTheme="minorHAnsi" w:hAnsiTheme="minorHAnsi" w:cstheme="minorHAnsi"/>
                <w:sz w:val="22"/>
                <w:szCs w:val="22"/>
              </w:rPr>
            </w:pPr>
            <w:r w:rsidRPr="000F67AC">
              <w:rPr>
                <w:rFonts w:asciiTheme="minorHAnsi" w:hAnsiTheme="minorHAnsi" w:cstheme="minorHAnsi"/>
                <w:sz w:val="18"/>
                <w:szCs w:val="18"/>
              </w:rPr>
              <w:t>High level of political awareness, diplomacy and sensitivity</w:t>
            </w:r>
            <w:r>
              <w:rPr>
                <w:rFonts w:asciiTheme="minorHAnsi" w:hAnsiTheme="minorHAnsi" w:cstheme="minorHAnsi"/>
                <w:sz w:val="18"/>
                <w:szCs w:val="18"/>
              </w:rPr>
              <w:t>.</w:t>
            </w:r>
          </w:p>
        </w:tc>
        <w:tc>
          <w:tcPr>
            <w:tcW w:w="1894" w:type="dxa"/>
          </w:tcPr>
          <w:p w14:paraId="53A54F9D" w14:textId="541148EB" w:rsidR="00880FAD" w:rsidRPr="00E566D6" w:rsidRDefault="00ED4915" w:rsidP="009A3F66">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228E94E8" w14:textId="77777777" w:rsidTr="4066598D">
        <w:tc>
          <w:tcPr>
            <w:tcW w:w="4112" w:type="dxa"/>
          </w:tcPr>
          <w:p w14:paraId="2E554E92" w14:textId="2D141B52" w:rsidR="00E01582" w:rsidRDefault="00E01582" w:rsidP="005B56B0">
            <w:pPr>
              <w:pStyle w:val="NoSpacing"/>
              <w:rPr>
                <w:rFonts w:asciiTheme="minorHAnsi" w:hAnsiTheme="minorHAnsi" w:cstheme="minorHAnsi"/>
                <w:sz w:val="18"/>
                <w:szCs w:val="18"/>
              </w:rPr>
            </w:pPr>
            <w:r>
              <w:rPr>
                <w:rFonts w:asciiTheme="minorHAnsi" w:hAnsiTheme="minorHAnsi" w:cstheme="minorHAnsi"/>
                <w:sz w:val="18"/>
                <w:szCs w:val="18"/>
              </w:rPr>
              <w:t>E</w:t>
            </w:r>
            <w:r w:rsidRPr="000105A9">
              <w:rPr>
                <w:rFonts w:asciiTheme="minorHAnsi" w:hAnsiTheme="minorHAnsi" w:cstheme="minorHAnsi"/>
                <w:sz w:val="18"/>
                <w:szCs w:val="18"/>
              </w:rPr>
              <w:t xml:space="preserve">qualities, diversity and inclusion </w:t>
            </w:r>
          </w:p>
        </w:tc>
        <w:tc>
          <w:tcPr>
            <w:tcW w:w="4195" w:type="dxa"/>
          </w:tcPr>
          <w:p w14:paraId="29903355" w14:textId="77777777" w:rsidR="00E01582" w:rsidRPr="000105A9" w:rsidRDefault="00E01582" w:rsidP="00E01582">
            <w:pPr>
              <w:pStyle w:val="NoSpacing"/>
              <w:rPr>
                <w:rFonts w:asciiTheme="minorHAnsi" w:hAnsiTheme="minorHAnsi" w:cstheme="minorHAnsi"/>
                <w:sz w:val="18"/>
                <w:szCs w:val="18"/>
              </w:rPr>
            </w:pPr>
            <w:r w:rsidRPr="000105A9">
              <w:rPr>
                <w:rFonts w:asciiTheme="minorHAnsi" w:hAnsiTheme="minorHAnsi" w:cstheme="minorHAnsi"/>
                <w:sz w:val="18"/>
                <w:szCs w:val="18"/>
              </w:rPr>
              <w:t>Understanding of equalities, diversity and inclusion trends, barriers and strategic responses</w:t>
            </w:r>
          </w:p>
          <w:p w14:paraId="19B405DE" w14:textId="77777777" w:rsidR="00E01582" w:rsidRPr="000F67AC" w:rsidRDefault="00E01582" w:rsidP="00E01582">
            <w:pPr>
              <w:tabs>
                <w:tab w:val="right" w:leader="dot" w:pos="8080"/>
              </w:tabs>
              <w:spacing w:before="120"/>
              <w:rPr>
                <w:rFonts w:asciiTheme="minorHAnsi" w:hAnsiTheme="minorHAnsi" w:cstheme="minorHAnsi"/>
                <w:sz w:val="18"/>
                <w:szCs w:val="18"/>
              </w:rPr>
            </w:pPr>
          </w:p>
        </w:tc>
        <w:tc>
          <w:tcPr>
            <w:tcW w:w="1894" w:type="dxa"/>
          </w:tcPr>
          <w:p w14:paraId="2A51E36D" w14:textId="50102014" w:rsidR="00E01582" w:rsidRPr="00E566D6" w:rsidRDefault="00352938"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740304ED" w14:textId="77777777" w:rsidTr="4066598D">
        <w:tc>
          <w:tcPr>
            <w:tcW w:w="4112" w:type="dxa"/>
          </w:tcPr>
          <w:p w14:paraId="4FCCB255" w14:textId="2A51DF44" w:rsidR="00E01582" w:rsidRPr="000105A9" w:rsidRDefault="00E01582" w:rsidP="00E01582">
            <w:pPr>
              <w:pStyle w:val="NoSpacing"/>
              <w:rPr>
                <w:rFonts w:asciiTheme="minorHAnsi" w:hAnsiTheme="minorHAnsi" w:cstheme="minorHAnsi"/>
                <w:sz w:val="18"/>
                <w:szCs w:val="18"/>
              </w:rPr>
            </w:pPr>
            <w:r>
              <w:rPr>
                <w:rFonts w:asciiTheme="minorHAnsi" w:hAnsiTheme="minorHAnsi" w:cstheme="minorHAnsi"/>
                <w:sz w:val="18"/>
                <w:szCs w:val="18"/>
              </w:rPr>
              <w:t>Digital Inclusion barriers and remedies</w:t>
            </w:r>
          </w:p>
          <w:p w14:paraId="4A39FB29" w14:textId="77777777" w:rsidR="00E01582" w:rsidRDefault="00E01582" w:rsidP="00E01582">
            <w:pPr>
              <w:pStyle w:val="NoSpacing"/>
              <w:rPr>
                <w:rFonts w:asciiTheme="minorHAnsi" w:hAnsiTheme="minorHAnsi" w:cstheme="minorHAnsi"/>
                <w:sz w:val="18"/>
                <w:szCs w:val="18"/>
              </w:rPr>
            </w:pPr>
          </w:p>
        </w:tc>
        <w:tc>
          <w:tcPr>
            <w:tcW w:w="4195" w:type="dxa"/>
          </w:tcPr>
          <w:p w14:paraId="2E513878" w14:textId="77777777" w:rsidR="00E01582" w:rsidRPr="000105A9" w:rsidRDefault="00E01582" w:rsidP="00E01582">
            <w:pPr>
              <w:pStyle w:val="NoSpacing"/>
              <w:rPr>
                <w:rFonts w:asciiTheme="minorHAnsi" w:hAnsiTheme="minorHAnsi" w:cstheme="minorHAnsi"/>
                <w:sz w:val="18"/>
                <w:szCs w:val="18"/>
              </w:rPr>
            </w:pPr>
            <w:r w:rsidRPr="000105A9">
              <w:rPr>
                <w:rFonts w:asciiTheme="minorHAnsi" w:hAnsiTheme="minorHAnsi" w:cstheme="minorHAnsi"/>
                <w:sz w:val="18"/>
                <w:szCs w:val="18"/>
              </w:rPr>
              <w:t>Understanding of the barriers to digital inclusion and how they can be effectively addressed</w:t>
            </w:r>
          </w:p>
          <w:p w14:paraId="2D653BD2" w14:textId="77777777" w:rsidR="00E01582" w:rsidRPr="000105A9" w:rsidRDefault="00E01582" w:rsidP="00E01582">
            <w:pPr>
              <w:pStyle w:val="NoSpacing"/>
              <w:rPr>
                <w:rFonts w:asciiTheme="minorHAnsi" w:hAnsiTheme="minorHAnsi" w:cstheme="minorHAnsi"/>
                <w:sz w:val="18"/>
                <w:szCs w:val="18"/>
              </w:rPr>
            </w:pPr>
          </w:p>
        </w:tc>
        <w:tc>
          <w:tcPr>
            <w:tcW w:w="1894" w:type="dxa"/>
          </w:tcPr>
          <w:p w14:paraId="1FB4BEA8" w14:textId="760EBC6A" w:rsidR="00E01582" w:rsidRPr="00E566D6" w:rsidRDefault="00352938"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69AC5339" w14:textId="77777777" w:rsidTr="4066598D">
        <w:tc>
          <w:tcPr>
            <w:tcW w:w="4112" w:type="dxa"/>
          </w:tcPr>
          <w:p w14:paraId="064A8F7B" w14:textId="77777777" w:rsidR="00E01582" w:rsidRPr="00E566D6" w:rsidRDefault="00E01582" w:rsidP="00E01582">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Pr>
          <w:p w14:paraId="756F2857" w14:textId="77777777" w:rsidR="00E01582" w:rsidRPr="00E566D6" w:rsidRDefault="00E01582" w:rsidP="00E01582">
            <w:pPr>
              <w:tabs>
                <w:tab w:val="right" w:leader="dot" w:pos="8080"/>
              </w:tabs>
              <w:rPr>
                <w:rFonts w:asciiTheme="minorHAnsi" w:hAnsiTheme="minorHAnsi" w:cstheme="minorHAnsi"/>
                <w:sz w:val="22"/>
                <w:szCs w:val="22"/>
              </w:rPr>
            </w:pPr>
          </w:p>
        </w:tc>
        <w:tc>
          <w:tcPr>
            <w:tcW w:w="1894" w:type="dxa"/>
          </w:tcPr>
          <w:p w14:paraId="446B7676" w14:textId="77777777" w:rsidR="00E01582" w:rsidRPr="00E566D6" w:rsidRDefault="00E01582" w:rsidP="00E01582">
            <w:pPr>
              <w:tabs>
                <w:tab w:val="right" w:leader="dot" w:pos="8080"/>
              </w:tabs>
              <w:rPr>
                <w:rFonts w:asciiTheme="minorHAnsi" w:hAnsiTheme="minorHAnsi" w:cstheme="minorHAnsi"/>
                <w:sz w:val="22"/>
                <w:szCs w:val="22"/>
              </w:rPr>
            </w:pPr>
          </w:p>
        </w:tc>
      </w:tr>
      <w:tr w:rsidR="00E01582" w:rsidRPr="00EF38BC" w14:paraId="312C3F88" w14:textId="77777777" w:rsidTr="4066598D">
        <w:tc>
          <w:tcPr>
            <w:tcW w:w="4112" w:type="dxa"/>
          </w:tcPr>
          <w:p w14:paraId="1301A10E" w14:textId="14AB32B5" w:rsidR="00E01582" w:rsidRPr="000105A9" w:rsidRDefault="00E01582" w:rsidP="00E01582">
            <w:pPr>
              <w:pStyle w:val="Default"/>
              <w:rPr>
                <w:rFonts w:asciiTheme="minorHAnsi" w:hAnsiTheme="minorHAnsi" w:cstheme="minorHAnsi"/>
                <w:sz w:val="18"/>
                <w:szCs w:val="18"/>
              </w:rPr>
            </w:pPr>
            <w:r>
              <w:rPr>
                <w:rFonts w:asciiTheme="minorHAnsi" w:hAnsiTheme="minorHAnsi" w:cstheme="minorHAnsi"/>
                <w:sz w:val="18"/>
                <w:szCs w:val="18"/>
              </w:rPr>
              <w:t>I</w:t>
            </w:r>
            <w:r w:rsidRPr="000105A9">
              <w:rPr>
                <w:rFonts w:asciiTheme="minorHAnsi" w:hAnsiTheme="minorHAnsi" w:cstheme="minorHAnsi"/>
                <w:sz w:val="18"/>
                <w:szCs w:val="18"/>
              </w:rPr>
              <w:t xml:space="preserve">nterpersonal, negotiation and leadership </w:t>
            </w:r>
            <w:r>
              <w:rPr>
                <w:rFonts w:asciiTheme="minorHAnsi" w:hAnsiTheme="minorHAnsi" w:cstheme="minorHAnsi"/>
                <w:sz w:val="18"/>
                <w:szCs w:val="18"/>
              </w:rPr>
              <w:t xml:space="preserve"> </w:t>
            </w:r>
            <w:r w:rsidRPr="000105A9">
              <w:rPr>
                <w:rFonts w:asciiTheme="minorHAnsi" w:hAnsiTheme="minorHAnsi" w:cstheme="minorHAnsi"/>
                <w:sz w:val="18"/>
                <w:szCs w:val="18"/>
              </w:rPr>
              <w:t xml:space="preserve"> </w:t>
            </w:r>
          </w:p>
        </w:tc>
        <w:tc>
          <w:tcPr>
            <w:tcW w:w="4195" w:type="dxa"/>
          </w:tcPr>
          <w:p w14:paraId="408C466A" w14:textId="7B2ECDAC" w:rsidR="00E01582" w:rsidRPr="00E566D6" w:rsidRDefault="00E01582" w:rsidP="00E01582">
            <w:pPr>
              <w:tabs>
                <w:tab w:val="right" w:leader="dot" w:pos="8080"/>
              </w:tabs>
              <w:spacing w:before="120"/>
              <w:rPr>
                <w:rFonts w:asciiTheme="minorHAnsi" w:hAnsiTheme="minorHAnsi" w:cstheme="minorHAnsi"/>
                <w:sz w:val="22"/>
                <w:szCs w:val="22"/>
              </w:rPr>
            </w:pPr>
            <w:r>
              <w:rPr>
                <w:rFonts w:asciiTheme="minorHAnsi" w:hAnsiTheme="minorHAnsi" w:cstheme="minorHAnsi"/>
                <w:sz w:val="18"/>
                <w:szCs w:val="18"/>
              </w:rPr>
              <w:t>Excellent i</w:t>
            </w:r>
            <w:r w:rsidRPr="000105A9">
              <w:rPr>
                <w:rFonts w:asciiTheme="minorHAnsi" w:hAnsiTheme="minorHAnsi" w:cstheme="minorHAnsi"/>
                <w:sz w:val="18"/>
                <w:szCs w:val="18"/>
              </w:rPr>
              <w:t>nterpersonal, negotiation and leadership skills</w:t>
            </w:r>
          </w:p>
        </w:tc>
        <w:tc>
          <w:tcPr>
            <w:tcW w:w="1894" w:type="dxa"/>
          </w:tcPr>
          <w:p w14:paraId="6076306A" w14:textId="74A9CAAB"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3BB3B0D2" w14:textId="77777777" w:rsidTr="4066598D">
        <w:tc>
          <w:tcPr>
            <w:tcW w:w="4112" w:type="dxa"/>
          </w:tcPr>
          <w:p w14:paraId="098E02E6" w14:textId="3158F57D" w:rsidR="00E01582" w:rsidRPr="000105A9" w:rsidRDefault="00E01582" w:rsidP="00E01582">
            <w:pPr>
              <w:pStyle w:val="Default"/>
              <w:rPr>
                <w:rFonts w:asciiTheme="minorHAnsi" w:hAnsiTheme="minorHAnsi" w:cstheme="minorHAnsi"/>
                <w:sz w:val="18"/>
                <w:szCs w:val="18"/>
              </w:rPr>
            </w:pPr>
            <w:r>
              <w:rPr>
                <w:rFonts w:asciiTheme="minorHAnsi" w:hAnsiTheme="minorHAnsi" w:cstheme="minorHAnsi"/>
                <w:sz w:val="18"/>
                <w:szCs w:val="18"/>
              </w:rPr>
              <w:t>C</w:t>
            </w:r>
            <w:r w:rsidRPr="000105A9">
              <w:rPr>
                <w:rFonts w:asciiTheme="minorHAnsi" w:hAnsiTheme="minorHAnsi" w:cstheme="minorHAnsi"/>
                <w:sz w:val="18"/>
                <w:szCs w:val="18"/>
              </w:rPr>
              <w:t>ommunication</w:t>
            </w:r>
            <w:r>
              <w:rPr>
                <w:rFonts w:asciiTheme="minorHAnsi" w:hAnsiTheme="minorHAnsi" w:cstheme="minorHAnsi"/>
                <w:sz w:val="18"/>
                <w:szCs w:val="18"/>
              </w:rPr>
              <w:t xml:space="preserve"> </w:t>
            </w:r>
          </w:p>
        </w:tc>
        <w:tc>
          <w:tcPr>
            <w:tcW w:w="4195" w:type="dxa"/>
          </w:tcPr>
          <w:p w14:paraId="2811F7C4" w14:textId="310F13BF" w:rsidR="00E01582" w:rsidRPr="00E566D6" w:rsidRDefault="00E01582" w:rsidP="00E01582">
            <w:pPr>
              <w:tabs>
                <w:tab w:val="right" w:leader="dot" w:pos="8080"/>
              </w:tabs>
              <w:spacing w:before="120"/>
              <w:rPr>
                <w:rFonts w:asciiTheme="minorHAnsi" w:hAnsiTheme="minorHAnsi" w:cstheme="minorHAnsi"/>
                <w:sz w:val="22"/>
                <w:szCs w:val="22"/>
              </w:rPr>
            </w:pPr>
            <w:r w:rsidRPr="000105A9">
              <w:rPr>
                <w:rFonts w:asciiTheme="minorHAnsi" w:hAnsiTheme="minorHAnsi" w:cstheme="minorHAnsi"/>
                <w:sz w:val="18"/>
                <w:szCs w:val="18"/>
              </w:rPr>
              <w:t xml:space="preserve">Excellent communication skills, both in writing and verbally, in order to communicate with senior staff at all levels, internally and externally, including </w:t>
            </w:r>
            <w:r w:rsidR="00903EC8">
              <w:rPr>
                <w:rFonts w:asciiTheme="minorHAnsi" w:hAnsiTheme="minorHAnsi" w:cstheme="minorHAnsi"/>
                <w:sz w:val="18"/>
                <w:szCs w:val="18"/>
              </w:rPr>
              <w:t>politicians or similar stakeholders</w:t>
            </w:r>
          </w:p>
        </w:tc>
        <w:tc>
          <w:tcPr>
            <w:tcW w:w="1894" w:type="dxa"/>
          </w:tcPr>
          <w:p w14:paraId="545AD53F" w14:textId="01D17C11"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2F176C83" w14:textId="77777777" w:rsidTr="4066598D">
        <w:tc>
          <w:tcPr>
            <w:tcW w:w="4112" w:type="dxa"/>
          </w:tcPr>
          <w:p w14:paraId="77934772" w14:textId="58D7AFEB" w:rsidR="00E01582" w:rsidRPr="000105A9" w:rsidRDefault="00E01582" w:rsidP="00E01582">
            <w:pPr>
              <w:pStyle w:val="Default"/>
              <w:rPr>
                <w:rFonts w:asciiTheme="minorHAnsi" w:hAnsiTheme="minorHAnsi" w:cstheme="minorHAnsi"/>
                <w:sz w:val="18"/>
                <w:szCs w:val="18"/>
              </w:rPr>
            </w:pPr>
            <w:r>
              <w:rPr>
                <w:rFonts w:asciiTheme="minorHAnsi" w:hAnsiTheme="minorHAnsi" w:cstheme="minorHAnsi"/>
                <w:sz w:val="18"/>
                <w:szCs w:val="18"/>
              </w:rPr>
              <w:t>Presentation</w:t>
            </w:r>
          </w:p>
        </w:tc>
        <w:tc>
          <w:tcPr>
            <w:tcW w:w="4195" w:type="dxa"/>
          </w:tcPr>
          <w:p w14:paraId="6828D47A" w14:textId="724B7574" w:rsidR="00E01582" w:rsidRPr="00E566D6" w:rsidRDefault="00E01582" w:rsidP="00E01582">
            <w:pPr>
              <w:tabs>
                <w:tab w:val="right" w:leader="dot" w:pos="8080"/>
              </w:tabs>
              <w:spacing w:before="120"/>
              <w:rPr>
                <w:rFonts w:asciiTheme="minorHAnsi" w:hAnsiTheme="minorHAnsi" w:cstheme="minorHAnsi"/>
                <w:sz w:val="22"/>
                <w:szCs w:val="22"/>
              </w:rPr>
            </w:pPr>
            <w:r w:rsidRPr="000105A9">
              <w:rPr>
                <w:rFonts w:asciiTheme="minorHAnsi" w:hAnsiTheme="minorHAnsi" w:cstheme="minorHAnsi"/>
                <w:sz w:val="18"/>
                <w:szCs w:val="18"/>
              </w:rPr>
              <w:t xml:space="preserve">Excellent presentation skills in order to effectively communicate complex issues to a wide audience </w:t>
            </w:r>
          </w:p>
        </w:tc>
        <w:tc>
          <w:tcPr>
            <w:tcW w:w="1894" w:type="dxa"/>
          </w:tcPr>
          <w:p w14:paraId="016C341A" w14:textId="67A0F5F3"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2CE47FC7" w14:textId="77777777" w:rsidTr="4066598D">
        <w:tc>
          <w:tcPr>
            <w:tcW w:w="4112" w:type="dxa"/>
          </w:tcPr>
          <w:p w14:paraId="30AAB7BB" w14:textId="6584A5C8" w:rsidR="00E01582" w:rsidRPr="000105A9" w:rsidRDefault="00E01582" w:rsidP="00E01582">
            <w:pPr>
              <w:pStyle w:val="Default"/>
              <w:rPr>
                <w:rFonts w:asciiTheme="minorHAnsi" w:hAnsiTheme="minorHAnsi" w:cstheme="minorHAnsi"/>
                <w:sz w:val="18"/>
                <w:szCs w:val="18"/>
              </w:rPr>
            </w:pPr>
            <w:r>
              <w:rPr>
                <w:rFonts w:asciiTheme="minorHAnsi" w:hAnsiTheme="minorHAnsi" w:cstheme="minorHAnsi"/>
                <w:sz w:val="18"/>
                <w:szCs w:val="18"/>
              </w:rPr>
              <w:t>Influencing</w:t>
            </w:r>
          </w:p>
        </w:tc>
        <w:tc>
          <w:tcPr>
            <w:tcW w:w="4195" w:type="dxa"/>
          </w:tcPr>
          <w:p w14:paraId="2057539F" w14:textId="18876084" w:rsidR="00E01582" w:rsidRPr="00E566D6" w:rsidRDefault="00E01582" w:rsidP="00E01582">
            <w:pPr>
              <w:tabs>
                <w:tab w:val="right" w:leader="dot" w:pos="8080"/>
              </w:tabs>
              <w:spacing w:before="120"/>
              <w:rPr>
                <w:rFonts w:asciiTheme="minorHAnsi" w:hAnsiTheme="minorHAnsi" w:cstheme="minorHAnsi"/>
                <w:sz w:val="22"/>
                <w:szCs w:val="22"/>
              </w:rPr>
            </w:pPr>
            <w:r w:rsidRPr="000105A9">
              <w:rPr>
                <w:rFonts w:asciiTheme="minorHAnsi" w:hAnsiTheme="minorHAnsi" w:cstheme="minorHAnsi"/>
                <w:sz w:val="18"/>
                <w:szCs w:val="18"/>
              </w:rPr>
              <w:t>Ability to positively influence the outcome of decisions</w:t>
            </w:r>
          </w:p>
        </w:tc>
        <w:tc>
          <w:tcPr>
            <w:tcW w:w="1894" w:type="dxa"/>
          </w:tcPr>
          <w:p w14:paraId="512FABF4" w14:textId="712F1A65"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1E680EFA" w14:textId="77777777" w:rsidTr="4066598D">
        <w:tc>
          <w:tcPr>
            <w:tcW w:w="4112" w:type="dxa"/>
          </w:tcPr>
          <w:p w14:paraId="74D63339" w14:textId="2CD8DA93" w:rsidR="00E01582" w:rsidRPr="000105A9" w:rsidRDefault="00E01582" w:rsidP="00E01582">
            <w:pPr>
              <w:pStyle w:val="Default"/>
              <w:rPr>
                <w:rFonts w:asciiTheme="minorHAnsi" w:hAnsiTheme="minorHAnsi" w:cstheme="minorHAnsi"/>
                <w:color w:val="auto"/>
                <w:sz w:val="18"/>
                <w:szCs w:val="18"/>
              </w:rPr>
            </w:pPr>
            <w:r>
              <w:rPr>
                <w:rFonts w:asciiTheme="minorHAnsi" w:hAnsiTheme="minorHAnsi" w:cstheme="minorHAnsi"/>
                <w:sz w:val="18"/>
                <w:szCs w:val="18"/>
              </w:rPr>
              <w:t>Innovation</w:t>
            </w:r>
            <w:r w:rsidRPr="000105A9">
              <w:rPr>
                <w:rFonts w:asciiTheme="minorHAnsi" w:hAnsiTheme="minorHAnsi" w:cstheme="minorHAnsi"/>
                <w:sz w:val="18"/>
                <w:szCs w:val="18"/>
              </w:rPr>
              <w:t xml:space="preserve"> </w:t>
            </w:r>
          </w:p>
        </w:tc>
        <w:tc>
          <w:tcPr>
            <w:tcW w:w="4195" w:type="dxa"/>
          </w:tcPr>
          <w:p w14:paraId="58780758" w14:textId="5E26A504" w:rsidR="00E01582" w:rsidRPr="00E566D6" w:rsidRDefault="00E01582" w:rsidP="00E01582">
            <w:pPr>
              <w:tabs>
                <w:tab w:val="right" w:leader="dot" w:pos="8080"/>
              </w:tabs>
              <w:spacing w:before="120"/>
              <w:rPr>
                <w:rFonts w:asciiTheme="minorHAnsi" w:hAnsiTheme="minorHAnsi" w:cstheme="minorHAnsi"/>
                <w:sz w:val="22"/>
                <w:szCs w:val="22"/>
              </w:rPr>
            </w:pPr>
            <w:r w:rsidRPr="000105A9">
              <w:rPr>
                <w:rFonts w:asciiTheme="minorHAnsi" w:hAnsiTheme="minorHAnsi" w:cstheme="minorHAnsi"/>
                <w:sz w:val="18"/>
                <w:szCs w:val="18"/>
              </w:rPr>
              <w:t>Ability to be innovative and to lead cultural change</w:t>
            </w:r>
          </w:p>
        </w:tc>
        <w:tc>
          <w:tcPr>
            <w:tcW w:w="1894" w:type="dxa"/>
          </w:tcPr>
          <w:p w14:paraId="0FBE9BB4" w14:textId="50C6AC87"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4ACC808A" w14:textId="77777777" w:rsidTr="4066598D">
        <w:tc>
          <w:tcPr>
            <w:tcW w:w="4112" w:type="dxa"/>
          </w:tcPr>
          <w:p w14:paraId="4FF815DD" w14:textId="164608FB" w:rsidR="00E01582" w:rsidRPr="000105A9" w:rsidRDefault="00166C6B" w:rsidP="00E01582">
            <w:pPr>
              <w:pStyle w:val="Default"/>
              <w:rPr>
                <w:rFonts w:asciiTheme="minorHAnsi" w:hAnsiTheme="minorHAnsi" w:cstheme="minorHAnsi"/>
                <w:color w:val="auto"/>
                <w:sz w:val="18"/>
                <w:szCs w:val="18"/>
              </w:rPr>
            </w:pPr>
            <w:r>
              <w:rPr>
                <w:rFonts w:asciiTheme="minorHAnsi" w:hAnsiTheme="minorHAnsi" w:cstheme="minorHAnsi"/>
                <w:sz w:val="18"/>
                <w:szCs w:val="18"/>
              </w:rPr>
              <w:t>Collaborative working</w:t>
            </w:r>
          </w:p>
        </w:tc>
        <w:tc>
          <w:tcPr>
            <w:tcW w:w="4195" w:type="dxa"/>
          </w:tcPr>
          <w:p w14:paraId="0E334989" w14:textId="77777777" w:rsidR="00166C6B" w:rsidRPr="00903EC8" w:rsidRDefault="00166C6B" w:rsidP="00166C6B">
            <w:pPr>
              <w:tabs>
                <w:tab w:val="left" w:pos="709"/>
              </w:tabs>
              <w:rPr>
                <w:rFonts w:asciiTheme="minorHAnsi" w:hAnsiTheme="minorHAnsi" w:cstheme="minorHAnsi"/>
                <w:sz w:val="18"/>
                <w:szCs w:val="18"/>
              </w:rPr>
            </w:pPr>
            <w:r w:rsidRPr="00903EC8">
              <w:rPr>
                <w:rFonts w:asciiTheme="minorHAnsi" w:hAnsiTheme="minorHAnsi" w:cstheme="minorHAnsi"/>
                <w:sz w:val="18"/>
                <w:szCs w:val="18"/>
              </w:rPr>
              <w:t xml:space="preserve">Ability to encourage and engender collaborative working through cross functional teams including partnerships, local and national organisations to achieve shared objectives. </w:t>
            </w:r>
          </w:p>
          <w:p w14:paraId="7B6BAB41" w14:textId="38E6ED88" w:rsidR="00E01582" w:rsidRPr="00E566D6" w:rsidRDefault="00E01582" w:rsidP="00E01582">
            <w:pPr>
              <w:tabs>
                <w:tab w:val="right" w:leader="dot" w:pos="8080"/>
              </w:tabs>
              <w:spacing w:before="120"/>
              <w:rPr>
                <w:rFonts w:asciiTheme="minorHAnsi" w:hAnsiTheme="minorHAnsi" w:cstheme="minorHAnsi"/>
                <w:sz w:val="22"/>
                <w:szCs w:val="22"/>
              </w:rPr>
            </w:pPr>
          </w:p>
        </w:tc>
        <w:tc>
          <w:tcPr>
            <w:tcW w:w="1894" w:type="dxa"/>
          </w:tcPr>
          <w:p w14:paraId="6C95D2FF" w14:textId="2D99B0B6" w:rsidR="00E01582" w:rsidRPr="00E566D6" w:rsidRDefault="00E01582"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1315EEBC" w14:textId="77777777" w:rsidTr="4066598D">
        <w:tc>
          <w:tcPr>
            <w:tcW w:w="4112" w:type="dxa"/>
          </w:tcPr>
          <w:p w14:paraId="5506C611" w14:textId="77777777" w:rsidR="00E01582" w:rsidRPr="00E566D6" w:rsidRDefault="00E01582" w:rsidP="00E01582">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lastRenderedPageBreak/>
              <w:t>Experience</w:t>
            </w:r>
          </w:p>
        </w:tc>
        <w:tc>
          <w:tcPr>
            <w:tcW w:w="4195" w:type="dxa"/>
          </w:tcPr>
          <w:p w14:paraId="7FE94CAB" w14:textId="77777777" w:rsidR="00E01582" w:rsidRPr="00E566D6" w:rsidRDefault="00E01582" w:rsidP="00E01582">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94" w:type="dxa"/>
          </w:tcPr>
          <w:p w14:paraId="342F3BCD" w14:textId="77777777" w:rsidR="00E01582" w:rsidRPr="00E566D6" w:rsidRDefault="00E01582" w:rsidP="00E01582">
            <w:pPr>
              <w:tabs>
                <w:tab w:val="right" w:leader="dot" w:pos="8080"/>
              </w:tabs>
              <w:rPr>
                <w:rFonts w:asciiTheme="minorHAnsi" w:hAnsiTheme="minorHAnsi" w:cstheme="minorHAnsi"/>
                <w:sz w:val="22"/>
                <w:szCs w:val="22"/>
              </w:rPr>
            </w:pPr>
          </w:p>
        </w:tc>
      </w:tr>
      <w:tr w:rsidR="00E01582" w:rsidRPr="00EF38BC" w14:paraId="7601ED7F" w14:textId="77777777" w:rsidTr="4066598D">
        <w:tc>
          <w:tcPr>
            <w:tcW w:w="4112" w:type="dxa"/>
          </w:tcPr>
          <w:p w14:paraId="4B744BCF" w14:textId="44BB0819" w:rsidR="00E01582" w:rsidRPr="000105A9" w:rsidRDefault="00E01582" w:rsidP="005B56B0">
            <w:pPr>
              <w:pStyle w:val="NoSpacing"/>
              <w:rPr>
                <w:rFonts w:asciiTheme="minorHAnsi" w:hAnsiTheme="minorHAnsi" w:cstheme="minorHAnsi"/>
                <w:sz w:val="18"/>
                <w:szCs w:val="18"/>
              </w:rPr>
            </w:pPr>
            <w:r>
              <w:rPr>
                <w:rFonts w:asciiTheme="minorHAnsi" w:hAnsiTheme="minorHAnsi" w:cstheme="minorHAnsi"/>
                <w:sz w:val="18"/>
                <w:szCs w:val="18"/>
              </w:rPr>
              <w:t>Strategy development</w:t>
            </w:r>
          </w:p>
        </w:tc>
        <w:tc>
          <w:tcPr>
            <w:tcW w:w="4195" w:type="dxa"/>
          </w:tcPr>
          <w:p w14:paraId="0C29A5E5" w14:textId="77777777" w:rsidR="00E01582" w:rsidRPr="000105A9" w:rsidRDefault="00E01582" w:rsidP="00E01582">
            <w:pPr>
              <w:pStyle w:val="NoSpacing"/>
              <w:rPr>
                <w:rFonts w:asciiTheme="minorHAnsi" w:hAnsiTheme="minorHAnsi" w:cstheme="minorHAnsi"/>
                <w:sz w:val="18"/>
                <w:szCs w:val="18"/>
              </w:rPr>
            </w:pPr>
            <w:r w:rsidRPr="000105A9">
              <w:rPr>
                <w:rFonts w:asciiTheme="minorHAnsi" w:hAnsiTheme="minorHAnsi" w:cstheme="minorHAnsi"/>
                <w:sz w:val="18"/>
                <w:szCs w:val="18"/>
              </w:rPr>
              <w:t>Significant experience of strategy or policy development in central, local government, public body, or a third sector organisation</w:t>
            </w:r>
          </w:p>
          <w:p w14:paraId="478D0FCD" w14:textId="77777777" w:rsidR="00E01582" w:rsidRPr="00E566D6" w:rsidRDefault="00E01582" w:rsidP="00E01582">
            <w:pPr>
              <w:tabs>
                <w:tab w:val="right" w:leader="dot" w:pos="8080"/>
              </w:tabs>
              <w:spacing w:before="120"/>
              <w:rPr>
                <w:rFonts w:asciiTheme="minorHAnsi" w:hAnsiTheme="minorHAnsi" w:cstheme="minorHAnsi"/>
                <w:sz w:val="22"/>
                <w:szCs w:val="22"/>
              </w:rPr>
            </w:pPr>
          </w:p>
        </w:tc>
        <w:tc>
          <w:tcPr>
            <w:tcW w:w="1894" w:type="dxa"/>
          </w:tcPr>
          <w:p w14:paraId="09A40FE1" w14:textId="198AFD0D" w:rsidR="00E01582" w:rsidRPr="00E566D6" w:rsidRDefault="00352938"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E01582" w:rsidRPr="00EF38BC" w14:paraId="62AC258F" w14:textId="77777777" w:rsidTr="4066598D">
        <w:tc>
          <w:tcPr>
            <w:tcW w:w="4112" w:type="dxa"/>
          </w:tcPr>
          <w:p w14:paraId="125435EE" w14:textId="2F3C5907" w:rsidR="00E01582" w:rsidRPr="000105A9" w:rsidRDefault="00E01582" w:rsidP="00E01582">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0105A9">
              <w:rPr>
                <w:rFonts w:asciiTheme="minorHAnsi" w:hAnsiTheme="minorHAnsi" w:cstheme="minorHAnsi"/>
                <w:sz w:val="18"/>
                <w:szCs w:val="18"/>
              </w:rPr>
              <w:t xml:space="preserve"> </w:t>
            </w:r>
            <w:r>
              <w:rPr>
                <w:rFonts w:asciiTheme="minorHAnsi" w:hAnsiTheme="minorHAnsi" w:cstheme="minorHAnsi"/>
                <w:sz w:val="18"/>
                <w:szCs w:val="18"/>
              </w:rPr>
              <w:t>M</w:t>
            </w:r>
            <w:r w:rsidRPr="000105A9">
              <w:rPr>
                <w:rFonts w:asciiTheme="minorHAnsi" w:hAnsiTheme="minorHAnsi" w:cstheme="minorHAnsi"/>
                <w:sz w:val="18"/>
                <w:szCs w:val="18"/>
              </w:rPr>
              <w:t xml:space="preserve">ulti-agency working </w:t>
            </w:r>
          </w:p>
        </w:tc>
        <w:tc>
          <w:tcPr>
            <w:tcW w:w="4195" w:type="dxa"/>
          </w:tcPr>
          <w:p w14:paraId="387C1D95" w14:textId="77777777" w:rsidR="00E01582" w:rsidRPr="000105A9" w:rsidRDefault="00E01582" w:rsidP="00E01582">
            <w:pPr>
              <w:pStyle w:val="NoSpacing"/>
              <w:rPr>
                <w:rFonts w:asciiTheme="minorHAnsi" w:hAnsiTheme="minorHAnsi" w:cstheme="minorHAnsi"/>
                <w:sz w:val="18"/>
                <w:szCs w:val="18"/>
              </w:rPr>
            </w:pPr>
            <w:r w:rsidRPr="000105A9">
              <w:rPr>
                <w:rFonts w:asciiTheme="minorHAnsi" w:hAnsiTheme="minorHAnsi" w:cstheme="minorHAnsi"/>
                <w:sz w:val="18"/>
                <w:szCs w:val="18"/>
              </w:rPr>
              <w:t>Demonstrable experience of multi-agency working creating new coalitions of individuals across organisational boundaries to work collaboratively on common objectives, and delivering measurable results from this partnership working</w:t>
            </w:r>
          </w:p>
          <w:p w14:paraId="43A5A023" w14:textId="77777777" w:rsidR="00E01582" w:rsidRPr="00E566D6" w:rsidRDefault="00E01582" w:rsidP="00E01582">
            <w:pPr>
              <w:tabs>
                <w:tab w:val="right" w:leader="dot" w:pos="8080"/>
              </w:tabs>
              <w:spacing w:before="120"/>
              <w:rPr>
                <w:rFonts w:asciiTheme="minorHAnsi" w:hAnsiTheme="minorHAnsi" w:cstheme="minorHAnsi"/>
                <w:sz w:val="22"/>
                <w:szCs w:val="22"/>
              </w:rPr>
            </w:pPr>
          </w:p>
        </w:tc>
        <w:tc>
          <w:tcPr>
            <w:tcW w:w="1894" w:type="dxa"/>
          </w:tcPr>
          <w:p w14:paraId="43FD2CCA" w14:textId="1593C4E9" w:rsidR="00E01582" w:rsidRPr="00E566D6" w:rsidRDefault="00352938" w:rsidP="00E01582">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sz w:val="22"/>
                <w:szCs w:val="22"/>
              </w:rPr>
              <w:t>Essential</w:t>
            </w:r>
          </w:p>
        </w:tc>
      </w:tr>
      <w:tr w:rsidR="00C34E8B" w:rsidRPr="00EF38BC" w14:paraId="75F4EDA1" w14:textId="77777777" w:rsidTr="4066598D">
        <w:tc>
          <w:tcPr>
            <w:tcW w:w="4112" w:type="dxa"/>
          </w:tcPr>
          <w:p w14:paraId="75F2F52E" w14:textId="00407BA5" w:rsidR="00C34E8B" w:rsidRDefault="00C34E8B" w:rsidP="00E01582">
            <w:pPr>
              <w:pStyle w:val="NoSpacing"/>
              <w:rPr>
                <w:rFonts w:asciiTheme="minorHAnsi" w:hAnsiTheme="minorHAnsi" w:cstheme="minorHAnsi"/>
                <w:sz w:val="18"/>
                <w:szCs w:val="18"/>
              </w:rPr>
            </w:pPr>
            <w:r>
              <w:rPr>
                <w:rFonts w:asciiTheme="minorHAnsi" w:hAnsiTheme="minorHAnsi" w:cstheme="minorHAnsi"/>
                <w:sz w:val="18"/>
                <w:szCs w:val="18"/>
              </w:rPr>
              <w:t>Project Management</w:t>
            </w:r>
          </w:p>
        </w:tc>
        <w:tc>
          <w:tcPr>
            <w:tcW w:w="4195" w:type="dxa"/>
          </w:tcPr>
          <w:p w14:paraId="04B4ECA9" w14:textId="657DCE67" w:rsidR="00C34E8B" w:rsidRPr="000105A9" w:rsidRDefault="00C34E8B" w:rsidP="00E01582">
            <w:pPr>
              <w:pStyle w:val="NoSpacing"/>
              <w:rPr>
                <w:rFonts w:asciiTheme="minorHAnsi" w:hAnsiTheme="minorHAnsi" w:cstheme="minorHAnsi"/>
                <w:sz w:val="18"/>
                <w:szCs w:val="18"/>
              </w:rPr>
            </w:pPr>
            <w:r>
              <w:rPr>
                <w:rFonts w:asciiTheme="minorHAnsi" w:hAnsiTheme="minorHAnsi" w:cstheme="minorHAnsi"/>
                <w:sz w:val="18"/>
                <w:szCs w:val="18"/>
              </w:rPr>
              <w:t>Experience of managing projects, particularly those involving communities or businesses</w:t>
            </w:r>
          </w:p>
        </w:tc>
        <w:tc>
          <w:tcPr>
            <w:tcW w:w="1894" w:type="dxa"/>
          </w:tcPr>
          <w:p w14:paraId="2BE7C81E" w14:textId="0F021AC2" w:rsidR="00C34E8B" w:rsidRDefault="00C34E8B" w:rsidP="00E01582">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E01582" w:rsidRPr="00EF38BC" w14:paraId="6E9D50D6" w14:textId="77777777" w:rsidTr="4066598D">
        <w:tc>
          <w:tcPr>
            <w:tcW w:w="4112" w:type="dxa"/>
          </w:tcPr>
          <w:p w14:paraId="569C0A40" w14:textId="47FA676D" w:rsidR="00E01582" w:rsidRPr="000105A9" w:rsidRDefault="00E01582" w:rsidP="00E01582">
            <w:pPr>
              <w:pStyle w:val="NoSpacing"/>
              <w:rPr>
                <w:rFonts w:asciiTheme="minorHAnsi" w:hAnsiTheme="minorHAnsi" w:cstheme="minorHAnsi"/>
                <w:sz w:val="18"/>
                <w:szCs w:val="18"/>
              </w:rPr>
            </w:pPr>
            <w:r>
              <w:rPr>
                <w:rFonts w:asciiTheme="minorHAnsi" w:hAnsiTheme="minorHAnsi" w:cstheme="minorHAnsi"/>
                <w:sz w:val="18"/>
                <w:szCs w:val="18"/>
              </w:rPr>
              <w:t>W</w:t>
            </w:r>
            <w:r w:rsidRPr="000105A9">
              <w:rPr>
                <w:rFonts w:asciiTheme="minorHAnsi" w:hAnsiTheme="minorHAnsi" w:cstheme="minorHAnsi"/>
                <w:sz w:val="18"/>
                <w:szCs w:val="18"/>
              </w:rPr>
              <w:t xml:space="preserve">orking effectively with voluntary and community groups </w:t>
            </w:r>
            <w:r>
              <w:rPr>
                <w:rFonts w:asciiTheme="minorHAnsi" w:hAnsiTheme="minorHAnsi" w:cstheme="minorHAnsi"/>
                <w:sz w:val="18"/>
                <w:szCs w:val="18"/>
              </w:rPr>
              <w:t xml:space="preserve"> </w:t>
            </w:r>
          </w:p>
          <w:p w14:paraId="28275A45" w14:textId="77777777" w:rsidR="00E01582" w:rsidRPr="000105A9" w:rsidRDefault="00E01582" w:rsidP="00E01582">
            <w:pPr>
              <w:pStyle w:val="NoSpacing"/>
              <w:rPr>
                <w:rFonts w:asciiTheme="minorHAnsi" w:hAnsiTheme="minorHAnsi" w:cstheme="minorHAnsi"/>
                <w:sz w:val="18"/>
                <w:szCs w:val="18"/>
              </w:rPr>
            </w:pPr>
          </w:p>
        </w:tc>
        <w:tc>
          <w:tcPr>
            <w:tcW w:w="4195" w:type="dxa"/>
          </w:tcPr>
          <w:p w14:paraId="580A2A46" w14:textId="77777777" w:rsidR="00E01582" w:rsidRPr="000105A9" w:rsidRDefault="00E01582" w:rsidP="00E01582">
            <w:pPr>
              <w:pStyle w:val="NoSpacing"/>
              <w:rPr>
                <w:rFonts w:asciiTheme="minorHAnsi" w:hAnsiTheme="minorHAnsi" w:cstheme="minorHAnsi"/>
                <w:sz w:val="18"/>
                <w:szCs w:val="18"/>
              </w:rPr>
            </w:pPr>
            <w:r w:rsidRPr="000105A9">
              <w:rPr>
                <w:rFonts w:asciiTheme="minorHAnsi" w:hAnsiTheme="minorHAnsi" w:cstheme="minorHAnsi"/>
                <w:sz w:val="18"/>
                <w:szCs w:val="18"/>
              </w:rPr>
              <w:t xml:space="preserve">Experience of working effectively with voluntary and community groups and how this differs to other sectors </w:t>
            </w:r>
          </w:p>
          <w:p w14:paraId="08BEDAD1" w14:textId="77777777" w:rsidR="00E01582" w:rsidRPr="00E566D6" w:rsidRDefault="00E01582" w:rsidP="00E01582">
            <w:pPr>
              <w:tabs>
                <w:tab w:val="right" w:leader="dot" w:pos="8080"/>
              </w:tabs>
              <w:spacing w:before="120"/>
              <w:rPr>
                <w:rFonts w:asciiTheme="minorHAnsi" w:hAnsiTheme="minorHAnsi" w:cstheme="minorHAnsi"/>
                <w:sz w:val="22"/>
                <w:szCs w:val="22"/>
              </w:rPr>
            </w:pPr>
          </w:p>
        </w:tc>
        <w:tc>
          <w:tcPr>
            <w:tcW w:w="1894" w:type="dxa"/>
          </w:tcPr>
          <w:p w14:paraId="1CDD3DEC" w14:textId="2C20079A" w:rsidR="00E01582" w:rsidRPr="00E566D6" w:rsidRDefault="00352938" w:rsidP="00E01582">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E01582" w:rsidRPr="00EF38BC" w14:paraId="0651DC49" w14:textId="77777777" w:rsidTr="4066598D">
        <w:tc>
          <w:tcPr>
            <w:tcW w:w="4112" w:type="dxa"/>
          </w:tcPr>
          <w:p w14:paraId="34BF0351" w14:textId="5DFC0619" w:rsidR="00E01582" w:rsidRPr="000105A9" w:rsidRDefault="00E01582" w:rsidP="00E01582">
            <w:pPr>
              <w:tabs>
                <w:tab w:val="right" w:leader="dot" w:pos="8080"/>
              </w:tabs>
              <w:spacing w:before="120"/>
              <w:rPr>
                <w:rFonts w:asciiTheme="minorHAnsi" w:hAnsiTheme="minorHAnsi" w:cstheme="minorBidi"/>
                <w:sz w:val="18"/>
                <w:szCs w:val="18"/>
              </w:rPr>
            </w:pPr>
            <w:r w:rsidRPr="000105A9">
              <w:rPr>
                <w:rFonts w:asciiTheme="minorHAnsi" w:hAnsiTheme="minorHAnsi" w:cstheme="minorBidi"/>
                <w:sz w:val="18"/>
                <w:szCs w:val="18"/>
              </w:rPr>
              <w:t>Equality, Diversity and Inclusion (applies to all roles.</w:t>
            </w:r>
          </w:p>
        </w:tc>
        <w:tc>
          <w:tcPr>
            <w:tcW w:w="6089" w:type="dxa"/>
            <w:gridSpan w:val="2"/>
          </w:tcPr>
          <w:p w14:paraId="55BB1CEF" w14:textId="67EED5FE" w:rsidR="00E01582" w:rsidRPr="00E566D6" w:rsidRDefault="00E01582" w:rsidP="00E01582">
            <w:pPr>
              <w:tabs>
                <w:tab w:val="right" w:leader="dot" w:pos="8080"/>
              </w:tabs>
              <w:spacing w:before="120"/>
              <w:rPr>
                <w:rFonts w:asciiTheme="minorHAnsi" w:eastAsia="Calibri" w:hAnsiTheme="minorHAnsi" w:cstheme="minorBidi"/>
                <w:color w:val="000000" w:themeColor="text1"/>
                <w:sz w:val="20"/>
                <w:szCs w:val="20"/>
                <w:lang w:eastAsia="en-US"/>
              </w:rPr>
            </w:pPr>
            <w:r w:rsidRPr="4066598D">
              <w:rPr>
                <w:rFonts w:asciiTheme="minorHAnsi" w:eastAsia="Calibri" w:hAnsiTheme="minorHAnsi" w:cstheme="minorBidi"/>
                <w:color w:val="000000" w:themeColor="text1"/>
                <w:sz w:val="20"/>
                <w:szCs w:val="20"/>
                <w:lang w:eastAsia="en-US"/>
              </w:rPr>
              <w:t xml:space="preserve">Ability to demonstrate awareness and understanding of equality, diversity and inclusion and how this applies to this role.  </w:t>
            </w:r>
          </w:p>
        </w:tc>
      </w:tr>
    </w:tbl>
    <w:p w14:paraId="247F5B2C" w14:textId="0A5DC851" w:rsidR="00C94259" w:rsidRPr="00EF38BC" w:rsidRDefault="00C94259" w:rsidP="009C0148">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3BF4" w14:textId="77777777" w:rsidR="00810699" w:rsidRDefault="00810699" w:rsidP="00661C2F">
      <w:r>
        <w:separator/>
      </w:r>
    </w:p>
  </w:endnote>
  <w:endnote w:type="continuationSeparator" w:id="0">
    <w:p w14:paraId="75E707F6" w14:textId="77777777" w:rsidR="00810699" w:rsidRDefault="00810699"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7370" w14:textId="77777777" w:rsidR="00810699" w:rsidRDefault="00810699" w:rsidP="00661C2F">
      <w:r>
        <w:separator/>
      </w:r>
    </w:p>
  </w:footnote>
  <w:footnote w:type="continuationSeparator" w:id="0">
    <w:p w14:paraId="1A23CC28" w14:textId="77777777" w:rsidR="00810699" w:rsidRDefault="00810699"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5D232"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66B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C1D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601C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77A5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14D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55BB3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247C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173CDB"/>
    <w:multiLevelType w:val="hybridMultilevel"/>
    <w:tmpl w:val="C94C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C63FE"/>
    <w:multiLevelType w:val="hybridMultilevel"/>
    <w:tmpl w:val="A618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51D8C"/>
    <w:multiLevelType w:val="hybridMultilevel"/>
    <w:tmpl w:val="8DC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323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6" w15:restartNumberingAfterBreak="0">
    <w:nsid w:val="5EFB7A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1C04CE0"/>
    <w:multiLevelType w:val="hybridMultilevel"/>
    <w:tmpl w:val="D310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9" w15:restartNumberingAfterBreak="0">
    <w:nsid w:val="6AFC22B5"/>
    <w:multiLevelType w:val="hybridMultilevel"/>
    <w:tmpl w:val="A772408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1" w15:restartNumberingAfterBreak="0">
    <w:nsid w:val="6FCB1424"/>
    <w:multiLevelType w:val="hybridMultilevel"/>
    <w:tmpl w:val="CB2A8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56A9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93635056">
    <w:abstractNumId w:val="19"/>
  </w:num>
  <w:num w:numId="2" w16cid:durableId="858081538">
    <w:abstractNumId w:val="4"/>
  </w:num>
  <w:num w:numId="3" w16cid:durableId="2020498149">
    <w:abstractNumId w:val="18"/>
  </w:num>
  <w:num w:numId="4" w16cid:durableId="383411078">
    <w:abstractNumId w:val="3"/>
  </w:num>
  <w:num w:numId="5" w16cid:durableId="1778527887">
    <w:abstractNumId w:val="15"/>
  </w:num>
  <w:num w:numId="6" w16cid:durableId="1474522130">
    <w:abstractNumId w:val="7"/>
  </w:num>
  <w:num w:numId="7" w16cid:durableId="50541373">
    <w:abstractNumId w:val="20"/>
  </w:num>
  <w:num w:numId="8" w16cid:durableId="1912158567">
    <w:abstractNumId w:val="8"/>
  </w:num>
  <w:num w:numId="9" w16cid:durableId="1581017406">
    <w:abstractNumId w:val="21"/>
  </w:num>
  <w:num w:numId="10" w16cid:durableId="1268612187">
    <w:abstractNumId w:val="17"/>
  </w:num>
  <w:num w:numId="11" w16cid:durableId="4864398">
    <w:abstractNumId w:val="10"/>
  </w:num>
  <w:num w:numId="12" w16cid:durableId="2129541942">
    <w:abstractNumId w:val="14"/>
  </w:num>
  <w:num w:numId="13" w16cid:durableId="1041512196">
    <w:abstractNumId w:val="1"/>
  </w:num>
  <w:num w:numId="14" w16cid:durableId="1205487192">
    <w:abstractNumId w:val="16"/>
  </w:num>
  <w:num w:numId="15" w16cid:durableId="1569730192">
    <w:abstractNumId w:val="0"/>
  </w:num>
  <w:num w:numId="16" w16cid:durableId="2059236031">
    <w:abstractNumId w:val="22"/>
  </w:num>
  <w:num w:numId="17" w16cid:durableId="514731392">
    <w:abstractNumId w:val="9"/>
  </w:num>
  <w:num w:numId="18" w16cid:durableId="711923645">
    <w:abstractNumId w:val="12"/>
  </w:num>
  <w:num w:numId="19" w16cid:durableId="1289704169">
    <w:abstractNumId w:val="5"/>
  </w:num>
  <w:num w:numId="20" w16cid:durableId="1586375540">
    <w:abstractNumId w:val="6"/>
  </w:num>
  <w:num w:numId="21" w16cid:durableId="1705520550">
    <w:abstractNumId w:val="2"/>
  </w:num>
  <w:num w:numId="22" w16cid:durableId="784889366">
    <w:abstractNumId w:val="13"/>
  </w:num>
  <w:num w:numId="23" w16cid:durableId="912659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05A9"/>
    <w:rsid w:val="00017426"/>
    <w:rsid w:val="00024EB3"/>
    <w:rsid w:val="00030E11"/>
    <w:rsid w:val="000369A5"/>
    <w:rsid w:val="00036ACA"/>
    <w:rsid w:val="0004111E"/>
    <w:rsid w:val="0004272F"/>
    <w:rsid w:val="00061A09"/>
    <w:rsid w:val="00064EC4"/>
    <w:rsid w:val="00072983"/>
    <w:rsid w:val="000A25FE"/>
    <w:rsid w:val="000B3446"/>
    <w:rsid w:val="000D5624"/>
    <w:rsid w:val="000D76FB"/>
    <w:rsid w:val="000F67AC"/>
    <w:rsid w:val="00101E33"/>
    <w:rsid w:val="00102864"/>
    <w:rsid w:val="001338AF"/>
    <w:rsid w:val="001443C1"/>
    <w:rsid w:val="0014505C"/>
    <w:rsid w:val="0014782A"/>
    <w:rsid w:val="00161952"/>
    <w:rsid w:val="00166C6B"/>
    <w:rsid w:val="00170C41"/>
    <w:rsid w:val="001754C9"/>
    <w:rsid w:val="001A167C"/>
    <w:rsid w:val="001A6B4A"/>
    <w:rsid w:val="001B1137"/>
    <w:rsid w:val="001C6F5B"/>
    <w:rsid w:val="001D46E8"/>
    <w:rsid w:val="00207FA5"/>
    <w:rsid w:val="002137DF"/>
    <w:rsid w:val="00225772"/>
    <w:rsid w:val="00226C67"/>
    <w:rsid w:val="002344C9"/>
    <w:rsid w:val="002404F5"/>
    <w:rsid w:val="002436FE"/>
    <w:rsid w:val="00244C73"/>
    <w:rsid w:val="002714F5"/>
    <w:rsid w:val="002853AA"/>
    <w:rsid w:val="002B1FB1"/>
    <w:rsid w:val="002D0050"/>
    <w:rsid w:val="002D62EE"/>
    <w:rsid w:val="002E142F"/>
    <w:rsid w:val="002E26F4"/>
    <w:rsid w:val="002F4CAD"/>
    <w:rsid w:val="00317FDE"/>
    <w:rsid w:val="003220BA"/>
    <w:rsid w:val="0033339E"/>
    <w:rsid w:val="003353DF"/>
    <w:rsid w:val="00352938"/>
    <w:rsid w:val="003533E2"/>
    <w:rsid w:val="00361F05"/>
    <w:rsid w:val="00381353"/>
    <w:rsid w:val="00391A24"/>
    <w:rsid w:val="00394617"/>
    <w:rsid w:val="003A757E"/>
    <w:rsid w:val="003C0734"/>
    <w:rsid w:val="003D2B82"/>
    <w:rsid w:val="00471AF1"/>
    <w:rsid w:val="00473167"/>
    <w:rsid w:val="00485E50"/>
    <w:rsid w:val="004A4FAF"/>
    <w:rsid w:val="004A7E9D"/>
    <w:rsid w:val="004C1A8F"/>
    <w:rsid w:val="004E55EA"/>
    <w:rsid w:val="004F6C7C"/>
    <w:rsid w:val="004F6DCE"/>
    <w:rsid w:val="00516E32"/>
    <w:rsid w:val="00525408"/>
    <w:rsid w:val="00526F49"/>
    <w:rsid w:val="005319FB"/>
    <w:rsid w:val="00541983"/>
    <w:rsid w:val="005516C3"/>
    <w:rsid w:val="005567E2"/>
    <w:rsid w:val="00560D84"/>
    <w:rsid w:val="0056201A"/>
    <w:rsid w:val="00571032"/>
    <w:rsid w:val="005732B0"/>
    <w:rsid w:val="00595B5E"/>
    <w:rsid w:val="005B56B0"/>
    <w:rsid w:val="005E5683"/>
    <w:rsid w:val="00600363"/>
    <w:rsid w:val="00661C2F"/>
    <w:rsid w:val="00677734"/>
    <w:rsid w:val="006B2F58"/>
    <w:rsid w:val="006B4983"/>
    <w:rsid w:val="006D4EE0"/>
    <w:rsid w:val="006D57B8"/>
    <w:rsid w:val="006F0044"/>
    <w:rsid w:val="00712E1E"/>
    <w:rsid w:val="00715327"/>
    <w:rsid w:val="00746CB6"/>
    <w:rsid w:val="007500E2"/>
    <w:rsid w:val="00751D9D"/>
    <w:rsid w:val="00767D60"/>
    <w:rsid w:val="0077385D"/>
    <w:rsid w:val="00780B76"/>
    <w:rsid w:val="00782A2F"/>
    <w:rsid w:val="00792765"/>
    <w:rsid w:val="007D1773"/>
    <w:rsid w:val="007E0C87"/>
    <w:rsid w:val="007E11F6"/>
    <w:rsid w:val="007E7B56"/>
    <w:rsid w:val="007F4626"/>
    <w:rsid w:val="0080544A"/>
    <w:rsid w:val="008101E6"/>
    <w:rsid w:val="00810699"/>
    <w:rsid w:val="00816CE1"/>
    <w:rsid w:val="008463F4"/>
    <w:rsid w:val="0084CFFA"/>
    <w:rsid w:val="00853E93"/>
    <w:rsid w:val="00854917"/>
    <w:rsid w:val="00855C47"/>
    <w:rsid w:val="00860910"/>
    <w:rsid w:val="00861AFC"/>
    <w:rsid w:val="00880FAD"/>
    <w:rsid w:val="008D50CA"/>
    <w:rsid w:val="008E4089"/>
    <w:rsid w:val="008E5ABC"/>
    <w:rsid w:val="008F2CA1"/>
    <w:rsid w:val="008F4813"/>
    <w:rsid w:val="008F6FE3"/>
    <w:rsid w:val="00903EC8"/>
    <w:rsid w:val="009235D6"/>
    <w:rsid w:val="00952033"/>
    <w:rsid w:val="00964CF8"/>
    <w:rsid w:val="009667A3"/>
    <w:rsid w:val="009735F2"/>
    <w:rsid w:val="00976B07"/>
    <w:rsid w:val="00983FB0"/>
    <w:rsid w:val="00993F40"/>
    <w:rsid w:val="009A2E2F"/>
    <w:rsid w:val="009A3F66"/>
    <w:rsid w:val="009A6DEF"/>
    <w:rsid w:val="009C0148"/>
    <w:rsid w:val="009D0053"/>
    <w:rsid w:val="009D5308"/>
    <w:rsid w:val="00A34EBA"/>
    <w:rsid w:val="00A4048E"/>
    <w:rsid w:val="00A43E60"/>
    <w:rsid w:val="00A60003"/>
    <w:rsid w:val="00A66515"/>
    <w:rsid w:val="00A804DD"/>
    <w:rsid w:val="00AA1CFE"/>
    <w:rsid w:val="00AA7F59"/>
    <w:rsid w:val="00AB2EF3"/>
    <w:rsid w:val="00AF78B9"/>
    <w:rsid w:val="00B0194C"/>
    <w:rsid w:val="00B21183"/>
    <w:rsid w:val="00B46EB9"/>
    <w:rsid w:val="00B5159A"/>
    <w:rsid w:val="00B6394F"/>
    <w:rsid w:val="00B71459"/>
    <w:rsid w:val="00B77AE4"/>
    <w:rsid w:val="00B811B9"/>
    <w:rsid w:val="00BA767B"/>
    <w:rsid w:val="00BC182E"/>
    <w:rsid w:val="00BD59E4"/>
    <w:rsid w:val="00BE1B5C"/>
    <w:rsid w:val="00BF63E2"/>
    <w:rsid w:val="00C077A8"/>
    <w:rsid w:val="00C2647A"/>
    <w:rsid w:val="00C324AA"/>
    <w:rsid w:val="00C34E8B"/>
    <w:rsid w:val="00C356A8"/>
    <w:rsid w:val="00C36D12"/>
    <w:rsid w:val="00C6721B"/>
    <w:rsid w:val="00C71F64"/>
    <w:rsid w:val="00C775F4"/>
    <w:rsid w:val="00C936EC"/>
    <w:rsid w:val="00C94259"/>
    <w:rsid w:val="00CA498F"/>
    <w:rsid w:val="00CF674D"/>
    <w:rsid w:val="00D02DF7"/>
    <w:rsid w:val="00D10F69"/>
    <w:rsid w:val="00D20DDA"/>
    <w:rsid w:val="00D328A5"/>
    <w:rsid w:val="00D40B8B"/>
    <w:rsid w:val="00D416B4"/>
    <w:rsid w:val="00D44AE6"/>
    <w:rsid w:val="00D52E06"/>
    <w:rsid w:val="00D6160B"/>
    <w:rsid w:val="00D64EAF"/>
    <w:rsid w:val="00D653DD"/>
    <w:rsid w:val="00D87C57"/>
    <w:rsid w:val="00D87D2E"/>
    <w:rsid w:val="00DA1718"/>
    <w:rsid w:val="00DB15A9"/>
    <w:rsid w:val="00DC23FA"/>
    <w:rsid w:val="00DE5131"/>
    <w:rsid w:val="00DE7D4B"/>
    <w:rsid w:val="00DF09BB"/>
    <w:rsid w:val="00DF5270"/>
    <w:rsid w:val="00E01582"/>
    <w:rsid w:val="00E10D27"/>
    <w:rsid w:val="00E2157E"/>
    <w:rsid w:val="00E34E0D"/>
    <w:rsid w:val="00E471C1"/>
    <w:rsid w:val="00E528EC"/>
    <w:rsid w:val="00E566D6"/>
    <w:rsid w:val="00E6616E"/>
    <w:rsid w:val="00E71E27"/>
    <w:rsid w:val="00E74D7C"/>
    <w:rsid w:val="00E75D49"/>
    <w:rsid w:val="00E81915"/>
    <w:rsid w:val="00EB080C"/>
    <w:rsid w:val="00EB75FD"/>
    <w:rsid w:val="00EC49C7"/>
    <w:rsid w:val="00ED4915"/>
    <w:rsid w:val="00EE3934"/>
    <w:rsid w:val="00EF1DBB"/>
    <w:rsid w:val="00EF38BC"/>
    <w:rsid w:val="00F12DCE"/>
    <w:rsid w:val="00F20557"/>
    <w:rsid w:val="00F25EDB"/>
    <w:rsid w:val="00F503E5"/>
    <w:rsid w:val="00F55335"/>
    <w:rsid w:val="00F569FC"/>
    <w:rsid w:val="00F868CD"/>
    <w:rsid w:val="00FB7BF9"/>
    <w:rsid w:val="00FC0B4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NoSpacing">
    <w:name w:val="No Spacing"/>
    <w:uiPriority w:val="1"/>
    <w:qFormat/>
    <w:rsid w:val="00F20557"/>
    <w:rPr>
      <w:sz w:val="24"/>
      <w:szCs w:val="24"/>
    </w:rPr>
  </w:style>
  <w:style w:type="character" w:styleId="CommentReference">
    <w:name w:val="annotation reference"/>
    <w:basedOn w:val="DefaultParagraphFont"/>
    <w:rsid w:val="009A2E2F"/>
    <w:rPr>
      <w:sz w:val="16"/>
      <w:szCs w:val="16"/>
    </w:rPr>
  </w:style>
  <w:style w:type="paragraph" w:styleId="CommentText">
    <w:name w:val="annotation text"/>
    <w:basedOn w:val="Normal"/>
    <w:link w:val="CommentTextChar"/>
    <w:rsid w:val="009A2E2F"/>
    <w:rPr>
      <w:sz w:val="20"/>
      <w:szCs w:val="20"/>
    </w:rPr>
  </w:style>
  <w:style w:type="character" w:customStyle="1" w:styleId="CommentTextChar">
    <w:name w:val="Comment Text Char"/>
    <w:basedOn w:val="DefaultParagraphFont"/>
    <w:link w:val="CommentText"/>
    <w:rsid w:val="009A2E2F"/>
  </w:style>
  <w:style w:type="paragraph" w:styleId="CommentSubject">
    <w:name w:val="annotation subject"/>
    <w:basedOn w:val="CommentText"/>
    <w:next w:val="CommentText"/>
    <w:link w:val="CommentSubjectChar"/>
    <w:semiHidden/>
    <w:unhideWhenUsed/>
    <w:rsid w:val="009A2E2F"/>
    <w:rPr>
      <w:b/>
      <w:bCs/>
    </w:rPr>
  </w:style>
  <w:style w:type="character" w:customStyle="1" w:styleId="CommentSubjectChar">
    <w:name w:val="Comment Subject Char"/>
    <w:basedOn w:val="CommentTextChar"/>
    <w:link w:val="CommentSubject"/>
    <w:semiHidden/>
    <w:rsid w:val="009A2E2F"/>
    <w:rPr>
      <w:b/>
      <w:bCs/>
    </w:rPr>
  </w:style>
  <w:style w:type="paragraph" w:styleId="ListParagraph">
    <w:name w:val="List Paragraph"/>
    <w:basedOn w:val="Normal"/>
    <w:uiPriority w:val="34"/>
    <w:qFormat/>
    <w:rsid w:val="00AA7F59"/>
    <w:pPr>
      <w:ind w:left="720"/>
      <w:contextualSpacing/>
    </w:pPr>
  </w:style>
  <w:style w:type="paragraph" w:styleId="Revision">
    <w:name w:val="Revision"/>
    <w:hidden/>
    <w:uiPriority w:val="99"/>
    <w:semiHidden/>
    <w:rsid w:val="00ED4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198160123">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Sarah Marsh</cp:lastModifiedBy>
  <cp:revision>3</cp:revision>
  <cp:lastPrinted>2014-11-24T09:56:00Z</cp:lastPrinted>
  <dcterms:created xsi:type="dcterms:W3CDTF">2023-03-14T15:13:00Z</dcterms:created>
  <dcterms:modified xsi:type="dcterms:W3CDTF">2023-03-14T15:15:00Z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