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EB1A" w14:textId="5B8B2760" w:rsidR="005937AE" w:rsidRDefault="000478C0" w:rsidP="006B5DCE">
      <w:pPr>
        <w:pStyle w:val="Heading1"/>
      </w:pPr>
      <w:r>
        <w:t>Job Description</w:t>
      </w:r>
      <w:r w:rsidR="000277A9">
        <w:t xml:space="preserve"> and Person Specification</w:t>
      </w:r>
    </w:p>
    <w:p w14:paraId="6F0BABAA" w14:textId="2DC58328" w:rsidR="000478C0" w:rsidRDefault="000478C0" w:rsidP="000478C0"/>
    <w:p w14:paraId="72EB571B" w14:textId="47D58603" w:rsidR="00FF52D2" w:rsidRPr="009B69AE" w:rsidRDefault="000478C0" w:rsidP="009B69AE">
      <w:pPr>
        <w:pStyle w:val="Heading2"/>
      </w:pPr>
      <w:r w:rsidRPr="009B69AE">
        <w:t xml:space="preserve">Job </w:t>
      </w:r>
      <w:r w:rsidR="008D5D92" w:rsidRPr="009B69AE">
        <w:t>d</w:t>
      </w:r>
      <w:r w:rsidRPr="009B69AE">
        <w:t>etails</w:t>
      </w:r>
    </w:p>
    <w:p w14:paraId="7FADAADB" w14:textId="44809110" w:rsidR="000478C0" w:rsidRPr="009B69AE" w:rsidRDefault="000478C0" w:rsidP="000478C0">
      <w:pPr>
        <w:rPr>
          <w:sz w:val="24"/>
          <w:szCs w:val="24"/>
        </w:rPr>
      </w:pPr>
    </w:p>
    <w:p w14:paraId="1349F63F" w14:textId="146A1FE6" w:rsidR="000478C0" w:rsidRPr="009B69AE" w:rsidRDefault="000478C0" w:rsidP="000478C0">
      <w:pPr>
        <w:rPr>
          <w:sz w:val="24"/>
          <w:szCs w:val="24"/>
        </w:rPr>
      </w:pPr>
      <w:r w:rsidRPr="009B69AE">
        <w:rPr>
          <w:sz w:val="24"/>
          <w:szCs w:val="24"/>
        </w:rPr>
        <w:t xml:space="preserve">Job </w:t>
      </w:r>
      <w:r w:rsidR="00641029" w:rsidRPr="009B69AE">
        <w:rPr>
          <w:sz w:val="24"/>
          <w:szCs w:val="24"/>
        </w:rPr>
        <w:t>t</w:t>
      </w:r>
      <w:r w:rsidRPr="009B69AE">
        <w:rPr>
          <w:sz w:val="24"/>
          <w:szCs w:val="24"/>
        </w:rPr>
        <w:t>itle:</w:t>
      </w:r>
      <w:r w:rsidR="00C002CF" w:rsidRPr="009B69AE">
        <w:rPr>
          <w:sz w:val="24"/>
          <w:szCs w:val="24"/>
        </w:rPr>
        <w:t xml:space="preserve"> </w:t>
      </w:r>
      <w:r w:rsidR="00204DC1">
        <w:rPr>
          <w:b/>
          <w:bCs/>
          <w:sz w:val="24"/>
          <w:szCs w:val="24"/>
        </w:rPr>
        <w:t>Painter/Decorator</w:t>
      </w:r>
      <w:r w:rsidR="0051793F">
        <w:rPr>
          <w:b/>
          <w:bCs/>
          <w:sz w:val="24"/>
          <w:szCs w:val="24"/>
        </w:rPr>
        <w:t>/Multi</w:t>
      </w:r>
    </w:p>
    <w:p w14:paraId="36C8856A" w14:textId="3035EABB" w:rsidR="000478C0" w:rsidRPr="009B69AE" w:rsidRDefault="00922A5B" w:rsidP="000478C0">
      <w:pPr>
        <w:rPr>
          <w:sz w:val="24"/>
          <w:szCs w:val="24"/>
        </w:rPr>
      </w:pPr>
      <w:r>
        <w:rPr>
          <w:sz w:val="24"/>
          <w:szCs w:val="24"/>
        </w:rPr>
        <w:t xml:space="preserve">Salary: </w:t>
      </w:r>
      <w:r w:rsidR="0051793F" w:rsidRPr="00E44053">
        <w:rPr>
          <w:b/>
          <w:bCs/>
          <w:sz w:val="24"/>
          <w:szCs w:val="24"/>
        </w:rPr>
        <w:t>£</w:t>
      </w:r>
      <w:r w:rsidR="00E44053" w:rsidRPr="00E44053">
        <w:rPr>
          <w:b/>
          <w:bCs/>
          <w:sz w:val="24"/>
          <w:szCs w:val="24"/>
        </w:rPr>
        <w:t>27,504</w:t>
      </w:r>
    </w:p>
    <w:p w14:paraId="3D3641A2" w14:textId="6EE3C1B8" w:rsidR="000478C0" w:rsidRPr="009B69AE" w:rsidRDefault="000478C0" w:rsidP="000478C0">
      <w:pPr>
        <w:rPr>
          <w:b/>
          <w:bCs/>
          <w:sz w:val="24"/>
          <w:szCs w:val="24"/>
        </w:rPr>
      </w:pPr>
      <w:r w:rsidRPr="009B69AE">
        <w:rPr>
          <w:sz w:val="24"/>
          <w:szCs w:val="24"/>
        </w:rPr>
        <w:t>Reports to:</w:t>
      </w:r>
      <w:r w:rsidR="00C002CF" w:rsidRPr="009B69AE">
        <w:rPr>
          <w:sz w:val="24"/>
          <w:szCs w:val="24"/>
        </w:rPr>
        <w:t xml:space="preserve"> </w:t>
      </w:r>
      <w:r w:rsidR="0007078D" w:rsidRPr="009B69AE">
        <w:rPr>
          <w:b/>
          <w:bCs/>
          <w:sz w:val="24"/>
          <w:szCs w:val="24"/>
        </w:rPr>
        <w:t>Repairs Officer/Supervisor</w:t>
      </w:r>
    </w:p>
    <w:p w14:paraId="6A8DE227" w14:textId="7C10D9A2" w:rsidR="00C044FA" w:rsidRPr="009B69AE" w:rsidRDefault="00C044FA" w:rsidP="000478C0">
      <w:pPr>
        <w:rPr>
          <w:sz w:val="24"/>
          <w:szCs w:val="24"/>
        </w:rPr>
      </w:pPr>
      <w:r w:rsidRPr="009B69AE">
        <w:rPr>
          <w:sz w:val="24"/>
          <w:szCs w:val="24"/>
        </w:rPr>
        <w:t>Responsible for:</w:t>
      </w:r>
      <w:r w:rsidR="0007078D" w:rsidRPr="009B69AE">
        <w:rPr>
          <w:sz w:val="24"/>
          <w:szCs w:val="24"/>
        </w:rPr>
        <w:t xml:space="preserve"> </w:t>
      </w:r>
      <w:r w:rsidR="0007078D" w:rsidRPr="009B69AE">
        <w:rPr>
          <w:b/>
          <w:bCs/>
          <w:sz w:val="24"/>
          <w:szCs w:val="24"/>
        </w:rPr>
        <w:t>None</w:t>
      </w:r>
    </w:p>
    <w:p w14:paraId="535B3D4D" w14:textId="0DA73144" w:rsidR="000478C0" w:rsidRPr="009B69AE" w:rsidRDefault="00C044FA" w:rsidP="000478C0">
      <w:pPr>
        <w:rPr>
          <w:b/>
          <w:bCs/>
          <w:sz w:val="24"/>
          <w:szCs w:val="24"/>
        </w:rPr>
      </w:pPr>
      <w:r w:rsidRPr="009B69AE">
        <w:rPr>
          <w:sz w:val="24"/>
          <w:szCs w:val="24"/>
        </w:rPr>
        <w:t xml:space="preserve">Directorate </w:t>
      </w:r>
      <w:r w:rsidR="004843D2" w:rsidRPr="009B69AE">
        <w:rPr>
          <w:sz w:val="24"/>
          <w:szCs w:val="24"/>
        </w:rPr>
        <w:t>and</w:t>
      </w:r>
      <w:r w:rsidRPr="009B69AE">
        <w:rPr>
          <w:sz w:val="24"/>
          <w:szCs w:val="24"/>
        </w:rPr>
        <w:t xml:space="preserve"> </w:t>
      </w:r>
      <w:r w:rsidR="000478C0" w:rsidRPr="009B69AE">
        <w:rPr>
          <w:sz w:val="24"/>
          <w:szCs w:val="24"/>
        </w:rPr>
        <w:t>Service area:</w:t>
      </w:r>
      <w:r w:rsidR="0007078D" w:rsidRPr="009B69AE">
        <w:rPr>
          <w:sz w:val="24"/>
          <w:szCs w:val="24"/>
        </w:rPr>
        <w:t xml:space="preserve"> </w:t>
      </w:r>
      <w:r w:rsidR="0007078D" w:rsidRPr="009B69AE">
        <w:rPr>
          <w:b/>
          <w:bCs/>
          <w:sz w:val="24"/>
          <w:szCs w:val="24"/>
        </w:rPr>
        <w:t xml:space="preserve">Adults, </w:t>
      </w:r>
      <w:r w:rsidR="008B08F6" w:rsidRPr="009B69AE">
        <w:rPr>
          <w:b/>
          <w:bCs/>
          <w:sz w:val="24"/>
          <w:szCs w:val="24"/>
        </w:rPr>
        <w:t>Communities</w:t>
      </w:r>
      <w:r w:rsidR="0007078D" w:rsidRPr="009B69AE">
        <w:rPr>
          <w:b/>
          <w:bCs/>
          <w:sz w:val="24"/>
          <w:szCs w:val="24"/>
        </w:rPr>
        <w:t xml:space="preserve"> &amp; Wellb</w:t>
      </w:r>
      <w:r w:rsidR="008B08F6" w:rsidRPr="009B69AE">
        <w:rPr>
          <w:b/>
          <w:bCs/>
          <w:sz w:val="24"/>
          <w:szCs w:val="24"/>
        </w:rPr>
        <w:t>eing - Housing</w:t>
      </w:r>
    </w:p>
    <w:p w14:paraId="38080107" w14:textId="261C29AF" w:rsidR="000478C0" w:rsidRDefault="000478C0" w:rsidP="000478C0"/>
    <w:p w14:paraId="4CB261C3" w14:textId="77777777" w:rsidR="009B69AE" w:rsidRDefault="000478C0" w:rsidP="009B69AE">
      <w:pPr>
        <w:pStyle w:val="Heading2"/>
      </w:pPr>
      <w:r>
        <w:t xml:space="preserve">Purpose of </w:t>
      </w:r>
      <w:r w:rsidR="008D5D92">
        <w:t xml:space="preserve">the </w:t>
      </w:r>
      <w:r>
        <w:t>job</w:t>
      </w:r>
      <w:r w:rsidR="00BA0820">
        <w:t xml:space="preserve"> </w:t>
      </w:r>
    </w:p>
    <w:p w14:paraId="7E98F0F8" w14:textId="77777777" w:rsidR="009B69AE" w:rsidRDefault="009B69AE" w:rsidP="009B69AE">
      <w:pPr>
        <w:pStyle w:val="Heading2"/>
      </w:pPr>
    </w:p>
    <w:p w14:paraId="2177E4A2" w14:textId="4F540049" w:rsidR="000478C0" w:rsidRPr="009B69AE" w:rsidRDefault="0081342B" w:rsidP="009B69AE">
      <w:pPr>
        <w:pStyle w:val="Heading2"/>
        <w:rPr>
          <w:b w:val="0"/>
          <w:bCs/>
        </w:rPr>
      </w:pPr>
      <w:r w:rsidRPr="00A637E3">
        <w:rPr>
          <w:b w:val="0"/>
          <w:bCs/>
        </w:rPr>
        <w:t xml:space="preserve">To carry out Painting and decorating to high standard </w:t>
      </w:r>
      <w:r w:rsidR="005812FD" w:rsidRPr="009B69AE">
        <w:rPr>
          <w:b w:val="0"/>
          <w:bCs/>
        </w:rPr>
        <w:t>within empty Council properties throughout the Kettering &amp; Corby Areas</w:t>
      </w:r>
      <w:r w:rsidR="00A637E3">
        <w:rPr>
          <w:b w:val="0"/>
          <w:bCs/>
        </w:rPr>
        <w:t>. This will include minor plastering works</w:t>
      </w:r>
      <w:r w:rsidR="00C77687">
        <w:rPr>
          <w:b w:val="0"/>
          <w:bCs/>
        </w:rPr>
        <w:t>, filling and striping wallpaper when required.</w:t>
      </w:r>
    </w:p>
    <w:p w14:paraId="4E11660C" w14:textId="5D0F3915" w:rsidR="001B4C46" w:rsidRDefault="001B4C46" w:rsidP="00536520">
      <w:pPr>
        <w:jc w:val="both"/>
      </w:pPr>
    </w:p>
    <w:p w14:paraId="08CDBC26" w14:textId="7572D550" w:rsidR="000478C0" w:rsidRDefault="000478C0" w:rsidP="009B69AE">
      <w:pPr>
        <w:pStyle w:val="Heading2"/>
        <w:rPr>
          <w:bCs/>
        </w:rPr>
      </w:pPr>
      <w:r>
        <w:t xml:space="preserve">Principal </w:t>
      </w:r>
      <w:r w:rsidR="008D5D92">
        <w:t>r</w:t>
      </w:r>
      <w:r>
        <w:t>esponsibilities</w:t>
      </w:r>
      <w:r w:rsidR="006D232C">
        <w:t xml:space="preserve"> </w:t>
      </w:r>
    </w:p>
    <w:p w14:paraId="2EB8D45E" w14:textId="77777777" w:rsidR="00790375" w:rsidRPr="009B69AE" w:rsidRDefault="00790375" w:rsidP="00536520">
      <w:pPr>
        <w:jc w:val="both"/>
        <w:rPr>
          <w:sz w:val="24"/>
          <w:szCs w:val="24"/>
        </w:rPr>
      </w:pPr>
    </w:p>
    <w:p w14:paraId="223BC786" w14:textId="51AAA8E3" w:rsidR="007516BC" w:rsidRPr="007516BC" w:rsidRDefault="007516BC" w:rsidP="007516BC">
      <w:pPr>
        <w:numPr>
          <w:ilvl w:val="0"/>
          <w:numId w:val="19"/>
        </w:numPr>
        <w:rPr>
          <w:sz w:val="24"/>
          <w:szCs w:val="24"/>
        </w:rPr>
      </w:pPr>
      <w:r w:rsidRPr="007516BC">
        <w:rPr>
          <w:sz w:val="24"/>
          <w:szCs w:val="24"/>
        </w:rPr>
        <w:t xml:space="preserve">To carry out painting and decorating work as specified to Council housing stock </w:t>
      </w:r>
      <w:r w:rsidR="009B6779">
        <w:rPr>
          <w:sz w:val="24"/>
          <w:szCs w:val="24"/>
        </w:rPr>
        <w:t>to</w:t>
      </w:r>
      <w:r w:rsidRPr="007516BC">
        <w:rPr>
          <w:sz w:val="24"/>
          <w:szCs w:val="24"/>
        </w:rPr>
        <w:t xml:space="preserve"> unoccupied properties.</w:t>
      </w:r>
    </w:p>
    <w:p w14:paraId="6A623326" w14:textId="6FF786AE" w:rsidR="007516BC" w:rsidRPr="007516BC" w:rsidRDefault="007516BC" w:rsidP="007516BC">
      <w:pPr>
        <w:numPr>
          <w:ilvl w:val="0"/>
          <w:numId w:val="19"/>
        </w:numPr>
        <w:rPr>
          <w:sz w:val="24"/>
          <w:szCs w:val="24"/>
        </w:rPr>
      </w:pPr>
      <w:r w:rsidRPr="007516BC">
        <w:rPr>
          <w:sz w:val="24"/>
          <w:szCs w:val="24"/>
        </w:rPr>
        <w:t xml:space="preserve">To carry out Internal or external decorating to Council properties </w:t>
      </w:r>
      <w:proofErr w:type="gramStart"/>
      <w:r w:rsidRPr="007516BC">
        <w:rPr>
          <w:sz w:val="24"/>
          <w:szCs w:val="24"/>
        </w:rPr>
        <w:t>either Domestic</w:t>
      </w:r>
      <w:proofErr w:type="gramEnd"/>
      <w:r w:rsidR="009B6779">
        <w:rPr>
          <w:sz w:val="24"/>
          <w:szCs w:val="24"/>
        </w:rPr>
        <w:t xml:space="preserve"> </w:t>
      </w:r>
      <w:r w:rsidRPr="007516BC">
        <w:rPr>
          <w:sz w:val="24"/>
          <w:szCs w:val="24"/>
        </w:rPr>
        <w:t>to a high standard.</w:t>
      </w:r>
    </w:p>
    <w:p w14:paraId="54511FFB" w14:textId="77777777" w:rsidR="007516BC" w:rsidRPr="007516BC" w:rsidRDefault="007516BC" w:rsidP="007516BC">
      <w:pPr>
        <w:numPr>
          <w:ilvl w:val="0"/>
          <w:numId w:val="19"/>
        </w:numPr>
        <w:rPr>
          <w:sz w:val="24"/>
          <w:szCs w:val="24"/>
        </w:rPr>
      </w:pPr>
      <w:r w:rsidRPr="007516BC">
        <w:rPr>
          <w:sz w:val="24"/>
          <w:szCs w:val="24"/>
        </w:rPr>
        <w:t>To work off ladders scaffolds or ‘Cherry Picker’ as required and to be aware of all hazards involved, when at working heights.</w:t>
      </w:r>
    </w:p>
    <w:p w14:paraId="4744BE98" w14:textId="77777777" w:rsidR="007516BC" w:rsidRPr="007516BC" w:rsidRDefault="007516BC" w:rsidP="007516BC">
      <w:pPr>
        <w:numPr>
          <w:ilvl w:val="0"/>
          <w:numId w:val="19"/>
        </w:numPr>
        <w:rPr>
          <w:sz w:val="24"/>
          <w:szCs w:val="24"/>
        </w:rPr>
      </w:pPr>
      <w:r w:rsidRPr="007516BC">
        <w:rPr>
          <w:sz w:val="24"/>
          <w:szCs w:val="24"/>
        </w:rPr>
        <w:t>To be conversant with COSHH regulations and able to implement safety recommendation required.</w:t>
      </w:r>
    </w:p>
    <w:p w14:paraId="3350A1F7" w14:textId="77777777" w:rsidR="007516BC" w:rsidRPr="007516BC" w:rsidRDefault="007516BC" w:rsidP="007516BC">
      <w:pPr>
        <w:numPr>
          <w:ilvl w:val="0"/>
          <w:numId w:val="19"/>
        </w:numPr>
        <w:rPr>
          <w:sz w:val="24"/>
          <w:szCs w:val="24"/>
        </w:rPr>
      </w:pPr>
      <w:r w:rsidRPr="007516BC">
        <w:rPr>
          <w:sz w:val="24"/>
          <w:szCs w:val="24"/>
        </w:rPr>
        <w:t>To deliver a fast, efficient service to a high standard.</w:t>
      </w:r>
    </w:p>
    <w:p w14:paraId="376244EB" w14:textId="61CBB5A4" w:rsidR="007516BC" w:rsidRPr="007516BC" w:rsidRDefault="007516BC" w:rsidP="007516BC">
      <w:pPr>
        <w:numPr>
          <w:ilvl w:val="0"/>
          <w:numId w:val="19"/>
        </w:numPr>
        <w:rPr>
          <w:sz w:val="24"/>
          <w:szCs w:val="24"/>
        </w:rPr>
      </w:pPr>
      <w:r w:rsidRPr="007516BC">
        <w:rPr>
          <w:sz w:val="24"/>
          <w:szCs w:val="24"/>
        </w:rPr>
        <w:t>To have current driving licences and have experience driving commercial vehicle under 3.5 tonnes.</w:t>
      </w:r>
    </w:p>
    <w:p w14:paraId="4FFAAA16" w14:textId="77777777" w:rsidR="007516BC" w:rsidRPr="007516BC" w:rsidRDefault="007516BC" w:rsidP="007516BC">
      <w:pPr>
        <w:numPr>
          <w:ilvl w:val="0"/>
          <w:numId w:val="19"/>
        </w:numPr>
        <w:rPr>
          <w:sz w:val="24"/>
          <w:szCs w:val="24"/>
        </w:rPr>
      </w:pPr>
      <w:r w:rsidRPr="007516BC">
        <w:rPr>
          <w:sz w:val="24"/>
          <w:szCs w:val="24"/>
        </w:rPr>
        <w:t xml:space="preserve">To carry out other work of a similar nature from time to time </w:t>
      </w:r>
    </w:p>
    <w:p w14:paraId="070A85DB" w14:textId="77777777" w:rsidR="007516BC" w:rsidRPr="007516BC" w:rsidRDefault="007516BC" w:rsidP="007516BC">
      <w:pPr>
        <w:numPr>
          <w:ilvl w:val="0"/>
          <w:numId w:val="19"/>
        </w:numPr>
        <w:rPr>
          <w:sz w:val="24"/>
          <w:szCs w:val="24"/>
        </w:rPr>
      </w:pPr>
      <w:r w:rsidRPr="007516BC">
        <w:rPr>
          <w:sz w:val="24"/>
          <w:szCs w:val="24"/>
        </w:rPr>
        <w:t xml:space="preserve">Ability to identify harmful substances for example Asbestos bearing Materials and MDF.  </w:t>
      </w:r>
    </w:p>
    <w:p w14:paraId="437F669C" w14:textId="11D60A23" w:rsidR="00790375" w:rsidRPr="009B69AE" w:rsidRDefault="00790375" w:rsidP="00536520">
      <w:pPr>
        <w:pStyle w:val="ListParagraph"/>
        <w:jc w:val="both"/>
        <w:rPr>
          <w:rFonts w:cs="Arial"/>
          <w:sz w:val="24"/>
          <w:szCs w:val="24"/>
        </w:rPr>
      </w:pPr>
    </w:p>
    <w:p w14:paraId="12DB28D1" w14:textId="5A55AC90" w:rsidR="008D5D92" w:rsidRPr="009B69AE" w:rsidRDefault="008D5D92" w:rsidP="009B69AE">
      <w:pPr>
        <w:pStyle w:val="Heading2"/>
      </w:pPr>
      <w:r w:rsidRPr="009B69AE">
        <w:t>General responsibilities</w:t>
      </w:r>
      <w:r w:rsidR="006D232C" w:rsidRPr="009B69AE">
        <w:t xml:space="preserve"> applicable to all jobs</w:t>
      </w:r>
    </w:p>
    <w:p w14:paraId="7CB99BC9" w14:textId="77777777" w:rsidR="008D5D92" w:rsidRPr="009B69AE" w:rsidRDefault="008D5D92" w:rsidP="00536520">
      <w:pPr>
        <w:jc w:val="both"/>
        <w:rPr>
          <w:sz w:val="24"/>
          <w:szCs w:val="24"/>
        </w:rPr>
      </w:pPr>
    </w:p>
    <w:p w14:paraId="779A6142" w14:textId="77777777" w:rsidR="008D5D92" w:rsidRPr="009B69AE" w:rsidRDefault="008D5D92" w:rsidP="008110FB">
      <w:pPr>
        <w:pStyle w:val="ListParagraph"/>
        <w:numPr>
          <w:ilvl w:val="0"/>
          <w:numId w:val="11"/>
        </w:numPr>
        <w:rPr>
          <w:sz w:val="24"/>
          <w:szCs w:val="24"/>
        </w:rPr>
      </w:pPr>
      <w:r w:rsidRPr="009B69AE">
        <w:rPr>
          <w:sz w:val="24"/>
          <w:szCs w:val="24"/>
        </w:rPr>
        <w:t>Demonstrate awareness/understanding of equal opportunities and other people’s behavioural, physical, social and welfare needs.</w:t>
      </w:r>
    </w:p>
    <w:p w14:paraId="789208E6" w14:textId="4674BEEB" w:rsidR="008D5D92" w:rsidRPr="009B69AE" w:rsidRDefault="008D5D92" w:rsidP="008110FB">
      <w:pPr>
        <w:pStyle w:val="ListParagraph"/>
        <w:numPr>
          <w:ilvl w:val="0"/>
          <w:numId w:val="11"/>
        </w:numPr>
        <w:rPr>
          <w:sz w:val="24"/>
          <w:szCs w:val="24"/>
        </w:rPr>
      </w:pPr>
      <w:r w:rsidRPr="009B69AE">
        <w:rPr>
          <w:sz w:val="24"/>
          <w:szCs w:val="24"/>
        </w:rPr>
        <w:t>Comply with the Council’s policies and procedures</w:t>
      </w:r>
      <w:r w:rsidRPr="009B69AE">
        <w:rPr>
          <w:rFonts w:cs="Arial"/>
          <w:noProof/>
          <w:color w:val="000000"/>
          <w:sz w:val="24"/>
          <w:szCs w:val="24"/>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156C5D5D" w14:textId="5800D1F6" w:rsidR="008D5D92" w:rsidRPr="009B69AE" w:rsidRDefault="008D5D92" w:rsidP="008110FB">
      <w:pPr>
        <w:pStyle w:val="ListParagraph"/>
        <w:numPr>
          <w:ilvl w:val="0"/>
          <w:numId w:val="11"/>
        </w:numPr>
        <w:rPr>
          <w:rFonts w:cs="Arial"/>
          <w:sz w:val="24"/>
          <w:szCs w:val="24"/>
        </w:rPr>
      </w:pPr>
      <w:r w:rsidRPr="009B69AE">
        <w:rPr>
          <w:sz w:val="24"/>
          <w:szCs w:val="24"/>
        </w:rPr>
        <w:t xml:space="preserve">Carry </w:t>
      </w:r>
      <w:r w:rsidRPr="009B69AE">
        <w:rPr>
          <w:rFonts w:cs="Arial"/>
          <w:sz w:val="24"/>
          <w:szCs w:val="24"/>
        </w:rPr>
        <w:t xml:space="preserve">out any other duties which fall within the broad spirit, </w:t>
      </w:r>
      <w:proofErr w:type="gramStart"/>
      <w:r w:rsidRPr="009B69AE">
        <w:rPr>
          <w:rFonts w:cs="Arial"/>
          <w:sz w:val="24"/>
          <w:szCs w:val="24"/>
        </w:rPr>
        <w:t>scope</w:t>
      </w:r>
      <w:proofErr w:type="gramEnd"/>
      <w:r w:rsidRPr="009B69AE">
        <w:rPr>
          <w:rFonts w:cs="Arial"/>
          <w:sz w:val="24"/>
          <w:szCs w:val="24"/>
        </w:rPr>
        <w:t xml:space="preserve"> and purpose of this job description and which are commensurate with the grade of the post.</w:t>
      </w:r>
    </w:p>
    <w:p w14:paraId="7A161DEC" w14:textId="79CE36BC" w:rsidR="005A29E6" w:rsidRPr="009B69AE" w:rsidRDefault="005A29E6" w:rsidP="00536520">
      <w:pPr>
        <w:jc w:val="both"/>
        <w:rPr>
          <w:rFonts w:cs="Arial"/>
          <w:sz w:val="24"/>
          <w:szCs w:val="24"/>
        </w:rPr>
      </w:pPr>
    </w:p>
    <w:p w14:paraId="21679236" w14:textId="77777777" w:rsidR="008110FB" w:rsidRDefault="005A29E6" w:rsidP="00536520">
      <w:pPr>
        <w:jc w:val="both"/>
        <w:rPr>
          <w:sz w:val="24"/>
          <w:szCs w:val="24"/>
        </w:rPr>
      </w:pPr>
      <w:r w:rsidRPr="009B69AE">
        <w:rPr>
          <w:sz w:val="24"/>
          <w:szCs w:val="24"/>
        </w:rPr>
        <w:t xml:space="preserve">This job description reflects the major tasks to be carried out by the post holder and identifies a level of responsibility at which they will be required to work.  </w:t>
      </w:r>
    </w:p>
    <w:p w14:paraId="5D9D4A00" w14:textId="1079881E" w:rsidR="005A29E6" w:rsidRPr="009B69AE" w:rsidRDefault="005A29E6" w:rsidP="00536520">
      <w:pPr>
        <w:jc w:val="both"/>
        <w:rPr>
          <w:sz w:val="24"/>
          <w:szCs w:val="24"/>
        </w:rPr>
      </w:pPr>
      <w:r w:rsidRPr="009B69AE">
        <w:rPr>
          <w:sz w:val="24"/>
          <w:szCs w:val="24"/>
        </w:rPr>
        <w:lastRenderedPageBreak/>
        <w:t>In the interests of effective working, the major tasks may be reviewed from time to time to reflect changing needs and circumstances. Such reviews and any consequential changes will be carried out in consultation with the post holder.</w:t>
      </w:r>
    </w:p>
    <w:p w14:paraId="14F52EFA" w14:textId="77777777" w:rsidR="00536520" w:rsidRPr="009B69AE" w:rsidRDefault="00536520" w:rsidP="009B69AE">
      <w:pPr>
        <w:pStyle w:val="Heading2"/>
      </w:pPr>
    </w:p>
    <w:p w14:paraId="1EF1CEE7" w14:textId="0615FF70" w:rsidR="00D913E6" w:rsidRPr="009B69AE" w:rsidRDefault="00D913E6" w:rsidP="009B69AE">
      <w:pPr>
        <w:pStyle w:val="Heading2"/>
      </w:pPr>
      <w:r w:rsidRPr="009B69AE">
        <w:t>Special features of the post</w:t>
      </w:r>
    </w:p>
    <w:p w14:paraId="06CFA203" w14:textId="77777777" w:rsidR="00D913E6" w:rsidRPr="009B69AE" w:rsidRDefault="00D913E6" w:rsidP="00D913E6">
      <w:pPr>
        <w:rPr>
          <w:rFonts w:eastAsiaTheme="majorEastAsia" w:cstheme="majorBidi"/>
          <w:b/>
          <w:sz w:val="24"/>
          <w:szCs w:val="24"/>
        </w:rPr>
      </w:pPr>
    </w:p>
    <w:p w14:paraId="6AB871E4" w14:textId="77777777" w:rsidR="00313B55" w:rsidRDefault="00313B55" w:rsidP="00313B55">
      <w:pPr>
        <w:pStyle w:val="ListParagraph"/>
        <w:numPr>
          <w:ilvl w:val="0"/>
          <w:numId w:val="20"/>
        </w:numPr>
        <w:ind w:left="709"/>
      </w:pPr>
      <w:r>
        <w:t>Personal Protective Equipment provided.</w:t>
      </w:r>
    </w:p>
    <w:p w14:paraId="2BA65FC5" w14:textId="28B4C7CF" w:rsidR="00313B55" w:rsidRDefault="00313B55" w:rsidP="00313B55">
      <w:pPr>
        <w:pStyle w:val="ListParagraph"/>
        <w:numPr>
          <w:ilvl w:val="0"/>
          <w:numId w:val="20"/>
        </w:numPr>
        <w:ind w:left="709"/>
      </w:pPr>
      <w:r>
        <w:t xml:space="preserve">Some occasional overtime may be required. </w:t>
      </w:r>
    </w:p>
    <w:p w14:paraId="228C757A" w14:textId="016C1D22" w:rsidR="00790375" w:rsidRPr="009B69AE" w:rsidRDefault="00536520" w:rsidP="00313B55">
      <w:pPr>
        <w:pStyle w:val="ListParagraph"/>
        <w:numPr>
          <w:ilvl w:val="0"/>
          <w:numId w:val="20"/>
        </w:numPr>
        <w:ind w:left="709"/>
      </w:pPr>
      <w:r w:rsidRPr="009B69AE">
        <w:t>Post holder will work as part of a</w:t>
      </w:r>
      <w:r w:rsidRPr="00313B55">
        <w:rPr>
          <w:spacing w:val="-4"/>
        </w:rPr>
        <w:t xml:space="preserve"> </w:t>
      </w:r>
      <w:r w:rsidRPr="009B69AE">
        <w:t>team.</w:t>
      </w:r>
    </w:p>
    <w:p w14:paraId="3B83C5E1" w14:textId="1AE54CC1" w:rsidR="00A02A2D" w:rsidRPr="000F4BA8" w:rsidRDefault="00A02A2D" w:rsidP="00787881">
      <w:pPr>
        <w:rPr>
          <w:b/>
          <w:bCs/>
        </w:rPr>
        <w:sectPr w:rsidR="00A02A2D" w:rsidRPr="000F4BA8" w:rsidSect="006322F0">
          <w:headerReference w:type="default" r:id="rId11"/>
          <w:headerReference w:type="first" r:id="rId12"/>
          <w:pgSz w:w="11906" w:h="16838"/>
          <w:pgMar w:top="1985" w:right="1418" w:bottom="1440" w:left="1418" w:header="709" w:footer="1293" w:gutter="0"/>
          <w:cols w:space="708"/>
          <w:titlePg/>
          <w:docGrid w:linePitch="360"/>
        </w:sectPr>
      </w:pPr>
    </w:p>
    <w:p w14:paraId="21048E79" w14:textId="1A798C05" w:rsidR="006B5DCE" w:rsidRDefault="006B5DCE" w:rsidP="006B5DCE">
      <w:pPr>
        <w:pStyle w:val="Heading1"/>
      </w:pPr>
      <w:r>
        <w:lastRenderedPageBreak/>
        <w:t>Person Specification</w:t>
      </w:r>
    </w:p>
    <w:p w14:paraId="683A381D" w14:textId="01C8A102" w:rsidR="006B5DCE" w:rsidRDefault="006B5DCE" w:rsidP="006B5DCE"/>
    <w:tbl>
      <w:tblPr>
        <w:tblStyle w:val="TableGrid"/>
        <w:tblW w:w="14029" w:type="dxa"/>
        <w:tblLook w:val="04A0" w:firstRow="1" w:lastRow="0" w:firstColumn="1" w:lastColumn="0" w:noHBand="0" w:noVBand="1"/>
        <w:tblCaption w:val="Table of essential and additional criteria required of the post holder"/>
      </w:tblPr>
      <w:tblGrid>
        <w:gridCol w:w="2405"/>
        <w:gridCol w:w="5670"/>
        <w:gridCol w:w="5954"/>
      </w:tblGrid>
      <w:tr w:rsidR="00EC1210" w:rsidRPr="00EC1210" w14:paraId="1CAC2450" w14:textId="77777777" w:rsidTr="00787881">
        <w:trPr>
          <w:tblHeader/>
        </w:trPr>
        <w:tc>
          <w:tcPr>
            <w:tcW w:w="2405" w:type="dxa"/>
          </w:tcPr>
          <w:p w14:paraId="668511E7" w14:textId="6CEB9F15" w:rsidR="00EC1210" w:rsidRPr="009C2FDF" w:rsidRDefault="00EC1210" w:rsidP="00EC1210">
            <w:pPr>
              <w:rPr>
                <w:b/>
                <w:bCs/>
                <w:sz w:val="24"/>
                <w:szCs w:val="24"/>
              </w:rPr>
            </w:pPr>
            <w:r w:rsidRPr="009C2FDF">
              <w:rPr>
                <w:b/>
                <w:bCs/>
                <w:sz w:val="24"/>
                <w:szCs w:val="24"/>
              </w:rPr>
              <w:t>Attributes</w:t>
            </w:r>
          </w:p>
        </w:tc>
        <w:tc>
          <w:tcPr>
            <w:tcW w:w="5670" w:type="dxa"/>
          </w:tcPr>
          <w:p w14:paraId="1A0CB312" w14:textId="331DDDEE" w:rsidR="00EC1210" w:rsidRPr="009C2FDF" w:rsidRDefault="00EC1210" w:rsidP="00EC1210">
            <w:pPr>
              <w:rPr>
                <w:b/>
                <w:bCs/>
                <w:sz w:val="24"/>
                <w:szCs w:val="24"/>
              </w:rPr>
            </w:pPr>
            <w:r w:rsidRPr="009C2FDF">
              <w:rPr>
                <w:b/>
                <w:bCs/>
                <w:sz w:val="24"/>
                <w:szCs w:val="24"/>
              </w:rPr>
              <w:t xml:space="preserve">Essential </w:t>
            </w:r>
            <w:r w:rsidR="00DE40F7" w:rsidRPr="009C2FDF">
              <w:rPr>
                <w:b/>
                <w:bCs/>
                <w:sz w:val="24"/>
                <w:szCs w:val="24"/>
              </w:rPr>
              <w:t>c</w:t>
            </w:r>
            <w:r w:rsidRPr="009C2FDF">
              <w:rPr>
                <w:b/>
                <w:bCs/>
                <w:sz w:val="24"/>
                <w:szCs w:val="24"/>
              </w:rPr>
              <w:t>riteria</w:t>
            </w:r>
          </w:p>
        </w:tc>
        <w:tc>
          <w:tcPr>
            <w:tcW w:w="5954" w:type="dxa"/>
          </w:tcPr>
          <w:p w14:paraId="743E7F72" w14:textId="394CE98E" w:rsidR="00EC1210" w:rsidRPr="009C2FDF" w:rsidRDefault="00DE40F7" w:rsidP="00EC1210">
            <w:pPr>
              <w:rPr>
                <w:b/>
                <w:bCs/>
                <w:sz w:val="24"/>
                <w:szCs w:val="24"/>
              </w:rPr>
            </w:pPr>
            <w:r w:rsidRPr="009C2FDF">
              <w:rPr>
                <w:b/>
                <w:bCs/>
                <w:sz w:val="24"/>
                <w:szCs w:val="24"/>
              </w:rPr>
              <w:t>Desirable</w:t>
            </w:r>
            <w:r w:rsidR="00EC1210" w:rsidRPr="009C2FDF">
              <w:rPr>
                <w:b/>
                <w:bCs/>
                <w:sz w:val="24"/>
                <w:szCs w:val="24"/>
              </w:rPr>
              <w:t xml:space="preserve"> </w:t>
            </w:r>
            <w:r w:rsidR="00CE0A98" w:rsidRPr="009C2FDF">
              <w:rPr>
                <w:b/>
                <w:bCs/>
                <w:sz w:val="24"/>
                <w:szCs w:val="24"/>
              </w:rPr>
              <w:t>c</w:t>
            </w:r>
            <w:r w:rsidR="00EC1210" w:rsidRPr="009C2FDF">
              <w:rPr>
                <w:b/>
                <w:bCs/>
                <w:sz w:val="24"/>
                <w:szCs w:val="24"/>
              </w:rPr>
              <w:t>riteria</w:t>
            </w:r>
          </w:p>
        </w:tc>
      </w:tr>
      <w:tr w:rsidR="00EC1210" w14:paraId="02321CB2" w14:textId="77777777" w:rsidTr="00787881">
        <w:tc>
          <w:tcPr>
            <w:tcW w:w="2405" w:type="dxa"/>
          </w:tcPr>
          <w:p w14:paraId="61765C8A" w14:textId="77777777" w:rsidR="00EC1210" w:rsidRPr="009C2FDF" w:rsidRDefault="00EC1210" w:rsidP="00EC1210">
            <w:pPr>
              <w:rPr>
                <w:sz w:val="24"/>
                <w:szCs w:val="24"/>
              </w:rPr>
            </w:pPr>
            <w:r w:rsidRPr="009C2FDF">
              <w:rPr>
                <w:sz w:val="24"/>
                <w:szCs w:val="24"/>
              </w:rPr>
              <w:t>Education, Qualifications and Training</w:t>
            </w:r>
          </w:p>
          <w:p w14:paraId="12F9DA1F" w14:textId="41D9F41A" w:rsidR="00790375" w:rsidRPr="009C2FDF" w:rsidRDefault="00790375" w:rsidP="00EC1210">
            <w:pPr>
              <w:rPr>
                <w:sz w:val="24"/>
                <w:szCs w:val="24"/>
              </w:rPr>
            </w:pPr>
          </w:p>
        </w:tc>
        <w:tc>
          <w:tcPr>
            <w:tcW w:w="5670" w:type="dxa"/>
          </w:tcPr>
          <w:p w14:paraId="7B2ACAE0" w14:textId="17C2B387" w:rsidR="00D147B6" w:rsidRPr="00337039" w:rsidRDefault="00FD4516" w:rsidP="00663EAA">
            <w:pPr>
              <w:pStyle w:val="ListParagraph"/>
              <w:numPr>
                <w:ilvl w:val="0"/>
                <w:numId w:val="17"/>
              </w:numPr>
              <w:spacing w:line="276" w:lineRule="auto"/>
              <w:ind w:left="458"/>
              <w:rPr>
                <w:rFonts w:cs="Arial"/>
                <w:iCs/>
                <w:sz w:val="24"/>
                <w:szCs w:val="24"/>
              </w:rPr>
            </w:pPr>
            <w:r w:rsidRPr="009C2FDF">
              <w:rPr>
                <w:sz w:val="24"/>
                <w:szCs w:val="24"/>
              </w:rPr>
              <w:t>Safety Awareness</w:t>
            </w:r>
            <w:r w:rsidR="00620F02">
              <w:rPr>
                <w:sz w:val="24"/>
                <w:szCs w:val="24"/>
              </w:rPr>
              <w:t xml:space="preserve"> – including manual handling</w:t>
            </w:r>
            <w:r w:rsidR="003F3660">
              <w:rPr>
                <w:sz w:val="24"/>
                <w:szCs w:val="24"/>
              </w:rPr>
              <w:t xml:space="preserve"> and working at heights.</w:t>
            </w:r>
          </w:p>
          <w:p w14:paraId="16318E90" w14:textId="63B68235" w:rsidR="00EC1210" w:rsidRPr="00D6146E" w:rsidRDefault="00337039" w:rsidP="00663EAA">
            <w:pPr>
              <w:pStyle w:val="ListParagraph"/>
              <w:numPr>
                <w:ilvl w:val="0"/>
                <w:numId w:val="17"/>
              </w:numPr>
              <w:spacing w:line="276" w:lineRule="auto"/>
              <w:ind w:left="458"/>
              <w:rPr>
                <w:rFonts w:cs="Arial"/>
                <w:iCs/>
                <w:sz w:val="24"/>
                <w:szCs w:val="24"/>
              </w:rPr>
            </w:pPr>
            <w:r>
              <w:rPr>
                <w:rFonts w:cs="Arial"/>
                <w:iCs/>
                <w:sz w:val="24"/>
                <w:szCs w:val="24"/>
              </w:rPr>
              <w:t>C &amp; G NVQ</w:t>
            </w:r>
            <w:r w:rsidR="002274E2">
              <w:rPr>
                <w:rFonts w:cs="Arial"/>
                <w:iCs/>
                <w:sz w:val="24"/>
                <w:szCs w:val="24"/>
              </w:rPr>
              <w:t xml:space="preserve"> 2 or equivalent</w:t>
            </w:r>
          </w:p>
        </w:tc>
        <w:tc>
          <w:tcPr>
            <w:tcW w:w="5954" w:type="dxa"/>
          </w:tcPr>
          <w:p w14:paraId="68E8521F" w14:textId="77777777" w:rsidR="005F198E" w:rsidRPr="009C2FDF" w:rsidRDefault="005F198E" w:rsidP="00663EAA">
            <w:pPr>
              <w:pStyle w:val="TableParagraph"/>
              <w:numPr>
                <w:ilvl w:val="0"/>
                <w:numId w:val="17"/>
              </w:numPr>
              <w:kinsoku w:val="0"/>
              <w:overflowPunct w:val="0"/>
              <w:spacing w:line="276" w:lineRule="auto"/>
              <w:ind w:left="458"/>
            </w:pPr>
            <w:r w:rsidRPr="009C2FDF">
              <w:t>Road Safety.</w:t>
            </w:r>
          </w:p>
          <w:p w14:paraId="511C7C80" w14:textId="77777777" w:rsidR="00EC1210" w:rsidRDefault="002274E2" w:rsidP="00663EAA">
            <w:pPr>
              <w:pStyle w:val="ListParagraph"/>
              <w:numPr>
                <w:ilvl w:val="0"/>
                <w:numId w:val="17"/>
              </w:numPr>
              <w:spacing w:line="276" w:lineRule="auto"/>
              <w:ind w:left="458"/>
              <w:rPr>
                <w:sz w:val="24"/>
                <w:szCs w:val="24"/>
              </w:rPr>
            </w:pPr>
            <w:r>
              <w:rPr>
                <w:sz w:val="24"/>
                <w:szCs w:val="24"/>
              </w:rPr>
              <w:t>CSCS</w:t>
            </w:r>
            <w:r w:rsidR="005F198E" w:rsidRPr="009C2FDF">
              <w:rPr>
                <w:sz w:val="24"/>
                <w:szCs w:val="24"/>
              </w:rPr>
              <w:t xml:space="preserve"> Qualification</w:t>
            </w:r>
          </w:p>
          <w:p w14:paraId="0636DFBD" w14:textId="69F024C6" w:rsidR="002274E2" w:rsidRPr="009C2FDF" w:rsidRDefault="002274E2" w:rsidP="00663EAA">
            <w:pPr>
              <w:pStyle w:val="ListParagraph"/>
              <w:numPr>
                <w:ilvl w:val="0"/>
                <w:numId w:val="17"/>
              </w:numPr>
              <w:spacing w:line="276" w:lineRule="auto"/>
              <w:ind w:left="458"/>
              <w:rPr>
                <w:sz w:val="24"/>
                <w:szCs w:val="24"/>
              </w:rPr>
            </w:pPr>
            <w:r>
              <w:rPr>
                <w:sz w:val="24"/>
                <w:szCs w:val="24"/>
              </w:rPr>
              <w:t>NVQ 3</w:t>
            </w:r>
            <w:r w:rsidR="00C303D2">
              <w:rPr>
                <w:sz w:val="24"/>
                <w:szCs w:val="24"/>
              </w:rPr>
              <w:t xml:space="preserve"> or Advanced Craft Certificate.</w:t>
            </w:r>
          </w:p>
        </w:tc>
      </w:tr>
      <w:tr w:rsidR="00AB62CE" w14:paraId="5028E4E0" w14:textId="77777777" w:rsidTr="00787881">
        <w:tc>
          <w:tcPr>
            <w:tcW w:w="2405" w:type="dxa"/>
          </w:tcPr>
          <w:p w14:paraId="578393A2" w14:textId="5FDCC003" w:rsidR="00AB62CE" w:rsidRPr="009C2FDF" w:rsidRDefault="00AB62CE" w:rsidP="00AB62CE">
            <w:pPr>
              <w:rPr>
                <w:sz w:val="24"/>
                <w:szCs w:val="24"/>
              </w:rPr>
            </w:pPr>
            <w:r w:rsidRPr="009C2FDF">
              <w:rPr>
                <w:sz w:val="24"/>
                <w:szCs w:val="24"/>
              </w:rPr>
              <w:t>Experience and Knowledge</w:t>
            </w:r>
          </w:p>
        </w:tc>
        <w:tc>
          <w:tcPr>
            <w:tcW w:w="5670" w:type="dxa"/>
          </w:tcPr>
          <w:p w14:paraId="7DCD4CAB" w14:textId="7005F18B" w:rsidR="00337039" w:rsidRDefault="00337039" w:rsidP="00663EAA">
            <w:pPr>
              <w:pStyle w:val="ListParagraph"/>
              <w:numPr>
                <w:ilvl w:val="0"/>
                <w:numId w:val="21"/>
              </w:numPr>
              <w:spacing w:line="276" w:lineRule="auto"/>
              <w:ind w:left="458"/>
              <w:rPr>
                <w:sz w:val="24"/>
                <w:szCs w:val="24"/>
              </w:rPr>
            </w:pPr>
            <w:r w:rsidRPr="00337039">
              <w:rPr>
                <w:sz w:val="24"/>
                <w:szCs w:val="24"/>
              </w:rPr>
              <w:t>At least 3 year</w:t>
            </w:r>
            <w:r>
              <w:rPr>
                <w:sz w:val="24"/>
                <w:szCs w:val="24"/>
              </w:rPr>
              <w:t>s</w:t>
            </w:r>
            <w:r w:rsidRPr="00337039">
              <w:rPr>
                <w:sz w:val="24"/>
                <w:szCs w:val="24"/>
              </w:rPr>
              <w:t>’ experience</w:t>
            </w:r>
            <w:r>
              <w:rPr>
                <w:sz w:val="24"/>
                <w:szCs w:val="24"/>
              </w:rPr>
              <w:t>.</w:t>
            </w:r>
          </w:p>
          <w:p w14:paraId="20BEE296" w14:textId="77777777" w:rsidR="00AB62CE" w:rsidRDefault="00337039" w:rsidP="00663EAA">
            <w:pPr>
              <w:pStyle w:val="ListParagraph"/>
              <w:numPr>
                <w:ilvl w:val="0"/>
                <w:numId w:val="21"/>
              </w:numPr>
              <w:spacing w:line="276" w:lineRule="auto"/>
              <w:ind w:left="458"/>
              <w:rPr>
                <w:sz w:val="24"/>
                <w:szCs w:val="24"/>
              </w:rPr>
            </w:pPr>
            <w:r>
              <w:rPr>
                <w:sz w:val="24"/>
                <w:szCs w:val="24"/>
              </w:rPr>
              <w:t>Knowledge of using PDA or similar for planning of work and communication with team</w:t>
            </w:r>
            <w:r w:rsidRPr="00337039">
              <w:rPr>
                <w:sz w:val="24"/>
                <w:szCs w:val="24"/>
              </w:rPr>
              <w:t>.</w:t>
            </w:r>
          </w:p>
          <w:p w14:paraId="6DC385D1" w14:textId="0F66FADB" w:rsidR="00714BE8" w:rsidRPr="00337039" w:rsidRDefault="00714BE8" w:rsidP="00663EAA">
            <w:pPr>
              <w:pStyle w:val="ListParagraph"/>
              <w:numPr>
                <w:ilvl w:val="0"/>
                <w:numId w:val="21"/>
              </w:numPr>
              <w:spacing w:line="276" w:lineRule="auto"/>
              <w:ind w:left="458"/>
              <w:rPr>
                <w:sz w:val="24"/>
                <w:szCs w:val="24"/>
              </w:rPr>
            </w:pPr>
            <w:r>
              <w:rPr>
                <w:sz w:val="24"/>
                <w:szCs w:val="24"/>
              </w:rPr>
              <w:t>Conversant with COSHH regulations on decorating materials</w:t>
            </w:r>
          </w:p>
        </w:tc>
        <w:tc>
          <w:tcPr>
            <w:tcW w:w="5954" w:type="dxa"/>
          </w:tcPr>
          <w:p w14:paraId="74277AC7" w14:textId="77777777" w:rsidR="00AB62CE" w:rsidRDefault="00AB62CE" w:rsidP="00663EAA">
            <w:pPr>
              <w:pStyle w:val="ListParagraph"/>
              <w:numPr>
                <w:ilvl w:val="0"/>
                <w:numId w:val="16"/>
              </w:numPr>
              <w:spacing w:line="276" w:lineRule="auto"/>
              <w:ind w:left="458"/>
              <w:rPr>
                <w:sz w:val="24"/>
                <w:szCs w:val="24"/>
              </w:rPr>
            </w:pPr>
            <w:r w:rsidRPr="009C2FDF">
              <w:rPr>
                <w:sz w:val="24"/>
                <w:szCs w:val="24"/>
              </w:rPr>
              <w:t>Local knowledge of streets.</w:t>
            </w:r>
          </w:p>
          <w:p w14:paraId="1F43F7AE" w14:textId="440B0910" w:rsidR="00C303D2" w:rsidRDefault="00C303D2" w:rsidP="00663EAA">
            <w:pPr>
              <w:pStyle w:val="ListParagraph"/>
              <w:numPr>
                <w:ilvl w:val="0"/>
                <w:numId w:val="16"/>
              </w:numPr>
              <w:spacing w:line="276" w:lineRule="auto"/>
              <w:ind w:left="458"/>
              <w:rPr>
                <w:sz w:val="24"/>
                <w:szCs w:val="24"/>
              </w:rPr>
            </w:pPr>
            <w:r>
              <w:rPr>
                <w:sz w:val="24"/>
                <w:szCs w:val="24"/>
              </w:rPr>
              <w:t>Experience in Social Housing refurbishment</w:t>
            </w:r>
            <w:r w:rsidR="00714BE8">
              <w:rPr>
                <w:sz w:val="24"/>
                <w:szCs w:val="24"/>
              </w:rPr>
              <w:t>.</w:t>
            </w:r>
          </w:p>
          <w:p w14:paraId="7D4D2158" w14:textId="4EE084ED" w:rsidR="00714BE8" w:rsidRPr="009C2FDF" w:rsidRDefault="00714BE8" w:rsidP="00663EAA">
            <w:pPr>
              <w:pStyle w:val="ListParagraph"/>
              <w:numPr>
                <w:ilvl w:val="0"/>
                <w:numId w:val="16"/>
              </w:numPr>
              <w:spacing w:line="276" w:lineRule="auto"/>
              <w:ind w:left="458"/>
              <w:rPr>
                <w:sz w:val="24"/>
                <w:szCs w:val="24"/>
              </w:rPr>
            </w:pPr>
            <w:r>
              <w:rPr>
                <w:sz w:val="24"/>
                <w:szCs w:val="24"/>
              </w:rPr>
              <w:t>Good knowledge o</w:t>
            </w:r>
            <w:r w:rsidR="003F3660">
              <w:rPr>
                <w:sz w:val="24"/>
                <w:szCs w:val="24"/>
              </w:rPr>
              <w:t>f</w:t>
            </w:r>
            <w:r>
              <w:rPr>
                <w:sz w:val="24"/>
                <w:szCs w:val="24"/>
              </w:rPr>
              <w:t xml:space="preserve"> other trades.</w:t>
            </w:r>
          </w:p>
          <w:p w14:paraId="00F19D37" w14:textId="01E82622" w:rsidR="00AB62CE" w:rsidRPr="00C5639A" w:rsidRDefault="00AB62CE" w:rsidP="00663EAA">
            <w:pPr>
              <w:spacing w:line="276" w:lineRule="auto"/>
              <w:ind w:left="98"/>
              <w:rPr>
                <w:sz w:val="24"/>
                <w:szCs w:val="24"/>
              </w:rPr>
            </w:pPr>
          </w:p>
        </w:tc>
      </w:tr>
      <w:tr w:rsidR="00AB62CE" w14:paraId="02D0DA39" w14:textId="77777777" w:rsidTr="00787881">
        <w:tc>
          <w:tcPr>
            <w:tcW w:w="2405" w:type="dxa"/>
          </w:tcPr>
          <w:p w14:paraId="4BE1516C" w14:textId="14FA5DB5" w:rsidR="00AB62CE" w:rsidRPr="009C2FDF" w:rsidRDefault="00AB62CE" w:rsidP="00AB62CE">
            <w:pPr>
              <w:rPr>
                <w:sz w:val="24"/>
                <w:szCs w:val="24"/>
              </w:rPr>
            </w:pPr>
            <w:r w:rsidRPr="009C2FDF">
              <w:rPr>
                <w:sz w:val="24"/>
                <w:szCs w:val="24"/>
              </w:rPr>
              <w:t>Ability and Skills</w:t>
            </w:r>
          </w:p>
        </w:tc>
        <w:tc>
          <w:tcPr>
            <w:tcW w:w="5670" w:type="dxa"/>
          </w:tcPr>
          <w:p w14:paraId="1330BCC2" w14:textId="77777777" w:rsidR="0004644E" w:rsidRPr="009C2FDF" w:rsidRDefault="0004644E" w:rsidP="00663EAA">
            <w:pPr>
              <w:pStyle w:val="TableParagraph"/>
              <w:numPr>
                <w:ilvl w:val="0"/>
                <w:numId w:val="16"/>
              </w:numPr>
              <w:kinsoku w:val="0"/>
              <w:overflowPunct w:val="0"/>
              <w:spacing w:line="276" w:lineRule="auto"/>
              <w:ind w:left="458" w:right="460"/>
            </w:pPr>
            <w:r w:rsidRPr="009C2FDF">
              <w:t xml:space="preserve">A dedication to </w:t>
            </w:r>
            <w:proofErr w:type="gramStart"/>
            <w:r w:rsidRPr="009C2FDF">
              <w:t>being your best at all times</w:t>
            </w:r>
            <w:proofErr w:type="gramEnd"/>
            <w:r w:rsidRPr="009C2FDF">
              <w:t xml:space="preserve"> – being professional, proactive and open to new ways of working. </w:t>
            </w:r>
          </w:p>
          <w:p w14:paraId="1DFD7EB1" w14:textId="5654EDB9" w:rsidR="00AB62CE" w:rsidRPr="009C2FDF" w:rsidRDefault="0004644E" w:rsidP="00663EAA">
            <w:pPr>
              <w:pStyle w:val="TableParagraph"/>
              <w:numPr>
                <w:ilvl w:val="0"/>
                <w:numId w:val="16"/>
              </w:numPr>
              <w:kinsoku w:val="0"/>
              <w:overflowPunct w:val="0"/>
              <w:spacing w:line="276" w:lineRule="auto"/>
              <w:ind w:left="458" w:right="460"/>
            </w:pPr>
            <w:r w:rsidRPr="009C2FDF">
              <w:t xml:space="preserve">An enthusiasm for team working – being collaborative, </w:t>
            </w:r>
            <w:proofErr w:type="gramStart"/>
            <w:r w:rsidRPr="009C2FDF">
              <w:t>innovative</w:t>
            </w:r>
            <w:proofErr w:type="gramEnd"/>
            <w:r w:rsidRPr="009C2FDF">
              <w:t xml:space="preserve"> and showing support and respect for colleagues</w:t>
            </w:r>
          </w:p>
        </w:tc>
        <w:tc>
          <w:tcPr>
            <w:tcW w:w="5954" w:type="dxa"/>
          </w:tcPr>
          <w:p w14:paraId="63996B68" w14:textId="77777777" w:rsidR="00AB62CE" w:rsidRPr="009C2FDF" w:rsidRDefault="00B166B2" w:rsidP="00663EAA">
            <w:pPr>
              <w:pStyle w:val="ListParagraph"/>
              <w:numPr>
                <w:ilvl w:val="0"/>
                <w:numId w:val="16"/>
              </w:numPr>
              <w:spacing w:line="276" w:lineRule="auto"/>
              <w:ind w:left="458"/>
              <w:rPr>
                <w:sz w:val="24"/>
                <w:szCs w:val="24"/>
              </w:rPr>
            </w:pPr>
            <w:r w:rsidRPr="009C2FDF">
              <w:rPr>
                <w:sz w:val="24"/>
                <w:szCs w:val="24"/>
              </w:rPr>
              <w:t>Health and safety measures.</w:t>
            </w:r>
          </w:p>
          <w:p w14:paraId="7AC93EEB" w14:textId="77777777" w:rsidR="00B166B2" w:rsidRDefault="00714BE8" w:rsidP="00663EAA">
            <w:pPr>
              <w:pStyle w:val="ListParagraph"/>
              <w:numPr>
                <w:ilvl w:val="0"/>
                <w:numId w:val="16"/>
              </w:numPr>
              <w:spacing w:line="276" w:lineRule="auto"/>
              <w:ind w:left="458"/>
              <w:rPr>
                <w:sz w:val="24"/>
                <w:szCs w:val="24"/>
              </w:rPr>
            </w:pPr>
            <w:r>
              <w:rPr>
                <w:sz w:val="24"/>
                <w:szCs w:val="24"/>
              </w:rPr>
              <w:t>Awareness of harmful substances e.g. Asbestos, MDF etc.</w:t>
            </w:r>
          </w:p>
          <w:p w14:paraId="058BDA4A" w14:textId="77777777" w:rsidR="00576257" w:rsidRDefault="00576257" w:rsidP="00663EAA">
            <w:pPr>
              <w:pStyle w:val="ListParagraph"/>
              <w:numPr>
                <w:ilvl w:val="0"/>
                <w:numId w:val="16"/>
              </w:numPr>
              <w:spacing w:line="276" w:lineRule="auto"/>
              <w:ind w:left="458"/>
              <w:rPr>
                <w:sz w:val="24"/>
                <w:szCs w:val="24"/>
              </w:rPr>
            </w:pPr>
            <w:r>
              <w:rPr>
                <w:sz w:val="24"/>
                <w:szCs w:val="24"/>
              </w:rPr>
              <w:t>Willingness to perform other reasonable tasks as requested.</w:t>
            </w:r>
          </w:p>
          <w:p w14:paraId="20F219B4" w14:textId="1C1A7BA7" w:rsidR="00576257" w:rsidRPr="009C2FDF" w:rsidRDefault="00576257" w:rsidP="00663EAA">
            <w:pPr>
              <w:pStyle w:val="ListParagraph"/>
              <w:numPr>
                <w:ilvl w:val="0"/>
                <w:numId w:val="16"/>
              </w:numPr>
              <w:spacing w:line="276" w:lineRule="auto"/>
              <w:ind w:left="458"/>
              <w:rPr>
                <w:sz w:val="24"/>
                <w:szCs w:val="24"/>
              </w:rPr>
            </w:pPr>
            <w:r>
              <w:rPr>
                <w:sz w:val="24"/>
                <w:szCs w:val="24"/>
              </w:rPr>
              <w:t>Comfortable with lone working</w:t>
            </w:r>
            <w:r w:rsidR="00B83D8D">
              <w:rPr>
                <w:sz w:val="24"/>
                <w:szCs w:val="24"/>
              </w:rPr>
              <w:t>.</w:t>
            </w:r>
          </w:p>
        </w:tc>
      </w:tr>
      <w:tr w:rsidR="00AB62CE" w14:paraId="5326CA29" w14:textId="77777777" w:rsidTr="00787881">
        <w:tc>
          <w:tcPr>
            <w:tcW w:w="2405" w:type="dxa"/>
          </w:tcPr>
          <w:p w14:paraId="2150694B" w14:textId="4586991D" w:rsidR="00AB62CE" w:rsidRPr="009C2FDF" w:rsidRDefault="00AB62CE" w:rsidP="00AB62CE">
            <w:pPr>
              <w:rPr>
                <w:sz w:val="24"/>
                <w:szCs w:val="24"/>
              </w:rPr>
            </w:pPr>
            <w:r w:rsidRPr="009C2FDF">
              <w:rPr>
                <w:sz w:val="24"/>
                <w:szCs w:val="24"/>
              </w:rPr>
              <w:t>Equal Opportunities</w:t>
            </w:r>
          </w:p>
        </w:tc>
        <w:tc>
          <w:tcPr>
            <w:tcW w:w="5670" w:type="dxa"/>
          </w:tcPr>
          <w:p w14:paraId="24E418A6" w14:textId="50766C51" w:rsidR="00AB62CE" w:rsidRPr="00955C13" w:rsidRDefault="00AB62CE" w:rsidP="00663EAA">
            <w:pPr>
              <w:pStyle w:val="ListParagraph"/>
              <w:numPr>
                <w:ilvl w:val="0"/>
                <w:numId w:val="18"/>
              </w:numPr>
              <w:spacing w:line="276" w:lineRule="auto"/>
              <w:ind w:left="458"/>
              <w:rPr>
                <w:rFonts w:cs="Arial"/>
                <w:sz w:val="24"/>
                <w:szCs w:val="24"/>
              </w:rPr>
            </w:pPr>
            <w:r w:rsidRPr="009C2FDF">
              <w:rPr>
                <w:rFonts w:cs="Arial"/>
                <w:sz w:val="24"/>
                <w:szCs w:val="24"/>
              </w:rPr>
              <w:t>Ability to demonstrate awareness/understanding of equal opportunities and other people’s behaviour, physical, social and welfare needs.</w:t>
            </w:r>
          </w:p>
        </w:tc>
        <w:tc>
          <w:tcPr>
            <w:tcW w:w="5954" w:type="dxa"/>
          </w:tcPr>
          <w:p w14:paraId="5D925DD6" w14:textId="77777777" w:rsidR="00AB62CE" w:rsidRPr="009C2FDF" w:rsidRDefault="00AB62CE" w:rsidP="00663EAA">
            <w:pPr>
              <w:spacing w:line="276" w:lineRule="auto"/>
              <w:rPr>
                <w:sz w:val="24"/>
                <w:szCs w:val="24"/>
              </w:rPr>
            </w:pPr>
          </w:p>
        </w:tc>
      </w:tr>
      <w:tr w:rsidR="00AB62CE" w14:paraId="3116E396" w14:textId="77777777" w:rsidTr="00787881">
        <w:tc>
          <w:tcPr>
            <w:tcW w:w="2405" w:type="dxa"/>
          </w:tcPr>
          <w:p w14:paraId="2D5640C8" w14:textId="104A2A6E" w:rsidR="00AB62CE" w:rsidRPr="009C2FDF" w:rsidRDefault="00AB62CE" w:rsidP="00AB62CE">
            <w:pPr>
              <w:rPr>
                <w:sz w:val="24"/>
                <w:szCs w:val="24"/>
              </w:rPr>
            </w:pPr>
            <w:r w:rsidRPr="009C2FDF">
              <w:rPr>
                <w:sz w:val="24"/>
                <w:szCs w:val="24"/>
              </w:rPr>
              <w:t>Additional Factors</w:t>
            </w:r>
          </w:p>
        </w:tc>
        <w:tc>
          <w:tcPr>
            <w:tcW w:w="5670" w:type="dxa"/>
          </w:tcPr>
          <w:p w14:paraId="610008E7" w14:textId="10045978" w:rsidR="00AB62CE" w:rsidRPr="004258AE" w:rsidRDefault="00F43215" w:rsidP="00663EAA">
            <w:pPr>
              <w:pStyle w:val="ListParagraph"/>
              <w:numPr>
                <w:ilvl w:val="0"/>
                <w:numId w:val="18"/>
              </w:numPr>
              <w:spacing w:line="276" w:lineRule="auto"/>
              <w:ind w:left="458"/>
              <w:rPr>
                <w:rFonts w:cs="Arial"/>
                <w:sz w:val="24"/>
                <w:szCs w:val="24"/>
              </w:rPr>
            </w:pPr>
            <w:r w:rsidRPr="009C2FDF">
              <w:rPr>
                <w:sz w:val="24"/>
                <w:szCs w:val="24"/>
              </w:rPr>
              <w:t>Full UK Driving Licence</w:t>
            </w:r>
          </w:p>
        </w:tc>
        <w:tc>
          <w:tcPr>
            <w:tcW w:w="5954" w:type="dxa"/>
          </w:tcPr>
          <w:p w14:paraId="5962745C" w14:textId="372BC8FA" w:rsidR="00AB62CE" w:rsidRPr="009C2FDF" w:rsidRDefault="0087637B" w:rsidP="00663EAA">
            <w:pPr>
              <w:pStyle w:val="ListParagraph"/>
              <w:numPr>
                <w:ilvl w:val="0"/>
                <w:numId w:val="18"/>
              </w:numPr>
              <w:spacing w:line="276" w:lineRule="auto"/>
              <w:ind w:left="458"/>
              <w:rPr>
                <w:sz w:val="24"/>
                <w:szCs w:val="24"/>
              </w:rPr>
            </w:pPr>
            <w:r w:rsidRPr="009C2FDF">
              <w:rPr>
                <w:sz w:val="24"/>
                <w:szCs w:val="24"/>
              </w:rPr>
              <w:t>Available for overtime when required</w:t>
            </w:r>
          </w:p>
        </w:tc>
      </w:tr>
    </w:tbl>
    <w:p w14:paraId="1EEE4710" w14:textId="77777777" w:rsidR="00EC1210" w:rsidRPr="00EC1210" w:rsidRDefault="00EC1210" w:rsidP="00EC1210"/>
    <w:sectPr w:rsidR="00EC1210" w:rsidRPr="00EC1210"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D8252" w14:textId="77777777" w:rsidR="008B1CE2" w:rsidRDefault="008B1CE2">
      <w:r>
        <w:separator/>
      </w:r>
    </w:p>
  </w:endnote>
  <w:endnote w:type="continuationSeparator" w:id="0">
    <w:p w14:paraId="43B77ACA" w14:textId="77777777" w:rsidR="008B1CE2" w:rsidRDefault="008B1CE2">
      <w:r>
        <w:continuationSeparator/>
      </w:r>
    </w:p>
  </w:endnote>
  <w:endnote w:type="continuationNotice" w:id="1">
    <w:p w14:paraId="1542A2F4" w14:textId="77777777" w:rsidR="00F757A4" w:rsidRDefault="00F757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B340" w14:textId="77777777" w:rsidR="008B1CE2" w:rsidRDefault="008B1CE2">
      <w:r>
        <w:separator/>
      </w:r>
    </w:p>
  </w:footnote>
  <w:footnote w:type="continuationSeparator" w:id="0">
    <w:p w14:paraId="69E7E23C" w14:textId="77777777" w:rsidR="008B1CE2" w:rsidRDefault="008B1CE2">
      <w:r>
        <w:continuationSeparator/>
      </w:r>
    </w:p>
  </w:footnote>
  <w:footnote w:type="continuationNotice" w:id="1">
    <w:p w14:paraId="3EEBCEF7" w14:textId="77777777" w:rsidR="00F757A4" w:rsidRDefault="00F757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946B95" w:rsidRPr="00946B95" w:rsidRDefault="00946B95"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264C" w14:textId="737CC088" w:rsidR="00D86594" w:rsidRPr="007E7511" w:rsidRDefault="00D86594" w:rsidP="007E7511">
    <w:pPr>
      <w:pStyle w:val="Header"/>
      <w:rPr>
        <w:sz w:val="24"/>
        <w:szCs w:val="24"/>
      </w:rPr>
    </w:pPr>
    <w:r>
      <w:rPr>
        <w:noProof/>
      </w:rPr>
      <w:drawing>
        <wp:inline distT="0" distB="0" distL="0" distR="0" wp14:anchorId="63DCD1E1" wp14:editId="42AD60CA">
          <wp:extent cx="3195955" cy="811033"/>
          <wp:effectExtent l="0" t="0" r="4445" b="8255"/>
          <wp:docPr id="1480955830" name="Picture 1480955830"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827" w:hanging="360"/>
      </w:pPr>
      <w:rPr>
        <w:rFonts w:ascii="Arial" w:hAnsi="Arial" w:cs="Arial"/>
        <w:b w:val="0"/>
        <w:bCs w:val="0"/>
        <w:w w:val="99"/>
        <w:sz w:val="24"/>
        <w:szCs w:val="24"/>
      </w:rPr>
    </w:lvl>
    <w:lvl w:ilvl="1">
      <w:numFmt w:val="bullet"/>
      <w:lvlText w:val="•"/>
      <w:lvlJc w:val="left"/>
      <w:pPr>
        <w:ind w:left="1630" w:hanging="360"/>
      </w:pPr>
    </w:lvl>
    <w:lvl w:ilvl="2">
      <w:numFmt w:val="bullet"/>
      <w:lvlText w:val="•"/>
      <w:lvlJc w:val="left"/>
      <w:pPr>
        <w:ind w:left="2440" w:hanging="360"/>
      </w:pPr>
    </w:lvl>
    <w:lvl w:ilvl="3">
      <w:numFmt w:val="bullet"/>
      <w:lvlText w:val="•"/>
      <w:lvlJc w:val="left"/>
      <w:pPr>
        <w:ind w:left="3250" w:hanging="360"/>
      </w:pPr>
    </w:lvl>
    <w:lvl w:ilvl="4">
      <w:numFmt w:val="bullet"/>
      <w:lvlText w:val="•"/>
      <w:lvlJc w:val="left"/>
      <w:pPr>
        <w:ind w:left="4061" w:hanging="360"/>
      </w:pPr>
    </w:lvl>
    <w:lvl w:ilvl="5">
      <w:numFmt w:val="bullet"/>
      <w:lvlText w:val="•"/>
      <w:lvlJc w:val="left"/>
      <w:pPr>
        <w:ind w:left="4871" w:hanging="360"/>
      </w:pPr>
    </w:lvl>
    <w:lvl w:ilvl="6">
      <w:numFmt w:val="bullet"/>
      <w:lvlText w:val="•"/>
      <w:lvlJc w:val="left"/>
      <w:pPr>
        <w:ind w:left="5681" w:hanging="360"/>
      </w:pPr>
    </w:lvl>
    <w:lvl w:ilvl="7">
      <w:numFmt w:val="bullet"/>
      <w:lvlText w:val="•"/>
      <w:lvlJc w:val="left"/>
      <w:pPr>
        <w:ind w:left="6492" w:hanging="360"/>
      </w:pPr>
    </w:lvl>
    <w:lvl w:ilvl="8">
      <w:numFmt w:val="bullet"/>
      <w:lvlText w:val="•"/>
      <w:lvlJc w:val="left"/>
      <w:pPr>
        <w:ind w:left="7302" w:hanging="360"/>
      </w:pPr>
    </w:lvl>
  </w:abstractNum>
  <w:abstractNum w:abstractNumId="1" w15:restartNumberingAfterBreak="0">
    <w:nsid w:val="00000403"/>
    <w:multiLevelType w:val="multilevel"/>
    <w:tmpl w:val="FFFFFFFF"/>
    <w:lvl w:ilvl="0">
      <w:numFmt w:val="bullet"/>
      <w:lvlText w:val=""/>
      <w:lvlJc w:val="left"/>
      <w:pPr>
        <w:ind w:left="674" w:hanging="567"/>
      </w:pPr>
      <w:rPr>
        <w:rFonts w:ascii="Symbol" w:hAnsi="Symbol" w:cs="Symbol"/>
        <w:b w:val="0"/>
        <w:bCs w:val="0"/>
        <w:w w:val="100"/>
        <w:sz w:val="24"/>
        <w:szCs w:val="24"/>
      </w:rPr>
    </w:lvl>
    <w:lvl w:ilvl="1">
      <w:numFmt w:val="bullet"/>
      <w:lvlText w:val="•"/>
      <w:lvlJc w:val="left"/>
      <w:pPr>
        <w:ind w:left="1235" w:hanging="567"/>
      </w:pPr>
    </w:lvl>
    <w:lvl w:ilvl="2">
      <w:numFmt w:val="bullet"/>
      <w:lvlText w:val="•"/>
      <w:lvlJc w:val="left"/>
      <w:pPr>
        <w:ind w:left="1790" w:hanging="567"/>
      </w:pPr>
    </w:lvl>
    <w:lvl w:ilvl="3">
      <w:numFmt w:val="bullet"/>
      <w:lvlText w:val="•"/>
      <w:lvlJc w:val="left"/>
      <w:pPr>
        <w:ind w:left="2346" w:hanging="567"/>
      </w:pPr>
    </w:lvl>
    <w:lvl w:ilvl="4">
      <w:numFmt w:val="bullet"/>
      <w:lvlText w:val="•"/>
      <w:lvlJc w:val="left"/>
      <w:pPr>
        <w:ind w:left="2901" w:hanging="567"/>
      </w:pPr>
    </w:lvl>
    <w:lvl w:ilvl="5">
      <w:numFmt w:val="bullet"/>
      <w:lvlText w:val="•"/>
      <w:lvlJc w:val="left"/>
      <w:pPr>
        <w:ind w:left="3457" w:hanging="567"/>
      </w:pPr>
    </w:lvl>
    <w:lvl w:ilvl="6">
      <w:numFmt w:val="bullet"/>
      <w:lvlText w:val="•"/>
      <w:lvlJc w:val="left"/>
      <w:pPr>
        <w:ind w:left="4012" w:hanging="567"/>
      </w:pPr>
    </w:lvl>
    <w:lvl w:ilvl="7">
      <w:numFmt w:val="bullet"/>
      <w:lvlText w:val="•"/>
      <w:lvlJc w:val="left"/>
      <w:pPr>
        <w:ind w:left="4567" w:hanging="567"/>
      </w:pPr>
    </w:lvl>
    <w:lvl w:ilvl="8">
      <w:numFmt w:val="bullet"/>
      <w:lvlText w:val="•"/>
      <w:lvlJc w:val="left"/>
      <w:pPr>
        <w:ind w:left="5123" w:hanging="567"/>
      </w:pPr>
    </w:lvl>
  </w:abstractNum>
  <w:abstractNum w:abstractNumId="2"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6F4E7F"/>
    <w:multiLevelType w:val="hybridMultilevel"/>
    <w:tmpl w:val="A73E7D3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 w15:restartNumberingAfterBreak="0">
    <w:nsid w:val="09023AC3"/>
    <w:multiLevelType w:val="hybridMultilevel"/>
    <w:tmpl w:val="35823794"/>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7A1538"/>
    <w:multiLevelType w:val="hybridMultilevel"/>
    <w:tmpl w:val="04C20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EB5283"/>
    <w:multiLevelType w:val="hybridMultilevel"/>
    <w:tmpl w:val="4D006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8F66BF"/>
    <w:multiLevelType w:val="hybridMultilevel"/>
    <w:tmpl w:val="0F86E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823B92"/>
    <w:multiLevelType w:val="hybridMultilevel"/>
    <w:tmpl w:val="0F64C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8467225">
    <w:abstractNumId w:val="5"/>
  </w:num>
  <w:num w:numId="2" w16cid:durableId="16202097">
    <w:abstractNumId w:val="14"/>
  </w:num>
  <w:num w:numId="3" w16cid:durableId="1371344411">
    <w:abstractNumId w:val="6"/>
  </w:num>
  <w:num w:numId="4" w16cid:durableId="268973542">
    <w:abstractNumId w:val="11"/>
  </w:num>
  <w:num w:numId="5" w16cid:durableId="37559183">
    <w:abstractNumId w:val="18"/>
  </w:num>
  <w:num w:numId="6" w16cid:durableId="1278218180">
    <w:abstractNumId w:val="15"/>
  </w:num>
  <w:num w:numId="7" w16cid:durableId="1383334065">
    <w:abstractNumId w:val="2"/>
  </w:num>
  <w:num w:numId="8" w16cid:durableId="161240045">
    <w:abstractNumId w:val="13"/>
  </w:num>
  <w:num w:numId="9" w16cid:durableId="1910920993">
    <w:abstractNumId w:val="8"/>
  </w:num>
  <w:num w:numId="10" w16cid:durableId="1402020567">
    <w:abstractNumId w:val="20"/>
  </w:num>
  <w:num w:numId="11" w16cid:durableId="1233545761">
    <w:abstractNumId w:val="9"/>
  </w:num>
  <w:num w:numId="12" w16cid:durableId="193619871">
    <w:abstractNumId w:val="19"/>
  </w:num>
  <w:num w:numId="13" w16cid:durableId="505634656">
    <w:abstractNumId w:val="10"/>
  </w:num>
  <w:num w:numId="14" w16cid:durableId="1909145897">
    <w:abstractNumId w:val="0"/>
  </w:num>
  <w:num w:numId="15" w16cid:durableId="130904901">
    <w:abstractNumId w:val="1"/>
  </w:num>
  <w:num w:numId="16" w16cid:durableId="490608480">
    <w:abstractNumId w:val="3"/>
  </w:num>
  <w:num w:numId="17" w16cid:durableId="26680676">
    <w:abstractNumId w:val="12"/>
  </w:num>
  <w:num w:numId="18" w16cid:durableId="2081057439">
    <w:abstractNumId w:val="7"/>
  </w:num>
  <w:num w:numId="19" w16cid:durableId="648629711">
    <w:abstractNumId w:val="4"/>
  </w:num>
  <w:num w:numId="20" w16cid:durableId="772359427">
    <w:abstractNumId w:val="17"/>
  </w:num>
  <w:num w:numId="21" w16cid:durableId="11648587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44E"/>
    <w:rsid w:val="0004659E"/>
    <w:rsid w:val="000478C0"/>
    <w:rsid w:val="0007078D"/>
    <w:rsid w:val="00077B60"/>
    <w:rsid w:val="00096B66"/>
    <w:rsid w:val="000A7C3E"/>
    <w:rsid w:val="000B71A7"/>
    <w:rsid w:val="000C095F"/>
    <w:rsid w:val="000C5D34"/>
    <w:rsid w:val="000C77CC"/>
    <w:rsid w:val="000D2B0C"/>
    <w:rsid w:val="000F4BA8"/>
    <w:rsid w:val="00123D47"/>
    <w:rsid w:val="00144F4A"/>
    <w:rsid w:val="00197B17"/>
    <w:rsid w:val="001A0B6E"/>
    <w:rsid w:val="001A4C37"/>
    <w:rsid w:val="001A6B5D"/>
    <w:rsid w:val="001B4C46"/>
    <w:rsid w:val="001C35BB"/>
    <w:rsid w:val="001D3D4E"/>
    <w:rsid w:val="001E019D"/>
    <w:rsid w:val="00204DC1"/>
    <w:rsid w:val="00216137"/>
    <w:rsid w:val="002274E2"/>
    <w:rsid w:val="00242B6D"/>
    <w:rsid w:val="002501F8"/>
    <w:rsid w:val="00260399"/>
    <w:rsid w:val="00267029"/>
    <w:rsid w:val="00286D23"/>
    <w:rsid w:val="0029539B"/>
    <w:rsid w:val="002B6CC3"/>
    <w:rsid w:val="00300BB7"/>
    <w:rsid w:val="00313B55"/>
    <w:rsid w:val="00317C27"/>
    <w:rsid w:val="003369C6"/>
    <w:rsid w:val="00337039"/>
    <w:rsid w:val="00371532"/>
    <w:rsid w:val="003A5FD2"/>
    <w:rsid w:val="003B16F3"/>
    <w:rsid w:val="003B33DB"/>
    <w:rsid w:val="003F1506"/>
    <w:rsid w:val="003F2B77"/>
    <w:rsid w:val="003F3660"/>
    <w:rsid w:val="0040304A"/>
    <w:rsid w:val="004041EE"/>
    <w:rsid w:val="004110AA"/>
    <w:rsid w:val="004136A8"/>
    <w:rsid w:val="00420460"/>
    <w:rsid w:val="004254B3"/>
    <w:rsid w:val="004258AE"/>
    <w:rsid w:val="00431371"/>
    <w:rsid w:val="00432D3B"/>
    <w:rsid w:val="0043758F"/>
    <w:rsid w:val="0044126D"/>
    <w:rsid w:val="00442F1E"/>
    <w:rsid w:val="00462675"/>
    <w:rsid w:val="0046414B"/>
    <w:rsid w:val="0047693C"/>
    <w:rsid w:val="004843D2"/>
    <w:rsid w:val="004A2203"/>
    <w:rsid w:val="004A2CE6"/>
    <w:rsid w:val="004B51DB"/>
    <w:rsid w:val="004E7FEE"/>
    <w:rsid w:val="005059D9"/>
    <w:rsid w:val="0051793F"/>
    <w:rsid w:val="00521952"/>
    <w:rsid w:val="005310B2"/>
    <w:rsid w:val="00536520"/>
    <w:rsid w:val="0054323C"/>
    <w:rsid w:val="00553197"/>
    <w:rsid w:val="00562A7F"/>
    <w:rsid w:val="0056538A"/>
    <w:rsid w:val="005717F2"/>
    <w:rsid w:val="00576257"/>
    <w:rsid w:val="005812FD"/>
    <w:rsid w:val="005842EF"/>
    <w:rsid w:val="005937AE"/>
    <w:rsid w:val="005A29E6"/>
    <w:rsid w:val="005B1DFB"/>
    <w:rsid w:val="005E1583"/>
    <w:rsid w:val="005E2DA8"/>
    <w:rsid w:val="005E54A4"/>
    <w:rsid w:val="005F198E"/>
    <w:rsid w:val="00610C14"/>
    <w:rsid w:val="00620F02"/>
    <w:rsid w:val="00621E0D"/>
    <w:rsid w:val="006227F3"/>
    <w:rsid w:val="006322F0"/>
    <w:rsid w:val="0063497F"/>
    <w:rsid w:val="00641029"/>
    <w:rsid w:val="00663EAA"/>
    <w:rsid w:val="00685FA6"/>
    <w:rsid w:val="006A5C51"/>
    <w:rsid w:val="006B23A0"/>
    <w:rsid w:val="006B5DCE"/>
    <w:rsid w:val="006B6105"/>
    <w:rsid w:val="006B6D41"/>
    <w:rsid w:val="006D232C"/>
    <w:rsid w:val="00714BE8"/>
    <w:rsid w:val="007409C2"/>
    <w:rsid w:val="0074659B"/>
    <w:rsid w:val="007511CD"/>
    <w:rsid w:val="00751589"/>
    <w:rsid w:val="007516BC"/>
    <w:rsid w:val="00756596"/>
    <w:rsid w:val="00780C11"/>
    <w:rsid w:val="00785805"/>
    <w:rsid w:val="00787881"/>
    <w:rsid w:val="00790375"/>
    <w:rsid w:val="00791AFD"/>
    <w:rsid w:val="007A41B3"/>
    <w:rsid w:val="007B615C"/>
    <w:rsid w:val="007B6D05"/>
    <w:rsid w:val="007C13C7"/>
    <w:rsid w:val="007D1A19"/>
    <w:rsid w:val="007E305D"/>
    <w:rsid w:val="007E7511"/>
    <w:rsid w:val="008110FB"/>
    <w:rsid w:val="0081342B"/>
    <w:rsid w:val="00826AD0"/>
    <w:rsid w:val="00862003"/>
    <w:rsid w:val="00864195"/>
    <w:rsid w:val="008741AF"/>
    <w:rsid w:val="0087637B"/>
    <w:rsid w:val="0087743A"/>
    <w:rsid w:val="008912EF"/>
    <w:rsid w:val="008A3F9A"/>
    <w:rsid w:val="008B08F6"/>
    <w:rsid w:val="008B1CE2"/>
    <w:rsid w:val="008B769B"/>
    <w:rsid w:val="008C56F8"/>
    <w:rsid w:val="008D2B39"/>
    <w:rsid w:val="008D42C0"/>
    <w:rsid w:val="008D5D92"/>
    <w:rsid w:val="008E4E33"/>
    <w:rsid w:val="00912BDA"/>
    <w:rsid w:val="00922A5B"/>
    <w:rsid w:val="00946B95"/>
    <w:rsid w:val="00955C13"/>
    <w:rsid w:val="00960783"/>
    <w:rsid w:val="00993771"/>
    <w:rsid w:val="00994B13"/>
    <w:rsid w:val="009B6779"/>
    <w:rsid w:val="009B69AE"/>
    <w:rsid w:val="009B7E4D"/>
    <w:rsid w:val="009C2FDF"/>
    <w:rsid w:val="00A02A2D"/>
    <w:rsid w:val="00A14028"/>
    <w:rsid w:val="00A317E1"/>
    <w:rsid w:val="00A32998"/>
    <w:rsid w:val="00A37CC3"/>
    <w:rsid w:val="00A44190"/>
    <w:rsid w:val="00A637E3"/>
    <w:rsid w:val="00A65840"/>
    <w:rsid w:val="00A800DB"/>
    <w:rsid w:val="00AB012A"/>
    <w:rsid w:val="00AB3B47"/>
    <w:rsid w:val="00AB550C"/>
    <w:rsid w:val="00AB5EC7"/>
    <w:rsid w:val="00AB62CE"/>
    <w:rsid w:val="00AC2EF1"/>
    <w:rsid w:val="00AD1A57"/>
    <w:rsid w:val="00B1645D"/>
    <w:rsid w:val="00B166B2"/>
    <w:rsid w:val="00B42741"/>
    <w:rsid w:val="00B55784"/>
    <w:rsid w:val="00B60AE7"/>
    <w:rsid w:val="00B62905"/>
    <w:rsid w:val="00B83D8D"/>
    <w:rsid w:val="00B9254B"/>
    <w:rsid w:val="00B94151"/>
    <w:rsid w:val="00B954C4"/>
    <w:rsid w:val="00BA0820"/>
    <w:rsid w:val="00BB408D"/>
    <w:rsid w:val="00BD46DB"/>
    <w:rsid w:val="00BD4B98"/>
    <w:rsid w:val="00BF195B"/>
    <w:rsid w:val="00BF35BE"/>
    <w:rsid w:val="00BF61A2"/>
    <w:rsid w:val="00C002CF"/>
    <w:rsid w:val="00C044FA"/>
    <w:rsid w:val="00C04D43"/>
    <w:rsid w:val="00C303D2"/>
    <w:rsid w:val="00C44291"/>
    <w:rsid w:val="00C44460"/>
    <w:rsid w:val="00C5639A"/>
    <w:rsid w:val="00C66DCF"/>
    <w:rsid w:val="00C76DF9"/>
    <w:rsid w:val="00C77687"/>
    <w:rsid w:val="00C86D2E"/>
    <w:rsid w:val="00C948C6"/>
    <w:rsid w:val="00C97AA2"/>
    <w:rsid w:val="00CA0A14"/>
    <w:rsid w:val="00CC1087"/>
    <w:rsid w:val="00CE0A98"/>
    <w:rsid w:val="00CF26DD"/>
    <w:rsid w:val="00CF41E8"/>
    <w:rsid w:val="00D0144A"/>
    <w:rsid w:val="00D11980"/>
    <w:rsid w:val="00D147B6"/>
    <w:rsid w:val="00D250C9"/>
    <w:rsid w:val="00D34AD2"/>
    <w:rsid w:val="00D45FAC"/>
    <w:rsid w:val="00D6146E"/>
    <w:rsid w:val="00D86594"/>
    <w:rsid w:val="00D913E6"/>
    <w:rsid w:val="00D9419B"/>
    <w:rsid w:val="00DB070C"/>
    <w:rsid w:val="00DD0587"/>
    <w:rsid w:val="00DE40F7"/>
    <w:rsid w:val="00DE76D6"/>
    <w:rsid w:val="00DF3833"/>
    <w:rsid w:val="00E07FC8"/>
    <w:rsid w:val="00E129CF"/>
    <w:rsid w:val="00E33E6C"/>
    <w:rsid w:val="00E44053"/>
    <w:rsid w:val="00E46043"/>
    <w:rsid w:val="00E47295"/>
    <w:rsid w:val="00E566F5"/>
    <w:rsid w:val="00E943F8"/>
    <w:rsid w:val="00EB5173"/>
    <w:rsid w:val="00EB6B52"/>
    <w:rsid w:val="00EC1210"/>
    <w:rsid w:val="00EE607A"/>
    <w:rsid w:val="00F10B2E"/>
    <w:rsid w:val="00F1173A"/>
    <w:rsid w:val="00F25166"/>
    <w:rsid w:val="00F43215"/>
    <w:rsid w:val="00F43F9F"/>
    <w:rsid w:val="00F51653"/>
    <w:rsid w:val="00F60433"/>
    <w:rsid w:val="00F757A4"/>
    <w:rsid w:val="00F807D2"/>
    <w:rsid w:val="00F844CD"/>
    <w:rsid w:val="00FA3BA6"/>
    <w:rsid w:val="00FB62AC"/>
    <w:rsid w:val="00FD4516"/>
    <w:rsid w:val="00FE2FC0"/>
    <w:rsid w:val="00FE5D7F"/>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6B5DCE"/>
    <w:pPr>
      <w:keepNext/>
      <w:jc w:val="center"/>
      <w:outlineLvl w:val="0"/>
    </w:pPr>
    <w:rPr>
      <w:b/>
      <w:bCs/>
      <w:sz w:val="32"/>
      <w:szCs w:val="24"/>
    </w:rPr>
  </w:style>
  <w:style w:type="paragraph" w:styleId="Heading2">
    <w:name w:val="heading 2"/>
    <w:basedOn w:val="Normal"/>
    <w:next w:val="Normal"/>
    <w:link w:val="Heading2Char"/>
    <w:autoRedefine/>
    <w:unhideWhenUsed/>
    <w:qFormat/>
    <w:rsid w:val="009B69AE"/>
    <w:pPr>
      <w:keepNext/>
      <w:keepLines/>
      <w:spacing w:before="40"/>
      <w:outlineLvl w:val="1"/>
    </w:pPr>
    <w:rPr>
      <w:rFonts w:eastAsiaTheme="majorEastAsia" w:cstheme="majorBidi"/>
      <w:b/>
      <w:sz w:val="24"/>
      <w:szCs w:val="24"/>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9B69AE"/>
    <w:rPr>
      <w:rFonts w:ascii="Arial" w:eastAsiaTheme="majorEastAsia" w:hAnsi="Arial" w:cstheme="majorBidi"/>
      <w:b/>
      <w:sz w:val="24"/>
      <w:szCs w:val="24"/>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5A29E6"/>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paragraph" w:customStyle="1" w:styleId="TableParagraph">
    <w:name w:val="Table Paragraph"/>
    <w:basedOn w:val="Normal"/>
    <w:uiPriority w:val="1"/>
    <w:qFormat/>
    <w:rsid w:val="00420460"/>
    <w:pPr>
      <w:widowControl w:val="0"/>
      <w:autoSpaceDE w:val="0"/>
      <w:autoSpaceDN w:val="0"/>
      <w:adjustRightInd w:val="0"/>
    </w:pPr>
    <w:rPr>
      <w:rFonts w:eastAsiaTheme="minorEastAsia" w:cs="Arial"/>
      <w:sz w:val="24"/>
      <w:szCs w:val="24"/>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DC494287028E4EABABF2D9E13057FF" ma:contentTypeVersion="16" ma:contentTypeDescription="Create a new document." ma:contentTypeScope="" ma:versionID="ce7fb5b6524ed8c33f5e800a3c8be196">
  <xsd:schema xmlns:xsd="http://www.w3.org/2001/XMLSchema" xmlns:xs="http://www.w3.org/2001/XMLSchema" xmlns:p="http://schemas.microsoft.com/office/2006/metadata/properties" xmlns:ns3="c4bb25ed-29b1-40f6-8702-6875320fe7d3" xmlns:ns4="41781e6f-9cfe-499a-b163-2fadab8c0a1a" targetNamespace="http://schemas.microsoft.com/office/2006/metadata/properties" ma:root="true" ma:fieldsID="3296bd599638135f3a1bba8bdf2a6207" ns3:_="" ns4:_="">
    <xsd:import namespace="c4bb25ed-29b1-40f6-8702-6875320fe7d3"/>
    <xsd:import namespace="41781e6f-9cfe-499a-b163-2fadab8c0a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b25ed-29b1-40f6-8702-6875320fe7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781e6f-9cfe-499a-b163-2fadab8c0a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4bb25ed-29b1-40f6-8702-6875320fe7d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56FC9-0ED1-4DF2-BBB2-2C8F3434B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b25ed-29b1-40f6-8702-6875320fe7d3"/>
    <ds:schemaRef ds:uri="41781e6f-9cfe-499a-b163-2fadab8c0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3.xml><?xml version="1.0" encoding="utf-8"?>
<ds:datastoreItem xmlns:ds="http://schemas.openxmlformats.org/officeDocument/2006/customXml" ds:itemID="{925942B9-64FC-4285-8C66-5E7F5F7DC810}">
  <ds:schemaRefs>
    <ds:schemaRef ds:uri="http://purl.org/dc/elements/1.1/"/>
    <ds:schemaRef ds:uri="c4bb25ed-29b1-40f6-8702-6875320fe7d3"/>
    <ds:schemaRef ds:uri="http://purl.org/dc/terms/"/>
    <ds:schemaRef ds:uri="41781e6f-9cfe-499a-b163-2fadab8c0a1a"/>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Kate Marshall</cp:lastModifiedBy>
  <cp:revision>2</cp:revision>
  <cp:lastPrinted>2015-11-11T15:51:00Z</cp:lastPrinted>
  <dcterms:created xsi:type="dcterms:W3CDTF">2023-09-04T10:16:00Z</dcterms:created>
  <dcterms:modified xsi:type="dcterms:W3CDTF">2023-09-04T10:16:00Z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0x010100A1DC494287028E4EABABF2D9E13057FF</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ies>
</file>