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31BCE" w14:textId="77777777" w:rsidR="00EF38BC" w:rsidRPr="00202AFA" w:rsidRDefault="00746CB6" w:rsidP="00746CB6">
      <w:pPr>
        <w:jc w:val="center"/>
        <w:rPr>
          <w:rFonts w:asciiTheme="minorHAnsi" w:hAnsiTheme="minorHAnsi" w:cstheme="minorHAnsi"/>
          <w:b/>
          <w:sz w:val="36"/>
          <w:szCs w:val="36"/>
        </w:rPr>
      </w:pPr>
      <w:r w:rsidRPr="00202AFA">
        <w:rPr>
          <w:rFonts w:asciiTheme="minorHAnsi" w:hAnsiTheme="minorHAnsi" w:cstheme="minorHAnsi"/>
          <w:b/>
          <w:sz w:val="36"/>
          <w:szCs w:val="36"/>
        </w:rPr>
        <w:t>Job Description</w:t>
      </w:r>
    </w:p>
    <w:tbl>
      <w:tblPr>
        <w:tblW w:w="5000" w:type="pct"/>
        <w:tblLook w:val="0000" w:firstRow="0" w:lastRow="0" w:firstColumn="0" w:lastColumn="0" w:noHBand="0" w:noVBand="0"/>
      </w:tblPr>
      <w:tblGrid>
        <w:gridCol w:w="9355"/>
      </w:tblGrid>
      <w:tr w:rsidR="00A804DD" w:rsidRPr="00600363" w14:paraId="1D305D81" w14:textId="77777777" w:rsidTr="1D20BAAB">
        <w:tc>
          <w:tcPr>
            <w:tcW w:w="5000" w:type="pct"/>
            <w:vAlign w:val="center"/>
          </w:tcPr>
          <w:p w14:paraId="38728A4C" w14:textId="040D4D0D" w:rsidR="00A804DD" w:rsidRPr="00600363" w:rsidRDefault="00A804DD" w:rsidP="1D20BAAB">
            <w:pPr>
              <w:pStyle w:val="Header"/>
              <w:tabs>
                <w:tab w:val="clear" w:pos="4153"/>
                <w:tab w:val="clear" w:pos="8306"/>
              </w:tabs>
              <w:spacing w:after="120"/>
              <w:rPr>
                <w:rFonts w:asciiTheme="minorHAnsi" w:hAnsiTheme="minorHAnsi" w:cstheme="minorBidi"/>
                <w:sz w:val="22"/>
                <w:szCs w:val="22"/>
              </w:rPr>
            </w:pPr>
            <w:r w:rsidRPr="1D20BAAB">
              <w:rPr>
                <w:rFonts w:asciiTheme="minorHAnsi" w:hAnsiTheme="minorHAnsi" w:cstheme="minorBidi"/>
                <w:b/>
                <w:bCs/>
                <w:sz w:val="22"/>
                <w:szCs w:val="22"/>
              </w:rPr>
              <w:t>Job Title</w:t>
            </w:r>
            <w:r w:rsidR="00C2647A" w:rsidRPr="1D20BAAB">
              <w:rPr>
                <w:rFonts w:asciiTheme="minorHAnsi" w:hAnsiTheme="minorHAnsi" w:cstheme="minorBidi"/>
                <w:b/>
                <w:bCs/>
                <w:sz w:val="22"/>
                <w:szCs w:val="22"/>
              </w:rPr>
              <w:t>:</w:t>
            </w:r>
            <w:r w:rsidR="7D20BC56" w:rsidRPr="1D20BAAB">
              <w:rPr>
                <w:rFonts w:asciiTheme="minorHAnsi" w:hAnsiTheme="minorHAnsi" w:cstheme="minorBidi"/>
                <w:sz w:val="22"/>
                <w:szCs w:val="22"/>
              </w:rPr>
              <w:t xml:space="preserve">  </w:t>
            </w:r>
            <w:r w:rsidR="00F034E8">
              <w:rPr>
                <w:rFonts w:asciiTheme="minorHAnsi" w:hAnsiTheme="minorHAnsi" w:cstheme="minorBidi"/>
                <w:sz w:val="22"/>
                <w:szCs w:val="22"/>
              </w:rPr>
              <w:t>P</w:t>
            </w:r>
            <w:r w:rsidR="0044548D">
              <w:rPr>
                <w:rFonts w:asciiTheme="minorHAnsi" w:hAnsiTheme="minorHAnsi" w:cstheme="minorBidi"/>
                <w:sz w:val="22"/>
                <w:szCs w:val="22"/>
              </w:rPr>
              <w:t>revention &amp; Early Intervention L</w:t>
            </w:r>
            <w:r w:rsidR="00202AFA" w:rsidRPr="1D20BAAB">
              <w:rPr>
                <w:rFonts w:asciiTheme="minorHAnsi" w:hAnsiTheme="minorHAnsi" w:cstheme="minorBidi"/>
                <w:sz w:val="22"/>
                <w:szCs w:val="22"/>
              </w:rPr>
              <w:t xml:space="preserve">iaison Coordinator </w:t>
            </w:r>
          </w:p>
        </w:tc>
      </w:tr>
      <w:tr w:rsidR="00A804DD" w:rsidRPr="00600363" w14:paraId="6CB9CB92" w14:textId="77777777" w:rsidTr="1D20BAAB">
        <w:tc>
          <w:tcPr>
            <w:tcW w:w="5000" w:type="pct"/>
            <w:vAlign w:val="center"/>
          </w:tcPr>
          <w:p w14:paraId="39EDA403" w14:textId="10C7A81A" w:rsidR="00A804DD" w:rsidRPr="00600363" w:rsidRDefault="00816CE1" w:rsidP="00D44AE6">
            <w:pPr>
              <w:pStyle w:val="Header"/>
              <w:tabs>
                <w:tab w:val="clear" w:pos="4153"/>
                <w:tab w:val="clear" w:pos="8306"/>
              </w:tabs>
              <w:spacing w:after="120"/>
              <w:rPr>
                <w:rFonts w:asciiTheme="minorHAnsi" w:hAnsiTheme="minorHAnsi" w:cstheme="minorHAnsi"/>
                <w:sz w:val="22"/>
                <w:szCs w:val="22"/>
              </w:rPr>
            </w:pPr>
            <w:r w:rsidRPr="00202AFA">
              <w:rPr>
                <w:rFonts w:asciiTheme="minorHAnsi" w:hAnsiTheme="minorHAnsi" w:cstheme="minorHAnsi"/>
                <w:b/>
                <w:bCs/>
                <w:sz w:val="22"/>
                <w:szCs w:val="22"/>
              </w:rPr>
              <w:t>POSCODE</w:t>
            </w:r>
            <w:r w:rsidR="00C2647A" w:rsidRPr="00202AFA">
              <w:rPr>
                <w:rFonts w:asciiTheme="minorHAnsi" w:hAnsiTheme="minorHAnsi" w:cstheme="minorHAnsi"/>
                <w:b/>
                <w:bCs/>
                <w:sz w:val="22"/>
                <w:szCs w:val="22"/>
              </w:rPr>
              <w:t>:</w:t>
            </w:r>
            <w:r w:rsidR="00202AFA">
              <w:rPr>
                <w:rFonts w:asciiTheme="minorHAnsi" w:hAnsiTheme="minorHAnsi" w:cstheme="minorHAnsi"/>
                <w:sz w:val="22"/>
                <w:szCs w:val="22"/>
              </w:rPr>
              <w:t xml:space="preserve"> CCC2461</w:t>
            </w:r>
          </w:p>
        </w:tc>
      </w:tr>
      <w:tr w:rsidR="00A804DD" w:rsidRPr="00600363" w14:paraId="0DC02656" w14:textId="77777777" w:rsidTr="1D20BAAB">
        <w:tc>
          <w:tcPr>
            <w:tcW w:w="5000" w:type="pct"/>
            <w:vAlign w:val="center"/>
          </w:tcPr>
          <w:p w14:paraId="2203FAFB" w14:textId="6A3B0A82" w:rsidR="00A804DD" w:rsidRPr="00600363" w:rsidRDefault="7D848A81" w:rsidP="7B3E4CBA">
            <w:pPr>
              <w:pStyle w:val="Header"/>
              <w:tabs>
                <w:tab w:val="clear" w:pos="4153"/>
                <w:tab w:val="clear" w:pos="8306"/>
                <w:tab w:val="left" w:pos="709"/>
              </w:tabs>
              <w:spacing w:after="120"/>
              <w:rPr>
                <w:rFonts w:asciiTheme="minorHAnsi" w:hAnsiTheme="minorHAnsi" w:cstheme="minorBidi"/>
                <w:sz w:val="22"/>
                <w:szCs w:val="22"/>
              </w:rPr>
            </w:pPr>
            <w:r w:rsidRPr="00202AFA">
              <w:rPr>
                <w:rFonts w:asciiTheme="minorHAnsi" w:hAnsiTheme="minorHAnsi" w:cstheme="minorBidi"/>
                <w:b/>
                <w:bCs/>
                <w:sz w:val="22"/>
                <w:szCs w:val="22"/>
              </w:rPr>
              <w:t>Grade</w:t>
            </w:r>
            <w:r w:rsidR="740F7712" w:rsidRPr="00202AFA">
              <w:rPr>
                <w:rFonts w:asciiTheme="minorHAnsi" w:hAnsiTheme="minorHAnsi" w:cstheme="minorBidi"/>
                <w:b/>
                <w:bCs/>
                <w:sz w:val="22"/>
                <w:szCs w:val="22"/>
              </w:rPr>
              <w:t>:</w:t>
            </w:r>
            <w:r w:rsidR="5ED40779" w:rsidRPr="10E7E654">
              <w:rPr>
                <w:rFonts w:asciiTheme="minorHAnsi" w:hAnsiTheme="minorHAnsi" w:cstheme="minorBidi"/>
                <w:sz w:val="22"/>
                <w:szCs w:val="22"/>
              </w:rPr>
              <w:t xml:space="preserve"> Scale </w:t>
            </w:r>
            <w:r w:rsidR="1634CD4F" w:rsidRPr="10E7E654">
              <w:rPr>
                <w:rFonts w:asciiTheme="minorHAnsi" w:hAnsiTheme="minorHAnsi" w:cstheme="minorBidi"/>
                <w:sz w:val="22"/>
                <w:szCs w:val="22"/>
              </w:rPr>
              <w:t>6</w:t>
            </w:r>
          </w:p>
        </w:tc>
      </w:tr>
    </w:tbl>
    <w:p w14:paraId="1F8B58BB" w14:textId="77777777" w:rsidR="00746CB6" w:rsidRPr="00202AFA" w:rsidRDefault="00746CB6" w:rsidP="00600363">
      <w:pPr>
        <w:tabs>
          <w:tab w:val="left" w:pos="-720"/>
        </w:tabs>
        <w:suppressAutoHyphens/>
        <w:spacing w:after="120"/>
        <w:ind w:left="-425"/>
        <w:jc w:val="center"/>
        <w:rPr>
          <w:rFonts w:asciiTheme="minorHAnsi" w:hAnsiTheme="minorHAnsi" w:cstheme="minorHAnsi"/>
          <w:b/>
          <w:spacing w:val="-2"/>
        </w:rPr>
      </w:pPr>
      <w:r w:rsidRPr="00202AFA">
        <w:rPr>
          <w:rFonts w:asciiTheme="minorHAnsi" w:hAnsiTheme="minorHAnsi" w:cstheme="minorHAnsi"/>
          <w:b/>
          <w:spacing w:val="-2"/>
        </w:rPr>
        <w:t>Overall purpose of the job</w:t>
      </w:r>
    </w:p>
    <w:p w14:paraId="3FD7CD35" w14:textId="77777777" w:rsidR="00746CB6" w:rsidRPr="00600363" w:rsidRDefault="00746CB6" w:rsidP="00746CB6">
      <w:pPr>
        <w:tabs>
          <w:tab w:val="left" w:pos="-720"/>
          <w:tab w:val="left" w:pos="0"/>
        </w:tabs>
        <w:suppressAutoHyphens/>
        <w:rPr>
          <w:rFonts w:asciiTheme="minorHAnsi" w:hAnsiTheme="minorHAnsi" w:cstheme="minorHAnsi"/>
          <w:spacing w:val="-2"/>
          <w:sz w:val="22"/>
          <w:szCs w:val="22"/>
        </w:rPr>
      </w:pPr>
      <w:r w:rsidRPr="00600363">
        <w:rPr>
          <w:rFonts w:asciiTheme="minorHAnsi" w:hAnsiTheme="minorHAnsi" w:cstheme="minorHAnsi"/>
          <w:spacing w:val="-2"/>
          <w:sz w:val="22"/>
          <w:szCs w:val="22"/>
        </w:rPr>
        <w:t xml:space="preserve">Please write one or two sentences about why the job exists. Focus on the achievement of the key end results of the job. </w:t>
      </w:r>
    </w:p>
    <w:p w14:paraId="54E84AD6" w14:textId="77777777" w:rsidR="00746CB6" w:rsidRDefault="00746CB6" w:rsidP="00746CB6">
      <w:pPr>
        <w:tabs>
          <w:tab w:val="left" w:pos="-720"/>
          <w:tab w:val="left" w:pos="0"/>
        </w:tabs>
        <w:suppressAutoHyphens/>
        <w:rPr>
          <w:rFonts w:ascii="Arial" w:hAnsi="Arial" w:cs="Arial"/>
          <w:spacing w:val="-2"/>
          <w:sz w:val="22"/>
          <w:szCs w:val="22"/>
        </w:rPr>
      </w:pPr>
    </w:p>
    <w:p w14:paraId="272F40B4" w14:textId="46073E72" w:rsidR="00D22976" w:rsidRDefault="69C5178B" w:rsidP="40198CB2">
      <w:pPr>
        <w:suppressAutoHyphens/>
        <w:spacing w:after="120"/>
        <w:jc w:val="both"/>
        <w:rPr>
          <w:rFonts w:ascii="Calibri" w:eastAsia="Calibri" w:hAnsi="Calibri" w:cs="Calibri"/>
          <w:color w:val="000000" w:themeColor="text1"/>
          <w:sz w:val="22"/>
          <w:szCs w:val="22"/>
        </w:rPr>
      </w:pPr>
      <w:r w:rsidRPr="1D20BAAB">
        <w:rPr>
          <w:rFonts w:ascii="Calibri" w:eastAsia="Calibri" w:hAnsi="Calibri" w:cs="Calibri"/>
          <w:color w:val="000000" w:themeColor="text1"/>
          <w:sz w:val="22"/>
          <w:szCs w:val="22"/>
        </w:rPr>
        <w:t>Prevention &amp; Early Intervention i</w:t>
      </w:r>
      <w:r w:rsidR="1DCDC532" w:rsidRPr="1D20BAAB">
        <w:rPr>
          <w:rFonts w:ascii="Calibri" w:eastAsia="Calibri" w:hAnsi="Calibri" w:cs="Calibri"/>
          <w:color w:val="000000" w:themeColor="text1"/>
          <w:sz w:val="22"/>
          <w:szCs w:val="22"/>
        </w:rPr>
        <w:t>s about helping people to do things for themselves rather than having things done for them. It is a programme of short-term support tailored to individual needs and to help re</w:t>
      </w:r>
      <w:r w:rsidR="5DCC1BA5" w:rsidRPr="1D20BAAB">
        <w:rPr>
          <w:rFonts w:ascii="Calibri" w:eastAsia="Calibri" w:hAnsi="Calibri" w:cs="Calibri"/>
          <w:color w:val="000000" w:themeColor="text1"/>
          <w:sz w:val="22"/>
          <w:szCs w:val="22"/>
        </w:rPr>
        <w:t>-</w:t>
      </w:r>
      <w:r w:rsidR="1DCDC532" w:rsidRPr="1D20BAAB">
        <w:rPr>
          <w:rFonts w:ascii="Calibri" w:eastAsia="Calibri" w:hAnsi="Calibri" w:cs="Calibri"/>
          <w:color w:val="000000" w:themeColor="text1"/>
          <w:sz w:val="22"/>
          <w:szCs w:val="22"/>
        </w:rPr>
        <w:t>learn the skills needed for daily living and maintaining</w:t>
      </w:r>
      <w:r w:rsidR="560C13FF" w:rsidRPr="1D20BAAB">
        <w:rPr>
          <w:rFonts w:ascii="Calibri" w:eastAsia="Calibri" w:hAnsi="Calibri" w:cs="Calibri"/>
          <w:color w:val="000000" w:themeColor="text1"/>
          <w:sz w:val="22"/>
          <w:szCs w:val="22"/>
        </w:rPr>
        <w:t xml:space="preserve"> </w:t>
      </w:r>
      <w:r w:rsidR="1DCDC532" w:rsidRPr="1D20BAAB">
        <w:rPr>
          <w:rFonts w:ascii="Calibri" w:eastAsia="Calibri" w:hAnsi="Calibri" w:cs="Calibri"/>
          <w:color w:val="000000" w:themeColor="text1"/>
          <w:sz w:val="22"/>
          <w:szCs w:val="22"/>
        </w:rPr>
        <w:t xml:space="preserve">independence. </w:t>
      </w:r>
    </w:p>
    <w:p w14:paraId="021C452A" w14:textId="33BFF2CF" w:rsidR="00D22976" w:rsidRDefault="005238B5" w:rsidP="40198CB2">
      <w:pPr>
        <w:suppressAutoHyphens/>
        <w:spacing w:after="120"/>
        <w:jc w:val="both"/>
        <w:rPr>
          <w:rFonts w:ascii="Calibri" w:eastAsia="Calibri" w:hAnsi="Calibri" w:cs="Calibri"/>
          <w:color w:val="000000" w:themeColor="text1"/>
          <w:sz w:val="22"/>
          <w:szCs w:val="22"/>
        </w:rPr>
      </w:pPr>
      <w:r w:rsidRPr="1D20BAAB">
        <w:rPr>
          <w:rFonts w:ascii="Calibri" w:eastAsia="Calibri" w:hAnsi="Calibri" w:cs="Calibri"/>
          <w:color w:val="000000" w:themeColor="text1"/>
          <w:sz w:val="22"/>
          <w:szCs w:val="22"/>
        </w:rPr>
        <w:t xml:space="preserve">The role of </w:t>
      </w:r>
      <w:r w:rsidR="00F034E8">
        <w:rPr>
          <w:rFonts w:ascii="Calibri" w:eastAsia="Calibri" w:hAnsi="Calibri" w:cs="Calibri"/>
          <w:color w:val="000000" w:themeColor="text1"/>
          <w:sz w:val="22"/>
          <w:szCs w:val="22"/>
        </w:rPr>
        <w:t xml:space="preserve">PEI </w:t>
      </w:r>
      <w:r w:rsidRPr="1D20BAAB">
        <w:rPr>
          <w:rFonts w:ascii="Calibri" w:eastAsia="Calibri" w:hAnsi="Calibri" w:cs="Calibri"/>
          <w:color w:val="000000" w:themeColor="text1"/>
          <w:sz w:val="22"/>
          <w:szCs w:val="22"/>
        </w:rPr>
        <w:t xml:space="preserve">Liaison Coordinator is </w:t>
      </w:r>
      <w:r w:rsidR="00D22976" w:rsidRPr="1D20BAAB">
        <w:rPr>
          <w:rFonts w:ascii="Calibri" w:eastAsia="Calibri" w:hAnsi="Calibri" w:cs="Calibri"/>
          <w:color w:val="000000" w:themeColor="text1"/>
          <w:sz w:val="22"/>
          <w:szCs w:val="22"/>
        </w:rPr>
        <w:t>key to achieving the aspirations of Cambridgeshire to enable people to exert choice and control and ultimately to live healthy, fulfilled, socially engaged and independent lives. It provides a great opportunity to have a positive influence on the lives of our service users and carers.</w:t>
      </w:r>
    </w:p>
    <w:p w14:paraId="136A6F3E" w14:textId="0B39DAE4" w:rsidR="00BD59E4" w:rsidRPr="005319FB" w:rsidRDefault="1DCDC532" w:rsidP="40198CB2">
      <w:pPr>
        <w:suppressAutoHyphens/>
        <w:spacing w:after="120"/>
        <w:jc w:val="both"/>
        <w:rPr>
          <w:rFonts w:ascii="Calibri" w:eastAsia="Calibri" w:hAnsi="Calibri" w:cs="Calibri"/>
          <w:color w:val="000000" w:themeColor="text1"/>
          <w:sz w:val="22"/>
          <w:szCs w:val="22"/>
        </w:rPr>
      </w:pPr>
      <w:r w:rsidRPr="21714728">
        <w:rPr>
          <w:rFonts w:ascii="Calibri" w:eastAsia="Calibri" w:hAnsi="Calibri" w:cs="Calibri"/>
          <w:color w:val="000000" w:themeColor="text1"/>
          <w:sz w:val="22"/>
          <w:szCs w:val="22"/>
        </w:rPr>
        <w:t xml:space="preserve">The </w:t>
      </w:r>
      <w:r w:rsidR="00F034E8" w:rsidRPr="21714728">
        <w:rPr>
          <w:rFonts w:ascii="Calibri" w:eastAsia="Calibri" w:hAnsi="Calibri" w:cs="Calibri"/>
          <w:color w:val="000000" w:themeColor="text1"/>
          <w:sz w:val="22"/>
          <w:szCs w:val="22"/>
        </w:rPr>
        <w:t xml:space="preserve">PEI </w:t>
      </w:r>
      <w:r w:rsidR="2489433A" w:rsidRPr="21714728">
        <w:rPr>
          <w:rFonts w:ascii="Calibri" w:eastAsia="Calibri" w:hAnsi="Calibri" w:cs="Calibri"/>
          <w:color w:val="000000" w:themeColor="text1"/>
          <w:sz w:val="22"/>
          <w:szCs w:val="22"/>
        </w:rPr>
        <w:t xml:space="preserve">Liaison </w:t>
      </w:r>
      <w:r w:rsidR="00406FBF" w:rsidRPr="21714728">
        <w:rPr>
          <w:rFonts w:ascii="Calibri" w:eastAsia="Calibri" w:hAnsi="Calibri" w:cs="Calibri"/>
          <w:color w:val="000000" w:themeColor="text1"/>
          <w:sz w:val="22"/>
          <w:szCs w:val="22"/>
        </w:rPr>
        <w:t xml:space="preserve">Coordinator </w:t>
      </w:r>
      <w:r w:rsidRPr="21714728">
        <w:rPr>
          <w:rFonts w:ascii="Calibri" w:eastAsia="Calibri" w:hAnsi="Calibri" w:cs="Calibri"/>
          <w:color w:val="000000" w:themeColor="text1"/>
          <w:sz w:val="22"/>
          <w:szCs w:val="22"/>
        </w:rPr>
        <w:t>will work</w:t>
      </w:r>
      <w:r w:rsidR="2AF2B047" w:rsidRPr="21714728">
        <w:rPr>
          <w:rFonts w:ascii="Calibri" w:eastAsia="Calibri" w:hAnsi="Calibri" w:cs="Calibri"/>
          <w:color w:val="000000" w:themeColor="text1"/>
          <w:sz w:val="22"/>
          <w:szCs w:val="22"/>
        </w:rPr>
        <w:t xml:space="preserve"> </w:t>
      </w:r>
      <w:r w:rsidR="00406FBF" w:rsidRPr="21714728">
        <w:rPr>
          <w:rFonts w:ascii="Calibri" w:eastAsia="Calibri" w:hAnsi="Calibri" w:cs="Calibri"/>
          <w:color w:val="000000" w:themeColor="text1"/>
          <w:sz w:val="22"/>
          <w:szCs w:val="22"/>
        </w:rPr>
        <w:t xml:space="preserve">alongside </w:t>
      </w:r>
      <w:r w:rsidR="00F034E8" w:rsidRPr="21714728">
        <w:rPr>
          <w:rFonts w:ascii="Calibri" w:eastAsia="Calibri" w:hAnsi="Calibri" w:cs="Calibri"/>
          <w:color w:val="000000" w:themeColor="text1"/>
          <w:sz w:val="22"/>
          <w:szCs w:val="22"/>
        </w:rPr>
        <w:t xml:space="preserve">the </w:t>
      </w:r>
      <w:r w:rsidR="7BAEE26F" w:rsidRPr="21714728">
        <w:rPr>
          <w:rFonts w:ascii="Calibri" w:eastAsia="Calibri" w:hAnsi="Calibri" w:cs="Calibri"/>
          <w:color w:val="000000" w:themeColor="text1"/>
          <w:sz w:val="22"/>
          <w:szCs w:val="22"/>
        </w:rPr>
        <w:t>Hospital Social Worker</w:t>
      </w:r>
      <w:r w:rsidR="00F034E8" w:rsidRPr="21714728">
        <w:rPr>
          <w:rFonts w:ascii="Calibri" w:eastAsia="Calibri" w:hAnsi="Calibri" w:cs="Calibri"/>
          <w:color w:val="000000" w:themeColor="text1"/>
          <w:sz w:val="22"/>
          <w:szCs w:val="22"/>
        </w:rPr>
        <w:t>s</w:t>
      </w:r>
      <w:r w:rsidR="7BAEE26F" w:rsidRPr="21714728">
        <w:rPr>
          <w:rFonts w:ascii="Calibri" w:eastAsia="Calibri" w:hAnsi="Calibri" w:cs="Calibri"/>
          <w:color w:val="000000" w:themeColor="text1"/>
          <w:sz w:val="22"/>
          <w:szCs w:val="22"/>
        </w:rPr>
        <w:t xml:space="preserve"> </w:t>
      </w:r>
      <w:r w:rsidR="00CA74F8" w:rsidRPr="21714728">
        <w:rPr>
          <w:rFonts w:ascii="Calibri" w:eastAsia="Calibri" w:hAnsi="Calibri" w:cs="Calibri"/>
          <w:color w:val="000000" w:themeColor="text1"/>
          <w:sz w:val="22"/>
          <w:szCs w:val="22"/>
        </w:rPr>
        <w:t xml:space="preserve"> </w:t>
      </w:r>
      <w:r w:rsidRPr="21714728">
        <w:rPr>
          <w:rFonts w:ascii="Calibri" w:eastAsia="Calibri" w:hAnsi="Calibri" w:cs="Calibri"/>
          <w:color w:val="000000" w:themeColor="text1"/>
          <w:sz w:val="22"/>
          <w:szCs w:val="22"/>
        </w:rPr>
        <w:t xml:space="preserve">for the </w:t>
      </w:r>
      <w:r w:rsidR="2B87315F" w:rsidRPr="21714728">
        <w:rPr>
          <w:rFonts w:ascii="Calibri" w:eastAsia="Calibri" w:hAnsi="Calibri" w:cs="Calibri"/>
          <w:color w:val="000000" w:themeColor="text1"/>
          <w:sz w:val="22"/>
          <w:szCs w:val="22"/>
        </w:rPr>
        <w:t xml:space="preserve">Prevention &amp; Early Intervention </w:t>
      </w:r>
      <w:r w:rsidRPr="21714728">
        <w:rPr>
          <w:rFonts w:ascii="Calibri" w:eastAsia="Calibri" w:hAnsi="Calibri" w:cs="Calibri"/>
          <w:color w:val="000000" w:themeColor="text1"/>
          <w:sz w:val="22"/>
          <w:szCs w:val="22"/>
        </w:rPr>
        <w:t>Service as part of a social care intake hub and communicate directly with service users, families and</w:t>
      </w:r>
      <w:r w:rsidR="3FDD160F" w:rsidRPr="21714728">
        <w:rPr>
          <w:rFonts w:ascii="Calibri" w:eastAsia="Calibri" w:hAnsi="Calibri" w:cs="Calibri"/>
          <w:color w:val="000000" w:themeColor="text1"/>
          <w:sz w:val="22"/>
          <w:szCs w:val="22"/>
        </w:rPr>
        <w:t xml:space="preserve"> </w:t>
      </w:r>
      <w:r w:rsidRPr="21714728">
        <w:rPr>
          <w:rFonts w:ascii="Calibri" w:eastAsia="Calibri" w:hAnsi="Calibri" w:cs="Calibri"/>
          <w:color w:val="000000" w:themeColor="text1"/>
          <w:sz w:val="22"/>
          <w:szCs w:val="22"/>
        </w:rPr>
        <w:t>professional staff</w:t>
      </w:r>
      <w:r w:rsidR="17558491" w:rsidRPr="21714728">
        <w:rPr>
          <w:rFonts w:ascii="Calibri" w:eastAsia="Calibri" w:hAnsi="Calibri" w:cs="Calibri"/>
          <w:color w:val="000000" w:themeColor="text1"/>
          <w:sz w:val="22"/>
          <w:szCs w:val="22"/>
        </w:rPr>
        <w:t xml:space="preserve">.  The </w:t>
      </w:r>
      <w:r w:rsidR="00F034E8" w:rsidRPr="21714728">
        <w:rPr>
          <w:rFonts w:ascii="Calibri" w:eastAsia="Calibri" w:hAnsi="Calibri" w:cs="Calibri"/>
          <w:color w:val="000000" w:themeColor="text1"/>
          <w:sz w:val="22"/>
          <w:szCs w:val="22"/>
        </w:rPr>
        <w:t xml:space="preserve">PEI </w:t>
      </w:r>
      <w:r w:rsidR="17558491" w:rsidRPr="21714728">
        <w:rPr>
          <w:rFonts w:ascii="Calibri" w:eastAsia="Calibri" w:hAnsi="Calibri" w:cs="Calibri"/>
          <w:color w:val="000000" w:themeColor="text1"/>
          <w:sz w:val="22"/>
          <w:szCs w:val="22"/>
        </w:rPr>
        <w:t xml:space="preserve">Liaison </w:t>
      </w:r>
      <w:r w:rsidR="75FAE8DF" w:rsidRPr="21714728">
        <w:rPr>
          <w:rFonts w:ascii="Calibri" w:eastAsia="Calibri" w:hAnsi="Calibri" w:cs="Calibri"/>
          <w:color w:val="000000" w:themeColor="text1"/>
          <w:sz w:val="22"/>
          <w:szCs w:val="22"/>
        </w:rPr>
        <w:t>Coordinator</w:t>
      </w:r>
      <w:r w:rsidR="17558491" w:rsidRPr="21714728">
        <w:rPr>
          <w:rFonts w:ascii="Calibri" w:eastAsia="Calibri" w:hAnsi="Calibri" w:cs="Calibri"/>
          <w:color w:val="000000" w:themeColor="text1"/>
          <w:sz w:val="22"/>
          <w:szCs w:val="22"/>
        </w:rPr>
        <w:t xml:space="preserve"> will</w:t>
      </w:r>
      <w:r w:rsidR="5638FB4F" w:rsidRPr="21714728">
        <w:rPr>
          <w:rFonts w:ascii="Calibri" w:eastAsia="Calibri" w:hAnsi="Calibri" w:cs="Calibri"/>
          <w:color w:val="000000" w:themeColor="text1"/>
          <w:sz w:val="22"/>
          <w:szCs w:val="22"/>
        </w:rPr>
        <w:t xml:space="preserve"> </w:t>
      </w:r>
      <w:r w:rsidRPr="21714728">
        <w:rPr>
          <w:rFonts w:ascii="Calibri" w:eastAsia="Calibri" w:hAnsi="Calibri" w:cs="Calibri"/>
          <w:color w:val="000000" w:themeColor="text1"/>
          <w:sz w:val="22"/>
          <w:szCs w:val="22"/>
        </w:rPr>
        <w:t>analys</w:t>
      </w:r>
      <w:r w:rsidR="5CA2D72D" w:rsidRPr="21714728">
        <w:rPr>
          <w:rFonts w:ascii="Calibri" w:eastAsia="Calibri" w:hAnsi="Calibri" w:cs="Calibri"/>
          <w:color w:val="000000" w:themeColor="text1"/>
          <w:sz w:val="22"/>
          <w:szCs w:val="22"/>
        </w:rPr>
        <w:t>e</w:t>
      </w:r>
      <w:r w:rsidRPr="21714728">
        <w:rPr>
          <w:rFonts w:ascii="Calibri" w:eastAsia="Calibri" w:hAnsi="Calibri" w:cs="Calibri"/>
          <w:color w:val="000000" w:themeColor="text1"/>
          <w:sz w:val="22"/>
          <w:szCs w:val="22"/>
        </w:rPr>
        <w:t xml:space="preserve"> data</w:t>
      </w:r>
      <w:r w:rsidR="5C1B5F91" w:rsidRPr="21714728">
        <w:rPr>
          <w:rFonts w:ascii="Calibri" w:eastAsia="Calibri" w:hAnsi="Calibri" w:cs="Calibri"/>
          <w:color w:val="000000" w:themeColor="text1"/>
          <w:sz w:val="22"/>
          <w:szCs w:val="22"/>
        </w:rPr>
        <w:t xml:space="preserve"> and </w:t>
      </w:r>
      <w:r w:rsidRPr="21714728">
        <w:rPr>
          <w:rFonts w:ascii="Calibri" w:eastAsia="Calibri" w:hAnsi="Calibri" w:cs="Calibri"/>
          <w:color w:val="000000" w:themeColor="text1"/>
          <w:sz w:val="22"/>
          <w:szCs w:val="22"/>
        </w:rPr>
        <w:t>collat</w:t>
      </w:r>
      <w:r w:rsidR="3F93602A" w:rsidRPr="21714728">
        <w:rPr>
          <w:rFonts w:ascii="Calibri" w:eastAsia="Calibri" w:hAnsi="Calibri" w:cs="Calibri"/>
          <w:color w:val="000000" w:themeColor="text1"/>
          <w:sz w:val="22"/>
          <w:szCs w:val="22"/>
        </w:rPr>
        <w:t>e</w:t>
      </w:r>
      <w:r w:rsidRPr="21714728">
        <w:rPr>
          <w:rFonts w:ascii="Calibri" w:eastAsia="Calibri" w:hAnsi="Calibri" w:cs="Calibri"/>
          <w:color w:val="000000" w:themeColor="text1"/>
          <w:sz w:val="22"/>
          <w:szCs w:val="22"/>
        </w:rPr>
        <w:t xml:space="preserve"> and disseminat</w:t>
      </w:r>
      <w:r w:rsidR="46F2F786" w:rsidRPr="21714728">
        <w:rPr>
          <w:rFonts w:ascii="Calibri" w:eastAsia="Calibri" w:hAnsi="Calibri" w:cs="Calibri"/>
          <w:color w:val="000000" w:themeColor="text1"/>
          <w:sz w:val="22"/>
          <w:szCs w:val="22"/>
        </w:rPr>
        <w:t>e</w:t>
      </w:r>
      <w:r w:rsidR="5C331007" w:rsidRPr="21714728">
        <w:rPr>
          <w:rFonts w:ascii="Calibri" w:eastAsia="Calibri" w:hAnsi="Calibri" w:cs="Calibri"/>
          <w:color w:val="000000" w:themeColor="text1"/>
          <w:sz w:val="22"/>
          <w:szCs w:val="22"/>
        </w:rPr>
        <w:t xml:space="preserve"> </w:t>
      </w:r>
      <w:r w:rsidRPr="21714728">
        <w:rPr>
          <w:rFonts w:ascii="Calibri" w:eastAsia="Calibri" w:hAnsi="Calibri" w:cs="Calibri"/>
          <w:color w:val="000000" w:themeColor="text1"/>
          <w:sz w:val="22"/>
          <w:szCs w:val="22"/>
        </w:rPr>
        <w:t>performance data internally and externally to acute trusts.</w:t>
      </w:r>
      <w:r w:rsidR="1AB7E3DB" w:rsidRPr="21714728">
        <w:rPr>
          <w:rFonts w:ascii="Calibri" w:eastAsia="Calibri" w:hAnsi="Calibri" w:cs="Calibri"/>
          <w:color w:val="000000" w:themeColor="text1"/>
          <w:sz w:val="22"/>
          <w:szCs w:val="22"/>
        </w:rPr>
        <w:t xml:space="preserve"> The</w:t>
      </w:r>
      <w:r w:rsidR="41599E7E" w:rsidRPr="21714728">
        <w:rPr>
          <w:rFonts w:ascii="Calibri" w:eastAsia="Calibri" w:hAnsi="Calibri" w:cs="Calibri"/>
          <w:color w:val="000000" w:themeColor="text1"/>
          <w:sz w:val="22"/>
          <w:szCs w:val="22"/>
        </w:rPr>
        <w:t xml:space="preserve"> post holder</w:t>
      </w:r>
      <w:r w:rsidR="1AB7E3DB" w:rsidRPr="21714728">
        <w:rPr>
          <w:rFonts w:ascii="Calibri" w:eastAsia="Calibri" w:hAnsi="Calibri" w:cs="Calibri"/>
          <w:color w:val="000000" w:themeColor="text1"/>
          <w:sz w:val="22"/>
          <w:szCs w:val="22"/>
        </w:rPr>
        <w:t xml:space="preserve"> will also be responsible for line manag</w:t>
      </w:r>
      <w:r w:rsidR="49934A36" w:rsidRPr="21714728">
        <w:rPr>
          <w:rFonts w:ascii="Calibri" w:eastAsia="Calibri" w:hAnsi="Calibri" w:cs="Calibri"/>
          <w:color w:val="000000" w:themeColor="text1"/>
          <w:sz w:val="22"/>
          <w:szCs w:val="22"/>
        </w:rPr>
        <w:t>ement of PEI staff as required</w:t>
      </w:r>
      <w:r w:rsidR="1AB7E3DB" w:rsidRPr="21714728">
        <w:rPr>
          <w:rFonts w:ascii="Calibri" w:eastAsia="Calibri" w:hAnsi="Calibri" w:cs="Calibri"/>
          <w:color w:val="000000" w:themeColor="text1"/>
          <w:sz w:val="22"/>
          <w:szCs w:val="22"/>
        </w:rPr>
        <w:t xml:space="preserve"> </w:t>
      </w:r>
      <w:r w:rsidR="002F02D3" w:rsidRPr="21714728">
        <w:rPr>
          <w:rFonts w:ascii="Calibri" w:eastAsia="Calibri" w:hAnsi="Calibri" w:cs="Calibri"/>
          <w:color w:val="000000" w:themeColor="text1"/>
          <w:sz w:val="22"/>
          <w:szCs w:val="22"/>
        </w:rPr>
        <w:t xml:space="preserve"> and </w:t>
      </w:r>
      <w:r w:rsidR="0E196D90" w:rsidRPr="21714728">
        <w:rPr>
          <w:rFonts w:ascii="Calibri" w:eastAsia="Calibri" w:hAnsi="Calibri" w:cs="Calibri"/>
          <w:color w:val="000000" w:themeColor="text1"/>
          <w:sz w:val="22"/>
          <w:szCs w:val="22"/>
        </w:rPr>
        <w:t xml:space="preserve">will work across 7 days to include weekend working on a rota basis. </w:t>
      </w:r>
      <w:r w:rsidR="002F02D3" w:rsidRPr="21714728">
        <w:rPr>
          <w:rFonts w:ascii="Calibri" w:eastAsia="Calibri" w:hAnsi="Calibri" w:cs="Calibri"/>
          <w:color w:val="000000" w:themeColor="text1"/>
          <w:sz w:val="22"/>
          <w:szCs w:val="22"/>
        </w:rPr>
        <w:t xml:space="preserve"> The post holder will also </w:t>
      </w:r>
      <w:r w:rsidR="003D3D7A" w:rsidRPr="21714728">
        <w:rPr>
          <w:rFonts w:ascii="Calibri" w:eastAsia="Calibri" w:hAnsi="Calibri" w:cs="Calibri"/>
          <w:color w:val="000000" w:themeColor="text1"/>
          <w:sz w:val="22"/>
          <w:szCs w:val="22"/>
        </w:rPr>
        <w:t xml:space="preserve">be required to work across several office locations and will have the ability and means to travel across the County.  </w:t>
      </w:r>
    </w:p>
    <w:p w14:paraId="178E30F5" w14:textId="1DDCE921" w:rsidR="00BD59E4" w:rsidRPr="005319FB" w:rsidRDefault="00BD59E4" w:rsidP="10E7E654">
      <w:pPr>
        <w:suppressAutoHyphens/>
        <w:spacing w:after="120"/>
        <w:jc w:val="both"/>
        <w:rPr>
          <w:rFonts w:ascii="Calibri" w:eastAsia="Calibri" w:hAnsi="Calibri" w:cs="Calibri"/>
          <w:color w:val="000000" w:themeColor="text1"/>
        </w:rPr>
      </w:pPr>
    </w:p>
    <w:p w14:paraId="76E50CB1" w14:textId="77777777" w:rsidR="00BD59E4" w:rsidRPr="00202AFA" w:rsidRDefault="003220BA" w:rsidP="7B3E4CBA">
      <w:pPr>
        <w:suppressAutoHyphens/>
        <w:spacing w:after="120"/>
        <w:ind w:left="3600"/>
        <w:rPr>
          <w:rFonts w:asciiTheme="minorHAnsi" w:hAnsiTheme="minorHAnsi" w:cstheme="minorBidi"/>
          <w:b/>
          <w:bCs/>
          <w:spacing w:val="-2"/>
        </w:rPr>
      </w:pPr>
      <w:r w:rsidRPr="00202AFA">
        <w:rPr>
          <w:rFonts w:asciiTheme="minorHAnsi" w:hAnsiTheme="minorHAnsi" w:cstheme="minorBidi"/>
          <w:b/>
          <w:bCs/>
          <w:spacing w:val="-2"/>
        </w:rPr>
        <w:t>Main accountabilities</w:t>
      </w:r>
    </w:p>
    <w:p w14:paraId="3AF8E44E" w14:textId="77777777" w:rsidR="00BD59E4" w:rsidRPr="005319FB" w:rsidRDefault="00BD59E4" w:rsidP="003220BA">
      <w:pPr>
        <w:pStyle w:val="BodyText"/>
        <w:rPr>
          <w:rFonts w:asciiTheme="minorHAnsi" w:hAnsiTheme="minorHAnsi" w:cstheme="minorHAnsi"/>
          <w:sz w:val="22"/>
          <w:szCs w:val="22"/>
        </w:rPr>
      </w:pPr>
      <w:r w:rsidRPr="005319FB">
        <w:rPr>
          <w:rFonts w:asciiTheme="minorHAnsi" w:hAnsiTheme="minorHAnsi" w:cstheme="minorHAnsi"/>
          <w:sz w:val="22"/>
          <w:szCs w:val="22"/>
        </w:rPr>
        <w:t>Please list the accountabilities in descending order</w:t>
      </w:r>
      <w:r w:rsidR="003220BA" w:rsidRPr="005319FB">
        <w:rPr>
          <w:rFonts w:asciiTheme="minorHAnsi" w:hAnsiTheme="minorHAnsi" w:cstheme="minorHAnsi"/>
          <w:sz w:val="22"/>
          <w:szCs w:val="22"/>
        </w:rPr>
        <w:t xml:space="preserve"> of priority</w:t>
      </w:r>
      <w:r w:rsidR="00064EC4" w:rsidRPr="005319FB">
        <w:rPr>
          <w:rFonts w:asciiTheme="minorHAnsi" w:hAnsiTheme="minorHAnsi" w:cstheme="minorHAnsi"/>
          <w:sz w:val="22"/>
          <w:szCs w:val="22"/>
        </w:rPr>
        <w:t xml:space="preserve">.  </w:t>
      </w:r>
      <w:r w:rsidR="000369A5" w:rsidRPr="005319FB">
        <w:rPr>
          <w:rFonts w:asciiTheme="minorHAnsi" w:hAnsiTheme="minorHAnsi" w:cstheme="minorHAnsi"/>
          <w:sz w:val="22"/>
          <w:szCs w:val="22"/>
        </w:rPr>
        <w:t xml:space="preserve">Please include 6-9 accountabilities.  </w:t>
      </w:r>
    </w:p>
    <w:tbl>
      <w:tblPr>
        <w:tblW w:w="524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5"/>
        <w:gridCol w:w="9236"/>
      </w:tblGrid>
      <w:tr w:rsidR="00064EC4" w:rsidRPr="00EF38BC" w14:paraId="28173F73" w14:textId="77777777" w:rsidTr="21714728">
        <w:tc>
          <w:tcPr>
            <w:tcW w:w="288" w:type="pct"/>
            <w:shd w:val="clear" w:color="auto" w:fill="auto"/>
          </w:tcPr>
          <w:p w14:paraId="795B5734" w14:textId="77777777" w:rsidR="00064EC4" w:rsidRPr="005319FB" w:rsidRDefault="00064EC4" w:rsidP="004E55EA">
            <w:pPr>
              <w:pStyle w:val="Header"/>
              <w:tabs>
                <w:tab w:val="clear" w:pos="4153"/>
                <w:tab w:val="clear" w:pos="8306"/>
                <w:tab w:val="right" w:leader="dot" w:pos="8080"/>
              </w:tabs>
              <w:rPr>
                <w:rFonts w:asciiTheme="minorHAnsi" w:hAnsiTheme="minorHAnsi" w:cstheme="minorHAnsi"/>
                <w:sz w:val="22"/>
                <w:szCs w:val="22"/>
              </w:rPr>
            </w:pPr>
          </w:p>
        </w:tc>
        <w:tc>
          <w:tcPr>
            <w:tcW w:w="4712" w:type="pct"/>
            <w:shd w:val="clear" w:color="auto" w:fill="auto"/>
          </w:tcPr>
          <w:p w14:paraId="402D620C" w14:textId="77777777" w:rsidR="00064EC4" w:rsidRPr="005319FB" w:rsidRDefault="00064EC4" w:rsidP="004E55EA">
            <w:pPr>
              <w:pStyle w:val="Header"/>
              <w:tabs>
                <w:tab w:val="clear" w:pos="4153"/>
                <w:tab w:val="clear" w:pos="8306"/>
              </w:tabs>
              <w:rPr>
                <w:rFonts w:asciiTheme="minorHAnsi" w:hAnsiTheme="minorHAnsi" w:cstheme="minorHAnsi"/>
                <w:sz w:val="22"/>
                <w:szCs w:val="22"/>
              </w:rPr>
            </w:pPr>
            <w:r w:rsidRPr="005319FB">
              <w:rPr>
                <w:rFonts w:asciiTheme="minorHAnsi" w:hAnsiTheme="minorHAnsi" w:cstheme="minorHAnsi"/>
                <w:b/>
                <w:bCs/>
                <w:sz w:val="22"/>
                <w:szCs w:val="22"/>
              </w:rPr>
              <w:t>Main accountabilities</w:t>
            </w:r>
          </w:p>
        </w:tc>
      </w:tr>
      <w:tr w:rsidR="76729B8E" w14:paraId="3743F2DC" w14:textId="77777777" w:rsidTr="21714728">
        <w:tc>
          <w:tcPr>
            <w:tcW w:w="288" w:type="pct"/>
            <w:shd w:val="clear" w:color="auto" w:fill="auto"/>
          </w:tcPr>
          <w:p w14:paraId="05324ACA" w14:textId="16923C17" w:rsidR="1A3ACD78" w:rsidRDefault="1A3ACD78" w:rsidP="76729B8E">
            <w:pPr>
              <w:pStyle w:val="Header"/>
              <w:rPr>
                <w:szCs w:val="24"/>
              </w:rPr>
            </w:pPr>
            <w:r w:rsidRPr="76729B8E">
              <w:rPr>
                <w:rFonts w:asciiTheme="minorHAnsi" w:eastAsiaTheme="minorEastAsia" w:hAnsiTheme="minorHAnsi" w:cstheme="minorBidi"/>
                <w:sz w:val="22"/>
                <w:szCs w:val="22"/>
              </w:rPr>
              <w:t>1.</w:t>
            </w:r>
          </w:p>
        </w:tc>
        <w:tc>
          <w:tcPr>
            <w:tcW w:w="4712" w:type="pct"/>
            <w:shd w:val="clear" w:color="auto" w:fill="auto"/>
          </w:tcPr>
          <w:p w14:paraId="7AD3F0D3" w14:textId="0FE2926D" w:rsidR="708C548F" w:rsidRDefault="01134BD4" w:rsidP="21714728">
            <w:pPr>
              <w:pStyle w:val="Header"/>
              <w:jc w:val="both"/>
              <w:rPr>
                <w:rFonts w:asciiTheme="minorHAnsi" w:eastAsiaTheme="minorEastAsia" w:hAnsiTheme="minorHAnsi" w:cstheme="minorBidi"/>
                <w:sz w:val="22"/>
                <w:szCs w:val="22"/>
              </w:rPr>
            </w:pPr>
            <w:r w:rsidRPr="21714728">
              <w:rPr>
                <w:rFonts w:asciiTheme="minorHAnsi" w:eastAsiaTheme="minorEastAsia" w:hAnsiTheme="minorHAnsi" w:cstheme="minorBidi"/>
                <w:sz w:val="22"/>
                <w:szCs w:val="22"/>
              </w:rPr>
              <w:t xml:space="preserve">To undertake line managerial responsibility ensuring that performance is managed in line with CCC policy and </w:t>
            </w:r>
            <w:r w:rsidR="1FC5508B" w:rsidRPr="21714728">
              <w:rPr>
                <w:rFonts w:asciiTheme="minorHAnsi" w:eastAsiaTheme="minorEastAsia" w:hAnsiTheme="minorHAnsi" w:cstheme="minorBidi"/>
                <w:sz w:val="22"/>
                <w:szCs w:val="22"/>
              </w:rPr>
              <w:t>procedures.</w:t>
            </w:r>
          </w:p>
        </w:tc>
      </w:tr>
      <w:tr w:rsidR="76729B8E" w14:paraId="7A641AAC" w14:textId="77777777" w:rsidTr="21714728">
        <w:tc>
          <w:tcPr>
            <w:tcW w:w="288" w:type="pct"/>
          </w:tcPr>
          <w:p w14:paraId="2DC1CBDC" w14:textId="6AEAD78F" w:rsidR="1A3ACD78" w:rsidRDefault="1A3ACD78" w:rsidP="76729B8E">
            <w:pPr>
              <w:rPr>
                <w:rFonts w:asciiTheme="minorHAnsi" w:hAnsiTheme="minorHAnsi" w:cstheme="minorBidi"/>
              </w:rPr>
            </w:pPr>
            <w:r w:rsidRPr="76729B8E">
              <w:rPr>
                <w:rFonts w:asciiTheme="minorHAnsi" w:hAnsiTheme="minorHAnsi" w:cstheme="minorBidi"/>
              </w:rPr>
              <w:t>2</w:t>
            </w:r>
            <w:r w:rsidR="3B3DF415" w:rsidRPr="76729B8E">
              <w:rPr>
                <w:rFonts w:asciiTheme="minorHAnsi" w:hAnsiTheme="minorHAnsi" w:cstheme="minorBidi"/>
              </w:rPr>
              <w:t>.</w:t>
            </w:r>
          </w:p>
        </w:tc>
        <w:tc>
          <w:tcPr>
            <w:tcW w:w="4712" w:type="pct"/>
          </w:tcPr>
          <w:p w14:paraId="6BD01ED3" w14:textId="782957AF" w:rsidR="043C8E9F" w:rsidRDefault="6E9276C2" w:rsidP="10E7E654">
            <w:pPr>
              <w:pStyle w:val="Header"/>
              <w:jc w:val="both"/>
              <w:rPr>
                <w:rFonts w:asciiTheme="minorHAnsi" w:eastAsiaTheme="minorEastAsia" w:hAnsiTheme="minorHAnsi" w:cstheme="minorBidi"/>
                <w:sz w:val="22"/>
                <w:szCs w:val="22"/>
              </w:rPr>
            </w:pPr>
            <w:r w:rsidRPr="10E7E654">
              <w:rPr>
                <w:rFonts w:asciiTheme="minorHAnsi" w:eastAsiaTheme="minorEastAsia" w:hAnsiTheme="minorHAnsi" w:cstheme="minorBidi"/>
                <w:sz w:val="22"/>
                <w:szCs w:val="22"/>
              </w:rPr>
              <w:t>To contribute to multi-disciplinary meetings with internal and external partners to ensure that com</w:t>
            </w:r>
            <w:r w:rsidR="436C527B" w:rsidRPr="10E7E654">
              <w:rPr>
                <w:rFonts w:asciiTheme="minorHAnsi" w:eastAsiaTheme="minorEastAsia" w:hAnsiTheme="minorHAnsi" w:cstheme="minorBidi"/>
                <w:sz w:val="22"/>
                <w:szCs w:val="22"/>
              </w:rPr>
              <w:t xml:space="preserve">plex service users are discharged/started on the correct pathway for their needs. </w:t>
            </w:r>
          </w:p>
        </w:tc>
      </w:tr>
      <w:tr w:rsidR="76729B8E" w14:paraId="470AEF1C" w14:textId="77777777" w:rsidTr="21714728">
        <w:tc>
          <w:tcPr>
            <w:tcW w:w="288" w:type="pct"/>
          </w:tcPr>
          <w:p w14:paraId="75DC2F22" w14:textId="79DEB702" w:rsidR="6D81C81C" w:rsidRDefault="6D81C81C" w:rsidP="76729B8E">
            <w:pPr>
              <w:rPr>
                <w:rFonts w:asciiTheme="minorHAnsi" w:hAnsiTheme="minorHAnsi" w:cstheme="minorBidi"/>
                <w:sz w:val="22"/>
                <w:szCs w:val="22"/>
              </w:rPr>
            </w:pPr>
            <w:r w:rsidRPr="76729B8E">
              <w:rPr>
                <w:rFonts w:asciiTheme="minorHAnsi" w:hAnsiTheme="minorHAnsi" w:cstheme="minorBidi"/>
                <w:sz w:val="22"/>
                <w:szCs w:val="22"/>
              </w:rPr>
              <w:t>3</w:t>
            </w:r>
            <w:r w:rsidR="2B7A3A50" w:rsidRPr="76729B8E">
              <w:rPr>
                <w:rFonts w:asciiTheme="minorHAnsi" w:hAnsiTheme="minorHAnsi" w:cstheme="minorBidi"/>
                <w:sz w:val="22"/>
                <w:szCs w:val="22"/>
              </w:rPr>
              <w:t>.</w:t>
            </w:r>
          </w:p>
        </w:tc>
        <w:tc>
          <w:tcPr>
            <w:tcW w:w="4712" w:type="pct"/>
          </w:tcPr>
          <w:p w14:paraId="7CAC70FC" w14:textId="4E2365E7" w:rsidR="225D6E4F" w:rsidRDefault="3E62215C" w:rsidP="10E7E654">
            <w:pPr>
              <w:pStyle w:val="Header"/>
              <w:jc w:val="both"/>
              <w:rPr>
                <w:rFonts w:asciiTheme="minorHAnsi" w:eastAsiaTheme="minorEastAsia" w:hAnsiTheme="minorHAnsi" w:cstheme="minorBidi"/>
                <w:sz w:val="22"/>
                <w:szCs w:val="22"/>
              </w:rPr>
            </w:pPr>
            <w:r w:rsidRPr="10E7E654">
              <w:rPr>
                <w:rFonts w:asciiTheme="minorHAnsi" w:eastAsiaTheme="minorEastAsia" w:hAnsiTheme="minorHAnsi" w:cstheme="minorBidi"/>
                <w:sz w:val="22"/>
                <w:szCs w:val="22"/>
              </w:rPr>
              <w:t>Ensure accurate Delayed Transfer of Care information is produced and updated regularly to reduce delays, promote priority patient</w:t>
            </w:r>
            <w:r w:rsidR="3F0CEB2F" w:rsidRPr="10E7E654">
              <w:rPr>
                <w:rFonts w:asciiTheme="minorHAnsi" w:eastAsiaTheme="minorEastAsia" w:hAnsiTheme="minorHAnsi" w:cstheme="minorBidi"/>
                <w:sz w:val="22"/>
                <w:szCs w:val="22"/>
              </w:rPr>
              <w:t xml:space="preserve"> discharges and reduce failed and unsuitable discharges, investigating alternative services which may be suitable to facilitate discharges</w:t>
            </w:r>
            <w:r w:rsidR="7AB6D97E" w:rsidRPr="10E7E654">
              <w:rPr>
                <w:rFonts w:asciiTheme="minorHAnsi" w:eastAsiaTheme="minorEastAsia" w:hAnsiTheme="minorHAnsi" w:cstheme="minorBidi"/>
                <w:sz w:val="22"/>
                <w:szCs w:val="22"/>
              </w:rPr>
              <w:t>.</w:t>
            </w:r>
          </w:p>
        </w:tc>
      </w:tr>
      <w:tr w:rsidR="00064EC4" w:rsidRPr="00EF38BC" w14:paraId="4FB33B3B" w14:textId="77777777" w:rsidTr="21714728">
        <w:tc>
          <w:tcPr>
            <w:tcW w:w="288" w:type="pct"/>
          </w:tcPr>
          <w:p w14:paraId="1EE9F77F" w14:textId="0B637916" w:rsidR="00064EC4" w:rsidRPr="005319FB" w:rsidRDefault="5937C602" w:rsidP="76729B8E">
            <w:pPr>
              <w:tabs>
                <w:tab w:val="right" w:leader="dot" w:pos="8080"/>
              </w:tabs>
              <w:overflowPunct w:val="0"/>
              <w:autoSpaceDE w:val="0"/>
              <w:autoSpaceDN w:val="0"/>
              <w:adjustRightInd w:val="0"/>
              <w:textAlignment w:val="baseline"/>
              <w:rPr>
                <w:rFonts w:asciiTheme="minorHAnsi" w:hAnsiTheme="minorHAnsi" w:cstheme="minorBidi"/>
                <w:sz w:val="22"/>
                <w:szCs w:val="22"/>
              </w:rPr>
            </w:pPr>
            <w:r w:rsidRPr="76729B8E">
              <w:rPr>
                <w:rFonts w:asciiTheme="minorHAnsi" w:hAnsiTheme="minorHAnsi" w:cstheme="minorBidi"/>
                <w:sz w:val="22"/>
                <w:szCs w:val="22"/>
              </w:rPr>
              <w:t>4</w:t>
            </w:r>
            <w:r w:rsidR="0F84555F" w:rsidRPr="76729B8E">
              <w:rPr>
                <w:rFonts w:asciiTheme="minorHAnsi" w:hAnsiTheme="minorHAnsi" w:cstheme="minorBidi"/>
                <w:sz w:val="22"/>
                <w:szCs w:val="22"/>
              </w:rPr>
              <w:t>.</w:t>
            </w:r>
          </w:p>
        </w:tc>
        <w:tc>
          <w:tcPr>
            <w:tcW w:w="4712" w:type="pct"/>
          </w:tcPr>
          <w:p w14:paraId="5BBBD3A5" w14:textId="0739675F" w:rsidR="00064EC4" w:rsidRPr="005319FB" w:rsidRDefault="002F641D" w:rsidP="10E7E654">
            <w:pPr>
              <w:pStyle w:val="Header"/>
              <w:tabs>
                <w:tab w:val="clear" w:pos="4153"/>
                <w:tab w:val="clear" w:pos="8306"/>
              </w:tabs>
              <w:jc w:val="both"/>
              <w:rPr>
                <w:rFonts w:ascii="Calibri" w:eastAsia="Calibri" w:hAnsi="Calibri" w:cs="Calibri"/>
                <w:sz w:val="22"/>
                <w:szCs w:val="22"/>
              </w:rPr>
            </w:pPr>
            <w:r>
              <w:rPr>
                <w:rFonts w:ascii="Calibri" w:eastAsia="Calibri" w:hAnsi="Calibri" w:cs="Calibri"/>
                <w:sz w:val="22"/>
                <w:szCs w:val="22"/>
              </w:rPr>
              <w:t>Using appropriate CCC IT Systems, t</w:t>
            </w:r>
            <w:r w:rsidR="5070C780" w:rsidRPr="10E7E654">
              <w:rPr>
                <w:rFonts w:ascii="Calibri" w:eastAsia="Calibri" w:hAnsi="Calibri" w:cs="Calibri"/>
                <w:sz w:val="22"/>
                <w:szCs w:val="22"/>
              </w:rPr>
              <w:t xml:space="preserve">o respond to referrals/queries liaising with the </w:t>
            </w:r>
            <w:r w:rsidR="7E0034E4" w:rsidRPr="10E7E654">
              <w:rPr>
                <w:rFonts w:ascii="Calibri" w:eastAsia="Calibri" w:hAnsi="Calibri" w:cs="Calibri"/>
                <w:sz w:val="22"/>
                <w:szCs w:val="22"/>
              </w:rPr>
              <w:t>Reablement</w:t>
            </w:r>
            <w:r w:rsidR="5070C780" w:rsidRPr="10E7E654">
              <w:rPr>
                <w:rFonts w:ascii="Calibri" w:eastAsia="Calibri" w:hAnsi="Calibri" w:cs="Calibri"/>
                <w:sz w:val="22"/>
                <w:szCs w:val="22"/>
              </w:rPr>
              <w:t xml:space="preserve"> Service, other departments and external partners to ensure that all advice and communication (telephone, letters, emails, face to face) </w:t>
            </w:r>
            <w:r w:rsidR="2FA9D6E2" w:rsidRPr="10E7E654">
              <w:rPr>
                <w:rFonts w:ascii="Calibri" w:eastAsia="Calibri" w:hAnsi="Calibri" w:cs="Calibri"/>
                <w:sz w:val="22"/>
                <w:szCs w:val="22"/>
              </w:rPr>
              <w:t xml:space="preserve">is delivered to County </w:t>
            </w:r>
            <w:r w:rsidR="6F6D92F6" w:rsidRPr="10E7E654">
              <w:rPr>
                <w:rFonts w:ascii="Calibri" w:eastAsia="Calibri" w:hAnsi="Calibri" w:cs="Calibri"/>
                <w:sz w:val="22"/>
                <w:szCs w:val="22"/>
              </w:rPr>
              <w:t>Council</w:t>
            </w:r>
            <w:r w:rsidR="2FA9D6E2" w:rsidRPr="10E7E654">
              <w:rPr>
                <w:rFonts w:ascii="Calibri" w:eastAsia="Calibri" w:hAnsi="Calibri" w:cs="Calibri"/>
                <w:sz w:val="22"/>
                <w:szCs w:val="22"/>
              </w:rPr>
              <w:t xml:space="preserve"> standards and </w:t>
            </w:r>
            <w:r w:rsidR="6F964B22" w:rsidRPr="10E7E654">
              <w:rPr>
                <w:rFonts w:ascii="Calibri" w:eastAsia="Calibri" w:hAnsi="Calibri" w:cs="Calibri"/>
                <w:sz w:val="22"/>
                <w:szCs w:val="22"/>
              </w:rPr>
              <w:t>regulatory</w:t>
            </w:r>
            <w:r w:rsidR="2FA9D6E2" w:rsidRPr="10E7E654">
              <w:rPr>
                <w:rFonts w:ascii="Calibri" w:eastAsia="Calibri" w:hAnsi="Calibri" w:cs="Calibri"/>
                <w:sz w:val="22"/>
                <w:szCs w:val="22"/>
              </w:rPr>
              <w:t xml:space="preserve"> </w:t>
            </w:r>
            <w:r w:rsidR="25C46899" w:rsidRPr="10E7E654">
              <w:rPr>
                <w:rFonts w:ascii="Calibri" w:eastAsia="Calibri" w:hAnsi="Calibri" w:cs="Calibri"/>
                <w:sz w:val="22"/>
                <w:szCs w:val="22"/>
              </w:rPr>
              <w:t>guidelines</w:t>
            </w:r>
            <w:r w:rsidR="66381E55" w:rsidRPr="10E7E654">
              <w:rPr>
                <w:rFonts w:ascii="Calibri" w:eastAsia="Calibri" w:hAnsi="Calibri" w:cs="Calibri"/>
                <w:sz w:val="22"/>
                <w:szCs w:val="22"/>
              </w:rPr>
              <w:t>.</w:t>
            </w:r>
          </w:p>
        </w:tc>
      </w:tr>
      <w:tr w:rsidR="00064EC4" w:rsidRPr="00EF38BC" w14:paraId="77E654E7" w14:textId="77777777" w:rsidTr="21714728">
        <w:trPr>
          <w:trHeight w:val="70"/>
        </w:trPr>
        <w:tc>
          <w:tcPr>
            <w:tcW w:w="288" w:type="pct"/>
          </w:tcPr>
          <w:p w14:paraId="607AC6B4" w14:textId="135D9A16" w:rsidR="00064EC4" w:rsidRPr="005319FB" w:rsidRDefault="002F641D" w:rsidP="76729B8E">
            <w:pPr>
              <w:tabs>
                <w:tab w:val="left" w:pos="709"/>
              </w:tabs>
              <w:overflowPunct w:val="0"/>
              <w:autoSpaceDE w:val="0"/>
              <w:autoSpaceDN w:val="0"/>
              <w:adjustRightInd w:val="0"/>
              <w:textAlignment w:val="baseline"/>
              <w:rPr>
                <w:rFonts w:asciiTheme="minorHAnsi" w:hAnsiTheme="minorHAnsi" w:cstheme="minorBidi"/>
                <w:sz w:val="22"/>
                <w:szCs w:val="22"/>
              </w:rPr>
            </w:pPr>
            <w:r>
              <w:rPr>
                <w:rFonts w:asciiTheme="minorHAnsi" w:hAnsiTheme="minorHAnsi" w:cstheme="minorBidi"/>
                <w:sz w:val="22"/>
                <w:szCs w:val="22"/>
              </w:rPr>
              <w:t>5</w:t>
            </w:r>
            <w:r w:rsidR="4CF8D4FF" w:rsidRPr="76729B8E">
              <w:rPr>
                <w:rFonts w:asciiTheme="minorHAnsi" w:hAnsiTheme="minorHAnsi" w:cstheme="minorBidi"/>
                <w:sz w:val="22"/>
                <w:szCs w:val="22"/>
              </w:rPr>
              <w:t>.</w:t>
            </w:r>
          </w:p>
        </w:tc>
        <w:tc>
          <w:tcPr>
            <w:tcW w:w="4712" w:type="pct"/>
          </w:tcPr>
          <w:p w14:paraId="7F47932E" w14:textId="6C838753" w:rsidR="00064EC4" w:rsidRPr="00BA0A41" w:rsidRDefault="6F333CD2" w:rsidP="00BA0A41">
            <w:pPr>
              <w:pStyle w:val="Header"/>
              <w:tabs>
                <w:tab w:val="clear" w:pos="4153"/>
                <w:tab w:val="clear" w:pos="8306"/>
              </w:tabs>
              <w:jc w:val="both"/>
              <w:rPr>
                <w:rFonts w:ascii="Calibri" w:eastAsia="Calibri" w:hAnsi="Calibri" w:cs="Calibri"/>
                <w:sz w:val="22"/>
                <w:szCs w:val="22"/>
              </w:rPr>
            </w:pPr>
            <w:r w:rsidRPr="1D20BAAB">
              <w:rPr>
                <w:rFonts w:ascii="Calibri" w:eastAsia="Calibri" w:hAnsi="Calibri" w:cs="Calibri"/>
                <w:sz w:val="22"/>
                <w:szCs w:val="22"/>
              </w:rPr>
              <w:t>To e</w:t>
            </w:r>
            <w:r w:rsidR="3827680E" w:rsidRPr="1D20BAAB">
              <w:rPr>
                <w:rFonts w:ascii="Calibri" w:eastAsia="Calibri" w:hAnsi="Calibri" w:cs="Calibri"/>
                <w:sz w:val="22"/>
                <w:szCs w:val="22"/>
              </w:rPr>
              <w:t>ns</w:t>
            </w:r>
            <w:r w:rsidRPr="1D20BAAB">
              <w:rPr>
                <w:rFonts w:ascii="Calibri" w:eastAsia="Calibri" w:hAnsi="Calibri" w:cs="Calibri"/>
                <w:sz w:val="22"/>
                <w:szCs w:val="22"/>
              </w:rPr>
              <w:t>ure that all referrals received are app</w:t>
            </w:r>
            <w:r w:rsidR="50DA30CB" w:rsidRPr="1D20BAAB">
              <w:rPr>
                <w:rFonts w:ascii="Calibri" w:eastAsia="Calibri" w:hAnsi="Calibri" w:cs="Calibri"/>
                <w:sz w:val="22"/>
                <w:szCs w:val="22"/>
              </w:rPr>
              <w:t xml:space="preserve">ropriate for the </w:t>
            </w:r>
            <w:r w:rsidR="3E058DEC" w:rsidRPr="1D20BAAB">
              <w:rPr>
                <w:rFonts w:ascii="Calibri" w:eastAsia="Calibri" w:hAnsi="Calibri" w:cs="Calibri"/>
                <w:sz w:val="22"/>
                <w:szCs w:val="22"/>
              </w:rPr>
              <w:t>P&amp;EI</w:t>
            </w:r>
            <w:r w:rsidR="50DA30CB" w:rsidRPr="1D20BAAB">
              <w:rPr>
                <w:rFonts w:ascii="Calibri" w:eastAsia="Calibri" w:hAnsi="Calibri" w:cs="Calibri"/>
                <w:sz w:val="22"/>
                <w:szCs w:val="22"/>
              </w:rPr>
              <w:t xml:space="preserve"> Service</w:t>
            </w:r>
            <w:r w:rsidR="77815C9C" w:rsidRPr="1D20BAAB">
              <w:rPr>
                <w:rFonts w:ascii="Calibri" w:eastAsia="Calibri" w:hAnsi="Calibri" w:cs="Calibri"/>
                <w:sz w:val="22"/>
                <w:szCs w:val="22"/>
              </w:rPr>
              <w:t xml:space="preserve"> and </w:t>
            </w:r>
            <w:r w:rsidR="50DA30CB" w:rsidRPr="1D20BAAB">
              <w:rPr>
                <w:rFonts w:ascii="Calibri" w:eastAsia="Calibri" w:hAnsi="Calibri" w:cs="Calibri"/>
                <w:sz w:val="22"/>
                <w:szCs w:val="22"/>
              </w:rPr>
              <w:t>where the referral is not suitable, to ensure that this is communicated effectively to the referrer and recorded</w:t>
            </w:r>
            <w:r w:rsidR="514B4A95" w:rsidRPr="1D20BAAB">
              <w:rPr>
                <w:rFonts w:ascii="Calibri" w:eastAsia="Calibri" w:hAnsi="Calibri" w:cs="Calibri"/>
                <w:sz w:val="22"/>
                <w:szCs w:val="22"/>
              </w:rPr>
              <w:t xml:space="preserve"> </w:t>
            </w:r>
            <w:r w:rsidR="50DA30CB" w:rsidRPr="1D20BAAB">
              <w:rPr>
                <w:rFonts w:ascii="Calibri" w:eastAsia="Calibri" w:hAnsi="Calibri" w:cs="Calibri"/>
                <w:sz w:val="22"/>
                <w:szCs w:val="22"/>
              </w:rPr>
              <w:t xml:space="preserve">using CCC IT systems.  To liaise with Managers to discuss where </w:t>
            </w:r>
            <w:r w:rsidR="5366301F" w:rsidRPr="1D20BAAB">
              <w:rPr>
                <w:rFonts w:ascii="Calibri" w:eastAsia="Calibri" w:hAnsi="Calibri" w:cs="Calibri"/>
                <w:sz w:val="22"/>
                <w:szCs w:val="22"/>
              </w:rPr>
              <w:t>appropriate</w:t>
            </w:r>
            <w:r w:rsidR="24B9F67F" w:rsidRPr="1D20BAAB">
              <w:rPr>
                <w:rFonts w:ascii="Calibri" w:eastAsia="Calibri" w:hAnsi="Calibri" w:cs="Calibri"/>
                <w:sz w:val="22"/>
                <w:szCs w:val="22"/>
              </w:rPr>
              <w:t xml:space="preserve"> and </w:t>
            </w:r>
            <w:r w:rsidR="4C158F6E" w:rsidRPr="1D20BAAB">
              <w:rPr>
                <w:rFonts w:ascii="Calibri" w:eastAsia="Calibri" w:hAnsi="Calibri" w:cs="Calibri"/>
                <w:sz w:val="22"/>
                <w:szCs w:val="22"/>
              </w:rPr>
              <w:t xml:space="preserve"> </w:t>
            </w:r>
            <w:r w:rsidR="24B9F67F" w:rsidRPr="1D20BAAB">
              <w:rPr>
                <w:rFonts w:ascii="Calibri" w:eastAsia="Calibri" w:hAnsi="Calibri" w:cs="Calibri"/>
                <w:sz w:val="22"/>
                <w:szCs w:val="22"/>
              </w:rPr>
              <w:t>provide professional responses in situations which are ambiguous and more complex, use analytical skills to inform assessment, decision making and interventions.</w:t>
            </w:r>
          </w:p>
        </w:tc>
      </w:tr>
      <w:tr w:rsidR="009A7EF6" w:rsidRPr="00EF38BC" w14:paraId="75B3CA7F" w14:textId="77777777" w:rsidTr="21714728">
        <w:tc>
          <w:tcPr>
            <w:tcW w:w="288" w:type="pct"/>
          </w:tcPr>
          <w:p w14:paraId="1CB09530" w14:textId="036E8BFD" w:rsidR="009A7EF6" w:rsidRPr="009A7EF6" w:rsidRDefault="002F641D" w:rsidP="76729B8E">
            <w:pPr>
              <w:tabs>
                <w:tab w:val="left" w:pos="709"/>
              </w:tabs>
              <w:overflowPunct w:val="0"/>
              <w:autoSpaceDE w:val="0"/>
              <w:autoSpaceDN w:val="0"/>
              <w:adjustRightInd w:val="0"/>
              <w:textAlignment w:val="baseline"/>
              <w:rPr>
                <w:rFonts w:ascii="Calibri" w:eastAsia="Calibri" w:hAnsi="Calibri" w:cs="Calibri"/>
                <w:sz w:val="22"/>
                <w:szCs w:val="22"/>
                <w:lang w:eastAsia="en-US"/>
              </w:rPr>
            </w:pPr>
            <w:r>
              <w:rPr>
                <w:rFonts w:ascii="Calibri" w:eastAsia="Calibri" w:hAnsi="Calibri" w:cs="Calibri"/>
                <w:sz w:val="22"/>
                <w:szCs w:val="22"/>
                <w:lang w:eastAsia="en-US"/>
              </w:rPr>
              <w:t>6</w:t>
            </w:r>
            <w:r w:rsidR="009A7EF6">
              <w:rPr>
                <w:rFonts w:ascii="Calibri" w:eastAsia="Calibri" w:hAnsi="Calibri" w:cs="Calibri"/>
                <w:sz w:val="22"/>
                <w:szCs w:val="22"/>
                <w:lang w:eastAsia="en-US"/>
              </w:rPr>
              <w:t>.</w:t>
            </w:r>
          </w:p>
        </w:tc>
        <w:tc>
          <w:tcPr>
            <w:tcW w:w="4712" w:type="pct"/>
          </w:tcPr>
          <w:p w14:paraId="3D580B3C" w14:textId="774913CB" w:rsidR="009A7EF6" w:rsidRPr="009A7EF6" w:rsidRDefault="009A7EF6" w:rsidP="10E7E654">
            <w:pPr>
              <w:tabs>
                <w:tab w:val="left" w:pos="709"/>
              </w:tabs>
              <w:jc w:val="both"/>
              <w:rPr>
                <w:rFonts w:ascii="Calibri" w:eastAsia="Calibri" w:hAnsi="Calibri" w:cs="Calibri"/>
                <w:sz w:val="22"/>
                <w:szCs w:val="22"/>
                <w:lang w:eastAsia="en-US"/>
              </w:rPr>
            </w:pPr>
            <w:r w:rsidRPr="009A7EF6">
              <w:rPr>
                <w:rFonts w:ascii="Calibri" w:eastAsia="Calibri" w:hAnsi="Calibri" w:cs="Calibri"/>
                <w:sz w:val="22"/>
                <w:szCs w:val="22"/>
                <w:lang w:eastAsia="en-US"/>
              </w:rPr>
              <w:t>Effectively assess and manage risk</w:t>
            </w:r>
            <w:r w:rsidR="00354C10">
              <w:rPr>
                <w:rFonts w:ascii="Calibri" w:eastAsia="Calibri" w:hAnsi="Calibri" w:cs="Calibri"/>
                <w:sz w:val="22"/>
                <w:szCs w:val="22"/>
                <w:lang w:eastAsia="en-US"/>
              </w:rPr>
              <w:t xml:space="preserve"> and further support </w:t>
            </w:r>
            <w:r w:rsidR="00012613">
              <w:rPr>
                <w:rFonts w:ascii="Calibri" w:eastAsia="Calibri" w:hAnsi="Calibri" w:cs="Calibri"/>
                <w:sz w:val="22"/>
                <w:szCs w:val="22"/>
                <w:lang w:eastAsia="en-US"/>
              </w:rPr>
              <w:t>colleagues</w:t>
            </w:r>
            <w:r w:rsidR="00354C10">
              <w:rPr>
                <w:rFonts w:ascii="Calibri" w:eastAsia="Calibri" w:hAnsi="Calibri" w:cs="Calibri"/>
                <w:sz w:val="22"/>
                <w:szCs w:val="22"/>
                <w:lang w:eastAsia="en-US"/>
              </w:rPr>
              <w:t xml:space="preserve"> </w:t>
            </w:r>
            <w:r w:rsidR="00354C10" w:rsidRPr="00354C10">
              <w:rPr>
                <w:rFonts w:ascii="Calibri" w:eastAsia="Calibri" w:hAnsi="Calibri" w:cs="Calibri"/>
                <w:sz w:val="22"/>
                <w:szCs w:val="22"/>
                <w:lang w:eastAsia="en-US"/>
              </w:rPr>
              <w:t>in the safeguarding process to assess and manage risk</w:t>
            </w:r>
            <w:r w:rsidR="00354C10">
              <w:rPr>
                <w:rFonts w:ascii="Calibri" w:eastAsia="Calibri" w:hAnsi="Calibri" w:cs="Calibri"/>
                <w:sz w:val="22"/>
                <w:szCs w:val="22"/>
                <w:lang w:eastAsia="en-US"/>
              </w:rPr>
              <w:t>.</w:t>
            </w:r>
          </w:p>
        </w:tc>
      </w:tr>
      <w:tr w:rsidR="00064EC4" w:rsidRPr="00EF38BC" w14:paraId="76FA27E1" w14:textId="77777777" w:rsidTr="21714728">
        <w:tc>
          <w:tcPr>
            <w:tcW w:w="288" w:type="pct"/>
          </w:tcPr>
          <w:p w14:paraId="5A541DC6" w14:textId="0184C72B" w:rsidR="00064EC4" w:rsidRPr="005319FB" w:rsidRDefault="002F641D" w:rsidP="76729B8E">
            <w:pPr>
              <w:tabs>
                <w:tab w:val="left" w:pos="709"/>
              </w:tabs>
              <w:overflowPunct w:val="0"/>
              <w:autoSpaceDE w:val="0"/>
              <w:autoSpaceDN w:val="0"/>
              <w:adjustRightInd w:val="0"/>
              <w:textAlignment w:val="baseline"/>
              <w:rPr>
                <w:rFonts w:asciiTheme="minorHAnsi" w:hAnsiTheme="minorHAnsi" w:cstheme="minorBidi"/>
                <w:sz w:val="22"/>
                <w:szCs w:val="22"/>
              </w:rPr>
            </w:pPr>
            <w:r>
              <w:rPr>
                <w:rFonts w:asciiTheme="minorHAnsi" w:hAnsiTheme="minorHAnsi" w:cstheme="minorBidi"/>
                <w:sz w:val="22"/>
                <w:szCs w:val="22"/>
              </w:rPr>
              <w:t>7</w:t>
            </w:r>
            <w:r w:rsidR="0D97EB4A" w:rsidRPr="76729B8E">
              <w:rPr>
                <w:rFonts w:asciiTheme="minorHAnsi" w:hAnsiTheme="minorHAnsi" w:cstheme="minorBidi"/>
                <w:sz w:val="22"/>
                <w:szCs w:val="22"/>
              </w:rPr>
              <w:t>.</w:t>
            </w:r>
          </w:p>
        </w:tc>
        <w:tc>
          <w:tcPr>
            <w:tcW w:w="4712" w:type="pct"/>
          </w:tcPr>
          <w:p w14:paraId="11784304" w14:textId="57CE2568" w:rsidR="7B3E4CBA" w:rsidRDefault="72917739" w:rsidP="10E7E654">
            <w:pPr>
              <w:tabs>
                <w:tab w:val="left" w:pos="709"/>
              </w:tabs>
              <w:jc w:val="both"/>
              <w:rPr>
                <w:rFonts w:asciiTheme="minorHAnsi" w:hAnsiTheme="minorHAnsi" w:cstheme="minorBidi"/>
                <w:sz w:val="22"/>
                <w:szCs w:val="22"/>
              </w:rPr>
            </w:pPr>
            <w:r w:rsidRPr="10E7E654">
              <w:rPr>
                <w:rFonts w:asciiTheme="minorHAnsi" w:hAnsiTheme="minorHAnsi" w:cstheme="minorBidi"/>
                <w:sz w:val="22"/>
                <w:szCs w:val="22"/>
              </w:rPr>
              <w:t>To oversee the collection, collation and manipulation of a wide range of information using CCC IT systems to generate reports as needed and to ensure that they are distributed to the teams that require the information in the timeframe specified.</w:t>
            </w:r>
          </w:p>
        </w:tc>
      </w:tr>
      <w:tr w:rsidR="00064EC4" w:rsidRPr="00EF38BC" w14:paraId="68E0453D" w14:textId="77777777" w:rsidTr="21714728">
        <w:tc>
          <w:tcPr>
            <w:tcW w:w="288" w:type="pct"/>
          </w:tcPr>
          <w:p w14:paraId="75D8DE5E" w14:textId="7F1C2A75" w:rsidR="00064EC4" w:rsidRPr="005319FB" w:rsidRDefault="00D65D63" w:rsidP="76729B8E">
            <w:pPr>
              <w:tabs>
                <w:tab w:val="left" w:pos="709"/>
              </w:tabs>
              <w:overflowPunct w:val="0"/>
              <w:autoSpaceDE w:val="0"/>
              <w:autoSpaceDN w:val="0"/>
              <w:adjustRightInd w:val="0"/>
              <w:textAlignment w:val="baseline"/>
              <w:rPr>
                <w:rFonts w:asciiTheme="minorHAnsi" w:hAnsiTheme="minorHAnsi" w:cstheme="minorBidi"/>
                <w:sz w:val="22"/>
                <w:szCs w:val="22"/>
              </w:rPr>
            </w:pPr>
            <w:r>
              <w:rPr>
                <w:rFonts w:asciiTheme="minorHAnsi" w:hAnsiTheme="minorHAnsi" w:cstheme="minorBidi"/>
                <w:sz w:val="22"/>
                <w:szCs w:val="22"/>
              </w:rPr>
              <w:t>8.</w:t>
            </w:r>
          </w:p>
        </w:tc>
        <w:tc>
          <w:tcPr>
            <w:tcW w:w="4712" w:type="pct"/>
          </w:tcPr>
          <w:p w14:paraId="2B32787B" w14:textId="4274B62F" w:rsidR="383D62A5" w:rsidRDefault="0888B86D" w:rsidP="10E7E654">
            <w:pPr>
              <w:tabs>
                <w:tab w:val="left" w:pos="709"/>
              </w:tabs>
              <w:jc w:val="both"/>
              <w:rPr>
                <w:rFonts w:asciiTheme="minorHAnsi" w:hAnsiTheme="minorHAnsi" w:cstheme="minorBidi"/>
                <w:sz w:val="22"/>
                <w:szCs w:val="22"/>
              </w:rPr>
            </w:pPr>
            <w:r w:rsidRPr="10E7E654">
              <w:rPr>
                <w:rFonts w:asciiTheme="minorHAnsi" w:hAnsiTheme="minorHAnsi" w:cstheme="minorBidi"/>
                <w:sz w:val="22"/>
                <w:szCs w:val="22"/>
              </w:rPr>
              <w:t>To build, promote and sustain good working relationships and communication between service users, health professionals and other staff involved in the care and support</w:t>
            </w:r>
            <w:r w:rsidR="2D442F0D" w:rsidRPr="10E7E654">
              <w:rPr>
                <w:rFonts w:asciiTheme="minorHAnsi" w:hAnsiTheme="minorHAnsi" w:cstheme="minorBidi"/>
                <w:sz w:val="22"/>
                <w:szCs w:val="22"/>
              </w:rPr>
              <w:t xml:space="preserve"> of serv</w:t>
            </w:r>
            <w:r w:rsidR="573824EA" w:rsidRPr="10E7E654">
              <w:rPr>
                <w:rFonts w:asciiTheme="minorHAnsi" w:hAnsiTheme="minorHAnsi" w:cstheme="minorBidi"/>
                <w:sz w:val="22"/>
                <w:szCs w:val="22"/>
              </w:rPr>
              <w:t>ice</w:t>
            </w:r>
            <w:r w:rsidR="2D442F0D" w:rsidRPr="10E7E654">
              <w:rPr>
                <w:rFonts w:asciiTheme="minorHAnsi" w:hAnsiTheme="minorHAnsi" w:cstheme="minorBidi"/>
                <w:sz w:val="22"/>
                <w:szCs w:val="22"/>
              </w:rPr>
              <w:t xml:space="preserve"> users.</w:t>
            </w:r>
          </w:p>
        </w:tc>
      </w:tr>
      <w:tr w:rsidR="007007C0" w:rsidRPr="00EF38BC" w14:paraId="2FF26F58" w14:textId="77777777" w:rsidTr="21714728">
        <w:tc>
          <w:tcPr>
            <w:tcW w:w="288" w:type="pct"/>
          </w:tcPr>
          <w:p w14:paraId="59174EF4" w14:textId="0BAC1708" w:rsidR="007007C0" w:rsidRPr="76729B8E" w:rsidRDefault="00D65D63" w:rsidP="76729B8E">
            <w:pPr>
              <w:tabs>
                <w:tab w:val="left" w:pos="709"/>
              </w:tabs>
              <w:overflowPunct w:val="0"/>
              <w:autoSpaceDE w:val="0"/>
              <w:autoSpaceDN w:val="0"/>
              <w:adjustRightInd w:val="0"/>
              <w:textAlignment w:val="baseline"/>
              <w:rPr>
                <w:rFonts w:asciiTheme="minorHAnsi" w:hAnsiTheme="minorHAnsi" w:cstheme="minorBidi"/>
                <w:sz w:val="22"/>
                <w:szCs w:val="22"/>
              </w:rPr>
            </w:pPr>
            <w:r>
              <w:rPr>
                <w:rFonts w:asciiTheme="minorHAnsi" w:hAnsiTheme="minorHAnsi" w:cstheme="minorBidi"/>
                <w:sz w:val="22"/>
                <w:szCs w:val="22"/>
              </w:rPr>
              <w:lastRenderedPageBreak/>
              <w:t>9.</w:t>
            </w:r>
          </w:p>
        </w:tc>
        <w:tc>
          <w:tcPr>
            <w:tcW w:w="4712" w:type="pct"/>
          </w:tcPr>
          <w:p w14:paraId="6E3CDCE0" w14:textId="5AC64858" w:rsidR="007007C0" w:rsidRPr="10E7E654" w:rsidRDefault="007007C0" w:rsidP="72134D29">
            <w:pPr>
              <w:tabs>
                <w:tab w:val="left" w:pos="709"/>
              </w:tabs>
              <w:jc w:val="both"/>
              <w:rPr>
                <w:rFonts w:asciiTheme="minorHAnsi" w:hAnsiTheme="minorHAnsi" w:cstheme="minorBidi"/>
                <w:sz w:val="22"/>
                <w:szCs w:val="22"/>
              </w:rPr>
            </w:pPr>
            <w:r w:rsidRPr="72134D29">
              <w:rPr>
                <w:rFonts w:asciiTheme="minorHAnsi" w:hAnsiTheme="minorHAnsi" w:cstheme="minorBidi"/>
                <w:sz w:val="22"/>
                <w:szCs w:val="22"/>
              </w:rPr>
              <w:t>Use a person</w:t>
            </w:r>
            <w:r w:rsidR="3045A991" w:rsidRPr="72134D29">
              <w:rPr>
                <w:rFonts w:asciiTheme="minorHAnsi" w:hAnsiTheme="minorHAnsi" w:cstheme="minorBidi"/>
                <w:sz w:val="22"/>
                <w:szCs w:val="22"/>
              </w:rPr>
              <w:t>-</w:t>
            </w:r>
            <w:r w:rsidRPr="72134D29">
              <w:rPr>
                <w:rFonts w:asciiTheme="minorHAnsi" w:hAnsiTheme="minorHAnsi" w:cstheme="minorBidi"/>
                <w:sz w:val="22"/>
                <w:szCs w:val="22"/>
              </w:rPr>
              <w:t>centred approach, developing creative and personalised solutions to assist people to manage their lives independently for as long as possible.</w:t>
            </w:r>
          </w:p>
        </w:tc>
      </w:tr>
      <w:tr w:rsidR="00064EC4" w:rsidRPr="00EF38BC" w14:paraId="3126321C" w14:textId="77777777" w:rsidTr="21714728">
        <w:tc>
          <w:tcPr>
            <w:tcW w:w="288" w:type="pct"/>
          </w:tcPr>
          <w:p w14:paraId="17142384" w14:textId="616E5AA4" w:rsidR="00064EC4" w:rsidRPr="005319FB" w:rsidRDefault="00D65D63" w:rsidP="76729B8E">
            <w:pPr>
              <w:tabs>
                <w:tab w:val="left" w:pos="709"/>
              </w:tabs>
              <w:overflowPunct w:val="0"/>
              <w:autoSpaceDE w:val="0"/>
              <w:autoSpaceDN w:val="0"/>
              <w:adjustRightInd w:val="0"/>
              <w:textAlignment w:val="baseline"/>
              <w:rPr>
                <w:rFonts w:asciiTheme="minorHAnsi" w:hAnsiTheme="minorHAnsi" w:cstheme="minorBidi"/>
                <w:sz w:val="22"/>
                <w:szCs w:val="22"/>
              </w:rPr>
            </w:pPr>
            <w:r>
              <w:rPr>
                <w:rFonts w:asciiTheme="minorHAnsi" w:hAnsiTheme="minorHAnsi" w:cstheme="minorBidi"/>
                <w:sz w:val="22"/>
                <w:szCs w:val="22"/>
              </w:rPr>
              <w:t>10.</w:t>
            </w:r>
          </w:p>
        </w:tc>
        <w:tc>
          <w:tcPr>
            <w:tcW w:w="4712" w:type="pct"/>
          </w:tcPr>
          <w:p w14:paraId="1C5C47C5" w14:textId="1CEAD52D" w:rsidR="7B3E4CBA" w:rsidRDefault="01643AEA" w:rsidP="0079284E">
            <w:pPr>
              <w:tabs>
                <w:tab w:val="left" w:pos="709"/>
              </w:tabs>
              <w:jc w:val="both"/>
              <w:rPr>
                <w:rFonts w:asciiTheme="minorHAnsi" w:hAnsiTheme="minorHAnsi" w:cstheme="minorBidi"/>
                <w:sz w:val="22"/>
                <w:szCs w:val="22"/>
              </w:rPr>
            </w:pPr>
            <w:r w:rsidRPr="10E7E654">
              <w:rPr>
                <w:rFonts w:asciiTheme="minorHAnsi" w:hAnsiTheme="minorHAnsi" w:cstheme="minorBidi"/>
                <w:sz w:val="22"/>
                <w:szCs w:val="22"/>
              </w:rPr>
              <w:t xml:space="preserve">To ensure understanding of </w:t>
            </w:r>
            <w:r w:rsidR="55C42F12" w:rsidRPr="10E7E654">
              <w:rPr>
                <w:rFonts w:asciiTheme="minorHAnsi" w:hAnsiTheme="minorHAnsi" w:cstheme="minorBidi"/>
                <w:sz w:val="22"/>
                <w:szCs w:val="22"/>
              </w:rPr>
              <w:t xml:space="preserve">the </w:t>
            </w:r>
            <w:r w:rsidRPr="10E7E654">
              <w:rPr>
                <w:rFonts w:asciiTheme="minorHAnsi" w:hAnsiTheme="minorHAnsi" w:cstheme="minorBidi"/>
                <w:sz w:val="22"/>
                <w:szCs w:val="22"/>
              </w:rPr>
              <w:t xml:space="preserve">core business of the Prevention and Early Intervention Service and work flexibly </w:t>
            </w:r>
            <w:r w:rsidR="2EC0AE68" w:rsidRPr="10E7E654">
              <w:rPr>
                <w:rFonts w:asciiTheme="minorHAnsi" w:hAnsiTheme="minorHAnsi" w:cstheme="minorBidi"/>
                <w:sz w:val="22"/>
                <w:szCs w:val="22"/>
              </w:rPr>
              <w:t xml:space="preserve">with all staff within the Service to ensure that workloads and key </w:t>
            </w:r>
            <w:r w:rsidR="45E4BED8" w:rsidRPr="10E7E654">
              <w:rPr>
                <w:rFonts w:asciiTheme="minorHAnsi" w:hAnsiTheme="minorHAnsi" w:cstheme="minorBidi"/>
                <w:sz w:val="22"/>
                <w:szCs w:val="22"/>
              </w:rPr>
              <w:t>positions</w:t>
            </w:r>
            <w:r w:rsidR="2EC0AE68" w:rsidRPr="10E7E654">
              <w:rPr>
                <w:rFonts w:asciiTheme="minorHAnsi" w:hAnsiTheme="minorHAnsi" w:cstheme="minorBidi"/>
                <w:sz w:val="22"/>
                <w:szCs w:val="22"/>
              </w:rPr>
              <w:t xml:space="preserve"> are covered in the event of absence or need</w:t>
            </w:r>
            <w:r w:rsidR="600F805E" w:rsidRPr="10E7E654">
              <w:rPr>
                <w:rFonts w:asciiTheme="minorHAnsi" w:hAnsiTheme="minorHAnsi" w:cstheme="minorBidi"/>
                <w:sz w:val="22"/>
                <w:szCs w:val="22"/>
              </w:rPr>
              <w:t>.</w:t>
            </w:r>
          </w:p>
        </w:tc>
      </w:tr>
      <w:tr w:rsidR="0079284E" w:rsidRPr="00EF38BC" w14:paraId="18880B84" w14:textId="77777777" w:rsidTr="21714728">
        <w:tc>
          <w:tcPr>
            <w:tcW w:w="288" w:type="pct"/>
          </w:tcPr>
          <w:p w14:paraId="4568EAA5" w14:textId="2B245D33" w:rsidR="0079284E" w:rsidRPr="76729B8E" w:rsidRDefault="00D65D63" w:rsidP="76729B8E">
            <w:pPr>
              <w:tabs>
                <w:tab w:val="left" w:pos="709"/>
              </w:tabs>
              <w:overflowPunct w:val="0"/>
              <w:autoSpaceDE w:val="0"/>
              <w:autoSpaceDN w:val="0"/>
              <w:adjustRightInd w:val="0"/>
              <w:textAlignment w:val="baseline"/>
              <w:rPr>
                <w:rFonts w:asciiTheme="minorHAnsi" w:hAnsiTheme="minorHAnsi" w:cstheme="minorBidi"/>
                <w:sz w:val="22"/>
                <w:szCs w:val="22"/>
              </w:rPr>
            </w:pPr>
            <w:r>
              <w:rPr>
                <w:rFonts w:asciiTheme="minorHAnsi" w:hAnsiTheme="minorHAnsi" w:cstheme="minorBidi"/>
                <w:sz w:val="22"/>
                <w:szCs w:val="22"/>
              </w:rPr>
              <w:t>11</w:t>
            </w:r>
            <w:r w:rsidR="0079284E">
              <w:rPr>
                <w:rFonts w:asciiTheme="minorHAnsi" w:hAnsiTheme="minorHAnsi" w:cstheme="minorBidi"/>
                <w:sz w:val="22"/>
                <w:szCs w:val="22"/>
              </w:rPr>
              <w:t>.</w:t>
            </w:r>
          </w:p>
        </w:tc>
        <w:tc>
          <w:tcPr>
            <w:tcW w:w="4712" w:type="pct"/>
          </w:tcPr>
          <w:p w14:paraId="64FEA836" w14:textId="688BAD01" w:rsidR="0079284E" w:rsidRPr="10E7E654" w:rsidRDefault="0079284E" w:rsidP="0079284E">
            <w:pPr>
              <w:tabs>
                <w:tab w:val="left" w:pos="709"/>
              </w:tabs>
              <w:jc w:val="both"/>
              <w:rPr>
                <w:rFonts w:asciiTheme="minorHAnsi" w:hAnsiTheme="minorHAnsi" w:cstheme="minorBidi"/>
                <w:sz w:val="22"/>
                <w:szCs w:val="22"/>
              </w:rPr>
            </w:pPr>
            <w:r w:rsidRPr="0079284E">
              <w:rPr>
                <w:rFonts w:asciiTheme="minorHAnsi" w:hAnsiTheme="minorHAnsi" w:cstheme="minorBidi"/>
                <w:sz w:val="22"/>
                <w:szCs w:val="22"/>
              </w:rPr>
              <w:t xml:space="preserve">To manage own </w:t>
            </w:r>
            <w:r>
              <w:rPr>
                <w:rFonts w:asciiTheme="minorHAnsi" w:hAnsiTheme="minorHAnsi" w:cstheme="minorBidi"/>
                <w:sz w:val="22"/>
                <w:szCs w:val="22"/>
              </w:rPr>
              <w:t xml:space="preserve">workload </w:t>
            </w:r>
            <w:r w:rsidRPr="0079284E">
              <w:rPr>
                <w:rFonts w:asciiTheme="minorHAnsi" w:hAnsiTheme="minorHAnsi" w:cstheme="minorBidi"/>
                <w:sz w:val="22"/>
                <w:szCs w:val="22"/>
              </w:rPr>
              <w:t xml:space="preserve"> and organise and plan work activities taking into account the need to prioritise tasks and responsibilities</w:t>
            </w:r>
          </w:p>
        </w:tc>
      </w:tr>
      <w:tr w:rsidR="00064EC4" w:rsidRPr="00EF38BC" w14:paraId="172C2184" w14:textId="77777777" w:rsidTr="21714728">
        <w:tc>
          <w:tcPr>
            <w:tcW w:w="288" w:type="pct"/>
          </w:tcPr>
          <w:p w14:paraId="215D2814" w14:textId="1625A755" w:rsidR="00064EC4" w:rsidRPr="005319FB" w:rsidRDefault="00D65D63" w:rsidP="76729B8E">
            <w:pPr>
              <w:tabs>
                <w:tab w:val="left" w:pos="709"/>
              </w:tabs>
              <w:overflowPunct w:val="0"/>
              <w:autoSpaceDE w:val="0"/>
              <w:autoSpaceDN w:val="0"/>
              <w:adjustRightInd w:val="0"/>
              <w:textAlignment w:val="baseline"/>
              <w:rPr>
                <w:rFonts w:asciiTheme="minorHAnsi" w:hAnsiTheme="minorHAnsi" w:cstheme="minorBidi"/>
                <w:sz w:val="22"/>
                <w:szCs w:val="22"/>
              </w:rPr>
            </w:pPr>
            <w:r>
              <w:rPr>
                <w:rFonts w:asciiTheme="minorHAnsi" w:hAnsiTheme="minorHAnsi" w:cstheme="minorBidi"/>
                <w:sz w:val="22"/>
                <w:szCs w:val="22"/>
              </w:rPr>
              <w:t>12</w:t>
            </w:r>
            <w:r w:rsidR="593B6DEF" w:rsidRPr="76729B8E">
              <w:rPr>
                <w:rFonts w:asciiTheme="minorHAnsi" w:hAnsiTheme="minorHAnsi" w:cstheme="minorBidi"/>
                <w:sz w:val="22"/>
                <w:szCs w:val="22"/>
              </w:rPr>
              <w:t>.</w:t>
            </w:r>
          </w:p>
        </w:tc>
        <w:tc>
          <w:tcPr>
            <w:tcW w:w="4712" w:type="pct"/>
          </w:tcPr>
          <w:p w14:paraId="3999E2D0" w14:textId="49894D8E" w:rsidR="76729B8E" w:rsidRDefault="6F0CBF9B" w:rsidP="10E7E654">
            <w:pPr>
              <w:tabs>
                <w:tab w:val="left" w:pos="709"/>
              </w:tabs>
              <w:rPr>
                <w:rFonts w:asciiTheme="minorHAnsi" w:hAnsiTheme="minorHAnsi" w:cstheme="minorBidi"/>
              </w:rPr>
            </w:pPr>
            <w:r w:rsidRPr="10E7E654">
              <w:rPr>
                <w:rFonts w:asciiTheme="minorHAnsi" w:hAnsiTheme="minorHAnsi" w:cstheme="minorBidi"/>
                <w:sz w:val="22"/>
                <w:szCs w:val="22"/>
              </w:rPr>
              <w:t xml:space="preserve">To undertake personal development and training to ensure that you are up to date with </w:t>
            </w:r>
            <w:r w:rsidR="051C40C0" w:rsidRPr="10E7E654">
              <w:rPr>
                <w:rFonts w:asciiTheme="minorHAnsi" w:hAnsiTheme="minorHAnsi" w:cstheme="minorBidi"/>
                <w:sz w:val="22"/>
                <w:szCs w:val="22"/>
              </w:rPr>
              <w:t>S</w:t>
            </w:r>
            <w:r w:rsidRPr="10E7E654">
              <w:rPr>
                <w:rFonts w:asciiTheme="minorHAnsi" w:hAnsiTheme="minorHAnsi" w:cstheme="minorBidi"/>
                <w:sz w:val="22"/>
                <w:szCs w:val="22"/>
              </w:rPr>
              <w:t xml:space="preserve">ervice delivery and best practice and to use this to improve and develop the </w:t>
            </w:r>
            <w:r w:rsidR="000B24BA">
              <w:rPr>
                <w:rFonts w:asciiTheme="minorHAnsi" w:hAnsiTheme="minorHAnsi" w:cstheme="minorBidi"/>
                <w:sz w:val="22"/>
                <w:szCs w:val="22"/>
              </w:rPr>
              <w:t>Prevention and Early Intervention Services</w:t>
            </w:r>
            <w:r w:rsidRPr="10E7E654">
              <w:rPr>
                <w:rFonts w:asciiTheme="minorHAnsi" w:hAnsiTheme="minorHAnsi" w:cstheme="minorBidi"/>
                <w:sz w:val="22"/>
                <w:szCs w:val="22"/>
              </w:rPr>
              <w:t>.</w:t>
            </w:r>
          </w:p>
        </w:tc>
      </w:tr>
      <w:tr w:rsidR="008101E6" w:rsidRPr="00EF38BC" w14:paraId="4261EBB7" w14:textId="77777777" w:rsidTr="21714728">
        <w:tc>
          <w:tcPr>
            <w:tcW w:w="288" w:type="pct"/>
          </w:tcPr>
          <w:p w14:paraId="130E8D30" w14:textId="49C1151D" w:rsidR="008101E6" w:rsidRPr="005319FB" w:rsidRDefault="00D65D63" w:rsidP="76729B8E">
            <w:pPr>
              <w:tabs>
                <w:tab w:val="left" w:pos="709"/>
              </w:tabs>
              <w:overflowPunct w:val="0"/>
              <w:autoSpaceDE w:val="0"/>
              <w:autoSpaceDN w:val="0"/>
              <w:adjustRightInd w:val="0"/>
              <w:textAlignment w:val="baseline"/>
              <w:rPr>
                <w:rFonts w:asciiTheme="minorHAnsi" w:hAnsiTheme="minorHAnsi" w:cstheme="minorBidi"/>
                <w:sz w:val="22"/>
                <w:szCs w:val="22"/>
              </w:rPr>
            </w:pPr>
            <w:r>
              <w:rPr>
                <w:rFonts w:asciiTheme="minorHAnsi" w:hAnsiTheme="minorHAnsi" w:cstheme="minorBidi"/>
                <w:sz w:val="22"/>
                <w:szCs w:val="22"/>
              </w:rPr>
              <w:t>13</w:t>
            </w:r>
            <w:r w:rsidR="03924B74" w:rsidRPr="76729B8E">
              <w:rPr>
                <w:rFonts w:asciiTheme="minorHAnsi" w:hAnsiTheme="minorHAnsi" w:cstheme="minorBidi"/>
                <w:sz w:val="22"/>
                <w:szCs w:val="22"/>
              </w:rPr>
              <w:t>.</w:t>
            </w:r>
          </w:p>
        </w:tc>
        <w:tc>
          <w:tcPr>
            <w:tcW w:w="4712" w:type="pct"/>
          </w:tcPr>
          <w:p w14:paraId="6F457F48" w14:textId="76B4DB49" w:rsidR="76729B8E" w:rsidRDefault="76729B8E" w:rsidP="76729B8E">
            <w:pPr>
              <w:tabs>
                <w:tab w:val="left" w:pos="709"/>
              </w:tabs>
              <w:rPr>
                <w:rFonts w:asciiTheme="minorHAnsi" w:hAnsiTheme="minorHAnsi" w:cstheme="minorBidi"/>
                <w:sz w:val="22"/>
                <w:szCs w:val="22"/>
              </w:rPr>
            </w:pPr>
            <w:r w:rsidRPr="76729B8E">
              <w:rPr>
                <w:rFonts w:asciiTheme="minorHAnsi" w:eastAsia="Calibri" w:hAnsiTheme="minorHAnsi" w:cstheme="minorBidi"/>
                <w:color w:val="000000" w:themeColor="text1"/>
                <w:sz w:val="22"/>
                <w:szCs w:val="22"/>
                <w:lang w:eastAsia="en-US"/>
              </w:rPr>
              <w:t>Demonstrate an awareness and understanding of equality, diversity and inclusion.</w:t>
            </w:r>
            <w:r w:rsidRPr="76729B8E">
              <w:rPr>
                <w:rFonts w:asciiTheme="minorHAnsi" w:hAnsiTheme="minorHAnsi" w:cstheme="minorBidi"/>
                <w:sz w:val="23"/>
                <w:szCs w:val="23"/>
              </w:rPr>
              <w:t xml:space="preserve">  </w:t>
            </w:r>
          </w:p>
        </w:tc>
      </w:tr>
    </w:tbl>
    <w:p w14:paraId="7C109CB4" w14:textId="04E3BCB1" w:rsidR="76729B8E" w:rsidRDefault="76729B8E"/>
    <w:p w14:paraId="77C268A7" w14:textId="77777777" w:rsidR="00EE3934" w:rsidRPr="005319FB" w:rsidRDefault="00EE3934" w:rsidP="00EE3934">
      <w:pPr>
        <w:pStyle w:val="Default"/>
        <w:spacing w:before="120"/>
        <w:rPr>
          <w:rFonts w:asciiTheme="minorHAnsi" w:hAnsiTheme="minorHAnsi" w:cstheme="minorHAnsi"/>
          <w:b/>
          <w:sz w:val="22"/>
          <w:szCs w:val="22"/>
        </w:rPr>
      </w:pPr>
      <w:r w:rsidRPr="005319FB">
        <w:rPr>
          <w:rFonts w:asciiTheme="minorHAnsi" w:hAnsiTheme="minorHAnsi" w:cstheme="minorHAnsi"/>
          <w:b/>
          <w:sz w:val="22"/>
          <w:szCs w:val="22"/>
        </w:rPr>
        <w:t xml:space="preserve">Safeguarding commitment </w:t>
      </w:r>
      <w:r w:rsidRPr="005319FB">
        <w:rPr>
          <w:rFonts w:asciiTheme="minorHAnsi" w:hAnsiTheme="minorHAnsi" w:cstheme="minorHAnsi"/>
          <w:i/>
          <w:sz w:val="22"/>
          <w:szCs w:val="22"/>
        </w:rPr>
        <w:t>(Include for roles involving work with children/vulnerable adults)</w:t>
      </w:r>
    </w:p>
    <w:p w14:paraId="7835C221" w14:textId="77777777" w:rsidR="00EE3934" w:rsidRPr="005319FB" w:rsidRDefault="00EE3934" w:rsidP="00EE3934">
      <w:pPr>
        <w:pStyle w:val="Default"/>
        <w:rPr>
          <w:rFonts w:asciiTheme="minorHAnsi" w:hAnsiTheme="minorHAnsi" w:cstheme="minorHAnsi"/>
          <w:sz w:val="22"/>
          <w:szCs w:val="22"/>
        </w:rPr>
      </w:pPr>
      <w:r w:rsidRPr="005319FB">
        <w:rPr>
          <w:rFonts w:asciiTheme="minorHAnsi" w:hAnsiTheme="minorHAnsi" w:cstheme="minorHAnsi"/>
          <w:sz w:val="22"/>
          <w:szCs w:val="22"/>
        </w:rPr>
        <w:t>We are committed to safeguarding and promoting the welfare of children and young people/vulnerable adults.  We require you to understand and demonstrate this commitment.</w:t>
      </w:r>
    </w:p>
    <w:p w14:paraId="416568BE" w14:textId="77777777" w:rsidR="00746CB6" w:rsidRPr="00202AFA" w:rsidRDefault="000369A5" w:rsidP="002436FE">
      <w:pPr>
        <w:spacing w:after="120"/>
        <w:jc w:val="center"/>
        <w:rPr>
          <w:rFonts w:ascii="Arial" w:hAnsi="Arial" w:cs="Arial"/>
          <w:b/>
          <w:sz w:val="22"/>
          <w:szCs w:val="22"/>
        </w:rPr>
      </w:pPr>
      <w:r>
        <w:rPr>
          <w:rFonts w:ascii="Arial" w:hAnsi="Arial" w:cs="Arial"/>
          <w:b/>
          <w:sz w:val="22"/>
          <w:szCs w:val="22"/>
        </w:rPr>
        <w:br w:type="page"/>
      </w:r>
      <w:r w:rsidR="00746CB6" w:rsidRPr="00202AFA">
        <w:rPr>
          <w:rFonts w:asciiTheme="minorHAnsi" w:hAnsiTheme="minorHAnsi" w:cstheme="minorHAnsi"/>
          <w:b/>
          <w:sz w:val="36"/>
          <w:szCs w:val="36"/>
        </w:rPr>
        <w:lastRenderedPageBreak/>
        <w:t>Person Specification</w:t>
      </w:r>
    </w:p>
    <w:p w14:paraId="6A702B7F" w14:textId="77777777" w:rsidR="00BD59E4" w:rsidRPr="00202AFA" w:rsidRDefault="000D5624" w:rsidP="00964CF8">
      <w:pPr>
        <w:tabs>
          <w:tab w:val="left" w:pos="-720"/>
        </w:tabs>
        <w:suppressAutoHyphens/>
        <w:spacing w:after="120"/>
        <w:ind w:left="-425"/>
        <w:rPr>
          <w:rFonts w:asciiTheme="minorHAnsi" w:hAnsiTheme="minorHAnsi" w:cstheme="minorHAnsi"/>
          <w:b/>
          <w:spacing w:val="-2"/>
        </w:rPr>
      </w:pPr>
      <w:r w:rsidRPr="00202AFA">
        <w:rPr>
          <w:rFonts w:asciiTheme="minorHAnsi" w:hAnsiTheme="minorHAnsi" w:cstheme="minorHAnsi"/>
          <w:b/>
          <w:spacing w:val="-2"/>
        </w:rPr>
        <w:t>Qualifications</w:t>
      </w:r>
      <w:r w:rsidR="00A4048E" w:rsidRPr="00202AFA">
        <w:rPr>
          <w:rFonts w:asciiTheme="minorHAnsi" w:hAnsiTheme="minorHAnsi" w:cstheme="minorHAnsi"/>
          <w:b/>
          <w:spacing w:val="-2"/>
        </w:rPr>
        <w:t xml:space="preserve">, knowledge, </w:t>
      </w:r>
      <w:r w:rsidR="000369A5" w:rsidRPr="00202AFA">
        <w:rPr>
          <w:rFonts w:asciiTheme="minorHAnsi" w:hAnsiTheme="minorHAnsi" w:cstheme="minorHAnsi"/>
          <w:b/>
          <w:spacing w:val="-2"/>
        </w:rPr>
        <w:t>skills</w:t>
      </w:r>
      <w:r w:rsidR="00A4048E" w:rsidRPr="00202AFA">
        <w:rPr>
          <w:rFonts w:asciiTheme="minorHAnsi" w:hAnsiTheme="minorHAnsi" w:cstheme="minorHAnsi"/>
          <w:b/>
          <w:spacing w:val="-2"/>
        </w:rPr>
        <w:t xml:space="preserve"> and experience</w:t>
      </w:r>
    </w:p>
    <w:p w14:paraId="28A1A11F" w14:textId="77777777" w:rsidR="00C94259" w:rsidRPr="002436FE" w:rsidRDefault="000D5624" w:rsidP="00516E32">
      <w:pPr>
        <w:spacing w:after="120"/>
        <w:ind w:left="-426"/>
        <w:rPr>
          <w:rFonts w:asciiTheme="minorHAnsi" w:hAnsiTheme="minorHAnsi" w:cstheme="minorHAnsi"/>
          <w:sz w:val="22"/>
          <w:szCs w:val="22"/>
        </w:rPr>
      </w:pPr>
      <w:r w:rsidRPr="002436FE">
        <w:rPr>
          <w:rFonts w:asciiTheme="minorHAnsi" w:hAnsiTheme="minorHAnsi" w:cstheme="minorHAnsi"/>
          <w:sz w:val="22"/>
          <w:szCs w:val="22"/>
        </w:rPr>
        <w:t>Minimum level of qualifications required for this job</w:t>
      </w:r>
    </w:p>
    <w:tbl>
      <w:tblPr>
        <w:tblW w:w="10070" w:type="dxa"/>
        <w:jc w:val="center"/>
        <w:tblLayout w:type="fixed"/>
        <w:tblLook w:val="0000" w:firstRow="0" w:lastRow="0" w:firstColumn="0" w:lastColumn="0" w:noHBand="0" w:noVBand="0"/>
      </w:tblPr>
      <w:tblGrid>
        <w:gridCol w:w="3954"/>
        <w:gridCol w:w="4500"/>
        <w:gridCol w:w="1616"/>
      </w:tblGrid>
      <w:tr w:rsidR="004E55EA" w:rsidRPr="003220BA" w14:paraId="4CC09C27" w14:textId="77777777" w:rsidTr="10E7E654">
        <w:trPr>
          <w:jc w:val="center"/>
        </w:trPr>
        <w:tc>
          <w:tcPr>
            <w:tcW w:w="3954" w:type="dxa"/>
            <w:tcBorders>
              <w:top w:val="single" w:sz="4" w:space="0" w:color="auto"/>
              <w:left w:val="single" w:sz="4" w:space="0" w:color="auto"/>
              <w:bottom w:val="single" w:sz="4" w:space="0" w:color="auto"/>
              <w:right w:val="single" w:sz="4" w:space="0" w:color="auto"/>
            </w:tcBorders>
            <w:shd w:val="clear" w:color="auto" w:fill="auto"/>
            <w:vAlign w:val="center"/>
          </w:tcPr>
          <w:p w14:paraId="5BAEF701" w14:textId="77777777" w:rsidR="004E55EA" w:rsidRPr="00526F49" w:rsidRDefault="000369A5" w:rsidP="004E55EA">
            <w:pPr>
              <w:pStyle w:val="Heading4"/>
              <w:rPr>
                <w:rFonts w:asciiTheme="minorHAnsi" w:hAnsiTheme="minorHAnsi" w:cstheme="minorHAnsi"/>
                <w:sz w:val="22"/>
                <w:szCs w:val="22"/>
              </w:rPr>
            </w:pPr>
            <w:r w:rsidRPr="00526F49">
              <w:rPr>
                <w:rFonts w:asciiTheme="minorHAnsi" w:hAnsiTheme="minorHAnsi" w:cstheme="minorHAnsi"/>
                <w:sz w:val="22"/>
                <w:szCs w:val="22"/>
              </w:rPr>
              <w:t>Qualifications Required</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51098EB9" w14:textId="77777777" w:rsidR="004E55EA" w:rsidRPr="00526F49" w:rsidRDefault="004E55EA" w:rsidP="004E55EA">
            <w:pPr>
              <w:rPr>
                <w:rFonts w:asciiTheme="minorHAnsi" w:hAnsiTheme="minorHAnsi" w:cstheme="minorHAnsi"/>
                <w:b/>
                <w:sz w:val="22"/>
                <w:szCs w:val="22"/>
              </w:rPr>
            </w:pPr>
            <w:r w:rsidRPr="00526F49">
              <w:rPr>
                <w:rFonts w:asciiTheme="minorHAnsi" w:hAnsiTheme="minorHAnsi" w:cstheme="minorHAnsi"/>
                <w:b/>
                <w:sz w:val="22"/>
                <w:szCs w:val="22"/>
              </w:rPr>
              <w:t>Subject</w:t>
            </w:r>
          </w:p>
        </w:tc>
        <w:tc>
          <w:tcPr>
            <w:tcW w:w="1616"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14:paraId="1F2560D6" w14:textId="77777777" w:rsidR="00036ACA" w:rsidRPr="00526F49" w:rsidRDefault="004E55EA" w:rsidP="004E55EA">
            <w:pPr>
              <w:rPr>
                <w:rFonts w:asciiTheme="minorHAnsi" w:hAnsiTheme="minorHAnsi" w:cstheme="minorHAnsi"/>
                <w:b/>
                <w:sz w:val="22"/>
                <w:szCs w:val="22"/>
              </w:rPr>
            </w:pPr>
            <w:r w:rsidRPr="00526F49">
              <w:rPr>
                <w:rFonts w:asciiTheme="minorHAnsi" w:hAnsiTheme="minorHAnsi" w:cstheme="minorHAnsi"/>
                <w:b/>
                <w:sz w:val="22"/>
                <w:szCs w:val="22"/>
              </w:rPr>
              <w:t>Essential/</w:t>
            </w:r>
          </w:p>
          <w:p w14:paraId="7800AB82" w14:textId="77777777" w:rsidR="004E55EA" w:rsidRPr="00526F49" w:rsidRDefault="004E55EA" w:rsidP="004E55EA">
            <w:pPr>
              <w:rPr>
                <w:rFonts w:asciiTheme="minorHAnsi" w:hAnsiTheme="minorHAnsi" w:cstheme="minorHAnsi"/>
                <w:b/>
                <w:sz w:val="22"/>
                <w:szCs w:val="22"/>
              </w:rPr>
            </w:pPr>
            <w:r w:rsidRPr="00526F49">
              <w:rPr>
                <w:rFonts w:asciiTheme="minorHAnsi" w:hAnsiTheme="minorHAnsi" w:cstheme="minorHAnsi"/>
                <w:b/>
                <w:sz w:val="22"/>
                <w:szCs w:val="22"/>
              </w:rPr>
              <w:t>Desirable</w:t>
            </w:r>
          </w:p>
        </w:tc>
      </w:tr>
      <w:tr w:rsidR="004E55EA" w:rsidRPr="003220BA" w14:paraId="3B809E65" w14:textId="77777777" w:rsidTr="10E7E654">
        <w:trPr>
          <w:trHeight w:val="427"/>
          <w:jc w:val="center"/>
        </w:trPr>
        <w:tc>
          <w:tcPr>
            <w:tcW w:w="3954" w:type="dxa"/>
            <w:tcBorders>
              <w:top w:val="single" w:sz="4" w:space="0" w:color="auto"/>
              <w:left w:val="single" w:sz="6" w:space="0" w:color="auto"/>
              <w:bottom w:val="single" w:sz="6" w:space="0" w:color="auto"/>
            </w:tcBorders>
            <w:vAlign w:val="center"/>
          </w:tcPr>
          <w:p w14:paraId="14335CD0" w14:textId="31E12815" w:rsidR="004E55EA" w:rsidRPr="007D0A48" w:rsidRDefault="3871AB14" w:rsidP="007D0A48">
            <w:pPr>
              <w:jc w:val="both"/>
              <w:rPr>
                <w:rFonts w:ascii="Calibri" w:eastAsia="Calibri" w:hAnsi="Calibri" w:cs="Calibri"/>
                <w:sz w:val="22"/>
                <w:szCs w:val="22"/>
                <w:lang w:val="en-US"/>
              </w:rPr>
            </w:pPr>
            <w:r w:rsidRPr="007D0A48">
              <w:rPr>
                <w:rFonts w:ascii="Calibri" w:eastAsia="Calibri" w:hAnsi="Calibri" w:cs="Calibri"/>
                <w:sz w:val="22"/>
                <w:szCs w:val="22"/>
                <w:lang w:val="en-US"/>
              </w:rPr>
              <w:t>GCSE or equivalent standard</w:t>
            </w:r>
          </w:p>
        </w:tc>
        <w:tc>
          <w:tcPr>
            <w:tcW w:w="4500" w:type="dxa"/>
            <w:tcBorders>
              <w:top w:val="single" w:sz="4" w:space="0" w:color="auto"/>
              <w:left w:val="single" w:sz="6" w:space="0" w:color="auto"/>
              <w:bottom w:val="single" w:sz="6" w:space="0" w:color="auto"/>
              <w:right w:val="single" w:sz="6" w:space="0" w:color="auto"/>
            </w:tcBorders>
            <w:shd w:val="clear" w:color="auto" w:fill="auto"/>
          </w:tcPr>
          <w:p w14:paraId="117C4679" w14:textId="5F9CF296" w:rsidR="004E55EA" w:rsidRPr="007D0A48" w:rsidRDefault="3871AB14" w:rsidP="007D0A48">
            <w:pPr>
              <w:jc w:val="both"/>
              <w:rPr>
                <w:rFonts w:ascii="Calibri" w:eastAsia="Calibri" w:hAnsi="Calibri" w:cs="Calibri"/>
                <w:sz w:val="22"/>
                <w:szCs w:val="22"/>
                <w:lang w:val="en-US"/>
              </w:rPr>
            </w:pPr>
            <w:r w:rsidRPr="007D0A48">
              <w:rPr>
                <w:rFonts w:ascii="Calibri" w:eastAsia="Calibri" w:hAnsi="Calibri" w:cs="Calibri"/>
                <w:sz w:val="22"/>
                <w:szCs w:val="22"/>
                <w:lang w:val="en-US"/>
              </w:rPr>
              <w:t>GCSE standard with an A-C grade in English &amp; Maths or equivalent standard</w:t>
            </w:r>
          </w:p>
        </w:tc>
        <w:tc>
          <w:tcPr>
            <w:tcW w:w="1616" w:type="dxa"/>
            <w:tcBorders>
              <w:top w:val="single" w:sz="4" w:space="0" w:color="auto"/>
              <w:left w:val="single" w:sz="6" w:space="0" w:color="auto"/>
              <w:bottom w:val="single" w:sz="6" w:space="0" w:color="auto"/>
              <w:right w:val="single" w:sz="6" w:space="0" w:color="auto"/>
            </w:tcBorders>
            <w:shd w:val="clear" w:color="auto" w:fill="auto"/>
          </w:tcPr>
          <w:p w14:paraId="67A83831" w14:textId="0BDEF43D" w:rsidR="004E55EA" w:rsidRPr="000A3633" w:rsidRDefault="41A8C1CE" w:rsidP="10E7E654">
            <w:pPr>
              <w:pStyle w:val="Heading4"/>
              <w:spacing w:line="259" w:lineRule="auto"/>
              <w:rPr>
                <w:rFonts w:asciiTheme="minorHAnsi" w:hAnsiTheme="minorHAnsi" w:cstheme="minorBidi"/>
                <w:b w:val="0"/>
                <w:bCs w:val="0"/>
                <w:sz w:val="22"/>
                <w:szCs w:val="22"/>
              </w:rPr>
            </w:pPr>
            <w:r w:rsidRPr="000A3633">
              <w:rPr>
                <w:rFonts w:asciiTheme="minorHAnsi" w:hAnsiTheme="minorHAnsi" w:cstheme="minorBidi"/>
                <w:b w:val="0"/>
                <w:bCs w:val="0"/>
                <w:sz w:val="22"/>
                <w:szCs w:val="22"/>
              </w:rPr>
              <w:t>E</w:t>
            </w:r>
          </w:p>
        </w:tc>
      </w:tr>
      <w:tr w:rsidR="004E55EA" w:rsidRPr="003220BA" w14:paraId="7E2EB2CC" w14:textId="77777777" w:rsidTr="10E7E654">
        <w:trPr>
          <w:jc w:val="center"/>
        </w:trPr>
        <w:tc>
          <w:tcPr>
            <w:tcW w:w="3954" w:type="dxa"/>
            <w:tcBorders>
              <w:top w:val="single" w:sz="6" w:space="0" w:color="auto"/>
              <w:left w:val="single" w:sz="6" w:space="0" w:color="auto"/>
              <w:bottom w:val="single" w:sz="6" w:space="0" w:color="auto"/>
            </w:tcBorders>
            <w:vAlign w:val="center"/>
          </w:tcPr>
          <w:p w14:paraId="5049666D" w14:textId="7523E1C3" w:rsidR="000369A5" w:rsidRPr="000A3633" w:rsidRDefault="41A8C1CE" w:rsidP="007D0A48">
            <w:pPr>
              <w:jc w:val="both"/>
              <w:rPr>
                <w:rFonts w:ascii="Calibri" w:eastAsia="Calibri" w:hAnsi="Calibri" w:cs="Calibri"/>
                <w:sz w:val="22"/>
                <w:szCs w:val="22"/>
                <w:lang w:val="en-US"/>
              </w:rPr>
            </w:pPr>
            <w:r w:rsidRPr="000A3633">
              <w:rPr>
                <w:rFonts w:ascii="Calibri" w:eastAsia="Calibri" w:hAnsi="Calibri" w:cs="Calibri"/>
                <w:sz w:val="22"/>
                <w:szCs w:val="22"/>
                <w:lang w:val="en-US"/>
              </w:rPr>
              <w:t>NVQ L</w:t>
            </w:r>
            <w:r w:rsidR="3F9C673D" w:rsidRPr="000A3633">
              <w:rPr>
                <w:rFonts w:ascii="Calibri" w:eastAsia="Calibri" w:hAnsi="Calibri" w:cs="Calibri"/>
                <w:sz w:val="22"/>
                <w:szCs w:val="22"/>
                <w:lang w:val="en-US"/>
              </w:rPr>
              <w:t>evel 3</w:t>
            </w:r>
          </w:p>
        </w:tc>
        <w:tc>
          <w:tcPr>
            <w:tcW w:w="4500" w:type="dxa"/>
            <w:tcBorders>
              <w:top w:val="single" w:sz="6" w:space="0" w:color="auto"/>
              <w:left w:val="single" w:sz="6" w:space="0" w:color="auto"/>
              <w:bottom w:val="single" w:sz="6" w:space="0" w:color="auto"/>
              <w:right w:val="single" w:sz="6" w:space="0" w:color="auto"/>
            </w:tcBorders>
          </w:tcPr>
          <w:p w14:paraId="2AEB465B" w14:textId="6D91655F" w:rsidR="004E55EA" w:rsidRPr="000A3633" w:rsidRDefault="41A8C1CE" w:rsidP="000A3633">
            <w:pPr>
              <w:rPr>
                <w:rFonts w:ascii="Calibri" w:eastAsia="Calibri" w:hAnsi="Calibri" w:cs="Calibri"/>
                <w:sz w:val="22"/>
                <w:szCs w:val="22"/>
                <w:lang w:val="en-US"/>
              </w:rPr>
            </w:pPr>
            <w:r w:rsidRPr="000A3633">
              <w:rPr>
                <w:rFonts w:ascii="Calibri" w:eastAsia="Calibri" w:hAnsi="Calibri" w:cs="Calibri"/>
                <w:sz w:val="22"/>
                <w:szCs w:val="22"/>
                <w:lang w:val="en-US"/>
              </w:rPr>
              <w:t>Health and/or Social Care</w:t>
            </w:r>
          </w:p>
        </w:tc>
        <w:tc>
          <w:tcPr>
            <w:tcW w:w="1616" w:type="dxa"/>
            <w:tcBorders>
              <w:top w:val="single" w:sz="6" w:space="0" w:color="auto"/>
              <w:left w:val="single" w:sz="6" w:space="0" w:color="auto"/>
              <w:bottom w:val="single" w:sz="6" w:space="0" w:color="auto"/>
              <w:right w:val="single" w:sz="6" w:space="0" w:color="auto"/>
            </w:tcBorders>
          </w:tcPr>
          <w:p w14:paraId="1EF6D3F9" w14:textId="7F9447EA" w:rsidR="004E55EA" w:rsidRPr="000A3633" w:rsidRDefault="1CB5A5FD" w:rsidP="000A3633">
            <w:pPr>
              <w:rPr>
                <w:rFonts w:ascii="Calibri" w:eastAsia="Calibri" w:hAnsi="Calibri" w:cs="Calibri"/>
                <w:sz w:val="22"/>
                <w:szCs w:val="22"/>
                <w:lang w:val="en-US"/>
              </w:rPr>
            </w:pPr>
            <w:r w:rsidRPr="000A3633">
              <w:rPr>
                <w:rFonts w:ascii="Calibri" w:eastAsia="Calibri" w:hAnsi="Calibri" w:cs="Calibri"/>
                <w:sz w:val="22"/>
                <w:szCs w:val="22"/>
                <w:lang w:val="en-US"/>
              </w:rPr>
              <w:t>E</w:t>
            </w:r>
          </w:p>
        </w:tc>
      </w:tr>
      <w:tr w:rsidR="10E7E654" w14:paraId="5590F2E1" w14:textId="77777777" w:rsidTr="10E7E654">
        <w:trPr>
          <w:jc w:val="center"/>
        </w:trPr>
        <w:tc>
          <w:tcPr>
            <w:tcW w:w="3954" w:type="dxa"/>
            <w:tcBorders>
              <w:top w:val="single" w:sz="6" w:space="0" w:color="auto"/>
              <w:left w:val="single" w:sz="6" w:space="0" w:color="auto"/>
              <w:bottom w:val="single" w:sz="6" w:space="0" w:color="auto"/>
            </w:tcBorders>
            <w:vAlign w:val="center"/>
          </w:tcPr>
          <w:p w14:paraId="054DE26B" w14:textId="1362E0DB" w:rsidR="1AA7E730" w:rsidRDefault="1AA7E730" w:rsidP="751C436C">
            <w:pPr>
              <w:spacing w:line="259" w:lineRule="auto"/>
              <w:jc w:val="both"/>
              <w:rPr>
                <w:rFonts w:ascii="Calibri" w:eastAsia="Calibri" w:hAnsi="Calibri" w:cs="Calibri"/>
                <w:sz w:val="22"/>
                <w:szCs w:val="22"/>
                <w:lang w:val="en-US"/>
              </w:rPr>
            </w:pPr>
            <w:r w:rsidRPr="10E7E654">
              <w:rPr>
                <w:rFonts w:ascii="Calibri" w:eastAsia="Calibri" w:hAnsi="Calibri" w:cs="Calibri"/>
                <w:sz w:val="22"/>
                <w:szCs w:val="22"/>
                <w:lang w:val="en-US"/>
              </w:rPr>
              <w:t>IT</w:t>
            </w:r>
          </w:p>
        </w:tc>
        <w:tc>
          <w:tcPr>
            <w:tcW w:w="4500" w:type="dxa"/>
            <w:tcBorders>
              <w:top w:val="single" w:sz="6" w:space="0" w:color="auto"/>
              <w:left w:val="single" w:sz="6" w:space="0" w:color="auto"/>
              <w:bottom w:val="single" w:sz="6" w:space="0" w:color="auto"/>
              <w:right w:val="single" w:sz="6" w:space="0" w:color="auto"/>
            </w:tcBorders>
          </w:tcPr>
          <w:p w14:paraId="3380994B" w14:textId="54A88256" w:rsidR="1AA7E730" w:rsidRDefault="1AA7E730" w:rsidP="000A3633">
            <w:pPr>
              <w:rPr>
                <w:rFonts w:ascii="Calibri" w:eastAsia="Calibri" w:hAnsi="Calibri" w:cs="Calibri"/>
                <w:sz w:val="22"/>
                <w:szCs w:val="22"/>
                <w:lang w:val="en-US"/>
              </w:rPr>
            </w:pPr>
            <w:r w:rsidRPr="10E7E654">
              <w:rPr>
                <w:rFonts w:ascii="Calibri" w:eastAsia="Calibri" w:hAnsi="Calibri" w:cs="Calibri"/>
                <w:sz w:val="22"/>
                <w:szCs w:val="22"/>
                <w:lang w:val="en-US"/>
              </w:rPr>
              <w:t>CLAIT/IBT2/RSA/ECDL or equivalent standard</w:t>
            </w:r>
          </w:p>
        </w:tc>
        <w:tc>
          <w:tcPr>
            <w:tcW w:w="1616" w:type="dxa"/>
            <w:tcBorders>
              <w:top w:val="single" w:sz="6" w:space="0" w:color="auto"/>
              <w:left w:val="single" w:sz="6" w:space="0" w:color="auto"/>
              <w:bottom w:val="single" w:sz="6" w:space="0" w:color="auto"/>
              <w:right w:val="single" w:sz="6" w:space="0" w:color="auto"/>
            </w:tcBorders>
          </w:tcPr>
          <w:p w14:paraId="687744AD" w14:textId="02ADA90E" w:rsidR="1AA7E730" w:rsidRPr="000A3633" w:rsidRDefault="1AA7E730" w:rsidP="000A3633">
            <w:pPr>
              <w:rPr>
                <w:rFonts w:ascii="Calibri" w:eastAsia="Calibri" w:hAnsi="Calibri" w:cs="Calibri"/>
                <w:sz w:val="22"/>
                <w:szCs w:val="22"/>
                <w:lang w:val="en-US"/>
              </w:rPr>
            </w:pPr>
            <w:r w:rsidRPr="000A3633">
              <w:rPr>
                <w:rFonts w:ascii="Calibri" w:eastAsia="Calibri" w:hAnsi="Calibri" w:cs="Calibri"/>
                <w:sz w:val="22"/>
                <w:szCs w:val="22"/>
                <w:lang w:val="en-US"/>
              </w:rPr>
              <w:t>E</w:t>
            </w:r>
          </w:p>
          <w:p w14:paraId="08A9404E" w14:textId="4FE5B651" w:rsidR="10E7E654" w:rsidRPr="000A3633" w:rsidRDefault="10E7E654" w:rsidP="000A3633">
            <w:pPr>
              <w:rPr>
                <w:rFonts w:ascii="Calibri" w:eastAsia="Calibri" w:hAnsi="Calibri" w:cs="Calibri"/>
                <w:sz w:val="22"/>
                <w:szCs w:val="22"/>
                <w:lang w:val="en-US"/>
              </w:rPr>
            </w:pPr>
          </w:p>
        </w:tc>
      </w:tr>
      <w:tr w:rsidR="00632DA5" w14:paraId="2014326D" w14:textId="77777777" w:rsidTr="10E7E654">
        <w:trPr>
          <w:jc w:val="center"/>
        </w:trPr>
        <w:tc>
          <w:tcPr>
            <w:tcW w:w="3954" w:type="dxa"/>
            <w:tcBorders>
              <w:top w:val="single" w:sz="6" w:space="0" w:color="auto"/>
              <w:left w:val="single" w:sz="6" w:space="0" w:color="auto"/>
              <w:bottom w:val="single" w:sz="6" w:space="0" w:color="auto"/>
            </w:tcBorders>
            <w:vAlign w:val="center"/>
          </w:tcPr>
          <w:p w14:paraId="3DDE66FB" w14:textId="06469480" w:rsidR="00632DA5" w:rsidRPr="10E7E654" w:rsidRDefault="00632DA5" w:rsidP="000A3633">
            <w:pPr>
              <w:rPr>
                <w:rFonts w:ascii="Calibri" w:eastAsia="Calibri" w:hAnsi="Calibri" w:cs="Calibri"/>
                <w:sz w:val="22"/>
                <w:szCs w:val="22"/>
                <w:lang w:val="en-US"/>
              </w:rPr>
            </w:pPr>
            <w:r>
              <w:rPr>
                <w:rFonts w:ascii="Calibri" w:eastAsia="Calibri" w:hAnsi="Calibri" w:cs="Calibri"/>
                <w:sz w:val="22"/>
                <w:szCs w:val="22"/>
                <w:lang w:val="en-US"/>
              </w:rPr>
              <w:t>NVQ Level 4</w:t>
            </w:r>
            <w:r w:rsidR="00D36DE0">
              <w:rPr>
                <w:rFonts w:ascii="Calibri" w:eastAsia="Calibri" w:hAnsi="Calibri" w:cs="Calibri"/>
                <w:sz w:val="22"/>
                <w:szCs w:val="22"/>
                <w:lang w:val="en-US"/>
              </w:rPr>
              <w:t>/ ILM</w:t>
            </w:r>
          </w:p>
        </w:tc>
        <w:tc>
          <w:tcPr>
            <w:tcW w:w="4500" w:type="dxa"/>
            <w:tcBorders>
              <w:top w:val="single" w:sz="6" w:space="0" w:color="auto"/>
              <w:left w:val="single" w:sz="6" w:space="0" w:color="auto"/>
              <w:bottom w:val="single" w:sz="6" w:space="0" w:color="auto"/>
              <w:right w:val="single" w:sz="6" w:space="0" w:color="auto"/>
            </w:tcBorders>
          </w:tcPr>
          <w:p w14:paraId="18217E48" w14:textId="4747B1D7" w:rsidR="00632DA5" w:rsidRPr="10E7E654" w:rsidRDefault="00D36DE0" w:rsidP="000A3633">
            <w:pPr>
              <w:rPr>
                <w:rFonts w:ascii="Calibri" w:eastAsia="Calibri" w:hAnsi="Calibri" w:cs="Calibri"/>
                <w:sz w:val="22"/>
                <w:szCs w:val="22"/>
                <w:lang w:val="en-US"/>
              </w:rPr>
            </w:pPr>
            <w:r>
              <w:rPr>
                <w:rFonts w:ascii="Calibri" w:eastAsia="Calibri" w:hAnsi="Calibri" w:cs="Calibri"/>
                <w:sz w:val="22"/>
                <w:szCs w:val="22"/>
                <w:lang w:val="en-US"/>
              </w:rPr>
              <w:t xml:space="preserve">Management Qualification or equivalent </w:t>
            </w:r>
          </w:p>
        </w:tc>
        <w:tc>
          <w:tcPr>
            <w:tcW w:w="1616" w:type="dxa"/>
            <w:tcBorders>
              <w:top w:val="single" w:sz="6" w:space="0" w:color="auto"/>
              <w:left w:val="single" w:sz="6" w:space="0" w:color="auto"/>
              <w:bottom w:val="single" w:sz="6" w:space="0" w:color="auto"/>
              <w:right w:val="single" w:sz="6" w:space="0" w:color="auto"/>
            </w:tcBorders>
          </w:tcPr>
          <w:p w14:paraId="57F6547D" w14:textId="195CD942" w:rsidR="00632DA5" w:rsidRPr="000A3633" w:rsidRDefault="00632DA5" w:rsidP="000A3633">
            <w:pPr>
              <w:rPr>
                <w:rFonts w:ascii="Calibri" w:eastAsia="Calibri" w:hAnsi="Calibri" w:cs="Calibri"/>
                <w:sz w:val="22"/>
                <w:szCs w:val="22"/>
                <w:lang w:val="en-US"/>
              </w:rPr>
            </w:pPr>
            <w:r>
              <w:rPr>
                <w:rFonts w:ascii="Calibri" w:eastAsia="Calibri" w:hAnsi="Calibri" w:cs="Calibri"/>
                <w:sz w:val="22"/>
                <w:szCs w:val="22"/>
                <w:lang w:val="en-US"/>
              </w:rPr>
              <w:t>D</w:t>
            </w:r>
          </w:p>
        </w:tc>
      </w:tr>
    </w:tbl>
    <w:p w14:paraId="3E116B1A" w14:textId="038D4FC1" w:rsidR="10E7E654" w:rsidRDefault="10E7E654"/>
    <w:p w14:paraId="06C779A6" w14:textId="77777777" w:rsidR="00880FAD" w:rsidRPr="00E566D6" w:rsidRDefault="00880FAD" w:rsidP="00516E32">
      <w:pPr>
        <w:spacing w:before="120" w:after="120"/>
        <w:ind w:left="-426"/>
        <w:rPr>
          <w:rFonts w:asciiTheme="minorHAnsi" w:hAnsiTheme="minorHAnsi" w:cstheme="minorHAnsi"/>
          <w:sz w:val="22"/>
          <w:szCs w:val="22"/>
        </w:rPr>
      </w:pPr>
      <w:r w:rsidRPr="00E566D6">
        <w:rPr>
          <w:rFonts w:asciiTheme="minorHAnsi" w:hAnsiTheme="minorHAnsi" w:cstheme="minorHAnsi"/>
          <w:sz w:val="22"/>
          <w:szCs w:val="22"/>
        </w:rPr>
        <w:t>Minimum levels of knowledge, skills and experience required for this job</w:t>
      </w:r>
    </w:p>
    <w:tbl>
      <w:tblPr>
        <w:tblpPr w:leftFromText="180" w:rightFromText="180" w:vertAnchor="text" w:horzAnchor="margin" w:tblpX="-459" w:tblpY="26"/>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2"/>
        <w:gridCol w:w="4195"/>
        <w:gridCol w:w="1894"/>
      </w:tblGrid>
      <w:tr w:rsidR="00880FAD" w:rsidRPr="00EF38BC" w14:paraId="6D5F8B2D" w14:textId="77777777" w:rsidTr="10E7E654">
        <w:trPr>
          <w:cantSplit/>
          <w:trHeight w:val="368"/>
        </w:trPr>
        <w:tc>
          <w:tcPr>
            <w:tcW w:w="4112" w:type="dxa"/>
            <w:tcBorders>
              <w:right w:val="single" w:sz="4" w:space="0" w:color="auto"/>
            </w:tcBorders>
            <w:shd w:val="clear" w:color="auto" w:fill="auto"/>
          </w:tcPr>
          <w:p w14:paraId="2D92912D" w14:textId="77777777" w:rsidR="00880FAD" w:rsidRPr="00E566D6" w:rsidRDefault="00880FAD" w:rsidP="009A3F66">
            <w:pPr>
              <w:pStyle w:val="Heading2"/>
              <w:tabs>
                <w:tab w:val="right" w:leader="dot" w:pos="8080"/>
              </w:tabs>
              <w:rPr>
                <w:rFonts w:asciiTheme="minorHAnsi" w:hAnsiTheme="minorHAnsi" w:cstheme="minorHAnsi"/>
                <w:bCs w:val="0"/>
                <w:i w:val="0"/>
                <w:sz w:val="22"/>
                <w:szCs w:val="22"/>
              </w:rPr>
            </w:pPr>
            <w:r w:rsidRPr="00E566D6">
              <w:rPr>
                <w:rFonts w:asciiTheme="minorHAnsi" w:hAnsiTheme="minorHAnsi" w:cstheme="minorHAnsi"/>
                <w:bCs w:val="0"/>
                <w:i w:val="0"/>
                <w:sz w:val="22"/>
                <w:szCs w:val="22"/>
              </w:rPr>
              <w:t xml:space="preserve">Identify </w:t>
            </w:r>
          </w:p>
        </w:tc>
        <w:tc>
          <w:tcPr>
            <w:tcW w:w="4195" w:type="dxa"/>
            <w:tcBorders>
              <w:left w:val="single" w:sz="4" w:space="0" w:color="auto"/>
            </w:tcBorders>
            <w:shd w:val="clear" w:color="auto" w:fill="auto"/>
          </w:tcPr>
          <w:p w14:paraId="6AD823D7" w14:textId="77777777" w:rsidR="00880FAD" w:rsidRPr="00E566D6" w:rsidRDefault="00880FAD" w:rsidP="009A3F66">
            <w:pPr>
              <w:pStyle w:val="Heading2"/>
              <w:tabs>
                <w:tab w:val="right" w:leader="dot" w:pos="8080"/>
              </w:tabs>
              <w:rPr>
                <w:rFonts w:asciiTheme="minorHAnsi" w:hAnsiTheme="minorHAnsi" w:cstheme="minorHAnsi"/>
                <w:bCs w:val="0"/>
                <w:i w:val="0"/>
                <w:sz w:val="22"/>
                <w:szCs w:val="22"/>
              </w:rPr>
            </w:pPr>
            <w:r w:rsidRPr="00E566D6">
              <w:rPr>
                <w:rFonts w:asciiTheme="minorHAnsi" w:hAnsiTheme="minorHAnsi" w:cstheme="minorHAnsi"/>
                <w:bCs w:val="0"/>
                <w:i w:val="0"/>
                <w:sz w:val="22"/>
                <w:szCs w:val="22"/>
              </w:rPr>
              <w:t>Describe</w:t>
            </w:r>
          </w:p>
        </w:tc>
        <w:tc>
          <w:tcPr>
            <w:tcW w:w="1894" w:type="dxa"/>
            <w:tcBorders>
              <w:left w:val="nil"/>
            </w:tcBorders>
          </w:tcPr>
          <w:p w14:paraId="00E3EDAA" w14:textId="77777777" w:rsidR="00880FAD" w:rsidRPr="00E566D6" w:rsidRDefault="00880FAD" w:rsidP="009A3F66">
            <w:pPr>
              <w:pStyle w:val="Heading2"/>
              <w:tabs>
                <w:tab w:val="right" w:leader="dot" w:pos="8080"/>
              </w:tabs>
              <w:spacing w:before="0" w:after="0"/>
              <w:rPr>
                <w:rFonts w:asciiTheme="minorHAnsi" w:hAnsiTheme="minorHAnsi" w:cstheme="minorHAnsi"/>
                <w:bCs w:val="0"/>
                <w:i w:val="0"/>
                <w:sz w:val="22"/>
                <w:szCs w:val="22"/>
              </w:rPr>
            </w:pPr>
            <w:r w:rsidRPr="00E566D6">
              <w:rPr>
                <w:rFonts w:asciiTheme="minorHAnsi" w:hAnsiTheme="minorHAnsi" w:cstheme="minorHAnsi"/>
                <w:bCs w:val="0"/>
                <w:i w:val="0"/>
                <w:sz w:val="22"/>
                <w:szCs w:val="22"/>
              </w:rPr>
              <w:t>Essential/</w:t>
            </w:r>
          </w:p>
          <w:p w14:paraId="43213E4B" w14:textId="77777777" w:rsidR="00880FAD" w:rsidRPr="00E566D6" w:rsidRDefault="00880FAD" w:rsidP="009A3F66">
            <w:pPr>
              <w:pStyle w:val="Heading2"/>
              <w:tabs>
                <w:tab w:val="right" w:leader="dot" w:pos="8080"/>
              </w:tabs>
              <w:spacing w:before="0" w:after="0"/>
              <w:rPr>
                <w:rFonts w:asciiTheme="minorHAnsi" w:hAnsiTheme="minorHAnsi" w:cstheme="minorHAnsi"/>
                <w:bCs w:val="0"/>
                <w:i w:val="0"/>
                <w:sz w:val="22"/>
                <w:szCs w:val="22"/>
              </w:rPr>
            </w:pPr>
            <w:r w:rsidRPr="00E566D6">
              <w:rPr>
                <w:rFonts w:asciiTheme="minorHAnsi" w:hAnsiTheme="minorHAnsi" w:cstheme="minorHAnsi"/>
                <w:bCs w:val="0"/>
                <w:i w:val="0"/>
                <w:sz w:val="22"/>
                <w:szCs w:val="22"/>
              </w:rPr>
              <w:t>Desirable</w:t>
            </w:r>
          </w:p>
        </w:tc>
      </w:tr>
      <w:tr w:rsidR="00880FAD" w:rsidRPr="00EF38BC" w14:paraId="69CA45A4" w14:textId="77777777" w:rsidTr="10E7E654">
        <w:tc>
          <w:tcPr>
            <w:tcW w:w="4112" w:type="dxa"/>
            <w:shd w:val="clear" w:color="auto" w:fill="auto"/>
          </w:tcPr>
          <w:p w14:paraId="056B310A" w14:textId="77777777" w:rsidR="00880FAD" w:rsidRPr="00E566D6" w:rsidRDefault="00880FAD" w:rsidP="009A3F66">
            <w:pPr>
              <w:tabs>
                <w:tab w:val="right" w:leader="dot" w:pos="8080"/>
              </w:tabs>
              <w:rPr>
                <w:rFonts w:asciiTheme="minorHAnsi" w:hAnsiTheme="minorHAnsi" w:cstheme="minorHAnsi"/>
                <w:sz w:val="22"/>
                <w:szCs w:val="22"/>
              </w:rPr>
            </w:pPr>
            <w:r w:rsidRPr="00E566D6">
              <w:rPr>
                <w:rFonts w:asciiTheme="minorHAnsi" w:hAnsiTheme="minorHAnsi" w:cstheme="minorHAnsi"/>
                <w:b/>
                <w:sz w:val="22"/>
                <w:szCs w:val="22"/>
              </w:rPr>
              <w:t>Knowledge</w:t>
            </w:r>
          </w:p>
        </w:tc>
        <w:tc>
          <w:tcPr>
            <w:tcW w:w="4195" w:type="dxa"/>
            <w:shd w:val="clear" w:color="auto" w:fill="auto"/>
          </w:tcPr>
          <w:p w14:paraId="7C45117D" w14:textId="2DF5F3B3" w:rsidR="00880FAD" w:rsidRPr="00E566D6" w:rsidRDefault="436B227A" w:rsidP="10E7E654">
            <w:pPr>
              <w:tabs>
                <w:tab w:val="right" w:leader="dot" w:pos="8080"/>
              </w:tabs>
              <w:rPr>
                <w:rFonts w:asciiTheme="minorHAnsi" w:hAnsiTheme="minorHAnsi" w:cstheme="minorBidi"/>
                <w:sz w:val="22"/>
                <w:szCs w:val="22"/>
              </w:rPr>
            </w:pPr>
            <w:r w:rsidRPr="10E7E654">
              <w:rPr>
                <w:rFonts w:asciiTheme="minorHAnsi" w:hAnsiTheme="minorHAnsi" w:cstheme="minorBidi"/>
                <w:sz w:val="22"/>
                <w:szCs w:val="22"/>
              </w:rPr>
              <w:t>Demonstrate and where appropriate evidence knowledge and skills</w:t>
            </w:r>
          </w:p>
        </w:tc>
        <w:tc>
          <w:tcPr>
            <w:tcW w:w="1894" w:type="dxa"/>
          </w:tcPr>
          <w:p w14:paraId="00BCE5D8" w14:textId="77777777" w:rsidR="00880FAD" w:rsidRPr="00E566D6" w:rsidRDefault="00880FAD" w:rsidP="009A3F66">
            <w:pPr>
              <w:tabs>
                <w:tab w:val="right" w:leader="dot" w:pos="8080"/>
              </w:tabs>
              <w:rPr>
                <w:rFonts w:asciiTheme="minorHAnsi" w:hAnsiTheme="minorHAnsi" w:cstheme="minorHAnsi"/>
                <w:sz w:val="22"/>
                <w:szCs w:val="22"/>
              </w:rPr>
            </w:pPr>
          </w:p>
        </w:tc>
      </w:tr>
      <w:tr w:rsidR="00880FAD" w:rsidRPr="00EF38BC" w14:paraId="20C35BC5" w14:textId="77777777" w:rsidTr="10E7E654">
        <w:tc>
          <w:tcPr>
            <w:tcW w:w="4112" w:type="dxa"/>
          </w:tcPr>
          <w:p w14:paraId="295AA2F9" w14:textId="42291B65" w:rsidR="00880FAD" w:rsidRPr="00E566D6" w:rsidRDefault="4D64F470" w:rsidP="007D0A48">
            <w:pPr>
              <w:jc w:val="both"/>
              <w:rPr>
                <w:rFonts w:asciiTheme="minorHAnsi" w:hAnsiTheme="minorHAnsi" w:cstheme="minorBidi"/>
                <w:sz w:val="22"/>
                <w:szCs w:val="22"/>
              </w:rPr>
            </w:pPr>
            <w:r w:rsidRPr="10E7E654">
              <w:rPr>
                <w:rFonts w:asciiTheme="minorHAnsi" w:hAnsiTheme="minorHAnsi" w:cstheme="minorBidi"/>
                <w:sz w:val="22"/>
                <w:szCs w:val="22"/>
              </w:rPr>
              <w:t>Fully proficient at using IT systems, with a good working knowledge of Microsoft windows</w:t>
            </w:r>
          </w:p>
        </w:tc>
        <w:tc>
          <w:tcPr>
            <w:tcW w:w="4195" w:type="dxa"/>
          </w:tcPr>
          <w:p w14:paraId="152AFD4B" w14:textId="259BA9E9" w:rsidR="00880FAD" w:rsidRPr="00E566D6" w:rsidRDefault="2E92516C" w:rsidP="007D0A48">
            <w:pPr>
              <w:jc w:val="both"/>
              <w:rPr>
                <w:rFonts w:asciiTheme="minorHAnsi" w:hAnsiTheme="minorHAnsi" w:cstheme="minorBidi"/>
                <w:sz w:val="22"/>
                <w:szCs w:val="22"/>
              </w:rPr>
            </w:pPr>
            <w:r w:rsidRPr="751C436C">
              <w:rPr>
                <w:rFonts w:asciiTheme="minorHAnsi" w:hAnsiTheme="minorHAnsi" w:cstheme="minorBidi"/>
                <w:sz w:val="22"/>
                <w:szCs w:val="22"/>
              </w:rPr>
              <w:t>Excellent</w:t>
            </w:r>
            <w:r w:rsidR="006B2A96" w:rsidRPr="006B2A96">
              <w:rPr>
                <w:rFonts w:asciiTheme="minorHAnsi" w:hAnsiTheme="minorHAnsi" w:cstheme="minorBidi"/>
                <w:sz w:val="22"/>
                <w:szCs w:val="22"/>
              </w:rPr>
              <w:t xml:space="preserve"> IT skills, sufficient for accurate data inputting, effective record management, producing letters and other documents, and providing statistical information</w:t>
            </w:r>
          </w:p>
        </w:tc>
        <w:tc>
          <w:tcPr>
            <w:tcW w:w="1894" w:type="dxa"/>
          </w:tcPr>
          <w:p w14:paraId="2D43E560" w14:textId="25E2021E" w:rsidR="00880FAD" w:rsidRPr="00E566D6" w:rsidRDefault="13364B4A" w:rsidP="7B3E4CBA">
            <w:pPr>
              <w:tabs>
                <w:tab w:val="right" w:leader="dot" w:pos="8080"/>
              </w:tabs>
              <w:spacing w:before="120"/>
              <w:rPr>
                <w:rFonts w:asciiTheme="minorHAnsi" w:hAnsiTheme="minorHAnsi" w:cstheme="minorBidi"/>
                <w:sz w:val="22"/>
                <w:szCs w:val="22"/>
              </w:rPr>
            </w:pPr>
            <w:r w:rsidRPr="7B3E4CBA">
              <w:rPr>
                <w:rFonts w:asciiTheme="minorHAnsi" w:hAnsiTheme="minorHAnsi" w:cstheme="minorBidi"/>
                <w:sz w:val="22"/>
                <w:szCs w:val="22"/>
              </w:rPr>
              <w:t>E</w:t>
            </w:r>
          </w:p>
        </w:tc>
      </w:tr>
      <w:tr w:rsidR="00880FAD" w:rsidRPr="00EF38BC" w14:paraId="07EC10BB" w14:textId="77777777" w:rsidTr="10E7E654">
        <w:tc>
          <w:tcPr>
            <w:tcW w:w="4112" w:type="dxa"/>
          </w:tcPr>
          <w:p w14:paraId="01A46621" w14:textId="6147629B" w:rsidR="00880FAD" w:rsidRPr="00E566D6" w:rsidRDefault="00A70389" w:rsidP="000E4AB0">
            <w:pPr>
              <w:tabs>
                <w:tab w:val="right" w:leader="dot" w:pos="8080"/>
              </w:tabs>
              <w:spacing w:before="120"/>
              <w:jc w:val="both"/>
              <w:rPr>
                <w:rFonts w:asciiTheme="minorHAnsi" w:hAnsiTheme="minorHAnsi" w:cstheme="minorBidi"/>
                <w:sz w:val="22"/>
                <w:szCs w:val="22"/>
              </w:rPr>
            </w:pPr>
            <w:r w:rsidRPr="00A70389">
              <w:rPr>
                <w:rFonts w:asciiTheme="minorHAnsi" w:hAnsiTheme="minorHAnsi" w:cstheme="minorBidi"/>
                <w:sz w:val="22"/>
                <w:szCs w:val="22"/>
              </w:rPr>
              <w:t>Knowledge of relevant and current health and social care legislation and guidance relating to the work of the team</w:t>
            </w:r>
          </w:p>
        </w:tc>
        <w:tc>
          <w:tcPr>
            <w:tcW w:w="4195" w:type="dxa"/>
          </w:tcPr>
          <w:p w14:paraId="1AEEBBBF" w14:textId="4D4C3D7C" w:rsidR="00880FAD" w:rsidRPr="00E566D6" w:rsidRDefault="00880FAD" w:rsidP="000E4AB0">
            <w:pPr>
              <w:tabs>
                <w:tab w:val="right" w:leader="dot" w:pos="8080"/>
              </w:tabs>
              <w:spacing w:before="120"/>
              <w:jc w:val="both"/>
              <w:rPr>
                <w:rFonts w:asciiTheme="minorHAnsi" w:hAnsiTheme="minorHAnsi" w:cstheme="minorBidi"/>
                <w:sz w:val="22"/>
                <w:szCs w:val="22"/>
              </w:rPr>
            </w:pPr>
          </w:p>
        </w:tc>
        <w:tc>
          <w:tcPr>
            <w:tcW w:w="1894" w:type="dxa"/>
          </w:tcPr>
          <w:p w14:paraId="53A54F9D" w14:textId="23584F31" w:rsidR="00880FAD" w:rsidRPr="00E566D6" w:rsidRDefault="13364B4A" w:rsidP="7B3E4CBA">
            <w:pPr>
              <w:tabs>
                <w:tab w:val="right" w:leader="dot" w:pos="8080"/>
              </w:tabs>
              <w:spacing w:before="120"/>
              <w:rPr>
                <w:rFonts w:asciiTheme="minorHAnsi" w:hAnsiTheme="minorHAnsi" w:cstheme="minorBidi"/>
                <w:sz w:val="22"/>
                <w:szCs w:val="22"/>
              </w:rPr>
            </w:pPr>
            <w:r w:rsidRPr="7B3E4CBA">
              <w:rPr>
                <w:rFonts w:asciiTheme="minorHAnsi" w:hAnsiTheme="minorHAnsi" w:cstheme="minorBidi"/>
                <w:sz w:val="22"/>
                <w:szCs w:val="22"/>
              </w:rPr>
              <w:t>E</w:t>
            </w:r>
          </w:p>
        </w:tc>
      </w:tr>
      <w:tr w:rsidR="00683DE5" w14:paraId="51239713" w14:textId="77777777" w:rsidTr="10E7E654">
        <w:tc>
          <w:tcPr>
            <w:tcW w:w="4112" w:type="dxa"/>
          </w:tcPr>
          <w:p w14:paraId="5D678E90" w14:textId="77777777" w:rsidR="00683DE5" w:rsidRPr="00683DE5" w:rsidRDefault="00683DE5" w:rsidP="00683DE5">
            <w:pPr>
              <w:jc w:val="both"/>
              <w:rPr>
                <w:rFonts w:asciiTheme="minorHAnsi" w:hAnsiTheme="minorHAnsi" w:cstheme="minorBidi"/>
                <w:sz w:val="22"/>
                <w:szCs w:val="22"/>
              </w:rPr>
            </w:pPr>
            <w:r w:rsidRPr="00683DE5">
              <w:rPr>
                <w:rFonts w:asciiTheme="minorHAnsi" w:hAnsiTheme="minorHAnsi" w:cstheme="minorBidi"/>
                <w:sz w:val="22"/>
                <w:szCs w:val="22"/>
              </w:rPr>
              <w:t>Knowledge and understanding of safeguarding practices.</w:t>
            </w:r>
          </w:p>
          <w:p w14:paraId="2F2473E3" w14:textId="77777777" w:rsidR="00683DE5" w:rsidRPr="00C76440" w:rsidRDefault="00683DE5" w:rsidP="00683DE5">
            <w:pPr>
              <w:jc w:val="both"/>
              <w:rPr>
                <w:rFonts w:asciiTheme="minorHAnsi" w:hAnsiTheme="minorHAnsi" w:cstheme="minorBidi"/>
                <w:sz w:val="22"/>
                <w:szCs w:val="22"/>
              </w:rPr>
            </w:pPr>
          </w:p>
        </w:tc>
        <w:tc>
          <w:tcPr>
            <w:tcW w:w="4195" w:type="dxa"/>
          </w:tcPr>
          <w:p w14:paraId="247E90C7" w14:textId="77777777" w:rsidR="00683DE5" w:rsidRPr="00452AE7" w:rsidRDefault="00683DE5" w:rsidP="000E4AB0">
            <w:pPr>
              <w:jc w:val="both"/>
              <w:rPr>
                <w:rFonts w:asciiTheme="minorHAnsi" w:hAnsiTheme="minorHAnsi" w:cstheme="minorBidi"/>
                <w:sz w:val="22"/>
                <w:szCs w:val="22"/>
              </w:rPr>
            </w:pPr>
          </w:p>
        </w:tc>
        <w:tc>
          <w:tcPr>
            <w:tcW w:w="1894" w:type="dxa"/>
          </w:tcPr>
          <w:p w14:paraId="2684D672" w14:textId="6EB8776F" w:rsidR="00683DE5" w:rsidRPr="76729B8E" w:rsidRDefault="00683DE5" w:rsidP="76729B8E">
            <w:pPr>
              <w:rPr>
                <w:rFonts w:asciiTheme="minorHAnsi" w:hAnsiTheme="minorHAnsi" w:cstheme="minorBidi"/>
              </w:rPr>
            </w:pPr>
            <w:r>
              <w:rPr>
                <w:rFonts w:asciiTheme="minorHAnsi" w:hAnsiTheme="minorHAnsi" w:cstheme="minorBidi"/>
              </w:rPr>
              <w:t>E</w:t>
            </w:r>
          </w:p>
        </w:tc>
      </w:tr>
      <w:tr w:rsidR="76729B8E" w14:paraId="50E39602" w14:textId="77777777" w:rsidTr="10E7E654">
        <w:tc>
          <w:tcPr>
            <w:tcW w:w="4112" w:type="dxa"/>
          </w:tcPr>
          <w:p w14:paraId="3284FF97" w14:textId="5FA3A900" w:rsidR="3CC5E237" w:rsidRPr="00C76440" w:rsidRDefault="0FF6A2FE" w:rsidP="000E4AB0">
            <w:pPr>
              <w:jc w:val="both"/>
              <w:rPr>
                <w:rFonts w:asciiTheme="minorHAnsi" w:hAnsiTheme="minorHAnsi" w:cstheme="minorBidi"/>
                <w:sz w:val="22"/>
                <w:szCs w:val="22"/>
              </w:rPr>
            </w:pPr>
            <w:r w:rsidRPr="00C76440">
              <w:rPr>
                <w:rFonts w:asciiTheme="minorHAnsi" w:hAnsiTheme="minorHAnsi" w:cstheme="minorBidi"/>
                <w:sz w:val="22"/>
                <w:szCs w:val="22"/>
              </w:rPr>
              <w:t>Knowledge of the principles of person</w:t>
            </w:r>
            <w:r w:rsidR="0DDBD219" w:rsidRPr="00C76440">
              <w:rPr>
                <w:rFonts w:asciiTheme="minorHAnsi" w:hAnsiTheme="minorHAnsi" w:cstheme="minorBidi"/>
                <w:sz w:val="22"/>
                <w:szCs w:val="22"/>
              </w:rPr>
              <w:t>-</w:t>
            </w:r>
            <w:r w:rsidRPr="00C76440">
              <w:rPr>
                <w:rFonts w:asciiTheme="minorHAnsi" w:hAnsiTheme="minorHAnsi" w:cstheme="minorBidi"/>
                <w:sz w:val="22"/>
                <w:szCs w:val="22"/>
              </w:rPr>
              <w:t>centred work and understanding the need to encourage independence in a support</w:t>
            </w:r>
            <w:r w:rsidR="7247B981" w:rsidRPr="00C76440">
              <w:rPr>
                <w:rFonts w:asciiTheme="minorHAnsi" w:hAnsiTheme="minorHAnsi" w:cstheme="minorBidi"/>
                <w:sz w:val="22"/>
                <w:szCs w:val="22"/>
              </w:rPr>
              <w:t>ive way</w:t>
            </w:r>
          </w:p>
        </w:tc>
        <w:tc>
          <w:tcPr>
            <w:tcW w:w="4195" w:type="dxa"/>
          </w:tcPr>
          <w:p w14:paraId="3F9E6860" w14:textId="284A4377" w:rsidR="76729B8E" w:rsidRDefault="00452AE7" w:rsidP="000E4AB0">
            <w:pPr>
              <w:jc w:val="both"/>
              <w:rPr>
                <w:rFonts w:asciiTheme="minorHAnsi" w:hAnsiTheme="minorHAnsi" w:cstheme="minorBidi"/>
              </w:rPr>
            </w:pPr>
            <w:r w:rsidRPr="00452AE7">
              <w:rPr>
                <w:rFonts w:asciiTheme="minorHAnsi" w:hAnsiTheme="minorHAnsi" w:cstheme="minorBidi"/>
                <w:sz w:val="22"/>
                <w:szCs w:val="22"/>
              </w:rPr>
              <w:t>Demonstrable track record of dealing with the public in a positive</w:t>
            </w:r>
            <w:r w:rsidR="00525B63">
              <w:rPr>
                <w:rFonts w:asciiTheme="minorHAnsi" w:hAnsiTheme="minorHAnsi" w:cstheme="minorBidi"/>
                <w:sz w:val="22"/>
                <w:szCs w:val="22"/>
              </w:rPr>
              <w:t xml:space="preserve">, </w:t>
            </w:r>
            <w:r w:rsidR="00450FBD">
              <w:rPr>
                <w:rFonts w:asciiTheme="minorHAnsi" w:hAnsiTheme="minorHAnsi" w:cstheme="minorBidi"/>
                <w:sz w:val="22"/>
                <w:szCs w:val="22"/>
              </w:rPr>
              <w:t>supportive,</w:t>
            </w:r>
            <w:r w:rsidRPr="00452AE7">
              <w:rPr>
                <w:rFonts w:asciiTheme="minorHAnsi" w:hAnsiTheme="minorHAnsi" w:cstheme="minorBidi"/>
                <w:sz w:val="22"/>
                <w:szCs w:val="22"/>
              </w:rPr>
              <w:t xml:space="preserve"> and sensitive way</w:t>
            </w:r>
          </w:p>
        </w:tc>
        <w:tc>
          <w:tcPr>
            <w:tcW w:w="1894" w:type="dxa"/>
          </w:tcPr>
          <w:p w14:paraId="286BD384" w14:textId="513301D8" w:rsidR="2A9A834F" w:rsidRDefault="2A9A834F" w:rsidP="76729B8E">
            <w:pPr>
              <w:rPr>
                <w:rFonts w:asciiTheme="minorHAnsi" w:hAnsiTheme="minorHAnsi" w:cstheme="minorBidi"/>
              </w:rPr>
            </w:pPr>
            <w:r w:rsidRPr="76729B8E">
              <w:rPr>
                <w:rFonts w:asciiTheme="minorHAnsi" w:hAnsiTheme="minorHAnsi" w:cstheme="minorBidi"/>
              </w:rPr>
              <w:t>E</w:t>
            </w:r>
          </w:p>
        </w:tc>
      </w:tr>
      <w:tr w:rsidR="00880FAD" w:rsidRPr="00EF38BC" w14:paraId="69AC5339" w14:textId="77777777" w:rsidTr="10E7E654">
        <w:tc>
          <w:tcPr>
            <w:tcW w:w="4112" w:type="dxa"/>
          </w:tcPr>
          <w:p w14:paraId="064A8F7B" w14:textId="77777777" w:rsidR="00880FAD" w:rsidRPr="00E566D6" w:rsidRDefault="00880FAD" w:rsidP="009A3F66">
            <w:pPr>
              <w:tabs>
                <w:tab w:val="right" w:leader="dot" w:pos="8080"/>
              </w:tabs>
              <w:rPr>
                <w:rFonts w:asciiTheme="minorHAnsi" w:hAnsiTheme="minorHAnsi" w:cstheme="minorHAnsi"/>
                <w:sz w:val="22"/>
                <w:szCs w:val="22"/>
              </w:rPr>
            </w:pPr>
            <w:r w:rsidRPr="00E566D6">
              <w:rPr>
                <w:rFonts w:asciiTheme="minorHAnsi" w:hAnsiTheme="minorHAnsi" w:cstheme="minorHAnsi"/>
                <w:b/>
                <w:sz w:val="22"/>
                <w:szCs w:val="22"/>
              </w:rPr>
              <w:t>Skills</w:t>
            </w:r>
          </w:p>
        </w:tc>
        <w:tc>
          <w:tcPr>
            <w:tcW w:w="4195" w:type="dxa"/>
          </w:tcPr>
          <w:p w14:paraId="756F2857" w14:textId="77777777" w:rsidR="00880FAD" w:rsidRPr="00E566D6" w:rsidRDefault="00880FAD" w:rsidP="009A3F66">
            <w:pPr>
              <w:tabs>
                <w:tab w:val="right" w:leader="dot" w:pos="8080"/>
              </w:tabs>
              <w:rPr>
                <w:rFonts w:asciiTheme="minorHAnsi" w:hAnsiTheme="minorHAnsi" w:cstheme="minorHAnsi"/>
                <w:sz w:val="22"/>
                <w:szCs w:val="22"/>
              </w:rPr>
            </w:pPr>
          </w:p>
        </w:tc>
        <w:tc>
          <w:tcPr>
            <w:tcW w:w="1894" w:type="dxa"/>
          </w:tcPr>
          <w:p w14:paraId="446B7676" w14:textId="77777777" w:rsidR="00880FAD" w:rsidRPr="00E566D6" w:rsidRDefault="00880FAD" w:rsidP="009A3F66">
            <w:pPr>
              <w:tabs>
                <w:tab w:val="right" w:leader="dot" w:pos="8080"/>
              </w:tabs>
              <w:rPr>
                <w:rFonts w:asciiTheme="minorHAnsi" w:hAnsiTheme="minorHAnsi" w:cstheme="minorHAnsi"/>
                <w:sz w:val="22"/>
                <w:szCs w:val="22"/>
              </w:rPr>
            </w:pPr>
          </w:p>
        </w:tc>
      </w:tr>
      <w:tr w:rsidR="00880FAD" w:rsidRPr="00EF38BC" w14:paraId="312C3F88" w14:textId="77777777" w:rsidTr="10E7E654">
        <w:tc>
          <w:tcPr>
            <w:tcW w:w="4112" w:type="dxa"/>
          </w:tcPr>
          <w:p w14:paraId="1301A10E" w14:textId="68460665" w:rsidR="00880FAD" w:rsidRPr="00E566D6" w:rsidRDefault="26B4A54C" w:rsidP="007D0A48">
            <w:pPr>
              <w:jc w:val="both"/>
              <w:rPr>
                <w:rFonts w:asciiTheme="minorHAnsi" w:hAnsiTheme="minorHAnsi" w:cstheme="minorBidi"/>
                <w:sz w:val="22"/>
                <w:szCs w:val="22"/>
              </w:rPr>
            </w:pPr>
            <w:r w:rsidRPr="7B3E4CBA">
              <w:rPr>
                <w:rFonts w:asciiTheme="minorHAnsi" w:hAnsiTheme="minorHAnsi" w:cstheme="minorBidi"/>
                <w:sz w:val="22"/>
                <w:szCs w:val="22"/>
              </w:rPr>
              <w:t>Able to prioritise workload and complete in a timely manner</w:t>
            </w:r>
            <w:r w:rsidR="00F74EB7">
              <w:rPr>
                <w:rFonts w:asciiTheme="minorHAnsi" w:hAnsiTheme="minorHAnsi" w:cstheme="minorBidi"/>
                <w:sz w:val="22"/>
                <w:szCs w:val="22"/>
              </w:rPr>
              <w:t xml:space="preserve"> </w:t>
            </w:r>
            <w:r w:rsidR="00F40809">
              <w:rPr>
                <w:rFonts w:asciiTheme="minorHAnsi" w:hAnsiTheme="minorHAnsi" w:cstheme="minorBidi"/>
                <w:sz w:val="22"/>
                <w:szCs w:val="22"/>
              </w:rPr>
              <w:t xml:space="preserve">under own </w:t>
            </w:r>
            <w:r w:rsidR="00F74EB7" w:rsidRPr="10E7E654">
              <w:rPr>
                <w:rFonts w:asciiTheme="minorHAnsi" w:hAnsiTheme="minorHAnsi" w:cstheme="minorBidi"/>
                <w:sz w:val="22"/>
                <w:szCs w:val="22"/>
              </w:rPr>
              <w:t>initiative with minimal supervision</w:t>
            </w:r>
          </w:p>
        </w:tc>
        <w:tc>
          <w:tcPr>
            <w:tcW w:w="4195" w:type="dxa"/>
          </w:tcPr>
          <w:p w14:paraId="408C466A" w14:textId="0C213016" w:rsidR="00880FAD" w:rsidRPr="00E566D6" w:rsidRDefault="009E61E0" w:rsidP="007D0A48">
            <w:pPr>
              <w:jc w:val="both"/>
              <w:rPr>
                <w:rFonts w:asciiTheme="minorHAnsi" w:hAnsiTheme="minorHAnsi" w:cstheme="minorHAnsi"/>
                <w:sz w:val="22"/>
                <w:szCs w:val="22"/>
              </w:rPr>
            </w:pPr>
            <w:r w:rsidRPr="009E61E0">
              <w:rPr>
                <w:rFonts w:asciiTheme="minorHAnsi" w:hAnsiTheme="minorHAnsi" w:cstheme="minorBidi"/>
                <w:sz w:val="22"/>
                <w:szCs w:val="22"/>
              </w:rPr>
              <w:t>Able to plan and organise in the most effective way, managing own priorities and leading others</w:t>
            </w:r>
          </w:p>
        </w:tc>
        <w:tc>
          <w:tcPr>
            <w:tcW w:w="1894" w:type="dxa"/>
          </w:tcPr>
          <w:p w14:paraId="6076306A" w14:textId="29CC18C0" w:rsidR="00880FAD" w:rsidRPr="00E566D6" w:rsidRDefault="46D67349" w:rsidP="7B3E4CBA">
            <w:pPr>
              <w:tabs>
                <w:tab w:val="right" w:leader="dot" w:pos="8080"/>
              </w:tabs>
              <w:spacing w:before="120"/>
              <w:rPr>
                <w:rFonts w:asciiTheme="minorHAnsi" w:hAnsiTheme="minorHAnsi" w:cstheme="minorBidi"/>
                <w:sz w:val="22"/>
                <w:szCs w:val="22"/>
              </w:rPr>
            </w:pPr>
            <w:r w:rsidRPr="7B3E4CBA">
              <w:rPr>
                <w:rFonts w:asciiTheme="minorHAnsi" w:hAnsiTheme="minorHAnsi" w:cstheme="minorBidi"/>
                <w:sz w:val="22"/>
                <w:szCs w:val="22"/>
              </w:rPr>
              <w:t>E</w:t>
            </w:r>
          </w:p>
        </w:tc>
      </w:tr>
      <w:tr w:rsidR="00880FAD" w:rsidRPr="00EF38BC" w14:paraId="3BB3B0D2" w14:textId="77777777" w:rsidTr="10E7E654">
        <w:tc>
          <w:tcPr>
            <w:tcW w:w="4112" w:type="dxa"/>
          </w:tcPr>
          <w:p w14:paraId="098E02E6" w14:textId="50CBFAAF" w:rsidR="00880FAD" w:rsidRPr="00E566D6" w:rsidRDefault="007C4E15" w:rsidP="007D0A48">
            <w:pPr>
              <w:jc w:val="both"/>
              <w:rPr>
                <w:rFonts w:asciiTheme="minorHAnsi" w:hAnsiTheme="minorHAnsi" w:cstheme="minorBidi"/>
                <w:sz w:val="22"/>
                <w:szCs w:val="22"/>
              </w:rPr>
            </w:pPr>
            <w:r>
              <w:rPr>
                <w:rFonts w:asciiTheme="minorHAnsi" w:hAnsiTheme="minorHAnsi" w:cstheme="minorBidi"/>
                <w:sz w:val="22"/>
                <w:szCs w:val="22"/>
              </w:rPr>
              <w:t xml:space="preserve">Decision making </w:t>
            </w:r>
          </w:p>
        </w:tc>
        <w:tc>
          <w:tcPr>
            <w:tcW w:w="4195" w:type="dxa"/>
          </w:tcPr>
          <w:p w14:paraId="2811F7C4" w14:textId="39525FB8" w:rsidR="00880FAD" w:rsidRPr="00914802" w:rsidRDefault="00914802" w:rsidP="00914802">
            <w:pPr>
              <w:jc w:val="both"/>
              <w:rPr>
                <w:rFonts w:asciiTheme="minorHAnsi" w:hAnsiTheme="minorHAnsi" w:cstheme="minorBidi"/>
                <w:sz w:val="22"/>
                <w:szCs w:val="22"/>
              </w:rPr>
            </w:pPr>
            <w:r w:rsidRPr="00914802">
              <w:rPr>
                <w:rFonts w:asciiTheme="minorHAnsi" w:hAnsiTheme="minorHAnsi" w:cstheme="minorBidi"/>
                <w:sz w:val="22"/>
                <w:szCs w:val="22"/>
              </w:rPr>
              <w:t>Ability to make decisions and provide advice to managers regarding decisions required</w:t>
            </w:r>
          </w:p>
        </w:tc>
        <w:tc>
          <w:tcPr>
            <w:tcW w:w="1894" w:type="dxa"/>
          </w:tcPr>
          <w:p w14:paraId="545AD53F" w14:textId="3F410BBF" w:rsidR="00880FAD" w:rsidRPr="00E566D6" w:rsidRDefault="6E6BF070" w:rsidP="7B3E4CBA">
            <w:pPr>
              <w:tabs>
                <w:tab w:val="right" w:leader="dot" w:pos="8080"/>
              </w:tabs>
              <w:spacing w:before="120"/>
              <w:rPr>
                <w:rFonts w:asciiTheme="minorHAnsi" w:hAnsiTheme="minorHAnsi" w:cstheme="minorBidi"/>
                <w:sz w:val="22"/>
                <w:szCs w:val="22"/>
              </w:rPr>
            </w:pPr>
            <w:r w:rsidRPr="7B3E4CBA">
              <w:rPr>
                <w:rFonts w:asciiTheme="minorHAnsi" w:hAnsiTheme="minorHAnsi" w:cstheme="minorBidi"/>
                <w:sz w:val="22"/>
                <w:szCs w:val="22"/>
              </w:rPr>
              <w:t>E</w:t>
            </w:r>
          </w:p>
        </w:tc>
      </w:tr>
      <w:tr w:rsidR="00880FAD" w:rsidRPr="00EF38BC" w14:paraId="2F176C83" w14:textId="77777777" w:rsidTr="10E7E654">
        <w:tc>
          <w:tcPr>
            <w:tcW w:w="4112" w:type="dxa"/>
          </w:tcPr>
          <w:p w14:paraId="77934772" w14:textId="3E753AA5" w:rsidR="00880FAD" w:rsidRPr="00E566D6" w:rsidRDefault="79D607D8" w:rsidP="007D0A48">
            <w:pPr>
              <w:jc w:val="both"/>
              <w:rPr>
                <w:rFonts w:asciiTheme="minorHAnsi" w:hAnsiTheme="minorHAnsi" w:cstheme="minorBidi"/>
                <w:sz w:val="22"/>
                <w:szCs w:val="22"/>
              </w:rPr>
            </w:pPr>
            <w:r w:rsidRPr="10E7E654">
              <w:rPr>
                <w:rFonts w:asciiTheme="minorHAnsi" w:hAnsiTheme="minorHAnsi" w:cstheme="minorBidi"/>
                <w:sz w:val="22"/>
                <w:szCs w:val="22"/>
              </w:rPr>
              <w:t>Good interpersonal skills</w:t>
            </w:r>
            <w:r w:rsidR="000E4AB0">
              <w:rPr>
                <w:rFonts w:asciiTheme="minorHAnsi" w:hAnsiTheme="minorHAnsi" w:cstheme="minorBidi"/>
                <w:sz w:val="22"/>
                <w:szCs w:val="22"/>
              </w:rPr>
              <w:t xml:space="preserve"> and</w:t>
            </w:r>
            <w:r w:rsidRPr="10E7E654">
              <w:rPr>
                <w:rFonts w:asciiTheme="minorHAnsi" w:hAnsiTheme="minorHAnsi" w:cstheme="minorBidi"/>
                <w:sz w:val="22"/>
                <w:szCs w:val="22"/>
              </w:rPr>
              <w:t xml:space="preserve"> able to communicate in a friendly, open and constructive manner</w:t>
            </w:r>
          </w:p>
        </w:tc>
        <w:tc>
          <w:tcPr>
            <w:tcW w:w="4195" w:type="dxa"/>
          </w:tcPr>
          <w:p w14:paraId="6828D47A" w14:textId="5B3B3A2D" w:rsidR="00880FAD" w:rsidRPr="000E4AB0" w:rsidRDefault="000E4AB0" w:rsidP="007D0A48">
            <w:pPr>
              <w:jc w:val="both"/>
              <w:rPr>
                <w:rFonts w:asciiTheme="minorHAnsi" w:hAnsiTheme="minorHAnsi" w:cstheme="minorBidi"/>
                <w:sz w:val="22"/>
                <w:szCs w:val="22"/>
              </w:rPr>
            </w:pPr>
            <w:r w:rsidRPr="000E4AB0">
              <w:rPr>
                <w:rFonts w:asciiTheme="minorHAnsi" w:hAnsiTheme="minorHAnsi" w:cstheme="minorBidi"/>
                <w:sz w:val="22"/>
                <w:szCs w:val="22"/>
              </w:rPr>
              <w:t>Proven skill in providing a sensitive and personalised service to clients and to maintain good working relationships with</w:t>
            </w:r>
            <w:r>
              <w:rPr>
                <w:rFonts w:asciiTheme="minorHAnsi" w:hAnsiTheme="minorHAnsi" w:cstheme="minorBidi"/>
                <w:sz w:val="22"/>
                <w:szCs w:val="22"/>
              </w:rPr>
              <w:t xml:space="preserve"> </w:t>
            </w:r>
            <w:r w:rsidRPr="000E4AB0">
              <w:rPr>
                <w:rFonts w:asciiTheme="minorHAnsi" w:hAnsiTheme="minorHAnsi" w:cstheme="minorBidi"/>
                <w:sz w:val="22"/>
                <w:szCs w:val="22"/>
              </w:rPr>
              <w:t>others teams and partners</w:t>
            </w:r>
          </w:p>
        </w:tc>
        <w:tc>
          <w:tcPr>
            <w:tcW w:w="1894" w:type="dxa"/>
          </w:tcPr>
          <w:p w14:paraId="016C341A" w14:textId="2E77B21F" w:rsidR="00880FAD" w:rsidRPr="00E566D6" w:rsidRDefault="6E6BF070" w:rsidP="7B3E4CBA">
            <w:pPr>
              <w:tabs>
                <w:tab w:val="right" w:leader="dot" w:pos="8080"/>
              </w:tabs>
              <w:spacing w:before="120"/>
              <w:rPr>
                <w:rFonts w:asciiTheme="minorHAnsi" w:hAnsiTheme="minorHAnsi" w:cstheme="minorBidi"/>
                <w:sz w:val="22"/>
                <w:szCs w:val="22"/>
              </w:rPr>
            </w:pPr>
            <w:r w:rsidRPr="7B3E4CBA">
              <w:rPr>
                <w:rFonts w:asciiTheme="minorHAnsi" w:hAnsiTheme="minorHAnsi" w:cstheme="minorBidi"/>
                <w:sz w:val="22"/>
                <w:szCs w:val="22"/>
              </w:rPr>
              <w:t>E</w:t>
            </w:r>
          </w:p>
        </w:tc>
      </w:tr>
      <w:tr w:rsidR="00CC35E5" w:rsidRPr="00EF38BC" w14:paraId="664226CB" w14:textId="77777777" w:rsidTr="10E7E654">
        <w:tc>
          <w:tcPr>
            <w:tcW w:w="4112" w:type="dxa"/>
          </w:tcPr>
          <w:p w14:paraId="7B5A207B" w14:textId="5DE29CAF" w:rsidR="00CC35E5" w:rsidRPr="10E7E654" w:rsidRDefault="00CC35E5" w:rsidP="007D0A48">
            <w:pPr>
              <w:jc w:val="both"/>
              <w:rPr>
                <w:rFonts w:asciiTheme="minorHAnsi" w:hAnsiTheme="minorHAnsi" w:cstheme="minorBidi"/>
                <w:sz w:val="22"/>
                <w:szCs w:val="22"/>
              </w:rPr>
            </w:pPr>
            <w:r>
              <w:rPr>
                <w:rFonts w:asciiTheme="minorHAnsi" w:hAnsiTheme="minorHAnsi" w:cstheme="minorBidi"/>
                <w:sz w:val="22"/>
                <w:szCs w:val="22"/>
              </w:rPr>
              <w:t xml:space="preserve">Management skills </w:t>
            </w:r>
          </w:p>
        </w:tc>
        <w:tc>
          <w:tcPr>
            <w:tcW w:w="4195" w:type="dxa"/>
          </w:tcPr>
          <w:p w14:paraId="4B9CF87B" w14:textId="67084700" w:rsidR="00CC35E5" w:rsidRPr="00483229" w:rsidRDefault="00E2492B" w:rsidP="00483229">
            <w:pPr>
              <w:jc w:val="both"/>
              <w:rPr>
                <w:rFonts w:asciiTheme="minorHAnsi" w:hAnsiTheme="minorHAnsi" w:cstheme="minorBidi"/>
                <w:sz w:val="22"/>
                <w:szCs w:val="22"/>
              </w:rPr>
            </w:pPr>
            <w:r w:rsidRPr="00483229">
              <w:rPr>
                <w:rFonts w:asciiTheme="minorHAnsi" w:hAnsiTheme="minorHAnsi" w:cstheme="minorBidi"/>
                <w:sz w:val="22"/>
                <w:szCs w:val="22"/>
              </w:rPr>
              <w:t>Ability to manage and lead others</w:t>
            </w:r>
          </w:p>
        </w:tc>
        <w:tc>
          <w:tcPr>
            <w:tcW w:w="1894" w:type="dxa"/>
          </w:tcPr>
          <w:p w14:paraId="5FF572CE" w14:textId="516544F0" w:rsidR="00CC35E5" w:rsidRPr="7B3E4CBA" w:rsidRDefault="00E2492B" w:rsidP="7B3E4CBA">
            <w:pPr>
              <w:tabs>
                <w:tab w:val="right" w:leader="dot" w:pos="8080"/>
              </w:tabs>
              <w:spacing w:before="120"/>
              <w:rPr>
                <w:rFonts w:asciiTheme="minorHAnsi" w:hAnsiTheme="minorHAnsi" w:cstheme="minorBidi"/>
                <w:sz w:val="22"/>
                <w:szCs w:val="22"/>
              </w:rPr>
            </w:pPr>
            <w:r>
              <w:rPr>
                <w:rFonts w:asciiTheme="minorHAnsi" w:hAnsiTheme="minorHAnsi" w:cstheme="minorBidi"/>
                <w:sz w:val="22"/>
                <w:szCs w:val="22"/>
              </w:rPr>
              <w:t>E</w:t>
            </w:r>
          </w:p>
        </w:tc>
      </w:tr>
      <w:tr w:rsidR="00483229" w14:paraId="64FEF46B" w14:textId="77777777" w:rsidTr="10E7E654">
        <w:tc>
          <w:tcPr>
            <w:tcW w:w="4112" w:type="dxa"/>
          </w:tcPr>
          <w:p w14:paraId="2E196905" w14:textId="6520CA5B" w:rsidR="00483229" w:rsidRDefault="00483229" w:rsidP="00483229">
            <w:pPr>
              <w:jc w:val="both"/>
              <w:rPr>
                <w:rFonts w:asciiTheme="minorHAnsi" w:hAnsiTheme="minorHAnsi" w:cstheme="minorBidi"/>
                <w:sz w:val="22"/>
                <w:szCs w:val="22"/>
              </w:rPr>
            </w:pPr>
            <w:r w:rsidRPr="10E7E654">
              <w:rPr>
                <w:rFonts w:asciiTheme="minorHAnsi" w:hAnsiTheme="minorHAnsi" w:cstheme="minorBidi"/>
                <w:sz w:val="22"/>
                <w:szCs w:val="22"/>
              </w:rPr>
              <w:t>Ability to assess and mitigate risk for staff and service users</w:t>
            </w:r>
          </w:p>
        </w:tc>
        <w:tc>
          <w:tcPr>
            <w:tcW w:w="4195" w:type="dxa"/>
          </w:tcPr>
          <w:p w14:paraId="57429652" w14:textId="190232CE" w:rsidR="00483229" w:rsidRPr="00483229" w:rsidRDefault="00483229" w:rsidP="007D0A48">
            <w:pPr>
              <w:jc w:val="both"/>
              <w:rPr>
                <w:rFonts w:asciiTheme="minorHAnsi" w:hAnsiTheme="minorHAnsi" w:cstheme="minorBidi"/>
                <w:sz w:val="22"/>
                <w:szCs w:val="22"/>
              </w:rPr>
            </w:pPr>
            <w:r>
              <w:rPr>
                <w:rFonts w:asciiTheme="minorHAnsi" w:hAnsiTheme="minorHAnsi" w:cstheme="minorBidi"/>
                <w:sz w:val="22"/>
                <w:szCs w:val="22"/>
              </w:rPr>
              <w:t>U</w:t>
            </w:r>
            <w:r w:rsidRPr="00483229">
              <w:rPr>
                <w:rFonts w:asciiTheme="minorHAnsi" w:hAnsiTheme="minorHAnsi" w:cstheme="minorBidi"/>
                <w:sz w:val="22"/>
                <w:szCs w:val="22"/>
              </w:rPr>
              <w:t>nderstanding of how to manage</w:t>
            </w:r>
            <w:r>
              <w:rPr>
                <w:rFonts w:asciiTheme="minorHAnsi" w:hAnsiTheme="minorHAnsi" w:cstheme="minorBidi"/>
                <w:sz w:val="22"/>
                <w:szCs w:val="22"/>
              </w:rPr>
              <w:t xml:space="preserve"> risk</w:t>
            </w:r>
            <w:r w:rsidR="007D0A48">
              <w:rPr>
                <w:rFonts w:asciiTheme="minorHAnsi" w:hAnsiTheme="minorHAnsi" w:cstheme="minorBidi"/>
                <w:sz w:val="22"/>
                <w:szCs w:val="22"/>
              </w:rPr>
              <w:t xml:space="preserve"> </w:t>
            </w:r>
            <w:r w:rsidRPr="00483229">
              <w:rPr>
                <w:rFonts w:asciiTheme="minorHAnsi" w:hAnsiTheme="minorHAnsi" w:cstheme="minorBidi"/>
                <w:sz w:val="22"/>
                <w:szCs w:val="22"/>
              </w:rPr>
              <w:t>effectively</w:t>
            </w:r>
          </w:p>
        </w:tc>
        <w:tc>
          <w:tcPr>
            <w:tcW w:w="1894" w:type="dxa"/>
          </w:tcPr>
          <w:p w14:paraId="399DD3B8" w14:textId="0A061A23" w:rsidR="00483229" w:rsidRDefault="00483229" w:rsidP="00483229">
            <w:pPr>
              <w:rPr>
                <w:rFonts w:asciiTheme="minorHAnsi" w:hAnsiTheme="minorHAnsi" w:cstheme="minorBidi"/>
              </w:rPr>
            </w:pPr>
            <w:r w:rsidRPr="76729B8E">
              <w:rPr>
                <w:rFonts w:asciiTheme="minorHAnsi" w:hAnsiTheme="minorHAnsi" w:cstheme="minorBidi"/>
              </w:rPr>
              <w:t>E</w:t>
            </w:r>
          </w:p>
        </w:tc>
      </w:tr>
      <w:tr w:rsidR="00483229" w14:paraId="71381DBC" w14:textId="77777777" w:rsidTr="10E7E654">
        <w:tc>
          <w:tcPr>
            <w:tcW w:w="4112" w:type="dxa"/>
          </w:tcPr>
          <w:p w14:paraId="4BCB7F8A" w14:textId="72266F28" w:rsidR="00483229" w:rsidRDefault="00483229" w:rsidP="00483229">
            <w:pPr>
              <w:jc w:val="both"/>
              <w:rPr>
                <w:rFonts w:asciiTheme="minorHAnsi" w:hAnsiTheme="minorHAnsi" w:cstheme="minorBidi"/>
                <w:sz w:val="22"/>
                <w:szCs w:val="22"/>
              </w:rPr>
            </w:pPr>
            <w:r w:rsidRPr="10E7E654">
              <w:rPr>
                <w:rFonts w:asciiTheme="minorHAnsi" w:hAnsiTheme="minorHAnsi" w:cstheme="minorBidi"/>
                <w:sz w:val="22"/>
                <w:szCs w:val="22"/>
              </w:rPr>
              <w:t>Ability to remain calm under pressure and show personal resilience</w:t>
            </w:r>
          </w:p>
        </w:tc>
        <w:tc>
          <w:tcPr>
            <w:tcW w:w="4195" w:type="dxa"/>
          </w:tcPr>
          <w:p w14:paraId="4D57CE59" w14:textId="06B7E7B8" w:rsidR="00483229" w:rsidRDefault="00483229" w:rsidP="007D0A48">
            <w:pPr>
              <w:jc w:val="both"/>
              <w:rPr>
                <w:rFonts w:asciiTheme="minorHAnsi" w:hAnsiTheme="minorHAnsi" w:cstheme="minorBidi"/>
              </w:rPr>
            </w:pPr>
            <w:r w:rsidRPr="004024EC">
              <w:rPr>
                <w:rFonts w:asciiTheme="minorHAnsi" w:hAnsiTheme="minorHAnsi" w:cstheme="minorHAnsi"/>
                <w:sz w:val="22"/>
                <w:szCs w:val="22"/>
              </w:rPr>
              <w:t>Ability to work in a challenging and demanding environment</w:t>
            </w:r>
          </w:p>
        </w:tc>
        <w:tc>
          <w:tcPr>
            <w:tcW w:w="1894" w:type="dxa"/>
          </w:tcPr>
          <w:p w14:paraId="2A5B5D18" w14:textId="0FF9C5DE" w:rsidR="00483229" w:rsidRDefault="00483229" w:rsidP="00483229">
            <w:pPr>
              <w:rPr>
                <w:rFonts w:asciiTheme="minorHAnsi" w:hAnsiTheme="minorHAnsi" w:cstheme="minorBidi"/>
              </w:rPr>
            </w:pPr>
            <w:r w:rsidRPr="10E7E654">
              <w:rPr>
                <w:rFonts w:asciiTheme="minorHAnsi" w:hAnsiTheme="minorHAnsi" w:cstheme="minorBidi"/>
              </w:rPr>
              <w:t>E</w:t>
            </w:r>
          </w:p>
        </w:tc>
      </w:tr>
      <w:tr w:rsidR="00483229" w14:paraId="422ED4DF" w14:textId="77777777" w:rsidTr="10E7E654">
        <w:tc>
          <w:tcPr>
            <w:tcW w:w="4112" w:type="dxa"/>
          </w:tcPr>
          <w:p w14:paraId="4C049860" w14:textId="424D8BBA" w:rsidR="00483229" w:rsidRDefault="00483229" w:rsidP="00483229">
            <w:pPr>
              <w:jc w:val="both"/>
              <w:rPr>
                <w:rFonts w:asciiTheme="minorHAnsi" w:hAnsiTheme="minorHAnsi" w:cstheme="minorBidi"/>
                <w:sz w:val="22"/>
                <w:szCs w:val="22"/>
              </w:rPr>
            </w:pPr>
            <w:r w:rsidRPr="10E7E654">
              <w:rPr>
                <w:rFonts w:asciiTheme="minorHAnsi" w:hAnsiTheme="minorHAnsi" w:cstheme="minorBidi"/>
                <w:sz w:val="22"/>
                <w:szCs w:val="22"/>
              </w:rPr>
              <w:t>Commitment to continuous service development</w:t>
            </w:r>
          </w:p>
        </w:tc>
        <w:tc>
          <w:tcPr>
            <w:tcW w:w="4195" w:type="dxa"/>
          </w:tcPr>
          <w:p w14:paraId="2EB64244" w14:textId="1D613B60" w:rsidR="00483229" w:rsidRDefault="00483229" w:rsidP="00483229">
            <w:pPr>
              <w:rPr>
                <w:rFonts w:asciiTheme="minorHAnsi" w:hAnsiTheme="minorHAnsi" w:cstheme="minorBidi"/>
              </w:rPr>
            </w:pPr>
          </w:p>
        </w:tc>
        <w:tc>
          <w:tcPr>
            <w:tcW w:w="1894" w:type="dxa"/>
          </w:tcPr>
          <w:p w14:paraId="32B35D25" w14:textId="06E3A6C0" w:rsidR="00483229" w:rsidRDefault="00483229" w:rsidP="00483229">
            <w:pPr>
              <w:rPr>
                <w:rFonts w:asciiTheme="minorHAnsi" w:hAnsiTheme="minorHAnsi" w:cstheme="minorBidi"/>
              </w:rPr>
            </w:pPr>
            <w:r w:rsidRPr="7B3E4CBA">
              <w:rPr>
                <w:rFonts w:asciiTheme="minorHAnsi" w:hAnsiTheme="minorHAnsi" w:cstheme="minorBidi"/>
              </w:rPr>
              <w:t>E</w:t>
            </w:r>
          </w:p>
        </w:tc>
      </w:tr>
      <w:tr w:rsidR="00483229" w14:paraId="7580A847" w14:textId="77777777" w:rsidTr="10E7E654">
        <w:tc>
          <w:tcPr>
            <w:tcW w:w="4112" w:type="dxa"/>
          </w:tcPr>
          <w:p w14:paraId="1AD1795B" w14:textId="1BDF301E" w:rsidR="00483229" w:rsidRDefault="00483229" w:rsidP="00483229">
            <w:pPr>
              <w:rPr>
                <w:rFonts w:asciiTheme="minorHAnsi" w:hAnsiTheme="minorHAnsi" w:cstheme="minorBidi"/>
                <w:sz w:val="22"/>
                <w:szCs w:val="22"/>
              </w:rPr>
            </w:pPr>
            <w:r w:rsidRPr="76729B8E">
              <w:rPr>
                <w:rFonts w:asciiTheme="minorHAnsi" w:hAnsiTheme="minorHAnsi" w:cstheme="minorBidi"/>
                <w:sz w:val="22"/>
                <w:szCs w:val="22"/>
              </w:rPr>
              <w:lastRenderedPageBreak/>
              <w:t>Committed to ongoing personal and role development</w:t>
            </w:r>
          </w:p>
        </w:tc>
        <w:tc>
          <w:tcPr>
            <w:tcW w:w="4195" w:type="dxa"/>
          </w:tcPr>
          <w:p w14:paraId="23EEFC84" w14:textId="301A46A3" w:rsidR="00483229" w:rsidRDefault="00483229" w:rsidP="00483229">
            <w:pPr>
              <w:rPr>
                <w:rFonts w:asciiTheme="minorHAnsi" w:hAnsiTheme="minorHAnsi" w:cstheme="minorBidi"/>
              </w:rPr>
            </w:pPr>
            <w:r w:rsidRPr="00105D69">
              <w:rPr>
                <w:rFonts w:asciiTheme="minorHAnsi" w:hAnsiTheme="minorHAnsi" w:cstheme="minorHAnsi"/>
                <w:sz w:val="22"/>
                <w:szCs w:val="22"/>
              </w:rPr>
              <w:t>Can evidence personal development</w:t>
            </w:r>
          </w:p>
        </w:tc>
        <w:tc>
          <w:tcPr>
            <w:tcW w:w="1894" w:type="dxa"/>
          </w:tcPr>
          <w:p w14:paraId="05299FC1" w14:textId="37EC673A" w:rsidR="00483229" w:rsidRDefault="00483229" w:rsidP="00483229">
            <w:pPr>
              <w:rPr>
                <w:rFonts w:asciiTheme="minorHAnsi" w:hAnsiTheme="minorHAnsi" w:cstheme="minorBidi"/>
              </w:rPr>
            </w:pPr>
            <w:r w:rsidRPr="7B3E4CBA">
              <w:rPr>
                <w:rFonts w:asciiTheme="minorHAnsi" w:hAnsiTheme="minorHAnsi" w:cstheme="minorBidi"/>
              </w:rPr>
              <w:t>E</w:t>
            </w:r>
          </w:p>
        </w:tc>
      </w:tr>
      <w:tr w:rsidR="00483229" w14:paraId="69277FD8" w14:textId="77777777" w:rsidTr="10E7E654">
        <w:tc>
          <w:tcPr>
            <w:tcW w:w="4112" w:type="dxa"/>
          </w:tcPr>
          <w:p w14:paraId="00E5D2B7" w14:textId="1A375F76" w:rsidR="00483229" w:rsidRPr="006427DD" w:rsidRDefault="006427DD" w:rsidP="006427DD">
            <w:pPr>
              <w:jc w:val="both"/>
              <w:rPr>
                <w:rFonts w:ascii="Calibri" w:hAnsi="Calibri" w:cs="Calibri"/>
              </w:rPr>
            </w:pPr>
            <w:r w:rsidRPr="006427DD">
              <w:rPr>
                <w:rFonts w:asciiTheme="minorHAnsi" w:hAnsiTheme="minorHAnsi" w:cstheme="minorBidi"/>
                <w:sz w:val="22"/>
                <w:szCs w:val="22"/>
              </w:rPr>
              <w:t>Ability to establish and maintain relationships with internal and external agencies in order to achieve the desired outcomes for adults and their families, promoting resilienc</w:t>
            </w:r>
            <w:r w:rsidRPr="00176DC9">
              <w:rPr>
                <w:rFonts w:ascii="Calibri" w:hAnsi="Calibri" w:cs="Calibri"/>
              </w:rPr>
              <w:t>e.</w:t>
            </w:r>
          </w:p>
        </w:tc>
        <w:tc>
          <w:tcPr>
            <w:tcW w:w="4195" w:type="dxa"/>
          </w:tcPr>
          <w:p w14:paraId="0A66A32A" w14:textId="77777777" w:rsidR="00034096" w:rsidRPr="00034096" w:rsidRDefault="00034096" w:rsidP="00083CE1">
            <w:pPr>
              <w:jc w:val="both"/>
              <w:rPr>
                <w:rFonts w:asciiTheme="minorHAnsi" w:hAnsiTheme="minorHAnsi" w:cstheme="minorHAnsi"/>
                <w:sz w:val="22"/>
                <w:szCs w:val="22"/>
              </w:rPr>
            </w:pPr>
            <w:r w:rsidRPr="00034096">
              <w:rPr>
                <w:rFonts w:asciiTheme="minorHAnsi" w:hAnsiTheme="minorHAnsi" w:cstheme="minorHAnsi"/>
                <w:sz w:val="22"/>
                <w:szCs w:val="22"/>
              </w:rPr>
              <w:t>Proven skill in providing a sensitive and personalised service to clients and to maintain good working relationships with</w:t>
            </w:r>
          </w:p>
          <w:p w14:paraId="37DC32AC" w14:textId="73962D7F" w:rsidR="00483229" w:rsidRPr="00034096" w:rsidRDefault="00450FBD" w:rsidP="00083CE1">
            <w:pPr>
              <w:jc w:val="both"/>
              <w:rPr>
                <w:rFonts w:asciiTheme="minorHAnsi" w:hAnsiTheme="minorHAnsi" w:cstheme="minorHAnsi"/>
                <w:sz w:val="22"/>
                <w:szCs w:val="22"/>
              </w:rPr>
            </w:pPr>
            <w:r w:rsidRPr="00034096">
              <w:rPr>
                <w:rFonts w:asciiTheme="minorHAnsi" w:hAnsiTheme="minorHAnsi" w:cstheme="minorHAnsi"/>
                <w:sz w:val="22"/>
                <w:szCs w:val="22"/>
              </w:rPr>
              <w:t>other</w:t>
            </w:r>
            <w:r w:rsidR="00034096" w:rsidRPr="00034096">
              <w:rPr>
                <w:rFonts w:asciiTheme="minorHAnsi" w:hAnsiTheme="minorHAnsi" w:cstheme="minorHAnsi"/>
                <w:sz w:val="22"/>
                <w:szCs w:val="22"/>
              </w:rPr>
              <w:t xml:space="preserve"> teams and partners</w:t>
            </w:r>
          </w:p>
        </w:tc>
        <w:tc>
          <w:tcPr>
            <w:tcW w:w="1894" w:type="dxa"/>
          </w:tcPr>
          <w:p w14:paraId="64DF8E39" w14:textId="4B47BB54" w:rsidR="00483229" w:rsidRDefault="00483229" w:rsidP="00483229">
            <w:pPr>
              <w:rPr>
                <w:rFonts w:asciiTheme="minorHAnsi" w:hAnsiTheme="minorHAnsi" w:cstheme="minorBidi"/>
              </w:rPr>
            </w:pPr>
            <w:r w:rsidRPr="7B3E4CBA">
              <w:rPr>
                <w:rFonts w:asciiTheme="minorHAnsi" w:hAnsiTheme="minorHAnsi" w:cstheme="minorBidi"/>
              </w:rPr>
              <w:t>E</w:t>
            </w:r>
          </w:p>
        </w:tc>
      </w:tr>
      <w:tr w:rsidR="00483229" w14:paraId="218D628A" w14:textId="77777777" w:rsidTr="10E7E654">
        <w:tc>
          <w:tcPr>
            <w:tcW w:w="4112" w:type="dxa"/>
          </w:tcPr>
          <w:p w14:paraId="77F78012" w14:textId="420EEF6F" w:rsidR="00483229" w:rsidRDefault="00483229" w:rsidP="00184B87">
            <w:pPr>
              <w:jc w:val="both"/>
              <w:rPr>
                <w:rFonts w:asciiTheme="minorHAnsi" w:hAnsiTheme="minorHAnsi" w:cstheme="minorBidi"/>
                <w:sz w:val="22"/>
                <w:szCs w:val="22"/>
              </w:rPr>
            </w:pPr>
            <w:r w:rsidRPr="76729B8E">
              <w:rPr>
                <w:rFonts w:asciiTheme="minorHAnsi" w:hAnsiTheme="minorHAnsi" w:cstheme="minorBidi"/>
                <w:sz w:val="22"/>
                <w:szCs w:val="22"/>
              </w:rPr>
              <w:t>Ability to grasp, assimilate</w:t>
            </w:r>
            <w:r>
              <w:rPr>
                <w:rFonts w:asciiTheme="minorHAnsi" w:hAnsiTheme="minorHAnsi" w:cstheme="minorBidi"/>
                <w:sz w:val="22"/>
                <w:szCs w:val="22"/>
              </w:rPr>
              <w:t>, communicate</w:t>
            </w:r>
            <w:r w:rsidRPr="76729B8E">
              <w:rPr>
                <w:rFonts w:asciiTheme="minorHAnsi" w:hAnsiTheme="minorHAnsi" w:cstheme="minorBidi"/>
                <w:sz w:val="22"/>
                <w:szCs w:val="22"/>
              </w:rPr>
              <w:t xml:space="preserve"> and apply information and concepts quickly</w:t>
            </w:r>
          </w:p>
        </w:tc>
        <w:tc>
          <w:tcPr>
            <w:tcW w:w="4195" w:type="dxa"/>
          </w:tcPr>
          <w:p w14:paraId="6D577991" w14:textId="15B98190" w:rsidR="00483229" w:rsidRPr="00BA7804" w:rsidRDefault="00483229" w:rsidP="00483229">
            <w:pPr>
              <w:spacing w:line="259" w:lineRule="auto"/>
              <w:rPr>
                <w:rFonts w:asciiTheme="minorHAnsi" w:hAnsiTheme="minorHAnsi" w:cstheme="minorBidi"/>
                <w:sz w:val="22"/>
                <w:szCs w:val="22"/>
              </w:rPr>
            </w:pPr>
            <w:r w:rsidRPr="00BA7804">
              <w:rPr>
                <w:rFonts w:asciiTheme="minorHAnsi" w:hAnsiTheme="minorHAnsi" w:cstheme="minorBidi"/>
                <w:sz w:val="22"/>
                <w:szCs w:val="22"/>
              </w:rPr>
              <w:t>Able to communicate clearly and concisely to a variety of audiences</w:t>
            </w:r>
          </w:p>
        </w:tc>
        <w:tc>
          <w:tcPr>
            <w:tcW w:w="1894" w:type="dxa"/>
          </w:tcPr>
          <w:p w14:paraId="3AD2C89A" w14:textId="3F04540B" w:rsidR="00483229" w:rsidRPr="00BA7804" w:rsidRDefault="007D0A48" w:rsidP="00483229">
            <w:pPr>
              <w:spacing w:line="259" w:lineRule="auto"/>
              <w:rPr>
                <w:rFonts w:asciiTheme="minorHAnsi" w:hAnsiTheme="minorHAnsi" w:cstheme="minorBidi"/>
                <w:sz w:val="22"/>
                <w:szCs w:val="22"/>
              </w:rPr>
            </w:pPr>
            <w:r>
              <w:rPr>
                <w:rFonts w:asciiTheme="minorHAnsi" w:hAnsiTheme="minorHAnsi" w:cstheme="minorBidi"/>
                <w:sz w:val="22"/>
                <w:szCs w:val="22"/>
              </w:rPr>
              <w:t>E</w:t>
            </w:r>
          </w:p>
        </w:tc>
      </w:tr>
      <w:tr w:rsidR="006427DD" w14:paraId="31BAFC0D" w14:textId="77777777" w:rsidTr="10E7E654">
        <w:tc>
          <w:tcPr>
            <w:tcW w:w="4112" w:type="dxa"/>
          </w:tcPr>
          <w:p w14:paraId="06FC48FA" w14:textId="01EA0BF8" w:rsidR="006427DD" w:rsidRPr="76729B8E" w:rsidRDefault="00E219AC" w:rsidP="00E219AC">
            <w:pPr>
              <w:jc w:val="both"/>
              <w:rPr>
                <w:rFonts w:asciiTheme="minorHAnsi" w:hAnsiTheme="minorHAnsi" w:cstheme="minorBidi"/>
                <w:sz w:val="22"/>
                <w:szCs w:val="22"/>
              </w:rPr>
            </w:pPr>
            <w:r w:rsidRPr="00E219AC">
              <w:rPr>
                <w:rFonts w:asciiTheme="minorHAnsi" w:hAnsiTheme="minorHAnsi" w:cstheme="minorBidi"/>
                <w:sz w:val="22"/>
                <w:szCs w:val="22"/>
              </w:rPr>
              <w:t>Ability to work from a variety of locations and travel countywide.</w:t>
            </w:r>
          </w:p>
        </w:tc>
        <w:tc>
          <w:tcPr>
            <w:tcW w:w="4195" w:type="dxa"/>
          </w:tcPr>
          <w:p w14:paraId="1788597E" w14:textId="1EED566A" w:rsidR="006427DD" w:rsidRPr="00BA7804" w:rsidRDefault="006427DD" w:rsidP="00483229">
            <w:pPr>
              <w:spacing w:line="259" w:lineRule="auto"/>
              <w:rPr>
                <w:rFonts w:asciiTheme="minorHAnsi" w:hAnsiTheme="minorHAnsi" w:cstheme="minorBidi"/>
                <w:sz w:val="22"/>
                <w:szCs w:val="22"/>
              </w:rPr>
            </w:pPr>
          </w:p>
        </w:tc>
        <w:tc>
          <w:tcPr>
            <w:tcW w:w="1894" w:type="dxa"/>
          </w:tcPr>
          <w:p w14:paraId="64DDF2DD" w14:textId="6D644A8C" w:rsidR="006427DD" w:rsidRDefault="006427DD" w:rsidP="00483229">
            <w:pPr>
              <w:spacing w:line="259" w:lineRule="auto"/>
              <w:rPr>
                <w:rFonts w:asciiTheme="minorHAnsi" w:hAnsiTheme="minorHAnsi" w:cstheme="minorBidi"/>
                <w:sz w:val="22"/>
                <w:szCs w:val="22"/>
              </w:rPr>
            </w:pPr>
            <w:r>
              <w:rPr>
                <w:rFonts w:asciiTheme="minorHAnsi" w:hAnsiTheme="minorHAnsi" w:cstheme="minorBidi"/>
                <w:sz w:val="22"/>
                <w:szCs w:val="22"/>
              </w:rPr>
              <w:t>E</w:t>
            </w:r>
          </w:p>
        </w:tc>
      </w:tr>
      <w:tr w:rsidR="00483229" w:rsidRPr="00EF38BC" w14:paraId="1315EEBC" w14:textId="77777777" w:rsidTr="10E7E654">
        <w:tc>
          <w:tcPr>
            <w:tcW w:w="4112" w:type="dxa"/>
          </w:tcPr>
          <w:p w14:paraId="5506C611" w14:textId="77777777" w:rsidR="00483229" w:rsidRPr="00E566D6" w:rsidRDefault="00483229" w:rsidP="00483229">
            <w:pPr>
              <w:tabs>
                <w:tab w:val="right" w:leader="dot" w:pos="8080"/>
              </w:tabs>
              <w:rPr>
                <w:rFonts w:asciiTheme="minorHAnsi" w:hAnsiTheme="minorHAnsi" w:cstheme="minorHAnsi"/>
                <w:sz w:val="22"/>
                <w:szCs w:val="22"/>
              </w:rPr>
            </w:pPr>
            <w:r w:rsidRPr="00E566D6">
              <w:rPr>
                <w:rFonts w:asciiTheme="minorHAnsi" w:hAnsiTheme="minorHAnsi" w:cstheme="minorHAnsi"/>
                <w:b/>
                <w:sz w:val="22"/>
                <w:szCs w:val="22"/>
              </w:rPr>
              <w:t>Experience</w:t>
            </w:r>
          </w:p>
        </w:tc>
        <w:tc>
          <w:tcPr>
            <w:tcW w:w="4195" w:type="dxa"/>
          </w:tcPr>
          <w:p w14:paraId="7FE94CAB" w14:textId="5F037A5E" w:rsidR="00483229" w:rsidRPr="00E566D6" w:rsidRDefault="00483229" w:rsidP="00483229">
            <w:pPr>
              <w:tabs>
                <w:tab w:val="right" w:leader="dot" w:pos="8080"/>
              </w:tabs>
              <w:rPr>
                <w:rFonts w:asciiTheme="minorHAnsi" w:hAnsiTheme="minorHAnsi" w:cstheme="minorHAnsi"/>
                <w:sz w:val="22"/>
                <w:szCs w:val="22"/>
              </w:rPr>
            </w:pPr>
            <w:r w:rsidRPr="00E566D6">
              <w:rPr>
                <w:rFonts w:asciiTheme="minorHAnsi" w:hAnsiTheme="minorHAnsi" w:cstheme="minorHAnsi"/>
                <w:sz w:val="22"/>
                <w:szCs w:val="22"/>
              </w:rPr>
              <w:t xml:space="preserve">Give an idea of the type and level of experience required </w:t>
            </w:r>
            <w:r w:rsidRPr="00E566D6">
              <w:rPr>
                <w:rFonts w:asciiTheme="minorHAnsi" w:hAnsiTheme="minorHAnsi" w:cstheme="minorHAnsi"/>
                <w:b/>
                <w:sz w:val="22"/>
                <w:szCs w:val="22"/>
              </w:rPr>
              <w:t>do not</w:t>
            </w:r>
            <w:r w:rsidRPr="00E566D6">
              <w:rPr>
                <w:rFonts w:asciiTheme="minorHAnsi" w:hAnsiTheme="minorHAnsi" w:cstheme="minorHAnsi"/>
                <w:sz w:val="22"/>
                <w:szCs w:val="22"/>
              </w:rPr>
              <w:t xml:space="preserve"> specify years of experience</w:t>
            </w:r>
          </w:p>
        </w:tc>
        <w:tc>
          <w:tcPr>
            <w:tcW w:w="1894" w:type="dxa"/>
          </w:tcPr>
          <w:p w14:paraId="342F3BCD" w14:textId="77777777" w:rsidR="00483229" w:rsidRPr="00E566D6" w:rsidRDefault="00483229" w:rsidP="00483229">
            <w:pPr>
              <w:tabs>
                <w:tab w:val="right" w:leader="dot" w:pos="8080"/>
              </w:tabs>
              <w:rPr>
                <w:rFonts w:asciiTheme="minorHAnsi" w:hAnsiTheme="minorHAnsi" w:cstheme="minorHAnsi"/>
                <w:sz w:val="22"/>
                <w:szCs w:val="22"/>
              </w:rPr>
            </w:pPr>
          </w:p>
        </w:tc>
      </w:tr>
      <w:tr w:rsidR="004D05F8" w:rsidRPr="00EF38BC" w14:paraId="2666A881" w14:textId="77777777" w:rsidTr="10E7E654">
        <w:tc>
          <w:tcPr>
            <w:tcW w:w="4112" w:type="dxa"/>
          </w:tcPr>
          <w:p w14:paraId="74337496" w14:textId="1FB18893" w:rsidR="004D05F8" w:rsidRPr="007F3A53" w:rsidRDefault="004D05F8" w:rsidP="00CE6616">
            <w:pPr>
              <w:jc w:val="both"/>
              <w:rPr>
                <w:rFonts w:asciiTheme="minorHAnsi" w:hAnsiTheme="minorHAnsi" w:cstheme="minorBidi"/>
                <w:sz w:val="22"/>
                <w:szCs w:val="22"/>
              </w:rPr>
            </w:pPr>
            <w:r w:rsidRPr="004D05F8">
              <w:rPr>
                <w:rFonts w:asciiTheme="minorHAnsi" w:hAnsiTheme="minorHAnsi" w:cstheme="minorBidi"/>
                <w:sz w:val="22"/>
                <w:szCs w:val="22"/>
              </w:rPr>
              <w:t>Experience of working within a Health and/or Social care background or related field</w:t>
            </w:r>
            <w:r>
              <w:rPr>
                <w:rFonts w:asciiTheme="minorHAnsi" w:hAnsiTheme="minorHAnsi" w:cstheme="minorBidi"/>
                <w:sz w:val="22"/>
                <w:szCs w:val="22"/>
              </w:rPr>
              <w:t>.</w:t>
            </w:r>
          </w:p>
        </w:tc>
        <w:tc>
          <w:tcPr>
            <w:tcW w:w="4195" w:type="dxa"/>
          </w:tcPr>
          <w:p w14:paraId="49CDF3CD" w14:textId="77777777" w:rsidR="004D05F8" w:rsidRPr="00E95AF5" w:rsidRDefault="004D05F8" w:rsidP="00CE6616">
            <w:pPr>
              <w:pStyle w:val="TableParagraph"/>
              <w:widowControl/>
              <w:spacing w:line="249" w:lineRule="exact"/>
              <w:ind w:left="0"/>
              <w:jc w:val="both"/>
              <w:rPr>
                <w:rFonts w:asciiTheme="minorHAnsi" w:hAnsiTheme="minorHAnsi" w:cstheme="minorHAnsi"/>
                <w:lang w:val="en-GB" w:eastAsia="en-GB"/>
              </w:rPr>
            </w:pPr>
            <w:r w:rsidRPr="00E95AF5">
              <w:rPr>
                <w:rFonts w:asciiTheme="minorHAnsi" w:hAnsiTheme="minorHAnsi" w:cstheme="minorHAnsi"/>
                <w:lang w:val="en-GB" w:eastAsia="en-GB"/>
              </w:rPr>
              <w:t>Experience in working across services</w:t>
            </w:r>
          </w:p>
          <w:p w14:paraId="750C88D0" w14:textId="7D0ECFA4" w:rsidR="004D05F8" w:rsidRPr="007D0A48" w:rsidRDefault="004D05F8" w:rsidP="00CE6616">
            <w:pPr>
              <w:jc w:val="both"/>
              <w:rPr>
                <w:rFonts w:asciiTheme="minorHAnsi" w:hAnsiTheme="minorHAnsi" w:cstheme="minorBidi"/>
                <w:sz w:val="22"/>
                <w:szCs w:val="22"/>
              </w:rPr>
            </w:pPr>
            <w:r w:rsidRPr="00E95AF5">
              <w:rPr>
                <w:rFonts w:asciiTheme="minorHAnsi" w:hAnsiTheme="minorHAnsi" w:cstheme="minorHAnsi"/>
                <w:sz w:val="22"/>
                <w:szCs w:val="22"/>
              </w:rPr>
              <w:t>and/or with external services</w:t>
            </w:r>
          </w:p>
        </w:tc>
        <w:tc>
          <w:tcPr>
            <w:tcW w:w="1894" w:type="dxa"/>
          </w:tcPr>
          <w:p w14:paraId="7CE98A2C" w14:textId="47A11458" w:rsidR="004D05F8" w:rsidRDefault="00CE6616" w:rsidP="00483229">
            <w:pPr>
              <w:tabs>
                <w:tab w:val="right" w:leader="dot" w:pos="8080"/>
              </w:tabs>
              <w:spacing w:before="120"/>
              <w:rPr>
                <w:rFonts w:asciiTheme="minorHAnsi" w:hAnsiTheme="minorHAnsi" w:cstheme="minorBidi"/>
                <w:sz w:val="22"/>
                <w:szCs w:val="22"/>
              </w:rPr>
            </w:pPr>
            <w:r>
              <w:rPr>
                <w:rFonts w:asciiTheme="minorHAnsi" w:hAnsiTheme="minorHAnsi" w:cstheme="minorBidi"/>
                <w:sz w:val="22"/>
                <w:szCs w:val="22"/>
              </w:rPr>
              <w:t>E</w:t>
            </w:r>
          </w:p>
        </w:tc>
      </w:tr>
      <w:tr w:rsidR="00483229" w:rsidRPr="00EF38BC" w14:paraId="646E4B27" w14:textId="77777777" w:rsidTr="10E7E654">
        <w:tc>
          <w:tcPr>
            <w:tcW w:w="4112" w:type="dxa"/>
          </w:tcPr>
          <w:p w14:paraId="248133CA" w14:textId="78D14498" w:rsidR="00483229" w:rsidRPr="7B3E4CBA" w:rsidRDefault="00483229" w:rsidP="00CE6616">
            <w:pPr>
              <w:jc w:val="both"/>
              <w:rPr>
                <w:rFonts w:asciiTheme="minorHAnsi" w:hAnsiTheme="minorHAnsi" w:cstheme="minorBidi"/>
                <w:sz w:val="22"/>
                <w:szCs w:val="22"/>
              </w:rPr>
            </w:pPr>
            <w:r w:rsidRPr="007F3A53">
              <w:rPr>
                <w:rFonts w:asciiTheme="minorHAnsi" w:hAnsiTheme="minorHAnsi" w:cstheme="minorBidi"/>
                <w:sz w:val="22"/>
                <w:szCs w:val="22"/>
              </w:rPr>
              <w:t>Experience of managing and leading a team of staff</w:t>
            </w:r>
            <w:r w:rsidR="004D05F8">
              <w:rPr>
                <w:rFonts w:asciiTheme="minorHAnsi" w:hAnsiTheme="minorHAnsi" w:cstheme="minorBidi"/>
                <w:sz w:val="22"/>
                <w:szCs w:val="22"/>
              </w:rPr>
              <w:t>.</w:t>
            </w:r>
          </w:p>
        </w:tc>
        <w:tc>
          <w:tcPr>
            <w:tcW w:w="4195" w:type="dxa"/>
          </w:tcPr>
          <w:p w14:paraId="1B902F84" w14:textId="1900A089" w:rsidR="00483229" w:rsidRPr="00740814" w:rsidRDefault="00483229" w:rsidP="00083CE1">
            <w:pPr>
              <w:jc w:val="both"/>
              <w:rPr>
                <w:rFonts w:asciiTheme="minorHAnsi" w:hAnsiTheme="minorHAnsi" w:cstheme="minorHAnsi"/>
                <w:sz w:val="22"/>
                <w:szCs w:val="22"/>
              </w:rPr>
            </w:pPr>
            <w:r w:rsidRPr="007D0A48">
              <w:rPr>
                <w:rFonts w:asciiTheme="minorHAnsi" w:hAnsiTheme="minorHAnsi" w:cstheme="minorBidi"/>
                <w:sz w:val="22"/>
                <w:szCs w:val="22"/>
              </w:rPr>
              <w:t>Proven</w:t>
            </w:r>
            <w:r w:rsidRPr="00037B70">
              <w:rPr>
                <w:rFonts w:asciiTheme="minorHAnsi" w:hAnsiTheme="minorHAnsi" w:cstheme="minorHAnsi"/>
                <w:sz w:val="22"/>
                <w:szCs w:val="22"/>
              </w:rPr>
              <w:t xml:space="preserve"> experience in providing quality Supervision and the ability to lead, coach and mentor a team of staff to ensure service objectives are delivered</w:t>
            </w:r>
            <w:r w:rsidRPr="00740814">
              <w:rPr>
                <w:rFonts w:asciiTheme="minorHAnsi" w:hAnsiTheme="minorHAnsi" w:cstheme="minorHAnsi"/>
                <w:sz w:val="22"/>
                <w:szCs w:val="22"/>
              </w:rPr>
              <w:t>.</w:t>
            </w:r>
          </w:p>
          <w:p w14:paraId="0BAC7F7D" w14:textId="057B8CC9" w:rsidR="00483229" w:rsidRPr="00037B70" w:rsidRDefault="00483229" w:rsidP="00083CE1">
            <w:pPr>
              <w:tabs>
                <w:tab w:val="right" w:leader="dot" w:pos="8080"/>
              </w:tabs>
              <w:spacing w:before="120"/>
              <w:jc w:val="both"/>
              <w:rPr>
                <w:rFonts w:asciiTheme="minorHAnsi" w:hAnsiTheme="minorHAnsi" w:cstheme="minorHAnsi"/>
                <w:sz w:val="22"/>
                <w:szCs w:val="22"/>
              </w:rPr>
            </w:pPr>
            <w:r w:rsidRPr="00037B70">
              <w:rPr>
                <w:rFonts w:asciiTheme="minorHAnsi" w:hAnsiTheme="minorHAnsi" w:cstheme="minorHAnsi"/>
                <w:sz w:val="22"/>
                <w:szCs w:val="22"/>
              </w:rPr>
              <w:t>Ability to identify Learning and Development needs and opportunities within the team.</w:t>
            </w:r>
          </w:p>
        </w:tc>
        <w:tc>
          <w:tcPr>
            <w:tcW w:w="1894" w:type="dxa"/>
          </w:tcPr>
          <w:p w14:paraId="73A38D3D" w14:textId="481B6D01" w:rsidR="00483229" w:rsidRPr="7B3E4CBA" w:rsidRDefault="00483229" w:rsidP="00483229">
            <w:pPr>
              <w:tabs>
                <w:tab w:val="right" w:leader="dot" w:pos="8080"/>
              </w:tabs>
              <w:spacing w:before="120"/>
              <w:rPr>
                <w:rFonts w:asciiTheme="minorHAnsi" w:hAnsiTheme="minorHAnsi" w:cstheme="minorBidi"/>
                <w:sz w:val="22"/>
                <w:szCs w:val="22"/>
              </w:rPr>
            </w:pPr>
            <w:r>
              <w:rPr>
                <w:rFonts w:asciiTheme="minorHAnsi" w:hAnsiTheme="minorHAnsi" w:cstheme="minorBidi"/>
                <w:sz w:val="22"/>
                <w:szCs w:val="22"/>
              </w:rPr>
              <w:t>E</w:t>
            </w:r>
          </w:p>
        </w:tc>
      </w:tr>
      <w:tr w:rsidR="00483229" w14:paraId="23BC3699" w14:textId="77777777" w:rsidTr="10E7E654">
        <w:tc>
          <w:tcPr>
            <w:tcW w:w="4112" w:type="dxa"/>
          </w:tcPr>
          <w:p w14:paraId="755B52D0" w14:textId="270BA76E" w:rsidR="00483229" w:rsidRPr="00A47DFC" w:rsidRDefault="00A47DFC" w:rsidP="00A47DFC">
            <w:pPr>
              <w:jc w:val="both"/>
              <w:rPr>
                <w:rFonts w:ascii="Calibri" w:hAnsi="Calibri" w:cs="Calibri"/>
              </w:rPr>
            </w:pPr>
            <w:r w:rsidRPr="00A47DFC">
              <w:rPr>
                <w:rFonts w:asciiTheme="minorHAnsi" w:hAnsiTheme="minorHAnsi" w:cstheme="minorBidi"/>
                <w:sz w:val="22"/>
                <w:szCs w:val="22"/>
              </w:rPr>
              <w:t>Experience of using information management systems to produce good quality data in a variety of formats.</w:t>
            </w:r>
            <w:r w:rsidRPr="00176DC9">
              <w:rPr>
                <w:rFonts w:ascii="Calibri" w:eastAsia="Arial" w:hAnsi="Calibri" w:cs="Calibri"/>
              </w:rPr>
              <w:t xml:space="preserve"> </w:t>
            </w:r>
          </w:p>
        </w:tc>
        <w:tc>
          <w:tcPr>
            <w:tcW w:w="4195" w:type="dxa"/>
          </w:tcPr>
          <w:p w14:paraId="7EF36FA4" w14:textId="66461734" w:rsidR="00483229" w:rsidRPr="00E95AF5" w:rsidRDefault="00483229" w:rsidP="00483229">
            <w:pPr>
              <w:rPr>
                <w:rFonts w:asciiTheme="minorHAnsi" w:hAnsiTheme="minorHAnsi" w:cstheme="minorHAnsi"/>
                <w:sz w:val="22"/>
                <w:szCs w:val="22"/>
              </w:rPr>
            </w:pPr>
          </w:p>
        </w:tc>
        <w:tc>
          <w:tcPr>
            <w:tcW w:w="1894" w:type="dxa"/>
          </w:tcPr>
          <w:p w14:paraId="759B2295" w14:textId="2C222CF7" w:rsidR="00483229" w:rsidRDefault="00483229" w:rsidP="00483229">
            <w:pPr>
              <w:rPr>
                <w:rFonts w:asciiTheme="minorHAnsi" w:hAnsiTheme="minorHAnsi" w:cstheme="minorBidi"/>
              </w:rPr>
            </w:pPr>
            <w:r w:rsidRPr="76729B8E">
              <w:rPr>
                <w:rFonts w:asciiTheme="minorHAnsi" w:hAnsiTheme="minorHAnsi" w:cstheme="minorBidi"/>
              </w:rPr>
              <w:t>E</w:t>
            </w:r>
          </w:p>
        </w:tc>
      </w:tr>
      <w:tr w:rsidR="00483229" w:rsidRPr="00EF38BC" w14:paraId="0651DC49" w14:textId="77777777" w:rsidTr="10E7E654">
        <w:tc>
          <w:tcPr>
            <w:tcW w:w="4112" w:type="dxa"/>
          </w:tcPr>
          <w:p w14:paraId="34BF0351" w14:textId="4E6FB838" w:rsidR="00483229" w:rsidRPr="00E566D6" w:rsidRDefault="00483229" w:rsidP="00483229">
            <w:pPr>
              <w:rPr>
                <w:rFonts w:asciiTheme="minorHAnsi" w:hAnsiTheme="minorHAnsi" w:cstheme="minorBidi"/>
                <w:sz w:val="20"/>
                <w:szCs w:val="20"/>
              </w:rPr>
            </w:pPr>
            <w:r w:rsidRPr="008C25FD">
              <w:rPr>
                <w:rFonts w:asciiTheme="minorHAnsi" w:hAnsiTheme="minorHAnsi" w:cstheme="minorBidi"/>
                <w:sz w:val="22"/>
                <w:szCs w:val="22"/>
              </w:rPr>
              <w:t>Equality, Diversity and Inclusion (applies to all roles</w:t>
            </w:r>
          </w:p>
        </w:tc>
        <w:tc>
          <w:tcPr>
            <w:tcW w:w="4195" w:type="dxa"/>
          </w:tcPr>
          <w:p w14:paraId="55BB1CEF" w14:textId="237A443D" w:rsidR="00483229" w:rsidRPr="00740814" w:rsidRDefault="00483229" w:rsidP="00483229">
            <w:pPr>
              <w:jc w:val="both"/>
              <w:rPr>
                <w:rFonts w:asciiTheme="minorHAnsi" w:hAnsiTheme="minorHAnsi" w:cstheme="minorHAnsi"/>
                <w:sz w:val="22"/>
                <w:szCs w:val="22"/>
              </w:rPr>
            </w:pPr>
            <w:r w:rsidRPr="00740814">
              <w:rPr>
                <w:rFonts w:asciiTheme="minorHAnsi" w:hAnsiTheme="minorHAnsi" w:cstheme="minorHAnsi"/>
                <w:sz w:val="22"/>
                <w:szCs w:val="22"/>
              </w:rPr>
              <w:t xml:space="preserve">Ability to demonstrate awareness and understanding of equality, diversity and inclusion and how this applies to this role  </w:t>
            </w:r>
          </w:p>
        </w:tc>
        <w:tc>
          <w:tcPr>
            <w:tcW w:w="1894" w:type="dxa"/>
          </w:tcPr>
          <w:p w14:paraId="422387F2" w14:textId="0CE0C6AD" w:rsidR="00483229" w:rsidRDefault="00483229" w:rsidP="00483229">
            <w:pPr>
              <w:rPr>
                <w:rFonts w:asciiTheme="minorHAnsi" w:eastAsia="Calibri" w:hAnsiTheme="minorHAnsi" w:cstheme="minorBidi"/>
                <w:color w:val="000000" w:themeColor="text1"/>
                <w:lang w:eastAsia="en-US"/>
              </w:rPr>
            </w:pPr>
            <w:r w:rsidRPr="10E7E654">
              <w:rPr>
                <w:rFonts w:asciiTheme="minorHAnsi" w:eastAsia="Calibri" w:hAnsiTheme="minorHAnsi" w:cstheme="minorBidi"/>
                <w:color w:val="000000" w:themeColor="text1"/>
                <w:lang w:eastAsia="en-US"/>
              </w:rPr>
              <w:t>E</w:t>
            </w:r>
          </w:p>
        </w:tc>
      </w:tr>
      <w:tr w:rsidR="003E13B4" w:rsidRPr="00EF38BC" w14:paraId="345AA896" w14:textId="77777777" w:rsidTr="10E7E654">
        <w:tc>
          <w:tcPr>
            <w:tcW w:w="4112" w:type="dxa"/>
          </w:tcPr>
          <w:p w14:paraId="1045850D" w14:textId="77777777" w:rsidR="003E13B4" w:rsidRPr="00E566D6" w:rsidRDefault="003E13B4" w:rsidP="00483229">
            <w:pPr>
              <w:tabs>
                <w:tab w:val="right" w:leader="dot" w:pos="8080"/>
              </w:tabs>
              <w:spacing w:before="120"/>
              <w:rPr>
                <w:rFonts w:asciiTheme="minorHAnsi" w:hAnsiTheme="minorHAnsi" w:cstheme="minorHAnsi"/>
                <w:b/>
                <w:sz w:val="22"/>
                <w:szCs w:val="22"/>
              </w:rPr>
            </w:pPr>
          </w:p>
        </w:tc>
        <w:tc>
          <w:tcPr>
            <w:tcW w:w="4195" w:type="dxa"/>
          </w:tcPr>
          <w:p w14:paraId="560DED1F" w14:textId="77777777" w:rsidR="003E13B4" w:rsidRPr="00740814" w:rsidRDefault="003E13B4" w:rsidP="007D0A48">
            <w:pPr>
              <w:rPr>
                <w:rFonts w:asciiTheme="minorHAnsi" w:hAnsiTheme="minorHAnsi" w:cstheme="minorHAnsi"/>
                <w:sz w:val="22"/>
                <w:szCs w:val="22"/>
              </w:rPr>
            </w:pPr>
          </w:p>
        </w:tc>
        <w:tc>
          <w:tcPr>
            <w:tcW w:w="1894" w:type="dxa"/>
          </w:tcPr>
          <w:p w14:paraId="6F4E9297" w14:textId="77777777" w:rsidR="003E13B4" w:rsidRPr="10E7E654" w:rsidRDefault="003E13B4" w:rsidP="00483229">
            <w:pPr>
              <w:rPr>
                <w:rFonts w:asciiTheme="minorHAnsi" w:hAnsiTheme="minorHAnsi" w:cstheme="minorBidi"/>
              </w:rPr>
            </w:pPr>
          </w:p>
        </w:tc>
      </w:tr>
      <w:tr w:rsidR="00483229" w:rsidRPr="00EF38BC" w14:paraId="41E20E2A" w14:textId="77777777" w:rsidTr="10E7E654">
        <w:tc>
          <w:tcPr>
            <w:tcW w:w="4112" w:type="dxa"/>
          </w:tcPr>
          <w:p w14:paraId="0D7C9FBC" w14:textId="77777777" w:rsidR="00483229" w:rsidRPr="00E566D6" w:rsidRDefault="00483229" w:rsidP="00483229">
            <w:pPr>
              <w:tabs>
                <w:tab w:val="right" w:leader="dot" w:pos="8080"/>
              </w:tabs>
              <w:spacing w:before="120"/>
              <w:rPr>
                <w:rFonts w:asciiTheme="minorHAnsi" w:hAnsiTheme="minorHAnsi" w:cstheme="minorHAnsi"/>
                <w:sz w:val="22"/>
                <w:szCs w:val="22"/>
              </w:rPr>
            </w:pPr>
            <w:r w:rsidRPr="00E566D6">
              <w:rPr>
                <w:rFonts w:asciiTheme="minorHAnsi" w:hAnsiTheme="minorHAnsi" w:cstheme="minorHAnsi"/>
                <w:b/>
                <w:sz w:val="22"/>
                <w:szCs w:val="22"/>
              </w:rPr>
              <w:t>Safeguarding</w:t>
            </w:r>
            <w:r w:rsidRPr="00E566D6">
              <w:rPr>
                <w:rFonts w:asciiTheme="minorHAnsi" w:hAnsiTheme="minorHAnsi" w:cstheme="minorHAnsi"/>
                <w:i/>
                <w:sz w:val="20"/>
                <w:szCs w:val="20"/>
              </w:rPr>
              <w:t xml:space="preserve"> (include for roles working with children/vulnerable adults)</w:t>
            </w:r>
          </w:p>
        </w:tc>
        <w:tc>
          <w:tcPr>
            <w:tcW w:w="4195" w:type="dxa"/>
          </w:tcPr>
          <w:p w14:paraId="42F4BC21" w14:textId="249894B4" w:rsidR="00483229" w:rsidRPr="00E566D6" w:rsidRDefault="00483229" w:rsidP="007D0A48">
            <w:pPr>
              <w:rPr>
                <w:rFonts w:asciiTheme="minorHAnsi" w:hAnsiTheme="minorHAnsi" w:cstheme="minorHAnsi"/>
                <w:sz w:val="22"/>
                <w:szCs w:val="22"/>
              </w:rPr>
            </w:pPr>
            <w:r w:rsidRPr="00740814">
              <w:rPr>
                <w:rFonts w:asciiTheme="minorHAnsi" w:hAnsiTheme="minorHAnsi" w:cstheme="minorHAnsi"/>
                <w:sz w:val="22"/>
                <w:szCs w:val="22"/>
              </w:rPr>
              <w:t xml:space="preserve">Demonstrate an understanding of the safe working practices that apply to this role.  Ability to work in a way that promotes the safety and well-being of children and young people/vulnerable adults  </w:t>
            </w:r>
          </w:p>
        </w:tc>
        <w:tc>
          <w:tcPr>
            <w:tcW w:w="1894" w:type="dxa"/>
          </w:tcPr>
          <w:p w14:paraId="78B02485" w14:textId="695758FB" w:rsidR="00483229" w:rsidRDefault="00483229" w:rsidP="00483229">
            <w:pPr>
              <w:rPr>
                <w:rFonts w:asciiTheme="minorHAnsi" w:hAnsiTheme="minorHAnsi" w:cstheme="minorBidi"/>
              </w:rPr>
            </w:pPr>
            <w:r w:rsidRPr="10E7E654">
              <w:rPr>
                <w:rFonts w:asciiTheme="minorHAnsi" w:hAnsiTheme="minorHAnsi" w:cstheme="minorBidi"/>
              </w:rPr>
              <w:t>E</w:t>
            </w:r>
          </w:p>
        </w:tc>
      </w:tr>
    </w:tbl>
    <w:p w14:paraId="5F10C4B5" w14:textId="77777777" w:rsidR="00880FAD" w:rsidRPr="00202AFA" w:rsidRDefault="00880FAD" w:rsidP="00964CF8">
      <w:pPr>
        <w:tabs>
          <w:tab w:val="left" w:pos="-720"/>
        </w:tabs>
        <w:suppressAutoHyphens/>
        <w:spacing w:before="120" w:after="120"/>
        <w:ind w:left="-425"/>
        <w:rPr>
          <w:rFonts w:asciiTheme="minorHAnsi" w:hAnsiTheme="minorHAnsi" w:cstheme="minorHAnsi"/>
          <w:b/>
          <w:spacing w:val="-2"/>
        </w:rPr>
      </w:pPr>
      <w:r w:rsidRPr="00202AFA">
        <w:rPr>
          <w:rFonts w:asciiTheme="minorHAnsi" w:hAnsiTheme="minorHAnsi" w:cstheme="minorHAnsi"/>
          <w:b/>
          <w:spacing w:val="-2"/>
        </w:rPr>
        <w:t>Disclosure level</w:t>
      </w:r>
    </w:p>
    <w:tbl>
      <w:tblPr>
        <w:tblW w:w="102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3177"/>
        <w:gridCol w:w="2918"/>
      </w:tblGrid>
      <w:tr w:rsidR="00880FAD" w:rsidRPr="007500E2" w14:paraId="56E1B901" w14:textId="77777777" w:rsidTr="5F630ED6">
        <w:tc>
          <w:tcPr>
            <w:tcW w:w="4140" w:type="dxa"/>
            <w:vMerge w:val="restart"/>
            <w:shd w:val="clear" w:color="auto" w:fill="auto"/>
          </w:tcPr>
          <w:p w14:paraId="2B992E12" w14:textId="77777777" w:rsidR="00880FAD" w:rsidRPr="00516E32" w:rsidRDefault="00880FAD" w:rsidP="008E4089">
            <w:pPr>
              <w:rPr>
                <w:rFonts w:asciiTheme="minorHAnsi" w:hAnsiTheme="minorHAnsi" w:cstheme="minorHAnsi"/>
                <w:sz w:val="22"/>
                <w:szCs w:val="22"/>
              </w:rPr>
            </w:pPr>
            <w:r w:rsidRPr="00516E32">
              <w:rPr>
                <w:rFonts w:asciiTheme="minorHAnsi" w:hAnsiTheme="minorHAnsi" w:cstheme="minorHAnsi"/>
                <w:sz w:val="22"/>
                <w:szCs w:val="22"/>
              </w:rPr>
              <w:t>What disclosure level is required for this post?</w:t>
            </w:r>
          </w:p>
        </w:tc>
        <w:tc>
          <w:tcPr>
            <w:tcW w:w="3177" w:type="dxa"/>
            <w:shd w:val="clear" w:color="auto" w:fill="auto"/>
          </w:tcPr>
          <w:p w14:paraId="2E8924EF" w14:textId="77777777" w:rsidR="00880FAD" w:rsidRPr="00B22F0F" w:rsidRDefault="00880FAD" w:rsidP="008E4089">
            <w:pPr>
              <w:spacing w:after="120"/>
              <w:rPr>
                <w:rFonts w:asciiTheme="minorHAnsi" w:hAnsiTheme="minorHAnsi" w:cstheme="minorHAnsi"/>
                <w:b/>
                <w:bCs/>
                <w:sz w:val="22"/>
                <w:szCs w:val="22"/>
              </w:rPr>
            </w:pPr>
            <w:r w:rsidRPr="00B22F0F">
              <w:rPr>
                <w:rFonts w:asciiTheme="minorHAnsi" w:hAnsiTheme="minorHAnsi" w:cstheme="minorHAnsi"/>
                <w:b/>
                <w:bCs/>
                <w:sz w:val="22"/>
                <w:szCs w:val="22"/>
              </w:rPr>
              <w:t>None</w:t>
            </w:r>
          </w:p>
        </w:tc>
        <w:tc>
          <w:tcPr>
            <w:tcW w:w="2918" w:type="dxa"/>
            <w:shd w:val="clear" w:color="auto" w:fill="auto"/>
          </w:tcPr>
          <w:p w14:paraId="5E5AA7BC" w14:textId="77777777" w:rsidR="00880FAD" w:rsidRPr="00516E32" w:rsidRDefault="00880FAD" w:rsidP="008E4089">
            <w:pPr>
              <w:spacing w:after="120"/>
              <w:rPr>
                <w:rFonts w:asciiTheme="minorHAnsi" w:hAnsiTheme="minorHAnsi" w:cstheme="minorHAnsi"/>
                <w:sz w:val="22"/>
                <w:szCs w:val="22"/>
              </w:rPr>
            </w:pPr>
            <w:r w:rsidRPr="00516E32">
              <w:rPr>
                <w:rFonts w:asciiTheme="minorHAnsi" w:hAnsiTheme="minorHAnsi" w:cstheme="minorHAnsi"/>
                <w:sz w:val="22"/>
                <w:szCs w:val="22"/>
              </w:rPr>
              <w:t>Standard</w:t>
            </w:r>
          </w:p>
        </w:tc>
      </w:tr>
      <w:tr w:rsidR="00880FAD" w:rsidRPr="007500E2" w14:paraId="12B35705" w14:textId="77777777" w:rsidTr="5F630ED6">
        <w:tc>
          <w:tcPr>
            <w:tcW w:w="4140" w:type="dxa"/>
            <w:vMerge/>
          </w:tcPr>
          <w:p w14:paraId="2C832FCF" w14:textId="77777777" w:rsidR="00880FAD" w:rsidRPr="00516E32" w:rsidRDefault="00880FAD" w:rsidP="008E4089">
            <w:pPr>
              <w:rPr>
                <w:rFonts w:asciiTheme="minorHAnsi" w:hAnsiTheme="minorHAnsi" w:cstheme="minorHAnsi"/>
                <w:sz w:val="22"/>
                <w:szCs w:val="22"/>
              </w:rPr>
            </w:pPr>
          </w:p>
        </w:tc>
        <w:tc>
          <w:tcPr>
            <w:tcW w:w="3177" w:type="dxa"/>
            <w:shd w:val="clear" w:color="auto" w:fill="auto"/>
          </w:tcPr>
          <w:p w14:paraId="3FCDE6E0" w14:textId="3FB40CFD" w:rsidR="00880FAD" w:rsidRPr="00516E32" w:rsidRDefault="00880FAD" w:rsidP="008E4089">
            <w:pPr>
              <w:rPr>
                <w:rFonts w:asciiTheme="minorHAnsi" w:hAnsiTheme="minorHAnsi" w:cstheme="minorHAnsi"/>
                <w:sz w:val="22"/>
                <w:szCs w:val="22"/>
              </w:rPr>
            </w:pPr>
            <w:r w:rsidRPr="00516E32">
              <w:rPr>
                <w:rFonts w:asciiTheme="minorHAnsi" w:hAnsiTheme="minorHAnsi" w:cstheme="minorHAnsi"/>
                <w:sz w:val="22"/>
                <w:szCs w:val="22"/>
              </w:rPr>
              <w:t>Enhanced</w:t>
            </w:r>
            <w:r w:rsidR="00083CE1">
              <w:rPr>
                <w:rFonts w:asciiTheme="minorHAnsi" w:hAnsiTheme="minorHAnsi" w:cstheme="minorHAnsi"/>
                <w:sz w:val="22"/>
                <w:szCs w:val="22"/>
              </w:rPr>
              <w:t xml:space="preserve"> Adults </w:t>
            </w:r>
          </w:p>
        </w:tc>
        <w:tc>
          <w:tcPr>
            <w:tcW w:w="2918" w:type="dxa"/>
            <w:shd w:val="clear" w:color="auto" w:fill="auto"/>
          </w:tcPr>
          <w:p w14:paraId="591EEE93" w14:textId="77777777" w:rsidR="00880FAD" w:rsidRPr="00516E32" w:rsidRDefault="00880FAD" w:rsidP="5F630ED6">
            <w:pPr>
              <w:rPr>
                <w:rFonts w:asciiTheme="minorHAnsi" w:hAnsiTheme="minorHAnsi" w:cstheme="minorBidi"/>
                <w:sz w:val="22"/>
                <w:szCs w:val="22"/>
                <w:highlight w:val="yellow"/>
              </w:rPr>
            </w:pPr>
            <w:r w:rsidRPr="00B22F0F">
              <w:rPr>
                <w:rFonts w:asciiTheme="minorHAnsi" w:hAnsiTheme="minorHAnsi" w:cstheme="minorHAnsi"/>
                <w:sz w:val="22"/>
                <w:szCs w:val="22"/>
              </w:rPr>
              <w:t>Enhanced with barred list checks</w:t>
            </w:r>
          </w:p>
        </w:tc>
      </w:tr>
    </w:tbl>
    <w:p w14:paraId="6E7B94E1" w14:textId="77777777" w:rsidR="00880FAD" w:rsidRPr="00202AFA" w:rsidRDefault="00880FAD" w:rsidP="00964CF8">
      <w:pPr>
        <w:tabs>
          <w:tab w:val="left" w:pos="-720"/>
        </w:tabs>
        <w:suppressAutoHyphens/>
        <w:spacing w:before="120" w:after="120"/>
        <w:ind w:left="-425"/>
        <w:rPr>
          <w:rFonts w:asciiTheme="minorHAnsi" w:hAnsiTheme="minorHAnsi" w:cstheme="minorHAnsi"/>
          <w:b/>
          <w:spacing w:val="-2"/>
        </w:rPr>
      </w:pPr>
      <w:r w:rsidRPr="00202AFA">
        <w:rPr>
          <w:rFonts w:asciiTheme="minorHAnsi" w:hAnsiTheme="minorHAnsi" w:cstheme="minorHAnsi"/>
          <w:b/>
          <w:spacing w:val="-2"/>
        </w:rPr>
        <w:t>Work type</w:t>
      </w:r>
    </w:p>
    <w:tbl>
      <w:tblPr>
        <w:tblW w:w="102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2"/>
        <w:gridCol w:w="1088"/>
        <w:gridCol w:w="1089"/>
        <w:gridCol w:w="1088"/>
        <w:gridCol w:w="1089"/>
        <w:gridCol w:w="1089"/>
      </w:tblGrid>
      <w:tr w:rsidR="002E142F" w:rsidRPr="007500E2" w14:paraId="1689188B" w14:textId="77777777" w:rsidTr="5F630ED6">
        <w:tc>
          <w:tcPr>
            <w:tcW w:w="4792" w:type="dxa"/>
            <w:shd w:val="clear" w:color="auto" w:fill="auto"/>
          </w:tcPr>
          <w:p w14:paraId="160B6F35" w14:textId="702B6DB2" w:rsidR="002E142F" w:rsidRPr="00516E32" w:rsidRDefault="002E142F" w:rsidP="008E4089">
            <w:pPr>
              <w:rPr>
                <w:rFonts w:asciiTheme="minorHAnsi" w:hAnsiTheme="minorHAnsi" w:cstheme="minorHAnsi"/>
                <w:sz w:val="22"/>
                <w:szCs w:val="22"/>
              </w:rPr>
            </w:pPr>
            <w:r w:rsidRPr="00516E32">
              <w:rPr>
                <w:rFonts w:asciiTheme="minorHAnsi" w:hAnsiTheme="minorHAnsi" w:cstheme="minorHAnsi"/>
                <w:sz w:val="22"/>
                <w:szCs w:val="22"/>
              </w:rPr>
              <w:t xml:space="preserve">What work type does this role fit into? (tick one box that reflects the main work type, the default work type is </w:t>
            </w:r>
            <w:r>
              <w:rPr>
                <w:rFonts w:asciiTheme="minorHAnsi" w:hAnsiTheme="minorHAnsi" w:cstheme="minorHAnsi"/>
                <w:sz w:val="22"/>
                <w:szCs w:val="22"/>
              </w:rPr>
              <w:t>hybrid</w:t>
            </w:r>
            <w:r w:rsidRPr="00516E32">
              <w:rPr>
                <w:rFonts w:asciiTheme="minorHAnsi" w:hAnsiTheme="minorHAnsi" w:cstheme="minorHAnsi"/>
                <w:sz w:val="22"/>
                <w:szCs w:val="22"/>
              </w:rPr>
              <w:t>)</w:t>
            </w:r>
          </w:p>
        </w:tc>
        <w:tc>
          <w:tcPr>
            <w:tcW w:w="1088" w:type="dxa"/>
            <w:shd w:val="clear" w:color="auto" w:fill="auto"/>
          </w:tcPr>
          <w:p w14:paraId="4FB5F448" w14:textId="77777777" w:rsidR="002E142F" w:rsidRPr="00516E32" w:rsidRDefault="002E142F" w:rsidP="008E4089">
            <w:pPr>
              <w:rPr>
                <w:rFonts w:asciiTheme="minorHAnsi" w:hAnsiTheme="minorHAnsi" w:cstheme="minorHAnsi"/>
                <w:sz w:val="22"/>
                <w:szCs w:val="22"/>
              </w:rPr>
            </w:pPr>
            <w:r w:rsidRPr="00516E32">
              <w:rPr>
                <w:rFonts w:asciiTheme="minorHAnsi" w:hAnsiTheme="minorHAnsi" w:cstheme="minorHAnsi"/>
                <w:sz w:val="22"/>
                <w:szCs w:val="22"/>
              </w:rPr>
              <w:t>Fixed</w:t>
            </w:r>
            <w:r w:rsidRPr="00516E32">
              <w:rPr>
                <w:rFonts w:asciiTheme="minorHAnsi" w:hAnsiTheme="minorHAnsi" w:cstheme="minorHAnsi"/>
                <w:sz w:val="22"/>
                <w:szCs w:val="22"/>
              </w:rPr>
              <w:tab/>
            </w:r>
          </w:p>
        </w:tc>
        <w:tc>
          <w:tcPr>
            <w:tcW w:w="1089" w:type="dxa"/>
            <w:shd w:val="clear" w:color="auto" w:fill="auto"/>
          </w:tcPr>
          <w:p w14:paraId="1269588F" w14:textId="6FF9567A" w:rsidR="002E142F" w:rsidRPr="00B22F0F" w:rsidRDefault="002E142F" w:rsidP="5F630ED6">
            <w:pPr>
              <w:rPr>
                <w:rFonts w:asciiTheme="minorHAnsi" w:hAnsiTheme="minorHAnsi" w:cstheme="minorBidi"/>
                <w:b/>
                <w:bCs/>
                <w:sz w:val="22"/>
                <w:szCs w:val="22"/>
              </w:rPr>
            </w:pPr>
            <w:r w:rsidRPr="00B22F0F">
              <w:rPr>
                <w:rFonts w:asciiTheme="minorHAnsi" w:hAnsiTheme="minorHAnsi" w:cstheme="minorHAnsi"/>
                <w:b/>
                <w:bCs/>
                <w:sz w:val="22"/>
                <w:szCs w:val="22"/>
              </w:rPr>
              <w:t>Hybrid</w:t>
            </w:r>
            <w:r w:rsidRPr="00B22F0F">
              <w:rPr>
                <w:rFonts w:asciiTheme="minorHAnsi" w:hAnsiTheme="minorHAnsi" w:cstheme="minorHAnsi"/>
                <w:b/>
                <w:bCs/>
                <w:sz w:val="22"/>
                <w:szCs w:val="22"/>
              </w:rPr>
              <w:tab/>
            </w:r>
          </w:p>
        </w:tc>
        <w:tc>
          <w:tcPr>
            <w:tcW w:w="1088" w:type="dxa"/>
            <w:shd w:val="clear" w:color="auto" w:fill="auto"/>
          </w:tcPr>
          <w:p w14:paraId="6E7716BA" w14:textId="77777777" w:rsidR="002E142F" w:rsidRPr="00516E32" w:rsidRDefault="002E142F" w:rsidP="008E4089">
            <w:pPr>
              <w:rPr>
                <w:rFonts w:asciiTheme="minorHAnsi" w:hAnsiTheme="minorHAnsi" w:cstheme="minorHAnsi"/>
                <w:sz w:val="22"/>
                <w:szCs w:val="22"/>
              </w:rPr>
            </w:pPr>
            <w:r w:rsidRPr="00516E32">
              <w:rPr>
                <w:rFonts w:asciiTheme="minorHAnsi" w:hAnsiTheme="minorHAnsi" w:cstheme="minorHAnsi"/>
                <w:sz w:val="22"/>
                <w:szCs w:val="22"/>
              </w:rPr>
              <w:t>Field</w:t>
            </w:r>
          </w:p>
        </w:tc>
        <w:tc>
          <w:tcPr>
            <w:tcW w:w="1089" w:type="dxa"/>
            <w:shd w:val="clear" w:color="auto" w:fill="auto"/>
          </w:tcPr>
          <w:p w14:paraId="13587C02" w14:textId="702ACBF3" w:rsidR="002E142F" w:rsidRPr="00516E32" w:rsidRDefault="002E142F" w:rsidP="008E4089">
            <w:pPr>
              <w:rPr>
                <w:rFonts w:asciiTheme="minorHAnsi" w:hAnsiTheme="minorHAnsi" w:cstheme="minorHAnsi"/>
                <w:sz w:val="22"/>
                <w:szCs w:val="22"/>
              </w:rPr>
            </w:pPr>
            <w:r>
              <w:rPr>
                <w:rFonts w:asciiTheme="minorHAnsi" w:hAnsiTheme="minorHAnsi" w:cstheme="minorHAnsi"/>
                <w:sz w:val="22"/>
                <w:szCs w:val="22"/>
              </w:rPr>
              <w:t>Remote</w:t>
            </w:r>
          </w:p>
        </w:tc>
        <w:tc>
          <w:tcPr>
            <w:tcW w:w="1089" w:type="dxa"/>
            <w:shd w:val="clear" w:color="auto" w:fill="auto"/>
          </w:tcPr>
          <w:p w14:paraId="69AFC0EC" w14:textId="6071287A" w:rsidR="002E142F" w:rsidRPr="00516E32" w:rsidRDefault="002E142F" w:rsidP="008E4089">
            <w:pPr>
              <w:rPr>
                <w:rFonts w:asciiTheme="minorHAnsi" w:hAnsiTheme="minorHAnsi" w:cstheme="minorHAnsi"/>
                <w:sz w:val="22"/>
                <w:szCs w:val="22"/>
              </w:rPr>
            </w:pPr>
            <w:r>
              <w:rPr>
                <w:rFonts w:asciiTheme="minorHAnsi" w:hAnsiTheme="minorHAnsi" w:cstheme="minorHAnsi"/>
                <w:sz w:val="22"/>
                <w:szCs w:val="22"/>
              </w:rPr>
              <w:t>Mobile</w:t>
            </w:r>
          </w:p>
        </w:tc>
      </w:tr>
    </w:tbl>
    <w:p w14:paraId="247F5B2C" w14:textId="637384CB" w:rsidR="00C94259" w:rsidRPr="00EF38BC" w:rsidRDefault="00C94259" w:rsidP="00D40B8B">
      <w:pPr>
        <w:rPr>
          <w:rFonts w:ascii="Arial" w:hAnsi="Arial" w:cs="Arial"/>
          <w:sz w:val="22"/>
          <w:szCs w:val="22"/>
        </w:rPr>
      </w:pPr>
    </w:p>
    <w:sectPr w:rsidR="00C94259" w:rsidRPr="00EF38BC" w:rsidSect="00516E32">
      <w:headerReference w:type="default" r:id="rId11"/>
      <w:footerReference w:type="default" r:id="rId12"/>
      <w:pgSz w:w="11906" w:h="16838"/>
      <w:pgMar w:top="1276" w:right="1133" w:bottom="99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72FA3" w14:textId="77777777" w:rsidR="003B2B5E" w:rsidRDefault="003B2B5E" w:rsidP="00661C2F">
      <w:r>
        <w:separator/>
      </w:r>
    </w:p>
  </w:endnote>
  <w:endnote w:type="continuationSeparator" w:id="0">
    <w:p w14:paraId="6A0D5744" w14:textId="77777777" w:rsidR="003B2B5E" w:rsidRDefault="003B2B5E" w:rsidP="00661C2F">
      <w:r>
        <w:continuationSeparator/>
      </w:r>
    </w:p>
  </w:endnote>
  <w:endnote w:type="continuationNotice" w:id="1">
    <w:p w14:paraId="6A7EB44E" w14:textId="77777777" w:rsidR="003B2B5E" w:rsidRDefault="003B2B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32767" w14:textId="6467F559" w:rsidR="00BF63E2" w:rsidRPr="0044548D" w:rsidRDefault="0044548D">
    <w:pPr>
      <w:pStyle w:val="Footer"/>
      <w:rPr>
        <w:lang w:val="en-GB"/>
      </w:rPr>
    </w:pPr>
    <w:r>
      <w:rPr>
        <w:rFonts w:ascii="Arial" w:hAnsi="Arial" w:cs="Arial"/>
        <w:sz w:val="16"/>
        <w:szCs w:val="16"/>
        <w:lang w:val="en-GB"/>
      </w:rPr>
      <w:t>January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9CC76" w14:textId="77777777" w:rsidR="003B2B5E" w:rsidRDefault="003B2B5E" w:rsidP="00661C2F">
      <w:r>
        <w:separator/>
      </w:r>
    </w:p>
  </w:footnote>
  <w:footnote w:type="continuationSeparator" w:id="0">
    <w:p w14:paraId="460EDCC4" w14:textId="77777777" w:rsidR="003B2B5E" w:rsidRDefault="003B2B5E" w:rsidP="00661C2F">
      <w:r>
        <w:continuationSeparator/>
      </w:r>
    </w:p>
  </w:footnote>
  <w:footnote w:type="continuationNotice" w:id="1">
    <w:p w14:paraId="5B371113" w14:textId="77777777" w:rsidR="003B2B5E" w:rsidRDefault="003B2B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40516" w14:textId="12EB194D" w:rsidR="00516E32" w:rsidRDefault="00964CF8">
    <w:pPr>
      <w:pStyle w:val="Header"/>
    </w:pPr>
    <w:r>
      <w:rPr>
        <w:noProof/>
      </w:rPr>
      <w:drawing>
        <wp:anchor distT="0" distB="0" distL="114300" distR="114300" simplePos="0" relativeHeight="251658241" behindDoc="0" locked="0" layoutInCell="1" allowOverlap="1" wp14:anchorId="097740A1" wp14:editId="0BE0FCFC">
          <wp:simplePos x="0" y="0"/>
          <wp:positionH relativeFrom="column">
            <wp:posOffset>4681220</wp:posOffset>
          </wp:positionH>
          <wp:positionV relativeFrom="paragraph">
            <wp:posOffset>-220980</wp:posOffset>
          </wp:positionV>
          <wp:extent cx="1653540" cy="361950"/>
          <wp:effectExtent l="0" t="0" r="381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653540" cy="3619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0" behindDoc="0" locked="0" layoutInCell="1" allowOverlap="1" wp14:anchorId="394BF0C4" wp14:editId="2D124F14">
              <wp:simplePos x="0" y="0"/>
              <wp:positionH relativeFrom="page">
                <wp:align>right</wp:align>
              </wp:positionH>
              <wp:positionV relativeFrom="paragraph">
                <wp:posOffset>-449580</wp:posOffset>
              </wp:positionV>
              <wp:extent cx="7562850" cy="7239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7562850" cy="723900"/>
                      </a:xfrm>
                      <a:prstGeom prst="rect">
                        <a:avLst/>
                      </a:prstGeom>
                      <a:solidFill>
                        <a:srgbClr val="003399"/>
                      </a:solidFill>
                      <a:ln>
                        <a:solidFill>
                          <a:srgbClr val="0033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D6409C" id="Rectangle 1" o:spid="_x0000_s1026" style="position:absolute;margin-left:544.3pt;margin-top:-35.4pt;width:595.5pt;height:57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" fillcolor="#039" strokecolor="#039"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5F64"/>
    <w:multiLevelType w:val="hybridMultilevel"/>
    <w:tmpl w:val="81DEBA56"/>
    <w:lvl w:ilvl="0" w:tplc="E430CB50">
      <w:start w:val="1"/>
      <w:numFmt w:val="decimal"/>
      <w:lvlText w:val="%1."/>
      <w:lvlJc w:val="left"/>
      <w:pPr>
        <w:ind w:left="720" w:hanging="360"/>
      </w:pPr>
    </w:lvl>
    <w:lvl w:ilvl="1" w:tplc="41B07C82">
      <w:start w:val="1"/>
      <w:numFmt w:val="lowerLetter"/>
      <w:lvlText w:val="%2."/>
      <w:lvlJc w:val="left"/>
      <w:pPr>
        <w:ind w:left="1440" w:hanging="360"/>
      </w:pPr>
    </w:lvl>
    <w:lvl w:ilvl="2" w:tplc="E7CE74B8">
      <w:start w:val="1"/>
      <w:numFmt w:val="lowerRoman"/>
      <w:lvlText w:val="%3."/>
      <w:lvlJc w:val="right"/>
      <w:pPr>
        <w:ind w:left="2160" w:hanging="180"/>
      </w:pPr>
    </w:lvl>
    <w:lvl w:ilvl="3" w:tplc="399A2BF4">
      <w:start w:val="1"/>
      <w:numFmt w:val="decimal"/>
      <w:lvlText w:val="%4."/>
      <w:lvlJc w:val="left"/>
      <w:pPr>
        <w:ind w:left="2880" w:hanging="360"/>
      </w:pPr>
    </w:lvl>
    <w:lvl w:ilvl="4" w:tplc="BCEE8CDE">
      <w:start w:val="1"/>
      <w:numFmt w:val="lowerLetter"/>
      <w:lvlText w:val="%5."/>
      <w:lvlJc w:val="left"/>
      <w:pPr>
        <w:ind w:left="3600" w:hanging="360"/>
      </w:pPr>
    </w:lvl>
    <w:lvl w:ilvl="5" w:tplc="AA44637A">
      <w:start w:val="1"/>
      <w:numFmt w:val="lowerRoman"/>
      <w:lvlText w:val="%6."/>
      <w:lvlJc w:val="right"/>
      <w:pPr>
        <w:ind w:left="4320" w:hanging="180"/>
      </w:pPr>
    </w:lvl>
    <w:lvl w:ilvl="6" w:tplc="BAB2BE00">
      <w:start w:val="1"/>
      <w:numFmt w:val="decimal"/>
      <w:lvlText w:val="%7."/>
      <w:lvlJc w:val="left"/>
      <w:pPr>
        <w:ind w:left="5040" w:hanging="360"/>
      </w:pPr>
    </w:lvl>
    <w:lvl w:ilvl="7" w:tplc="7A9E63A2">
      <w:start w:val="1"/>
      <w:numFmt w:val="lowerLetter"/>
      <w:lvlText w:val="%8."/>
      <w:lvlJc w:val="left"/>
      <w:pPr>
        <w:ind w:left="5760" w:hanging="360"/>
      </w:pPr>
    </w:lvl>
    <w:lvl w:ilvl="8" w:tplc="CCFA2780">
      <w:start w:val="1"/>
      <w:numFmt w:val="lowerRoman"/>
      <w:lvlText w:val="%9."/>
      <w:lvlJc w:val="right"/>
      <w:pPr>
        <w:ind w:left="6480" w:hanging="180"/>
      </w:pPr>
    </w:lvl>
  </w:abstractNum>
  <w:abstractNum w:abstractNumId="1" w15:restartNumberingAfterBreak="0">
    <w:nsid w:val="11D42CAD"/>
    <w:multiLevelType w:val="singleLevel"/>
    <w:tmpl w:val="23A24F62"/>
    <w:lvl w:ilvl="0">
      <w:start w:val="1"/>
      <w:numFmt w:val="lowerLetter"/>
      <w:lvlText w:val="(%1)"/>
      <w:lvlJc w:val="left"/>
      <w:pPr>
        <w:tabs>
          <w:tab w:val="num" w:pos="360"/>
        </w:tabs>
        <w:ind w:left="360" w:hanging="360"/>
      </w:pPr>
      <w:rPr>
        <w:rFonts w:hint="default"/>
      </w:rPr>
    </w:lvl>
  </w:abstractNum>
  <w:abstractNum w:abstractNumId="2" w15:restartNumberingAfterBreak="0">
    <w:nsid w:val="1BF07C3D"/>
    <w:multiLevelType w:val="hybridMultilevel"/>
    <w:tmpl w:val="08FE6E1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A57007B"/>
    <w:multiLevelType w:val="singleLevel"/>
    <w:tmpl w:val="7A0A6ADE"/>
    <w:lvl w:ilvl="0">
      <w:start w:val="12"/>
      <w:numFmt w:val="decimal"/>
      <w:lvlText w:val="%1."/>
      <w:lvlJc w:val="left"/>
      <w:pPr>
        <w:tabs>
          <w:tab w:val="num" w:pos="720"/>
        </w:tabs>
        <w:ind w:left="720" w:hanging="720"/>
      </w:pPr>
      <w:rPr>
        <w:rFonts w:hint="default"/>
      </w:rPr>
    </w:lvl>
  </w:abstractNum>
  <w:abstractNum w:abstractNumId="4" w15:restartNumberingAfterBreak="0">
    <w:nsid w:val="30101866"/>
    <w:multiLevelType w:val="hybridMultilevel"/>
    <w:tmpl w:val="56882C5C"/>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5" w15:restartNumberingAfterBreak="0">
    <w:nsid w:val="5BB15E22"/>
    <w:multiLevelType w:val="hybridMultilevel"/>
    <w:tmpl w:val="15607B98"/>
    <w:lvl w:ilvl="0" w:tplc="D2F8F5A8">
      <w:start w:val="1"/>
      <w:numFmt w:val="lowerRoman"/>
      <w:lvlText w:val="%1."/>
      <w:lvlJc w:val="right"/>
      <w:pPr>
        <w:ind w:left="720" w:hanging="360"/>
      </w:pPr>
    </w:lvl>
    <w:lvl w:ilvl="1" w:tplc="D0CA7740">
      <w:start w:val="1"/>
      <w:numFmt w:val="lowerLetter"/>
      <w:lvlText w:val="%2."/>
      <w:lvlJc w:val="left"/>
      <w:pPr>
        <w:ind w:left="1440" w:hanging="360"/>
      </w:pPr>
    </w:lvl>
    <w:lvl w:ilvl="2" w:tplc="456A7EBE">
      <w:start w:val="1"/>
      <w:numFmt w:val="lowerRoman"/>
      <w:lvlText w:val="%3."/>
      <w:lvlJc w:val="right"/>
      <w:pPr>
        <w:ind w:left="2160" w:hanging="180"/>
      </w:pPr>
    </w:lvl>
    <w:lvl w:ilvl="3" w:tplc="D0AAA9EC">
      <w:start w:val="1"/>
      <w:numFmt w:val="decimal"/>
      <w:lvlText w:val="%4."/>
      <w:lvlJc w:val="left"/>
      <w:pPr>
        <w:ind w:left="2880" w:hanging="360"/>
      </w:pPr>
    </w:lvl>
    <w:lvl w:ilvl="4" w:tplc="61881930">
      <w:start w:val="1"/>
      <w:numFmt w:val="lowerLetter"/>
      <w:lvlText w:val="%5."/>
      <w:lvlJc w:val="left"/>
      <w:pPr>
        <w:ind w:left="3600" w:hanging="360"/>
      </w:pPr>
    </w:lvl>
    <w:lvl w:ilvl="5" w:tplc="99A856B8">
      <w:start w:val="1"/>
      <w:numFmt w:val="lowerRoman"/>
      <w:lvlText w:val="%6."/>
      <w:lvlJc w:val="right"/>
      <w:pPr>
        <w:ind w:left="4320" w:hanging="180"/>
      </w:pPr>
    </w:lvl>
    <w:lvl w:ilvl="6" w:tplc="46465FE4">
      <w:start w:val="1"/>
      <w:numFmt w:val="decimal"/>
      <w:lvlText w:val="%7."/>
      <w:lvlJc w:val="left"/>
      <w:pPr>
        <w:ind w:left="5040" w:hanging="360"/>
      </w:pPr>
    </w:lvl>
    <w:lvl w:ilvl="7" w:tplc="3D74F744">
      <w:start w:val="1"/>
      <w:numFmt w:val="lowerLetter"/>
      <w:lvlText w:val="%8."/>
      <w:lvlJc w:val="left"/>
      <w:pPr>
        <w:ind w:left="5760" w:hanging="360"/>
      </w:pPr>
    </w:lvl>
    <w:lvl w:ilvl="8" w:tplc="AF20DBC6">
      <w:start w:val="1"/>
      <w:numFmt w:val="lowerRoman"/>
      <w:lvlText w:val="%9."/>
      <w:lvlJc w:val="right"/>
      <w:pPr>
        <w:ind w:left="6480" w:hanging="180"/>
      </w:pPr>
    </w:lvl>
  </w:abstractNum>
  <w:abstractNum w:abstractNumId="6" w15:restartNumberingAfterBreak="0">
    <w:nsid w:val="5C12711B"/>
    <w:multiLevelType w:val="singleLevel"/>
    <w:tmpl w:val="EB580C86"/>
    <w:lvl w:ilvl="0">
      <w:start w:val="10"/>
      <w:numFmt w:val="decimal"/>
      <w:lvlText w:val="%1."/>
      <w:lvlJc w:val="left"/>
      <w:pPr>
        <w:tabs>
          <w:tab w:val="num" w:pos="720"/>
        </w:tabs>
        <w:ind w:left="720" w:hanging="720"/>
      </w:pPr>
      <w:rPr>
        <w:rFonts w:hint="default"/>
      </w:rPr>
    </w:lvl>
  </w:abstractNum>
  <w:abstractNum w:abstractNumId="7" w15:restartNumberingAfterBreak="0">
    <w:nsid w:val="675E471E"/>
    <w:multiLevelType w:val="singleLevel"/>
    <w:tmpl w:val="7A0A6ADE"/>
    <w:lvl w:ilvl="0">
      <w:start w:val="7"/>
      <w:numFmt w:val="decimal"/>
      <w:lvlText w:val="%1."/>
      <w:lvlJc w:val="left"/>
      <w:pPr>
        <w:tabs>
          <w:tab w:val="num" w:pos="720"/>
        </w:tabs>
        <w:ind w:left="720" w:hanging="720"/>
      </w:pPr>
      <w:rPr>
        <w:rFonts w:hint="default"/>
      </w:rPr>
    </w:lvl>
  </w:abstractNum>
  <w:abstractNum w:abstractNumId="8" w15:restartNumberingAfterBreak="0">
    <w:nsid w:val="6AFC22B5"/>
    <w:multiLevelType w:val="hybridMultilevel"/>
    <w:tmpl w:val="1BE214C2"/>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D76222C"/>
    <w:multiLevelType w:val="singleLevel"/>
    <w:tmpl w:val="3CAE2BBE"/>
    <w:lvl w:ilvl="0">
      <w:start w:val="2"/>
      <w:numFmt w:val="lowerLetter"/>
      <w:lvlText w:val="(%1)"/>
      <w:lvlJc w:val="left"/>
      <w:pPr>
        <w:tabs>
          <w:tab w:val="num" w:pos="360"/>
        </w:tabs>
        <w:ind w:left="360" w:hanging="360"/>
      </w:pPr>
      <w:rPr>
        <w:rFonts w:hint="default"/>
      </w:rPr>
    </w:lvl>
  </w:abstractNum>
  <w:num w:numId="1" w16cid:durableId="262803864">
    <w:abstractNumId w:val="0"/>
  </w:num>
  <w:num w:numId="2" w16cid:durableId="834539444">
    <w:abstractNumId w:val="5"/>
  </w:num>
  <w:num w:numId="3" w16cid:durableId="1194881797">
    <w:abstractNumId w:val="8"/>
  </w:num>
  <w:num w:numId="4" w16cid:durableId="1894267560">
    <w:abstractNumId w:val="2"/>
  </w:num>
  <w:num w:numId="5" w16cid:durableId="1221557226">
    <w:abstractNumId w:val="7"/>
  </w:num>
  <w:num w:numId="6" w16cid:durableId="422992849">
    <w:abstractNumId w:val="1"/>
  </w:num>
  <w:num w:numId="7" w16cid:durableId="1883051782">
    <w:abstractNumId w:val="6"/>
  </w:num>
  <w:num w:numId="8" w16cid:durableId="331569395">
    <w:abstractNumId w:val="3"/>
  </w:num>
  <w:num w:numId="9" w16cid:durableId="245654609">
    <w:abstractNumId w:val="9"/>
  </w:num>
  <w:num w:numId="10" w16cid:durableId="6988953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6B4"/>
    <w:rsid w:val="00012613"/>
    <w:rsid w:val="00017426"/>
    <w:rsid w:val="00024EB3"/>
    <w:rsid w:val="00030E11"/>
    <w:rsid w:val="00034096"/>
    <w:rsid w:val="000369A5"/>
    <w:rsid w:val="00036ACA"/>
    <w:rsid w:val="00037B70"/>
    <w:rsid w:val="0004111E"/>
    <w:rsid w:val="0004188C"/>
    <w:rsid w:val="0004272F"/>
    <w:rsid w:val="0005106E"/>
    <w:rsid w:val="00061A09"/>
    <w:rsid w:val="00064EC4"/>
    <w:rsid w:val="00072983"/>
    <w:rsid w:val="00083CE1"/>
    <w:rsid w:val="000869A0"/>
    <w:rsid w:val="00087E2B"/>
    <w:rsid w:val="000A3633"/>
    <w:rsid w:val="000B24BA"/>
    <w:rsid w:val="000B3446"/>
    <w:rsid w:val="000D5624"/>
    <w:rsid w:val="000D76FB"/>
    <w:rsid w:val="000E4AB0"/>
    <w:rsid w:val="00101E33"/>
    <w:rsid w:val="00102864"/>
    <w:rsid w:val="00105D69"/>
    <w:rsid w:val="00124D26"/>
    <w:rsid w:val="001338AF"/>
    <w:rsid w:val="0014505C"/>
    <w:rsid w:val="0014782A"/>
    <w:rsid w:val="001754C9"/>
    <w:rsid w:val="00184B87"/>
    <w:rsid w:val="00185394"/>
    <w:rsid w:val="00190525"/>
    <w:rsid w:val="001A167C"/>
    <w:rsid w:val="001A6B4A"/>
    <w:rsid w:val="001B1137"/>
    <w:rsid w:val="001B351C"/>
    <w:rsid w:val="001C52BD"/>
    <w:rsid w:val="001C6F5B"/>
    <w:rsid w:val="001D46E8"/>
    <w:rsid w:val="001D7220"/>
    <w:rsid w:val="00202AFA"/>
    <w:rsid w:val="00207FA5"/>
    <w:rsid w:val="002137DF"/>
    <w:rsid w:val="00225772"/>
    <w:rsid w:val="00226C67"/>
    <w:rsid w:val="0022719E"/>
    <w:rsid w:val="002344C9"/>
    <w:rsid w:val="002404F5"/>
    <w:rsid w:val="002436FE"/>
    <w:rsid w:val="00244C73"/>
    <w:rsid w:val="00262E3E"/>
    <w:rsid w:val="002853AA"/>
    <w:rsid w:val="00296ABD"/>
    <w:rsid w:val="00297557"/>
    <w:rsid w:val="002A39CB"/>
    <w:rsid w:val="002B1FB1"/>
    <w:rsid w:val="002BECAA"/>
    <w:rsid w:val="002D62EE"/>
    <w:rsid w:val="002E142F"/>
    <w:rsid w:val="002E26F4"/>
    <w:rsid w:val="002F02D3"/>
    <w:rsid w:val="002F4CAD"/>
    <w:rsid w:val="002F641D"/>
    <w:rsid w:val="00317FDE"/>
    <w:rsid w:val="003220BA"/>
    <w:rsid w:val="003228A0"/>
    <w:rsid w:val="00323EF3"/>
    <w:rsid w:val="0033339E"/>
    <w:rsid w:val="003353DF"/>
    <w:rsid w:val="003533E2"/>
    <w:rsid w:val="00354C10"/>
    <w:rsid w:val="00361F05"/>
    <w:rsid w:val="003751C4"/>
    <w:rsid w:val="00381353"/>
    <w:rsid w:val="00384C0B"/>
    <w:rsid w:val="00391A24"/>
    <w:rsid w:val="00394617"/>
    <w:rsid w:val="003A757E"/>
    <w:rsid w:val="003A7FEE"/>
    <w:rsid w:val="003B2B5E"/>
    <w:rsid w:val="003C0734"/>
    <w:rsid w:val="003D2B82"/>
    <w:rsid w:val="003D3D7A"/>
    <w:rsid w:val="003E13B4"/>
    <w:rsid w:val="004024EC"/>
    <w:rsid w:val="00406FBF"/>
    <w:rsid w:val="0044548D"/>
    <w:rsid w:val="00450FBD"/>
    <w:rsid w:val="00452AE7"/>
    <w:rsid w:val="00471AF1"/>
    <w:rsid w:val="00473167"/>
    <w:rsid w:val="00483229"/>
    <w:rsid w:val="0048451A"/>
    <w:rsid w:val="004955BC"/>
    <w:rsid w:val="004A21C2"/>
    <w:rsid w:val="004A64E0"/>
    <w:rsid w:val="004A7E9D"/>
    <w:rsid w:val="004C24C2"/>
    <w:rsid w:val="004D05F8"/>
    <w:rsid w:val="004E55EA"/>
    <w:rsid w:val="004F6C7C"/>
    <w:rsid w:val="004F6DCE"/>
    <w:rsid w:val="00516E32"/>
    <w:rsid w:val="005238B5"/>
    <w:rsid w:val="00525B63"/>
    <w:rsid w:val="00526F49"/>
    <w:rsid w:val="005319FB"/>
    <w:rsid w:val="00541983"/>
    <w:rsid w:val="0054623E"/>
    <w:rsid w:val="005516C3"/>
    <w:rsid w:val="00560D84"/>
    <w:rsid w:val="0056201A"/>
    <w:rsid w:val="00566C15"/>
    <w:rsid w:val="00571032"/>
    <w:rsid w:val="005732B0"/>
    <w:rsid w:val="00595B5E"/>
    <w:rsid w:val="005A5CA6"/>
    <w:rsid w:val="00600363"/>
    <w:rsid w:val="006310EE"/>
    <w:rsid w:val="00632DA5"/>
    <w:rsid w:val="006427DD"/>
    <w:rsid w:val="00661C2F"/>
    <w:rsid w:val="00677734"/>
    <w:rsid w:val="00683DE5"/>
    <w:rsid w:val="006B2A96"/>
    <w:rsid w:val="006B2F58"/>
    <w:rsid w:val="006B326C"/>
    <w:rsid w:val="006B4983"/>
    <w:rsid w:val="006D4EE0"/>
    <w:rsid w:val="006D57B8"/>
    <w:rsid w:val="006F0044"/>
    <w:rsid w:val="007007C0"/>
    <w:rsid w:val="00712E1E"/>
    <w:rsid w:val="00715327"/>
    <w:rsid w:val="00740814"/>
    <w:rsid w:val="00746CB6"/>
    <w:rsid w:val="007500E2"/>
    <w:rsid w:val="00751D9D"/>
    <w:rsid w:val="00753436"/>
    <w:rsid w:val="00762A06"/>
    <w:rsid w:val="00767D60"/>
    <w:rsid w:val="0077385D"/>
    <w:rsid w:val="00782A2F"/>
    <w:rsid w:val="00792765"/>
    <w:rsid w:val="0079284E"/>
    <w:rsid w:val="00792B49"/>
    <w:rsid w:val="007B3695"/>
    <w:rsid w:val="007C3D04"/>
    <w:rsid w:val="007C4E15"/>
    <w:rsid w:val="007D0A48"/>
    <w:rsid w:val="007D1773"/>
    <w:rsid w:val="007E0C87"/>
    <w:rsid w:val="007E11F6"/>
    <w:rsid w:val="007E7B56"/>
    <w:rsid w:val="007E9CE3"/>
    <w:rsid w:val="007F3A53"/>
    <w:rsid w:val="0080544A"/>
    <w:rsid w:val="008101E6"/>
    <w:rsid w:val="00810591"/>
    <w:rsid w:val="00816CE1"/>
    <w:rsid w:val="00835931"/>
    <w:rsid w:val="0084CFFA"/>
    <w:rsid w:val="00853E93"/>
    <w:rsid w:val="00854917"/>
    <w:rsid w:val="00860910"/>
    <w:rsid w:val="00861AFC"/>
    <w:rsid w:val="00880FAD"/>
    <w:rsid w:val="00897F5F"/>
    <w:rsid w:val="008C2070"/>
    <w:rsid w:val="008C25FD"/>
    <w:rsid w:val="008D50CA"/>
    <w:rsid w:val="008E4089"/>
    <w:rsid w:val="008E5ABC"/>
    <w:rsid w:val="008E67C5"/>
    <w:rsid w:val="008F2CA1"/>
    <w:rsid w:val="008F4813"/>
    <w:rsid w:val="00914802"/>
    <w:rsid w:val="009235D6"/>
    <w:rsid w:val="00927DAE"/>
    <w:rsid w:val="00952033"/>
    <w:rsid w:val="00964CF8"/>
    <w:rsid w:val="009667A3"/>
    <w:rsid w:val="009735F2"/>
    <w:rsid w:val="00976B07"/>
    <w:rsid w:val="00984202"/>
    <w:rsid w:val="00984DCE"/>
    <w:rsid w:val="00993F40"/>
    <w:rsid w:val="009A3F66"/>
    <w:rsid w:val="009A7EF6"/>
    <w:rsid w:val="009E61E0"/>
    <w:rsid w:val="00A36C0E"/>
    <w:rsid w:val="00A4048E"/>
    <w:rsid w:val="00A43E60"/>
    <w:rsid w:val="00A47DFC"/>
    <w:rsid w:val="00A50D84"/>
    <w:rsid w:val="00A66515"/>
    <w:rsid w:val="00A6C494"/>
    <w:rsid w:val="00A70389"/>
    <w:rsid w:val="00A804DD"/>
    <w:rsid w:val="00A80F5D"/>
    <w:rsid w:val="00AA1CFE"/>
    <w:rsid w:val="00AC81D4"/>
    <w:rsid w:val="00AD2899"/>
    <w:rsid w:val="00AD6ABA"/>
    <w:rsid w:val="00AF78B9"/>
    <w:rsid w:val="00B0194C"/>
    <w:rsid w:val="00B14665"/>
    <w:rsid w:val="00B21183"/>
    <w:rsid w:val="00B22F0F"/>
    <w:rsid w:val="00B46EB9"/>
    <w:rsid w:val="00B5159A"/>
    <w:rsid w:val="00B6394F"/>
    <w:rsid w:val="00B80BAB"/>
    <w:rsid w:val="00B811B9"/>
    <w:rsid w:val="00BA0A41"/>
    <w:rsid w:val="00BA3F45"/>
    <w:rsid w:val="00BA767B"/>
    <w:rsid w:val="00BA7804"/>
    <w:rsid w:val="00BC182E"/>
    <w:rsid w:val="00BD59E4"/>
    <w:rsid w:val="00BF63E2"/>
    <w:rsid w:val="00C1693A"/>
    <w:rsid w:val="00C2647A"/>
    <w:rsid w:val="00C324AA"/>
    <w:rsid w:val="00C356A8"/>
    <w:rsid w:val="00C36D12"/>
    <w:rsid w:val="00C6721B"/>
    <w:rsid w:val="00C71F64"/>
    <w:rsid w:val="00C76440"/>
    <w:rsid w:val="00C775F4"/>
    <w:rsid w:val="00C936EC"/>
    <w:rsid w:val="00C94259"/>
    <w:rsid w:val="00CA1891"/>
    <w:rsid w:val="00CA498F"/>
    <w:rsid w:val="00CA54EA"/>
    <w:rsid w:val="00CA74F8"/>
    <w:rsid w:val="00CC35E5"/>
    <w:rsid w:val="00CE5A6C"/>
    <w:rsid w:val="00CE6108"/>
    <w:rsid w:val="00CE6616"/>
    <w:rsid w:val="00CF674D"/>
    <w:rsid w:val="00D02DF7"/>
    <w:rsid w:val="00D22976"/>
    <w:rsid w:val="00D328A5"/>
    <w:rsid w:val="00D3455B"/>
    <w:rsid w:val="00D36DE0"/>
    <w:rsid w:val="00D40B8B"/>
    <w:rsid w:val="00D416B4"/>
    <w:rsid w:val="00D41D8F"/>
    <w:rsid w:val="00D44AE6"/>
    <w:rsid w:val="00D52E06"/>
    <w:rsid w:val="00D6160B"/>
    <w:rsid w:val="00D64EAF"/>
    <w:rsid w:val="00D653DD"/>
    <w:rsid w:val="00D65D63"/>
    <w:rsid w:val="00D726AF"/>
    <w:rsid w:val="00D87C57"/>
    <w:rsid w:val="00D87D2E"/>
    <w:rsid w:val="00DA2E8C"/>
    <w:rsid w:val="00DC23FA"/>
    <w:rsid w:val="00DE5131"/>
    <w:rsid w:val="00DF09BB"/>
    <w:rsid w:val="00DF5270"/>
    <w:rsid w:val="00E10D27"/>
    <w:rsid w:val="00E2157E"/>
    <w:rsid w:val="00E219AC"/>
    <w:rsid w:val="00E2492B"/>
    <w:rsid w:val="00E34E0D"/>
    <w:rsid w:val="00E471C1"/>
    <w:rsid w:val="00E528EC"/>
    <w:rsid w:val="00E566D6"/>
    <w:rsid w:val="00E71E27"/>
    <w:rsid w:val="00E74D7C"/>
    <w:rsid w:val="00E75D49"/>
    <w:rsid w:val="00E95AF5"/>
    <w:rsid w:val="00EB5700"/>
    <w:rsid w:val="00EB75FD"/>
    <w:rsid w:val="00EC06A4"/>
    <w:rsid w:val="00EC5BC5"/>
    <w:rsid w:val="00EE3934"/>
    <w:rsid w:val="00EE6A6D"/>
    <w:rsid w:val="00EF38BC"/>
    <w:rsid w:val="00F034E8"/>
    <w:rsid w:val="00F074C0"/>
    <w:rsid w:val="00F12DCE"/>
    <w:rsid w:val="00F16A05"/>
    <w:rsid w:val="00F25EDB"/>
    <w:rsid w:val="00F40809"/>
    <w:rsid w:val="00F503E5"/>
    <w:rsid w:val="00F55335"/>
    <w:rsid w:val="00F74EB7"/>
    <w:rsid w:val="00F832C0"/>
    <w:rsid w:val="00F868CD"/>
    <w:rsid w:val="00FB5C3B"/>
    <w:rsid w:val="00FB7BF9"/>
    <w:rsid w:val="00FC0B43"/>
    <w:rsid w:val="00FE221D"/>
    <w:rsid w:val="00FE557B"/>
    <w:rsid w:val="01134BD4"/>
    <w:rsid w:val="01423E7A"/>
    <w:rsid w:val="014C0EA8"/>
    <w:rsid w:val="014E8786"/>
    <w:rsid w:val="01643AEA"/>
    <w:rsid w:val="01A7E312"/>
    <w:rsid w:val="01D2D84E"/>
    <w:rsid w:val="01E544DF"/>
    <w:rsid w:val="020B8187"/>
    <w:rsid w:val="020E8A84"/>
    <w:rsid w:val="02BDA5F4"/>
    <w:rsid w:val="02EC7081"/>
    <w:rsid w:val="030362FC"/>
    <w:rsid w:val="031BDFD1"/>
    <w:rsid w:val="03924B74"/>
    <w:rsid w:val="0396E50B"/>
    <w:rsid w:val="03B72FC4"/>
    <w:rsid w:val="03DC0DEA"/>
    <w:rsid w:val="03F5FC6C"/>
    <w:rsid w:val="0421C698"/>
    <w:rsid w:val="043C8E9F"/>
    <w:rsid w:val="051C40C0"/>
    <w:rsid w:val="057424E7"/>
    <w:rsid w:val="05845ED2"/>
    <w:rsid w:val="05855646"/>
    <w:rsid w:val="05B153DE"/>
    <w:rsid w:val="05E7F5F5"/>
    <w:rsid w:val="067C8964"/>
    <w:rsid w:val="068928D6"/>
    <w:rsid w:val="06B3C49D"/>
    <w:rsid w:val="06C8D34A"/>
    <w:rsid w:val="06F86285"/>
    <w:rsid w:val="07A7472B"/>
    <w:rsid w:val="07D3E425"/>
    <w:rsid w:val="087114EB"/>
    <w:rsid w:val="0888B86D"/>
    <w:rsid w:val="08C21A56"/>
    <w:rsid w:val="08DCA090"/>
    <w:rsid w:val="09204DAD"/>
    <w:rsid w:val="0932DF9E"/>
    <w:rsid w:val="095F7A01"/>
    <w:rsid w:val="09962DC7"/>
    <w:rsid w:val="09EC85A3"/>
    <w:rsid w:val="0A47960A"/>
    <w:rsid w:val="0A7D71C8"/>
    <w:rsid w:val="0A7FB474"/>
    <w:rsid w:val="0AC4D55A"/>
    <w:rsid w:val="0BC11140"/>
    <w:rsid w:val="0C2F874F"/>
    <w:rsid w:val="0C319485"/>
    <w:rsid w:val="0C621612"/>
    <w:rsid w:val="0CAB36EF"/>
    <w:rsid w:val="0CB6E415"/>
    <w:rsid w:val="0CE3BF82"/>
    <w:rsid w:val="0D06F2E5"/>
    <w:rsid w:val="0D3B6ECD"/>
    <w:rsid w:val="0D7BD9CA"/>
    <w:rsid w:val="0D97EB4A"/>
    <w:rsid w:val="0DC01139"/>
    <w:rsid w:val="0DDBD219"/>
    <w:rsid w:val="0DF65249"/>
    <w:rsid w:val="0E0B92A7"/>
    <w:rsid w:val="0E196D90"/>
    <w:rsid w:val="0EF24792"/>
    <w:rsid w:val="0EF6F61A"/>
    <w:rsid w:val="0F1B6BD4"/>
    <w:rsid w:val="0F3575C5"/>
    <w:rsid w:val="0F3C7A01"/>
    <w:rsid w:val="0F84555F"/>
    <w:rsid w:val="0FF6A2FE"/>
    <w:rsid w:val="107518B6"/>
    <w:rsid w:val="10928986"/>
    <w:rsid w:val="10E7E654"/>
    <w:rsid w:val="10EC06F8"/>
    <w:rsid w:val="11D65765"/>
    <w:rsid w:val="11EA2960"/>
    <w:rsid w:val="1280BBF1"/>
    <w:rsid w:val="1287ADAC"/>
    <w:rsid w:val="129D7C4A"/>
    <w:rsid w:val="12C46613"/>
    <w:rsid w:val="12DB7DB4"/>
    <w:rsid w:val="13364B4A"/>
    <w:rsid w:val="1381CE7C"/>
    <w:rsid w:val="13B0595D"/>
    <w:rsid w:val="13E10870"/>
    <w:rsid w:val="145CB46C"/>
    <w:rsid w:val="146BFE13"/>
    <w:rsid w:val="1484DA70"/>
    <w:rsid w:val="148F7E31"/>
    <w:rsid w:val="14B1C209"/>
    <w:rsid w:val="14C10353"/>
    <w:rsid w:val="14DC341F"/>
    <w:rsid w:val="14F9A570"/>
    <w:rsid w:val="154BAB67"/>
    <w:rsid w:val="1589A316"/>
    <w:rsid w:val="1634CD4F"/>
    <w:rsid w:val="1681EA07"/>
    <w:rsid w:val="16D1163C"/>
    <w:rsid w:val="16DB60A7"/>
    <w:rsid w:val="1726A6D6"/>
    <w:rsid w:val="17440A4D"/>
    <w:rsid w:val="17558491"/>
    <w:rsid w:val="17E010D8"/>
    <w:rsid w:val="188CF9E5"/>
    <w:rsid w:val="188E3E73"/>
    <w:rsid w:val="18D8D911"/>
    <w:rsid w:val="19101C9A"/>
    <w:rsid w:val="1944D6F5"/>
    <w:rsid w:val="19529E3A"/>
    <w:rsid w:val="19954B29"/>
    <w:rsid w:val="1A30D9A1"/>
    <w:rsid w:val="1A3ACD78"/>
    <w:rsid w:val="1AA01484"/>
    <w:rsid w:val="1AA7E730"/>
    <w:rsid w:val="1AB7E3DB"/>
    <w:rsid w:val="1AB93CE1"/>
    <w:rsid w:val="1AC3411E"/>
    <w:rsid w:val="1AE800BA"/>
    <w:rsid w:val="1AE85EF5"/>
    <w:rsid w:val="1B7E765C"/>
    <w:rsid w:val="1B8AB6C2"/>
    <w:rsid w:val="1BEBDB33"/>
    <w:rsid w:val="1BEE644F"/>
    <w:rsid w:val="1C9C06E9"/>
    <w:rsid w:val="1CB5A5FD"/>
    <w:rsid w:val="1CB9B3BE"/>
    <w:rsid w:val="1D20BAAB"/>
    <w:rsid w:val="1D311D7A"/>
    <w:rsid w:val="1DB38077"/>
    <w:rsid w:val="1DCDC532"/>
    <w:rsid w:val="1DD34DE2"/>
    <w:rsid w:val="1E23005F"/>
    <w:rsid w:val="1E49A9E3"/>
    <w:rsid w:val="1E5A507F"/>
    <w:rsid w:val="1EAE5719"/>
    <w:rsid w:val="1EC8277A"/>
    <w:rsid w:val="1EF1F67F"/>
    <w:rsid w:val="1FC5508B"/>
    <w:rsid w:val="1FFBA8F3"/>
    <w:rsid w:val="2054A653"/>
    <w:rsid w:val="2077F882"/>
    <w:rsid w:val="208D9602"/>
    <w:rsid w:val="20AB2ACD"/>
    <w:rsid w:val="21208D8E"/>
    <w:rsid w:val="212FB824"/>
    <w:rsid w:val="2144372D"/>
    <w:rsid w:val="21714728"/>
    <w:rsid w:val="218411A2"/>
    <w:rsid w:val="2192CC0B"/>
    <w:rsid w:val="2213C8E3"/>
    <w:rsid w:val="22366C20"/>
    <w:rsid w:val="225D6E4F"/>
    <w:rsid w:val="22EE17F8"/>
    <w:rsid w:val="22EFE4D8"/>
    <w:rsid w:val="2300D593"/>
    <w:rsid w:val="232EE054"/>
    <w:rsid w:val="233D3F6F"/>
    <w:rsid w:val="239EE95C"/>
    <w:rsid w:val="23B31276"/>
    <w:rsid w:val="23C5F87F"/>
    <w:rsid w:val="23F6ED18"/>
    <w:rsid w:val="246CA6AD"/>
    <w:rsid w:val="2489433A"/>
    <w:rsid w:val="248B6ACC"/>
    <w:rsid w:val="24B9F67F"/>
    <w:rsid w:val="2574FA90"/>
    <w:rsid w:val="259EF494"/>
    <w:rsid w:val="25C46899"/>
    <w:rsid w:val="25D71CD2"/>
    <w:rsid w:val="2617C99A"/>
    <w:rsid w:val="26273B7E"/>
    <w:rsid w:val="267C97C0"/>
    <w:rsid w:val="269613E2"/>
    <w:rsid w:val="26B4A54C"/>
    <w:rsid w:val="26E37164"/>
    <w:rsid w:val="26E73A06"/>
    <w:rsid w:val="273A9D1F"/>
    <w:rsid w:val="27D7E6B4"/>
    <w:rsid w:val="280A5DB1"/>
    <w:rsid w:val="289A41BB"/>
    <w:rsid w:val="29250D57"/>
    <w:rsid w:val="29299C9F"/>
    <w:rsid w:val="29757ED0"/>
    <w:rsid w:val="29B5EF92"/>
    <w:rsid w:val="29C9E475"/>
    <w:rsid w:val="29E08087"/>
    <w:rsid w:val="2A0E2AE0"/>
    <w:rsid w:val="2A404D9C"/>
    <w:rsid w:val="2A563C93"/>
    <w:rsid w:val="2A703730"/>
    <w:rsid w:val="2A79066A"/>
    <w:rsid w:val="2A9A834F"/>
    <w:rsid w:val="2AEB2C5B"/>
    <w:rsid w:val="2AF2B047"/>
    <w:rsid w:val="2B29A05F"/>
    <w:rsid w:val="2B7A3A50"/>
    <w:rsid w:val="2B87315F"/>
    <w:rsid w:val="2BBB7B20"/>
    <w:rsid w:val="2C68F090"/>
    <w:rsid w:val="2CD48B66"/>
    <w:rsid w:val="2CEC2EF7"/>
    <w:rsid w:val="2D442F0D"/>
    <w:rsid w:val="2D58BD88"/>
    <w:rsid w:val="2D76A470"/>
    <w:rsid w:val="2D9F1053"/>
    <w:rsid w:val="2DBCE6C6"/>
    <w:rsid w:val="2DDF6DCE"/>
    <w:rsid w:val="2DFF8A29"/>
    <w:rsid w:val="2E16F95F"/>
    <w:rsid w:val="2E296731"/>
    <w:rsid w:val="2E92516C"/>
    <w:rsid w:val="2EAA8122"/>
    <w:rsid w:val="2EC0AE68"/>
    <w:rsid w:val="2F430BB6"/>
    <w:rsid w:val="2F611D0B"/>
    <w:rsid w:val="2FA9D6E2"/>
    <w:rsid w:val="2FF87236"/>
    <w:rsid w:val="3045A991"/>
    <w:rsid w:val="30486EED"/>
    <w:rsid w:val="307A3500"/>
    <w:rsid w:val="307E7C15"/>
    <w:rsid w:val="30EECE46"/>
    <w:rsid w:val="31B6A4C3"/>
    <w:rsid w:val="31D21417"/>
    <w:rsid w:val="32001468"/>
    <w:rsid w:val="3200185F"/>
    <w:rsid w:val="322ADA27"/>
    <w:rsid w:val="322BF5D4"/>
    <w:rsid w:val="324890B1"/>
    <w:rsid w:val="3285F2A0"/>
    <w:rsid w:val="32D35283"/>
    <w:rsid w:val="33125CD1"/>
    <w:rsid w:val="331B89E7"/>
    <w:rsid w:val="33468DD9"/>
    <w:rsid w:val="33856CC0"/>
    <w:rsid w:val="3385F3D0"/>
    <w:rsid w:val="3397BBB7"/>
    <w:rsid w:val="33B53722"/>
    <w:rsid w:val="33C644AC"/>
    <w:rsid w:val="3415630F"/>
    <w:rsid w:val="3449C7E2"/>
    <w:rsid w:val="34B640DA"/>
    <w:rsid w:val="37623B54"/>
    <w:rsid w:val="379583FB"/>
    <w:rsid w:val="379CA8DC"/>
    <w:rsid w:val="37F21895"/>
    <w:rsid w:val="3827680E"/>
    <w:rsid w:val="383488BF"/>
    <w:rsid w:val="38383B0B"/>
    <w:rsid w:val="383D62A5"/>
    <w:rsid w:val="3871AB14"/>
    <w:rsid w:val="3887B14F"/>
    <w:rsid w:val="38E263EE"/>
    <w:rsid w:val="38EFFD8D"/>
    <w:rsid w:val="390A4E85"/>
    <w:rsid w:val="391B27CE"/>
    <w:rsid w:val="39A641E7"/>
    <w:rsid w:val="39D3902E"/>
    <w:rsid w:val="3A244EAA"/>
    <w:rsid w:val="3A30F4AB"/>
    <w:rsid w:val="3A65959F"/>
    <w:rsid w:val="3ADA9FEC"/>
    <w:rsid w:val="3AEBFA0F"/>
    <w:rsid w:val="3AFEE940"/>
    <w:rsid w:val="3B3DF415"/>
    <w:rsid w:val="3B97AF4B"/>
    <w:rsid w:val="3BCA86E8"/>
    <w:rsid w:val="3BCEDB29"/>
    <w:rsid w:val="3CB1724D"/>
    <w:rsid w:val="3CC5E237"/>
    <w:rsid w:val="3CC97ADD"/>
    <w:rsid w:val="3CFC8E8F"/>
    <w:rsid w:val="3D03FD0C"/>
    <w:rsid w:val="3D04FFE6"/>
    <w:rsid w:val="3DA2B851"/>
    <w:rsid w:val="3DF2C203"/>
    <w:rsid w:val="3E058DEC"/>
    <w:rsid w:val="3E345BA2"/>
    <w:rsid w:val="3E4739EA"/>
    <w:rsid w:val="3E62215C"/>
    <w:rsid w:val="3E69D398"/>
    <w:rsid w:val="3E69DD27"/>
    <w:rsid w:val="3E92D071"/>
    <w:rsid w:val="3EA48EED"/>
    <w:rsid w:val="3EF3E67D"/>
    <w:rsid w:val="3EFC0A60"/>
    <w:rsid w:val="3F0CEB2F"/>
    <w:rsid w:val="3F641E1D"/>
    <w:rsid w:val="3F93602A"/>
    <w:rsid w:val="3F9C673D"/>
    <w:rsid w:val="3FA4B00A"/>
    <w:rsid w:val="3FA70C11"/>
    <w:rsid w:val="3FA7BAC1"/>
    <w:rsid w:val="3FDD160F"/>
    <w:rsid w:val="40198CB2"/>
    <w:rsid w:val="4021BA3C"/>
    <w:rsid w:val="4066598D"/>
    <w:rsid w:val="40674885"/>
    <w:rsid w:val="407B1425"/>
    <w:rsid w:val="408B9F57"/>
    <w:rsid w:val="40A581F1"/>
    <w:rsid w:val="41375FC9"/>
    <w:rsid w:val="41399BD8"/>
    <w:rsid w:val="41567607"/>
    <w:rsid w:val="41599E7E"/>
    <w:rsid w:val="4160AC81"/>
    <w:rsid w:val="417744AA"/>
    <w:rsid w:val="41886EB4"/>
    <w:rsid w:val="41A8C1CE"/>
    <w:rsid w:val="42163832"/>
    <w:rsid w:val="4216E486"/>
    <w:rsid w:val="426CAD7D"/>
    <w:rsid w:val="42762974"/>
    <w:rsid w:val="4289A043"/>
    <w:rsid w:val="42AEB9FC"/>
    <w:rsid w:val="42C6765D"/>
    <w:rsid w:val="42D76AAC"/>
    <w:rsid w:val="42DC8C1A"/>
    <w:rsid w:val="43048D4D"/>
    <w:rsid w:val="431AAB0D"/>
    <w:rsid w:val="436B227A"/>
    <w:rsid w:val="436C527B"/>
    <w:rsid w:val="436FD9F9"/>
    <w:rsid w:val="43959E53"/>
    <w:rsid w:val="43A9E693"/>
    <w:rsid w:val="43E39E19"/>
    <w:rsid w:val="449032C3"/>
    <w:rsid w:val="4495A4B3"/>
    <w:rsid w:val="44E97EEE"/>
    <w:rsid w:val="44EA850C"/>
    <w:rsid w:val="44EAF27A"/>
    <w:rsid w:val="44F3353F"/>
    <w:rsid w:val="45E4BED8"/>
    <w:rsid w:val="46133039"/>
    <w:rsid w:val="465A3955"/>
    <w:rsid w:val="46996144"/>
    <w:rsid w:val="46C427D0"/>
    <w:rsid w:val="46CD3AD0"/>
    <w:rsid w:val="46D67349"/>
    <w:rsid w:val="46E9A955"/>
    <w:rsid w:val="46EC597A"/>
    <w:rsid w:val="46F2F786"/>
    <w:rsid w:val="4720DCB1"/>
    <w:rsid w:val="472CE665"/>
    <w:rsid w:val="47713835"/>
    <w:rsid w:val="477C258D"/>
    <w:rsid w:val="47988505"/>
    <w:rsid w:val="47C0CB91"/>
    <w:rsid w:val="47EF5373"/>
    <w:rsid w:val="47F02557"/>
    <w:rsid w:val="4811CC61"/>
    <w:rsid w:val="4812BAE3"/>
    <w:rsid w:val="4825957A"/>
    <w:rsid w:val="482F3AC9"/>
    <w:rsid w:val="485E223F"/>
    <w:rsid w:val="48705E34"/>
    <w:rsid w:val="488579B6"/>
    <w:rsid w:val="4891DB19"/>
    <w:rsid w:val="489D4819"/>
    <w:rsid w:val="48B95832"/>
    <w:rsid w:val="490823DD"/>
    <w:rsid w:val="497C449C"/>
    <w:rsid w:val="4984AA39"/>
    <w:rsid w:val="49934A36"/>
    <w:rsid w:val="49C459E9"/>
    <w:rsid w:val="4A305E22"/>
    <w:rsid w:val="4A31AFB9"/>
    <w:rsid w:val="4A4C6437"/>
    <w:rsid w:val="4A5FAAA9"/>
    <w:rsid w:val="4B01791D"/>
    <w:rsid w:val="4B2DAA78"/>
    <w:rsid w:val="4B4031F0"/>
    <w:rsid w:val="4B504DB5"/>
    <w:rsid w:val="4B9A93B7"/>
    <w:rsid w:val="4BD6EF29"/>
    <w:rsid w:val="4BE16F47"/>
    <w:rsid w:val="4BE83498"/>
    <w:rsid w:val="4C158F6E"/>
    <w:rsid w:val="4C21AF5E"/>
    <w:rsid w:val="4C4A0EE1"/>
    <w:rsid w:val="4C62761B"/>
    <w:rsid w:val="4C889CD5"/>
    <w:rsid w:val="4C8B48F2"/>
    <w:rsid w:val="4CDCA409"/>
    <w:rsid w:val="4CE07D7D"/>
    <w:rsid w:val="4CF8D4FF"/>
    <w:rsid w:val="4D52421A"/>
    <w:rsid w:val="4D60D85F"/>
    <w:rsid w:val="4D64F470"/>
    <w:rsid w:val="4D86A6BD"/>
    <w:rsid w:val="4D93369F"/>
    <w:rsid w:val="4DD1ED9B"/>
    <w:rsid w:val="4E7D965B"/>
    <w:rsid w:val="4EAC9F0E"/>
    <w:rsid w:val="4EB8E0C1"/>
    <w:rsid w:val="4ECA2860"/>
    <w:rsid w:val="4F22FDF4"/>
    <w:rsid w:val="4F4A49A1"/>
    <w:rsid w:val="501E5FA5"/>
    <w:rsid w:val="50256861"/>
    <w:rsid w:val="5029AFBD"/>
    <w:rsid w:val="503FAD3D"/>
    <w:rsid w:val="506469FF"/>
    <w:rsid w:val="5070C780"/>
    <w:rsid w:val="5096A6AE"/>
    <w:rsid w:val="50DA30CB"/>
    <w:rsid w:val="50F184D2"/>
    <w:rsid w:val="514B4A95"/>
    <w:rsid w:val="51719BD1"/>
    <w:rsid w:val="51B996AB"/>
    <w:rsid w:val="51ED77AE"/>
    <w:rsid w:val="5253D80E"/>
    <w:rsid w:val="5254A6FB"/>
    <w:rsid w:val="527907F1"/>
    <w:rsid w:val="52C866A0"/>
    <w:rsid w:val="52D67ED4"/>
    <w:rsid w:val="5331E557"/>
    <w:rsid w:val="5344E9DD"/>
    <w:rsid w:val="5366301F"/>
    <w:rsid w:val="536D4A16"/>
    <w:rsid w:val="53C4E538"/>
    <w:rsid w:val="54599787"/>
    <w:rsid w:val="5517F493"/>
    <w:rsid w:val="55285F95"/>
    <w:rsid w:val="554ACC57"/>
    <w:rsid w:val="5564C2DB"/>
    <w:rsid w:val="5570998F"/>
    <w:rsid w:val="5579E015"/>
    <w:rsid w:val="55C42F12"/>
    <w:rsid w:val="560C13FF"/>
    <w:rsid w:val="56323E2C"/>
    <w:rsid w:val="5638FB4F"/>
    <w:rsid w:val="566FCC5B"/>
    <w:rsid w:val="56F1E5F9"/>
    <w:rsid w:val="57370B07"/>
    <w:rsid w:val="573824EA"/>
    <w:rsid w:val="5784050F"/>
    <w:rsid w:val="57FAC52E"/>
    <w:rsid w:val="5810A9B3"/>
    <w:rsid w:val="5869B9A1"/>
    <w:rsid w:val="58C0D5B5"/>
    <w:rsid w:val="58CF2118"/>
    <w:rsid w:val="58DD20AC"/>
    <w:rsid w:val="5934E3DB"/>
    <w:rsid w:val="5937C602"/>
    <w:rsid w:val="593B2BA6"/>
    <w:rsid w:val="593B6DEF"/>
    <w:rsid w:val="593ECD6C"/>
    <w:rsid w:val="59B124AE"/>
    <w:rsid w:val="59D4C1F5"/>
    <w:rsid w:val="5A09E7AF"/>
    <w:rsid w:val="5A3556D0"/>
    <w:rsid w:val="5AB9BFC1"/>
    <w:rsid w:val="5B9DCE9C"/>
    <w:rsid w:val="5BDB6C6C"/>
    <w:rsid w:val="5C1B5F91"/>
    <w:rsid w:val="5C331007"/>
    <w:rsid w:val="5C3B3156"/>
    <w:rsid w:val="5C75F1B1"/>
    <w:rsid w:val="5CA2D72D"/>
    <w:rsid w:val="5CD5156A"/>
    <w:rsid w:val="5CEB8C6D"/>
    <w:rsid w:val="5D168644"/>
    <w:rsid w:val="5D38EB0E"/>
    <w:rsid w:val="5D6F0B52"/>
    <w:rsid w:val="5DA8196C"/>
    <w:rsid w:val="5DB24BB3"/>
    <w:rsid w:val="5DC3F4FA"/>
    <w:rsid w:val="5DCC1BA5"/>
    <w:rsid w:val="5DEDAEE2"/>
    <w:rsid w:val="5E017067"/>
    <w:rsid w:val="5E077A9F"/>
    <w:rsid w:val="5E1B659F"/>
    <w:rsid w:val="5E756DC9"/>
    <w:rsid w:val="5E8EF098"/>
    <w:rsid w:val="5ED40779"/>
    <w:rsid w:val="5ED8C30C"/>
    <w:rsid w:val="5F26737C"/>
    <w:rsid w:val="5F5B071E"/>
    <w:rsid w:val="5F630ED6"/>
    <w:rsid w:val="5F81AEA9"/>
    <w:rsid w:val="5F856A52"/>
    <w:rsid w:val="5FE57BAC"/>
    <w:rsid w:val="600F805E"/>
    <w:rsid w:val="601194E5"/>
    <w:rsid w:val="6057C752"/>
    <w:rsid w:val="60648244"/>
    <w:rsid w:val="6067739F"/>
    <w:rsid w:val="606EA3FD"/>
    <w:rsid w:val="608EBBDC"/>
    <w:rsid w:val="60DF0828"/>
    <w:rsid w:val="610015D5"/>
    <w:rsid w:val="61432083"/>
    <w:rsid w:val="61A929B6"/>
    <w:rsid w:val="6223E564"/>
    <w:rsid w:val="6225CE90"/>
    <w:rsid w:val="6238B08D"/>
    <w:rsid w:val="628DAA5C"/>
    <w:rsid w:val="62AF6CC9"/>
    <w:rsid w:val="62AF8C6F"/>
    <w:rsid w:val="62B353AB"/>
    <w:rsid w:val="62D60B38"/>
    <w:rsid w:val="62FAAB09"/>
    <w:rsid w:val="63EF61C2"/>
    <w:rsid w:val="641C06DF"/>
    <w:rsid w:val="6470517A"/>
    <w:rsid w:val="64C3582A"/>
    <w:rsid w:val="650AA411"/>
    <w:rsid w:val="6521134D"/>
    <w:rsid w:val="65257A6C"/>
    <w:rsid w:val="65970C55"/>
    <w:rsid w:val="65BA7E70"/>
    <w:rsid w:val="65E7EE5B"/>
    <w:rsid w:val="66381E55"/>
    <w:rsid w:val="66B95004"/>
    <w:rsid w:val="66BEE916"/>
    <w:rsid w:val="670BD12D"/>
    <w:rsid w:val="67229491"/>
    <w:rsid w:val="675317A0"/>
    <w:rsid w:val="679AF6FF"/>
    <w:rsid w:val="67EBB448"/>
    <w:rsid w:val="67F87905"/>
    <w:rsid w:val="67F92559"/>
    <w:rsid w:val="684645F0"/>
    <w:rsid w:val="68FC2C84"/>
    <w:rsid w:val="69251A9A"/>
    <w:rsid w:val="6936C760"/>
    <w:rsid w:val="6969D51F"/>
    <w:rsid w:val="696C58EE"/>
    <w:rsid w:val="69914103"/>
    <w:rsid w:val="69C5178B"/>
    <w:rsid w:val="69D34091"/>
    <w:rsid w:val="6A37E601"/>
    <w:rsid w:val="6A82DA98"/>
    <w:rsid w:val="6ACB19AC"/>
    <w:rsid w:val="6B3019C7"/>
    <w:rsid w:val="6B87A512"/>
    <w:rsid w:val="6C032FBA"/>
    <w:rsid w:val="6C37DA18"/>
    <w:rsid w:val="6C5F2C44"/>
    <w:rsid w:val="6C6C347D"/>
    <w:rsid w:val="6C728612"/>
    <w:rsid w:val="6C7FD312"/>
    <w:rsid w:val="6CA14D58"/>
    <w:rsid w:val="6CBB39E7"/>
    <w:rsid w:val="6CCC967C"/>
    <w:rsid w:val="6CD66C37"/>
    <w:rsid w:val="6CE8B1AA"/>
    <w:rsid w:val="6CEBD164"/>
    <w:rsid w:val="6D6F86C3"/>
    <w:rsid w:val="6D7F38CD"/>
    <w:rsid w:val="6D81C81C"/>
    <w:rsid w:val="6D9FBE67"/>
    <w:rsid w:val="6DA390B3"/>
    <w:rsid w:val="6DADF781"/>
    <w:rsid w:val="6DB5CFB7"/>
    <w:rsid w:val="6E46BE79"/>
    <w:rsid w:val="6E51E5DD"/>
    <w:rsid w:val="6E6BF070"/>
    <w:rsid w:val="6E6E7A70"/>
    <w:rsid w:val="6E72487C"/>
    <w:rsid w:val="6E9276C2"/>
    <w:rsid w:val="6EED4136"/>
    <w:rsid w:val="6F0CBF9B"/>
    <w:rsid w:val="6F1B092E"/>
    <w:rsid w:val="6F2DD323"/>
    <w:rsid w:val="6F333CD2"/>
    <w:rsid w:val="6F6C2D64"/>
    <w:rsid w:val="6F6D92F6"/>
    <w:rsid w:val="6F964B22"/>
    <w:rsid w:val="6FA3F9C5"/>
    <w:rsid w:val="6FB23A1F"/>
    <w:rsid w:val="6FB347AC"/>
    <w:rsid w:val="6FE720AA"/>
    <w:rsid w:val="6FFA7B07"/>
    <w:rsid w:val="70206945"/>
    <w:rsid w:val="7039D6F5"/>
    <w:rsid w:val="70460478"/>
    <w:rsid w:val="704F95A0"/>
    <w:rsid w:val="70852FB9"/>
    <w:rsid w:val="708C548F"/>
    <w:rsid w:val="70ACEAED"/>
    <w:rsid w:val="70E4BBA1"/>
    <w:rsid w:val="7105479F"/>
    <w:rsid w:val="7140D76A"/>
    <w:rsid w:val="71D40CF4"/>
    <w:rsid w:val="72134D29"/>
    <w:rsid w:val="723AB79C"/>
    <w:rsid w:val="7247B981"/>
    <w:rsid w:val="7261AE38"/>
    <w:rsid w:val="72691887"/>
    <w:rsid w:val="7285D7C7"/>
    <w:rsid w:val="72917739"/>
    <w:rsid w:val="72D8B872"/>
    <w:rsid w:val="732D90C1"/>
    <w:rsid w:val="740F7712"/>
    <w:rsid w:val="744130C8"/>
    <w:rsid w:val="74CE4CDC"/>
    <w:rsid w:val="751C436C"/>
    <w:rsid w:val="753D0939"/>
    <w:rsid w:val="754B1123"/>
    <w:rsid w:val="755BAEE5"/>
    <w:rsid w:val="75BF28CE"/>
    <w:rsid w:val="75FAE8DF"/>
    <w:rsid w:val="7672365C"/>
    <w:rsid w:val="76729B8E"/>
    <w:rsid w:val="76BC8A68"/>
    <w:rsid w:val="76D207F9"/>
    <w:rsid w:val="76DD65C3"/>
    <w:rsid w:val="7733EAD7"/>
    <w:rsid w:val="773D3490"/>
    <w:rsid w:val="777E3FD2"/>
    <w:rsid w:val="77815C9C"/>
    <w:rsid w:val="7784E965"/>
    <w:rsid w:val="78208E92"/>
    <w:rsid w:val="78470776"/>
    <w:rsid w:val="78AB49D5"/>
    <w:rsid w:val="78DF8A40"/>
    <w:rsid w:val="79537DAA"/>
    <w:rsid w:val="79635E0C"/>
    <w:rsid w:val="79B1A24C"/>
    <w:rsid w:val="79D607D8"/>
    <w:rsid w:val="79EDAA40"/>
    <w:rsid w:val="7A1EAC24"/>
    <w:rsid w:val="7AB59B00"/>
    <w:rsid w:val="7AB6D97E"/>
    <w:rsid w:val="7AE2E437"/>
    <w:rsid w:val="7AF6F35E"/>
    <w:rsid w:val="7B3E4CBA"/>
    <w:rsid w:val="7B582F54"/>
    <w:rsid w:val="7B767C69"/>
    <w:rsid w:val="7B7762F0"/>
    <w:rsid w:val="7B82133B"/>
    <w:rsid w:val="7BAEE26F"/>
    <w:rsid w:val="7C349B73"/>
    <w:rsid w:val="7C5AF301"/>
    <w:rsid w:val="7C789D84"/>
    <w:rsid w:val="7C97E5EE"/>
    <w:rsid w:val="7C990EE3"/>
    <w:rsid w:val="7CB01EDE"/>
    <w:rsid w:val="7CFFCF96"/>
    <w:rsid w:val="7D20BC56"/>
    <w:rsid w:val="7D848A81"/>
    <w:rsid w:val="7E0034E4"/>
    <w:rsid w:val="7E0196DC"/>
    <w:rsid w:val="7EB3A785"/>
    <w:rsid w:val="7EBBC87F"/>
    <w:rsid w:val="7EE5B39C"/>
    <w:rsid w:val="7F02DB93"/>
    <w:rsid w:val="7F086F37"/>
    <w:rsid w:val="7F23EC86"/>
    <w:rsid w:val="7F3F6366"/>
    <w:rsid w:val="7F6A6014"/>
    <w:rsid w:val="7F6E0012"/>
    <w:rsid w:val="7FA893F7"/>
    <w:rsid w:val="7FEA908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C29B2C"/>
  <w15:chartTrackingRefBased/>
  <w15:docId w15:val="{4587595D-4704-496B-B495-7A3CEC566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6ACA"/>
    <w:rPr>
      <w:sz w:val="24"/>
      <w:szCs w:val="24"/>
    </w:rPr>
  </w:style>
  <w:style w:type="paragraph" w:styleId="Heading1">
    <w:name w:val="heading 1"/>
    <w:basedOn w:val="Normal"/>
    <w:next w:val="Normal"/>
    <w:qFormat/>
    <w:rsid w:val="00BD59E4"/>
    <w:pPr>
      <w:keepNext/>
      <w:tabs>
        <w:tab w:val="center" w:pos="4513"/>
      </w:tabs>
      <w:suppressAutoHyphens/>
      <w:jc w:val="center"/>
      <w:outlineLvl w:val="0"/>
    </w:pPr>
    <w:rPr>
      <w:rFonts w:ascii="Helvetica" w:hAnsi="Helvetica"/>
      <w:b/>
      <w:spacing w:val="-2"/>
      <w:sz w:val="22"/>
      <w:szCs w:val="20"/>
    </w:rPr>
  </w:style>
  <w:style w:type="paragraph" w:styleId="Heading2">
    <w:name w:val="heading 2"/>
    <w:basedOn w:val="Normal"/>
    <w:next w:val="Normal"/>
    <w:qFormat/>
    <w:rsid w:val="00C94259"/>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C94259"/>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207FA5"/>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207FA5"/>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BD59E4"/>
    <w:pPr>
      <w:tabs>
        <w:tab w:val="left" w:pos="-720"/>
      </w:tabs>
      <w:suppressAutoHyphens/>
    </w:pPr>
    <w:rPr>
      <w:rFonts w:ascii="Arial" w:hAnsi="Arial"/>
      <w:b/>
      <w:spacing w:val="-2"/>
      <w:sz w:val="20"/>
      <w:szCs w:val="20"/>
    </w:rPr>
  </w:style>
  <w:style w:type="paragraph" w:styleId="Header">
    <w:name w:val="header"/>
    <w:basedOn w:val="Normal"/>
    <w:link w:val="HeaderChar"/>
    <w:uiPriority w:val="99"/>
    <w:rsid w:val="00BD59E4"/>
    <w:pPr>
      <w:tabs>
        <w:tab w:val="center" w:pos="4153"/>
        <w:tab w:val="right" w:pos="8306"/>
      </w:tabs>
      <w:overflowPunct w:val="0"/>
      <w:autoSpaceDE w:val="0"/>
      <w:autoSpaceDN w:val="0"/>
      <w:adjustRightInd w:val="0"/>
      <w:textAlignment w:val="baseline"/>
    </w:pPr>
    <w:rPr>
      <w:rFonts w:ascii="Arial" w:hAnsi="Arial"/>
      <w:szCs w:val="20"/>
      <w:lang w:eastAsia="en-US"/>
    </w:rPr>
  </w:style>
  <w:style w:type="character" w:customStyle="1" w:styleId="HeaderChar">
    <w:name w:val="Header Char"/>
    <w:link w:val="Header"/>
    <w:uiPriority w:val="99"/>
    <w:locked/>
    <w:rsid w:val="00BD59E4"/>
    <w:rPr>
      <w:rFonts w:ascii="Arial" w:hAnsi="Arial"/>
      <w:sz w:val="24"/>
      <w:lang w:val="en-GB" w:eastAsia="en-US" w:bidi="ar-SA"/>
    </w:rPr>
  </w:style>
  <w:style w:type="paragraph" w:styleId="BodyTextIndent">
    <w:name w:val="Body Text Indent"/>
    <w:basedOn w:val="Normal"/>
    <w:rsid w:val="00BD59E4"/>
    <w:pPr>
      <w:spacing w:after="120"/>
      <w:ind w:left="283"/>
    </w:pPr>
  </w:style>
  <w:style w:type="paragraph" w:styleId="BodyText">
    <w:name w:val="Body Text"/>
    <w:basedOn w:val="Normal"/>
    <w:rsid w:val="00BD59E4"/>
    <w:pPr>
      <w:spacing w:after="120"/>
    </w:pPr>
  </w:style>
  <w:style w:type="paragraph" w:styleId="BodyText3">
    <w:name w:val="Body Text 3"/>
    <w:basedOn w:val="Normal"/>
    <w:rsid w:val="00C94259"/>
    <w:pPr>
      <w:spacing w:after="120"/>
    </w:pPr>
    <w:rPr>
      <w:sz w:val="16"/>
      <w:szCs w:val="16"/>
    </w:rPr>
  </w:style>
  <w:style w:type="table" w:styleId="TableGrid">
    <w:name w:val="Table Grid"/>
    <w:basedOn w:val="TableNormal"/>
    <w:rsid w:val="00145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61C2F"/>
    <w:pPr>
      <w:tabs>
        <w:tab w:val="center" w:pos="4513"/>
        <w:tab w:val="right" w:pos="9026"/>
      </w:tabs>
    </w:pPr>
    <w:rPr>
      <w:lang w:val="x-none" w:eastAsia="x-none"/>
    </w:rPr>
  </w:style>
  <w:style w:type="character" w:customStyle="1" w:styleId="FooterChar">
    <w:name w:val="Footer Char"/>
    <w:link w:val="Footer"/>
    <w:uiPriority w:val="99"/>
    <w:rsid w:val="00661C2F"/>
    <w:rPr>
      <w:sz w:val="24"/>
      <w:szCs w:val="24"/>
    </w:rPr>
  </w:style>
  <w:style w:type="paragraph" w:styleId="BalloonText">
    <w:name w:val="Balloon Text"/>
    <w:basedOn w:val="Normal"/>
    <w:link w:val="BalloonTextChar"/>
    <w:rsid w:val="007E11F6"/>
    <w:rPr>
      <w:rFonts w:ascii="Tahoma" w:hAnsi="Tahoma"/>
      <w:sz w:val="16"/>
      <w:szCs w:val="16"/>
      <w:lang w:val="x-none" w:eastAsia="x-none"/>
    </w:rPr>
  </w:style>
  <w:style w:type="character" w:customStyle="1" w:styleId="BalloonTextChar">
    <w:name w:val="Balloon Text Char"/>
    <w:link w:val="BalloonText"/>
    <w:rsid w:val="007E11F6"/>
    <w:rPr>
      <w:rFonts w:ascii="Tahoma" w:hAnsi="Tahoma" w:cs="Tahoma"/>
      <w:sz w:val="16"/>
      <w:szCs w:val="16"/>
    </w:rPr>
  </w:style>
  <w:style w:type="paragraph" w:customStyle="1" w:styleId="Default">
    <w:name w:val="Default"/>
    <w:rsid w:val="00EE3934"/>
    <w:pPr>
      <w:autoSpaceDE w:val="0"/>
      <w:autoSpaceDN w:val="0"/>
      <w:adjustRightInd w:val="0"/>
    </w:pPr>
    <w:rPr>
      <w:rFonts w:ascii="Arial" w:eastAsia="Calibri" w:hAnsi="Arial" w:cs="Arial"/>
      <w:color w:val="000000"/>
      <w:sz w:val="24"/>
      <w:szCs w:val="24"/>
      <w:lang w:eastAsia="en-US"/>
    </w:rPr>
  </w:style>
  <w:style w:type="paragraph" w:styleId="NormalWeb">
    <w:name w:val="Normal (Web)"/>
    <w:basedOn w:val="Normal"/>
    <w:uiPriority w:val="99"/>
    <w:unhideWhenUsed/>
    <w:rsid w:val="00207FA5"/>
    <w:pPr>
      <w:spacing w:before="100" w:beforeAutospacing="1" w:after="100" w:afterAutospacing="1"/>
    </w:pPr>
  </w:style>
  <w:style w:type="character" w:customStyle="1" w:styleId="Heading5Char">
    <w:name w:val="Heading 5 Char"/>
    <w:link w:val="Heading5"/>
    <w:semiHidden/>
    <w:rsid w:val="00207FA5"/>
    <w:rPr>
      <w:rFonts w:ascii="Calibri" w:eastAsia="Times New Roman" w:hAnsi="Calibri" w:cs="Times New Roman"/>
      <w:b/>
      <w:bCs/>
      <w:i/>
      <w:iCs/>
      <w:sz w:val="26"/>
      <w:szCs w:val="26"/>
    </w:rPr>
  </w:style>
  <w:style w:type="character" w:customStyle="1" w:styleId="Heading6Char">
    <w:name w:val="Heading 6 Char"/>
    <w:link w:val="Heading6"/>
    <w:semiHidden/>
    <w:rsid w:val="00207FA5"/>
    <w:rPr>
      <w:rFonts w:ascii="Calibri" w:eastAsia="Times New Roman" w:hAnsi="Calibri" w:cs="Times New Roman"/>
      <w:b/>
      <w:bCs/>
      <w:sz w:val="22"/>
      <w:szCs w:val="22"/>
    </w:rPr>
  </w:style>
  <w:style w:type="paragraph" w:styleId="ListParagraph">
    <w:name w:val="List Paragraph"/>
    <w:basedOn w:val="Normal"/>
    <w:uiPriority w:val="34"/>
    <w:qFormat/>
    <w:pPr>
      <w:ind w:left="720"/>
      <w:contextualSpacing/>
    </w:pPr>
  </w:style>
  <w:style w:type="paragraph" w:customStyle="1" w:styleId="TableParagraph">
    <w:name w:val="Table Paragraph"/>
    <w:basedOn w:val="Normal"/>
    <w:uiPriority w:val="1"/>
    <w:qFormat/>
    <w:rsid w:val="000E4AB0"/>
    <w:pPr>
      <w:widowControl w:val="0"/>
      <w:autoSpaceDE w:val="0"/>
      <w:autoSpaceDN w:val="0"/>
      <w:ind w:left="107"/>
    </w:pPr>
    <w:rPr>
      <w:sz w:val="22"/>
      <w:szCs w:val="22"/>
      <w:lang w:val="en-US" w:eastAsia="en-US"/>
    </w:rPr>
  </w:style>
  <w:style w:type="paragraph" w:styleId="Revision">
    <w:name w:val="Revision"/>
    <w:hidden/>
    <w:uiPriority w:val="99"/>
    <w:semiHidden/>
    <w:rsid w:val="00F034E8"/>
    <w:rPr>
      <w:sz w:val="24"/>
      <w:szCs w:val="24"/>
    </w:rPr>
  </w:style>
  <w:style w:type="character" w:styleId="CommentReference">
    <w:name w:val="annotation reference"/>
    <w:basedOn w:val="DefaultParagraphFont"/>
    <w:rsid w:val="00AD6ABA"/>
    <w:rPr>
      <w:sz w:val="16"/>
      <w:szCs w:val="16"/>
    </w:rPr>
  </w:style>
  <w:style w:type="paragraph" w:styleId="CommentText">
    <w:name w:val="annotation text"/>
    <w:basedOn w:val="Normal"/>
    <w:link w:val="CommentTextChar"/>
    <w:rsid w:val="00AD6ABA"/>
    <w:rPr>
      <w:sz w:val="20"/>
      <w:szCs w:val="20"/>
    </w:rPr>
  </w:style>
  <w:style w:type="character" w:customStyle="1" w:styleId="CommentTextChar">
    <w:name w:val="Comment Text Char"/>
    <w:basedOn w:val="DefaultParagraphFont"/>
    <w:link w:val="CommentText"/>
    <w:rsid w:val="00AD6ABA"/>
  </w:style>
  <w:style w:type="paragraph" w:styleId="CommentSubject">
    <w:name w:val="annotation subject"/>
    <w:basedOn w:val="CommentText"/>
    <w:next w:val="CommentText"/>
    <w:link w:val="CommentSubjectChar"/>
    <w:semiHidden/>
    <w:unhideWhenUsed/>
    <w:rsid w:val="00AD6ABA"/>
    <w:rPr>
      <w:b/>
      <w:bCs/>
    </w:rPr>
  </w:style>
  <w:style w:type="character" w:customStyle="1" w:styleId="CommentSubjectChar">
    <w:name w:val="Comment Subject Char"/>
    <w:basedOn w:val="CommentTextChar"/>
    <w:link w:val="CommentSubject"/>
    <w:semiHidden/>
    <w:rsid w:val="00AD6A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312990">
      <w:bodyDiv w:val="1"/>
      <w:marLeft w:val="0"/>
      <w:marRight w:val="0"/>
      <w:marTop w:val="0"/>
      <w:marBottom w:val="0"/>
      <w:divBdr>
        <w:top w:val="none" w:sz="0" w:space="0" w:color="auto"/>
        <w:left w:val="none" w:sz="0" w:space="0" w:color="auto"/>
        <w:bottom w:val="none" w:sz="0" w:space="0" w:color="auto"/>
        <w:right w:val="none" w:sz="0" w:space="0" w:color="auto"/>
      </w:divBdr>
    </w:div>
    <w:div w:id="1243181058">
      <w:bodyDiv w:val="1"/>
      <w:marLeft w:val="0"/>
      <w:marRight w:val="0"/>
      <w:marTop w:val="0"/>
      <w:marBottom w:val="0"/>
      <w:divBdr>
        <w:top w:val="none" w:sz="0" w:space="0" w:color="auto"/>
        <w:left w:val="none" w:sz="0" w:space="0" w:color="auto"/>
        <w:bottom w:val="none" w:sz="0" w:space="0" w:color="auto"/>
        <w:right w:val="none" w:sz="0" w:space="0" w:color="auto"/>
      </w:divBdr>
    </w:div>
    <w:div w:id="198858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938BBDE88C584EBC4E530E412B40B8" ma:contentTypeVersion="2" ma:contentTypeDescription="Create a new document." ma:contentTypeScope="" ma:versionID="e3ec604aed2309bb11f0214b9273a098">
  <xsd:schema xmlns:xsd="http://www.w3.org/2001/XMLSchema" xmlns:xs="http://www.w3.org/2001/XMLSchema" xmlns:p="http://schemas.microsoft.com/office/2006/metadata/properties" xmlns:ns2="080862ca-b682-4ca2-a96b-4c77aae6a2bc" targetNamespace="http://schemas.microsoft.com/office/2006/metadata/properties" ma:root="true" ma:fieldsID="741d4ee89b81e1fa5a4df9badceedc03" ns2:_="">
    <xsd:import namespace="080862ca-b682-4ca2-a96b-4c77aae6a2b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0862ca-b682-4ca2-a96b-4c77aae6a2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83F36051-334E-405C-8FF6-00E6BB48F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0862ca-b682-4ca2-a96b-4c77aae6a2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3AF571-D6F4-4EAD-A80B-6B37F5F6F992}">
  <ds:schemaRefs>
    <ds:schemaRef ds:uri="http://schemas.microsoft.com/sharepoint/v3/contenttype/forms"/>
  </ds:schemaRefs>
</ds:datastoreItem>
</file>

<file path=customXml/itemProps3.xml><?xml version="1.0" encoding="utf-8"?>
<ds:datastoreItem xmlns:ds="http://schemas.openxmlformats.org/officeDocument/2006/customXml" ds:itemID="{1BF44C2B-7442-488A-A8A1-FD1AFA6D2A34}">
  <ds:schemaRefs>
    <ds:schemaRef ds:uri="http://purl.org/dc/dcmitype/"/>
    <ds:schemaRef ds:uri="http://schemas.microsoft.com/office/2006/documentManagement/types"/>
    <ds:schemaRef ds:uri="080862ca-b682-4ca2-a96b-4c77aae6a2bc"/>
    <ds:schemaRef ds:uri="http://purl.org/dc/term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D561462F-207F-4B69-A6E1-9FC5D44CC6A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1338</Words>
  <Characters>7632</Characters>
  <Application>Microsoft Office Word</Application>
  <DocSecurity>4</DocSecurity>
  <Lines>63</Lines>
  <Paragraphs>17</Paragraphs>
  <ScaleCrop>false</ScaleCrop>
  <Company>Cambridgeshire County Council</Company>
  <LinksUpToDate>false</LinksUpToDate>
  <CharactersWithSpaces>8953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Sarah Haig</dc:creator>
  <cp:keywords>JDQ, Job description questionnaire,</cp:keywords>
  <cp:lastModifiedBy>Stuart Brown</cp:lastModifiedBy>
  <cp:revision>2</cp:revision>
  <cp:lastPrinted>2014-11-24T17:56:00Z</cp:lastPrinted>
  <dcterms:created xsi:type="dcterms:W3CDTF">2023-08-24T15:21:00Z</dcterms:created>
  <dcterms:modified xsi:type="dcterms:W3CDTF">2023-08-24T15:21:00Z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Publisher">
    <vt:lpwstr>Cambridgeshire County Council</vt:lpwstr>
  </property>
  <property fmtid="{D5CDD505-2E9C-101B-9397-08002B2CF9AE}" pid="3" name="FOI Rights">
    <vt:lpwstr>Undecided</vt:lpwstr>
  </property>
  <property fmtid="{D5CDD505-2E9C-101B-9397-08002B2CF9AE}" pid="4" name="Document type0">
    <vt:lpwstr>;#Forms and templates;#5;#;#;#;#;#</vt:lpwstr>
  </property>
  <property fmtid="{D5CDD505-2E9C-101B-9397-08002B2CF9AE}" pid="5" name="EIR Rights">
    <vt:lpwstr>Undecided</vt:lpwstr>
  </property>
  <property fmtid="{D5CDD505-2E9C-101B-9397-08002B2CF9AE}" pid="6" name="Disposal Date">
    <vt:lpwstr>2015-11-06T00:00:00Z</vt:lpwstr>
  </property>
  <property fmtid="{D5CDD505-2E9C-101B-9397-08002B2CF9AE}" pid="7" name="Summary">
    <vt:lpwstr>This is the job description questionnaire that is used for all job evaluation.  </vt:lpwstr>
  </property>
  <property fmtid="{D5CDD505-2E9C-101B-9397-08002B2CF9AE}" pid="8" name="ContentType">
    <vt:lpwstr>Basic metadata</vt:lpwstr>
  </property>
  <property fmtid="{D5CDD505-2E9C-101B-9397-08002B2CF9AE}" pid="9" name="Subject Category1">
    <vt:lpwstr>;#HR;#144;#;#;#;#;#</vt:lpwstr>
  </property>
  <property fmtid="{D5CDD505-2E9C-101B-9397-08002B2CF9AE}" pid="10" name="Subject Category">
    <vt:lpwstr/>
  </property>
  <property fmtid="{D5CDD505-2E9C-101B-9397-08002B2CF9AE}" pid="11" name="EmailTo">
    <vt:lpwstr/>
  </property>
  <property fmtid="{D5CDD505-2E9C-101B-9397-08002B2CF9AE}" pid="12" name="EmailSender">
    <vt:lpwstr/>
  </property>
  <property fmtid="{D5CDD505-2E9C-101B-9397-08002B2CF9AE}" pid="13" name="EmailFrom">
    <vt:lpwstr/>
  </property>
  <property fmtid="{D5CDD505-2E9C-101B-9397-08002B2CF9AE}" pid="14" name="EmailSubject">
    <vt:lpwstr/>
  </property>
  <property fmtid="{D5CDD505-2E9C-101B-9397-08002B2CF9AE}" pid="15" name="EmailCc">
    <vt:lpwstr/>
  </property>
  <property fmtid="{D5CDD505-2E9C-101B-9397-08002B2CF9AE}" pid="16" name="ContentTypeId">
    <vt:lpwstr>0x01010046938BBDE88C584EBC4E530E412B40B8</vt:lpwstr>
  </property>
  <property fmtid="{D5CDD505-2E9C-101B-9397-08002B2CF9AE}" pid="17" name="Project Manager">
    <vt:lpwstr>Sonia Salas</vt:lpwstr>
  </property>
  <property fmtid="{D5CDD505-2E9C-101B-9397-08002B2CF9AE}" pid="18" name="Customer">
    <vt:lpwstr>CCC</vt:lpwstr>
  </property>
  <property fmtid="{D5CDD505-2E9C-101B-9397-08002B2CF9AE}" pid="19" name="Project Name">
    <vt:lpwstr>MBHOS</vt:lpwstr>
  </property>
  <property fmtid="{D5CDD505-2E9C-101B-9397-08002B2CF9AE}" pid="20" name="Sub Library">
    <vt:lpwstr>MBHOS Policy Changes</vt:lpwstr>
  </property>
  <property fmtid="{D5CDD505-2E9C-101B-9397-08002B2CF9AE}" pid="21" name="Active">
    <vt:lpwstr>Yes</vt:lpwstr>
  </property>
</Properties>
</file>