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1BCE" w14:textId="7F56E32B" w:rsidR="00EF38BC" w:rsidRPr="000D1E99" w:rsidRDefault="00746CB6" w:rsidP="00746CB6">
      <w:pPr>
        <w:jc w:val="center"/>
        <w:rPr>
          <w:rFonts w:asciiTheme="minorHAnsi" w:hAnsiTheme="minorHAnsi" w:cstheme="minorHAnsi"/>
          <w:b/>
          <w:color w:val="003399"/>
          <w:sz w:val="36"/>
          <w:szCs w:val="36"/>
        </w:rPr>
      </w:pPr>
      <w:r w:rsidRPr="000D1E99">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0D1E99" w14:paraId="1D305D81" w14:textId="77777777" w:rsidTr="00BF63E2">
        <w:tc>
          <w:tcPr>
            <w:tcW w:w="5000" w:type="pct"/>
            <w:vAlign w:val="center"/>
          </w:tcPr>
          <w:p w14:paraId="38728A4C" w14:textId="1AF80797" w:rsidR="00A804DD" w:rsidRPr="000D1E99" w:rsidRDefault="00A804DD" w:rsidP="00D44AE6">
            <w:pPr>
              <w:pStyle w:val="Header"/>
              <w:tabs>
                <w:tab w:val="clear" w:pos="4153"/>
                <w:tab w:val="clear" w:pos="8306"/>
              </w:tabs>
              <w:spacing w:after="120"/>
              <w:rPr>
                <w:rFonts w:asciiTheme="minorHAnsi" w:hAnsiTheme="minorHAnsi" w:cstheme="minorHAnsi"/>
                <w:sz w:val="22"/>
                <w:szCs w:val="22"/>
              </w:rPr>
            </w:pPr>
            <w:r w:rsidRPr="000D1E99">
              <w:rPr>
                <w:rFonts w:asciiTheme="minorHAnsi" w:hAnsiTheme="minorHAnsi" w:cstheme="minorHAnsi"/>
                <w:sz w:val="22"/>
                <w:szCs w:val="22"/>
              </w:rPr>
              <w:t>Job Title</w:t>
            </w:r>
            <w:r w:rsidR="00C2647A" w:rsidRPr="000D1E99">
              <w:rPr>
                <w:rFonts w:asciiTheme="minorHAnsi" w:hAnsiTheme="minorHAnsi" w:cstheme="minorHAnsi"/>
                <w:sz w:val="22"/>
                <w:szCs w:val="22"/>
              </w:rPr>
              <w:t>:</w:t>
            </w:r>
            <w:r w:rsidR="008336AC" w:rsidRPr="000D1E99">
              <w:rPr>
                <w:rFonts w:asciiTheme="minorHAnsi" w:hAnsiTheme="minorHAnsi" w:cstheme="minorHAnsi"/>
                <w:sz w:val="22"/>
                <w:szCs w:val="22"/>
              </w:rPr>
              <w:t xml:space="preserve"> </w:t>
            </w:r>
            <w:r w:rsidR="002471F5" w:rsidRPr="000D1E99">
              <w:rPr>
                <w:rFonts w:asciiTheme="minorHAnsi" w:hAnsiTheme="minorHAnsi" w:cstheme="minorHAnsi"/>
                <w:b/>
                <w:sz w:val="22"/>
                <w:szCs w:val="22"/>
              </w:rPr>
              <w:t>En</w:t>
            </w:r>
            <w:r w:rsidR="007745A5" w:rsidRPr="000D1E99">
              <w:rPr>
                <w:rFonts w:asciiTheme="minorHAnsi" w:hAnsiTheme="minorHAnsi" w:cstheme="minorHAnsi"/>
                <w:b/>
                <w:sz w:val="22"/>
                <w:szCs w:val="22"/>
              </w:rPr>
              <w:t xml:space="preserve">vironmental </w:t>
            </w:r>
            <w:r w:rsidR="00C156A3" w:rsidRPr="000D1E99">
              <w:rPr>
                <w:rFonts w:asciiTheme="minorHAnsi" w:hAnsiTheme="minorHAnsi" w:cstheme="minorHAnsi"/>
                <w:b/>
                <w:sz w:val="22"/>
                <w:szCs w:val="22"/>
              </w:rPr>
              <w:t xml:space="preserve">(FM) </w:t>
            </w:r>
            <w:r w:rsidR="007745A5" w:rsidRPr="000D1E99">
              <w:rPr>
                <w:rFonts w:asciiTheme="minorHAnsi" w:hAnsiTheme="minorHAnsi" w:cstheme="minorHAnsi"/>
                <w:b/>
                <w:sz w:val="22"/>
                <w:szCs w:val="22"/>
              </w:rPr>
              <w:t>Manager</w:t>
            </w:r>
          </w:p>
        </w:tc>
      </w:tr>
      <w:tr w:rsidR="00A804DD" w:rsidRPr="000D1E99" w14:paraId="6CB9CB92" w14:textId="77777777" w:rsidTr="00BF63E2">
        <w:tc>
          <w:tcPr>
            <w:tcW w:w="5000" w:type="pct"/>
            <w:vAlign w:val="center"/>
          </w:tcPr>
          <w:p w14:paraId="39EDA403" w14:textId="25FD8726" w:rsidR="00A804DD" w:rsidRPr="000D1E99" w:rsidRDefault="00816CE1" w:rsidP="00D44AE6">
            <w:pPr>
              <w:pStyle w:val="Header"/>
              <w:tabs>
                <w:tab w:val="clear" w:pos="4153"/>
                <w:tab w:val="clear" w:pos="8306"/>
              </w:tabs>
              <w:spacing w:after="120"/>
              <w:rPr>
                <w:rFonts w:asciiTheme="minorHAnsi" w:hAnsiTheme="minorHAnsi" w:cstheme="minorHAnsi"/>
                <w:sz w:val="22"/>
                <w:szCs w:val="22"/>
              </w:rPr>
            </w:pPr>
            <w:r w:rsidRPr="000D1E99">
              <w:rPr>
                <w:rFonts w:asciiTheme="minorHAnsi" w:hAnsiTheme="minorHAnsi" w:cstheme="minorHAnsi"/>
                <w:sz w:val="22"/>
                <w:szCs w:val="22"/>
              </w:rPr>
              <w:t>POSCODE</w:t>
            </w:r>
            <w:r w:rsidR="00C2647A" w:rsidRPr="000D1E99">
              <w:rPr>
                <w:rFonts w:asciiTheme="minorHAnsi" w:hAnsiTheme="minorHAnsi" w:cstheme="minorHAnsi"/>
                <w:sz w:val="22"/>
                <w:szCs w:val="22"/>
              </w:rPr>
              <w:t>:</w:t>
            </w:r>
            <w:r w:rsidR="00F26A1E" w:rsidRPr="000D1E99">
              <w:rPr>
                <w:rFonts w:asciiTheme="minorHAnsi" w:hAnsiTheme="minorHAnsi" w:cstheme="minorHAnsi"/>
                <w:sz w:val="22"/>
                <w:szCs w:val="22"/>
              </w:rPr>
              <w:t xml:space="preserve"> </w:t>
            </w:r>
            <w:r w:rsidR="00F05F88" w:rsidRPr="00F05F88">
              <w:rPr>
                <w:rFonts w:asciiTheme="minorHAnsi" w:hAnsiTheme="minorHAnsi" w:cstheme="minorHAnsi"/>
                <w:b/>
                <w:bCs/>
                <w:sz w:val="22"/>
                <w:szCs w:val="22"/>
              </w:rPr>
              <w:t>CCC2578</w:t>
            </w:r>
          </w:p>
        </w:tc>
      </w:tr>
      <w:tr w:rsidR="00A804DD" w:rsidRPr="000D1E99" w14:paraId="0DC02656" w14:textId="77777777" w:rsidTr="00BF63E2">
        <w:tc>
          <w:tcPr>
            <w:tcW w:w="5000" w:type="pct"/>
            <w:vAlign w:val="center"/>
          </w:tcPr>
          <w:p w14:paraId="2203FAFB" w14:textId="04EAFF10" w:rsidR="00A804DD" w:rsidRPr="000D1E99"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0D1E99">
              <w:rPr>
                <w:rFonts w:asciiTheme="minorHAnsi" w:hAnsiTheme="minorHAnsi" w:cstheme="minorHAnsi"/>
                <w:bCs/>
                <w:sz w:val="22"/>
                <w:szCs w:val="22"/>
              </w:rPr>
              <w:t>Grade</w:t>
            </w:r>
            <w:r w:rsidR="00C2647A" w:rsidRPr="000D1E99">
              <w:rPr>
                <w:rFonts w:asciiTheme="minorHAnsi" w:hAnsiTheme="minorHAnsi" w:cstheme="minorHAnsi"/>
                <w:bCs/>
                <w:sz w:val="22"/>
                <w:szCs w:val="22"/>
              </w:rPr>
              <w:t>:</w:t>
            </w:r>
            <w:r w:rsidR="008336AC" w:rsidRPr="000D1E99">
              <w:rPr>
                <w:rFonts w:asciiTheme="minorHAnsi" w:hAnsiTheme="minorHAnsi" w:cstheme="minorHAnsi"/>
                <w:bCs/>
                <w:sz w:val="22"/>
                <w:szCs w:val="22"/>
              </w:rPr>
              <w:t xml:space="preserve"> </w:t>
            </w:r>
            <w:r w:rsidR="00715E38" w:rsidRPr="000D1E99">
              <w:rPr>
                <w:rFonts w:asciiTheme="minorHAnsi" w:hAnsiTheme="minorHAnsi" w:cstheme="minorHAnsi"/>
                <w:b/>
                <w:bCs/>
                <w:sz w:val="22"/>
                <w:szCs w:val="22"/>
              </w:rPr>
              <w:t>P0</w:t>
            </w:r>
            <w:r w:rsidR="00F05F88">
              <w:rPr>
                <w:rFonts w:asciiTheme="minorHAnsi" w:hAnsiTheme="minorHAnsi" w:cstheme="minorHAnsi"/>
                <w:b/>
                <w:bCs/>
                <w:sz w:val="22"/>
                <w:szCs w:val="22"/>
              </w:rPr>
              <w:t>3</w:t>
            </w:r>
          </w:p>
        </w:tc>
      </w:tr>
    </w:tbl>
    <w:p w14:paraId="2ECEBA96" w14:textId="77777777" w:rsidR="0075296C" w:rsidRPr="000D1E99" w:rsidRDefault="00746CB6" w:rsidP="0075296C">
      <w:pPr>
        <w:tabs>
          <w:tab w:val="left" w:pos="-720"/>
        </w:tabs>
        <w:suppressAutoHyphens/>
        <w:spacing w:after="120"/>
        <w:ind w:left="-425"/>
        <w:jc w:val="center"/>
        <w:rPr>
          <w:rFonts w:asciiTheme="minorHAnsi" w:hAnsiTheme="minorHAnsi" w:cstheme="minorHAnsi"/>
          <w:b/>
          <w:color w:val="003399"/>
          <w:spacing w:val="-2"/>
        </w:rPr>
      </w:pPr>
      <w:r w:rsidRPr="000D1E99">
        <w:rPr>
          <w:rFonts w:asciiTheme="minorHAnsi" w:hAnsiTheme="minorHAnsi" w:cstheme="minorHAnsi"/>
          <w:b/>
          <w:color w:val="003399"/>
          <w:spacing w:val="-2"/>
        </w:rPr>
        <w:t>Overall purpose of the job</w:t>
      </w:r>
    </w:p>
    <w:p w14:paraId="603F4537" w14:textId="77777777" w:rsidR="004F2EFE" w:rsidRPr="000D1E99" w:rsidRDefault="004F2EFE" w:rsidP="004F2EFE">
      <w:pPr>
        <w:tabs>
          <w:tab w:val="left" w:pos="-720"/>
          <w:tab w:val="left" w:pos="0"/>
        </w:tabs>
        <w:suppressAutoHyphens/>
        <w:rPr>
          <w:rFonts w:asciiTheme="minorHAnsi" w:hAnsiTheme="minorHAnsi" w:cstheme="minorHAnsi"/>
          <w:spacing w:val="-2"/>
          <w:sz w:val="22"/>
          <w:szCs w:val="22"/>
        </w:rPr>
      </w:pPr>
      <w:r w:rsidRPr="000D1E99">
        <w:rPr>
          <w:rFonts w:asciiTheme="minorHAnsi" w:hAnsiTheme="minorHAnsi" w:cstheme="minorHAnsi"/>
          <w:spacing w:val="-2"/>
          <w:sz w:val="22"/>
          <w:szCs w:val="22"/>
        </w:rPr>
        <w:t>To be Property Services focal point on leading building-related energy and carbon projects including;</w:t>
      </w:r>
    </w:p>
    <w:p w14:paraId="764F290B" w14:textId="77777777" w:rsidR="004F2EFE" w:rsidRPr="000D1E99" w:rsidRDefault="004F2EFE" w:rsidP="004F2EFE">
      <w:pPr>
        <w:tabs>
          <w:tab w:val="left" w:pos="-720"/>
          <w:tab w:val="left" w:pos="0"/>
        </w:tabs>
        <w:suppressAutoHyphens/>
        <w:rPr>
          <w:rFonts w:asciiTheme="minorHAnsi" w:hAnsiTheme="minorHAnsi" w:cstheme="minorHAnsi"/>
          <w:spacing w:val="-2"/>
          <w:sz w:val="22"/>
          <w:szCs w:val="22"/>
        </w:rPr>
      </w:pPr>
    </w:p>
    <w:p w14:paraId="55E67192" w14:textId="77777777" w:rsidR="004F2EFE" w:rsidRPr="000D1E99" w:rsidRDefault="004F2EFE" w:rsidP="004F2EFE">
      <w:pPr>
        <w:numPr>
          <w:ilvl w:val="0"/>
          <w:numId w:val="10"/>
        </w:numPr>
        <w:tabs>
          <w:tab w:val="left" w:pos="-720"/>
          <w:tab w:val="left" w:pos="0"/>
        </w:tabs>
        <w:suppressAutoHyphens/>
        <w:rPr>
          <w:rFonts w:asciiTheme="minorHAnsi" w:hAnsiTheme="minorHAnsi" w:cstheme="minorHAnsi"/>
          <w:spacing w:val="-2"/>
          <w:sz w:val="22"/>
          <w:szCs w:val="22"/>
        </w:rPr>
      </w:pPr>
      <w:r w:rsidRPr="000D1E99">
        <w:rPr>
          <w:rFonts w:asciiTheme="minorHAnsi" w:hAnsiTheme="minorHAnsi" w:cstheme="minorHAnsi"/>
          <w:spacing w:val="-2"/>
          <w:sz w:val="22"/>
          <w:szCs w:val="22"/>
        </w:rPr>
        <w:t xml:space="preserve">Managing, planning, and budgeting of all planned preventative maintenance energy projects passed on to Property Services from the Council’s Energy Investment Unit (EIU). </w:t>
      </w:r>
    </w:p>
    <w:p w14:paraId="049FE182" w14:textId="77777777" w:rsidR="004F2EFE" w:rsidRPr="000D1E99" w:rsidRDefault="004F2EFE" w:rsidP="004F2EFE">
      <w:pPr>
        <w:numPr>
          <w:ilvl w:val="0"/>
          <w:numId w:val="10"/>
        </w:numPr>
        <w:tabs>
          <w:tab w:val="left" w:pos="-720"/>
          <w:tab w:val="left" w:pos="0"/>
        </w:tabs>
        <w:suppressAutoHyphens/>
        <w:rPr>
          <w:rFonts w:asciiTheme="minorHAnsi" w:hAnsiTheme="minorHAnsi" w:cstheme="minorHAnsi"/>
          <w:spacing w:val="-2"/>
          <w:sz w:val="22"/>
          <w:szCs w:val="22"/>
        </w:rPr>
      </w:pPr>
      <w:r w:rsidRPr="000D1E99">
        <w:rPr>
          <w:rFonts w:asciiTheme="minorHAnsi" w:hAnsiTheme="minorHAnsi" w:cstheme="minorHAnsi"/>
          <w:spacing w:val="-2"/>
          <w:sz w:val="22"/>
          <w:szCs w:val="22"/>
        </w:rPr>
        <w:t>Carrying out all lifecycle planning and maintenance activity and manage all information in relation to energy schemes for Property Services</w:t>
      </w:r>
    </w:p>
    <w:p w14:paraId="049AE82F" w14:textId="77777777" w:rsidR="004F2EFE" w:rsidRPr="000D1E99" w:rsidRDefault="004F2EFE" w:rsidP="004F2EFE">
      <w:pPr>
        <w:numPr>
          <w:ilvl w:val="0"/>
          <w:numId w:val="10"/>
        </w:numPr>
        <w:tabs>
          <w:tab w:val="left" w:pos="-720"/>
          <w:tab w:val="left" w:pos="0"/>
        </w:tabs>
        <w:suppressAutoHyphens/>
        <w:rPr>
          <w:rFonts w:asciiTheme="minorHAnsi" w:hAnsiTheme="minorHAnsi" w:cstheme="minorHAnsi"/>
          <w:spacing w:val="-2"/>
          <w:sz w:val="22"/>
          <w:szCs w:val="22"/>
        </w:rPr>
      </w:pPr>
      <w:r w:rsidRPr="000D1E99">
        <w:rPr>
          <w:rFonts w:asciiTheme="minorHAnsi" w:hAnsiTheme="minorHAnsi" w:cstheme="minorHAnsi"/>
          <w:spacing w:val="-2"/>
          <w:sz w:val="22"/>
          <w:szCs w:val="22"/>
        </w:rPr>
        <w:t>Lead and support the EIU on project planning and delivery of Energy related projects on the CCC Estate</w:t>
      </w:r>
    </w:p>
    <w:p w14:paraId="45CA1024" w14:textId="77777777" w:rsidR="004F2EFE" w:rsidRPr="000D1E99" w:rsidRDefault="004F2EFE" w:rsidP="004F2EFE">
      <w:pPr>
        <w:tabs>
          <w:tab w:val="left" w:pos="-720"/>
          <w:tab w:val="left" w:pos="0"/>
        </w:tabs>
        <w:suppressAutoHyphens/>
        <w:rPr>
          <w:rFonts w:asciiTheme="minorHAnsi" w:hAnsiTheme="minorHAnsi" w:cstheme="minorHAnsi"/>
          <w:spacing w:val="-2"/>
          <w:sz w:val="22"/>
          <w:szCs w:val="22"/>
        </w:rPr>
      </w:pPr>
    </w:p>
    <w:p w14:paraId="73DA1057" w14:textId="77777777" w:rsidR="004F2EFE" w:rsidRPr="000D1E99" w:rsidRDefault="004F2EFE" w:rsidP="004F2EFE">
      <w:pPr>
        <w:tabs>
          <w:tab w:val="left" w:pos="-720"/>
          <w:tab w:val="left" w:pos="0"/>
        </w:tabs>
        <w:suppressAutoHyphens/>
        <w:rPr>
          <w:rFonts w:asciiTheme="minorHAnsi" w:hAnsiTheme="minorHAnsi" w:cstheme="minorHAnsi"/>
          <w:spacing w:val="-2"/>
          <w:sz w:val="22"/>
          <w:szCs w:val="22"/>
        </w:rPr>
      </w:pPr>
      <w:r w:rsidRPr="000D1E99">
        <w:rPr>
          <w:rFonts w:asciiTheme="minorHAnsi" w:hAnsiTheme="minorHAnsi" w:cstheme="minorHAnsi"/>
          <w:spacing w:val="-2"/>
          <w:sz w:val="22"/>
          <w:szCs w:val="22"/>
        </w:rPr>
        <w:t xml:space="preserve">To provide professional and technical advice and input to Property Services concerning carbon management and energy management in relation to the CCC Estate as required by the County Council’s Energy Strategy.  </w:t>
      </w:r>
    </w:p>
    <w:p w14:paraId="0FB1BC97" w14:textId="77777777" w:rsidR="004F2EFE" w:rsidRPr="000D1E99" w:rsidRDefault="004F2EFE" w:rsidP="004F2EFE">
      <w:pPr>
        <w:tabs>
          <w:tab w:val="left" w:pos="-720"/>
          <w:tab w:val="left" w:pos="0"/>
        </w:tabs>
        <w:suppressAutoHyphens/>
        <w:rPr>
          <w:rFonts w:asciiTheme="minorHAnsi" w:hAnsiTheme="minorHAnsi" w:cstheme="minorHAnsi"/>
          <w:spacing w:val="-2"/>
          <w:sz w:val="22"/>
          <w:szCs w:val="22"/>
        </w:rPr>
      </w:pPr>
    </w:p>
    <w:p w14:paraId="309C9E62" w14:textId="77777777" w:rsidR="004F2EFE" w:rsidRPr="000D1E99" w:rsidRDefault="004F2EFE" w:rsidP="004F2EFE">
      <w:pPr>
        <w:tabs>
          <w:tab w:val="left" w:pos="-720"/>
          <w:tab w:val="left" w:pos="0"/>
        </w:tabs>
        <w:suppressAutoHyphens/>
        <w:rPr>
          <w:rFonts w:asciiTheme="minorHAnsi" w:hAnsiTheme="minorHAnsi" w:cstheme="minorHAnsi"/>
          <w:spacing w:val="-2"/>
          <w:sz w:val="22"/>
          <w:szCs w:val="22"/>
        </w:rPr>
      </w:pPr>
      <w:r w:rsidRPr="000D1E99">
        <w:rPr>
          <w:rFonts w:asciiTheme="minorHAnsi" w:hAnsiTheme="minorHAnsi" w:cstheme="minorHAnsi"/>
          <w:spacing w:val="-2"/>
          <w:sz w:val="22"/>
          <w:szCs w:val="22"/>
        </w:rPr>
        <w:t>To ensure that all activities are carried out such that the CCC property assets are effectively maintained and meet legal, statutory and CCC policies and requirements at all times.</w:t>
      </w:r>
    </w:p>
    <w:p w14:paraId="529A4FFE" w14:textId="04FB988C" w:rsidR="00B94BC1" w:rsidRPr="000D1E99" w:rsidRDefault="00B94BC1" w:rsidP="00746CB6">
      <w:pPr>
        <w:tabs>
          <w:tab w:val="left" w:pos="-720"/>
          <w:tab w:val="left" w:pos="0"/>
        </w:tabs>
        <w:suppressAutoHyphens/>
        <w:rPr>
          <w:rFonts w:asciiTheme="minorHAnsi" w:hAnsiTheme="minorHAnsi" w:cstheme="minorHAnsi"/>
          <w:spacing w:val="-2"/>
          <w:sz w:val="22"/>
          <w:szCs w:val="22"/>
        </w:rPr>
      </w:pPr>
    </w:p>
    <w:p w14:paraId="4317DB19" w14:textId="77777777" w:rsidR="00B94BC1" w:rsidRPr="000D1E99" w:rsidRDefault="00B94BC1" w:rsidP="00746CB6">
      <w:pPr>
        <w:tabs>
          <w:tab w:val="left" w:pos="-720"/>
          <w:tab w:val="left" w:pos="0"/>
        </w:tabs>
        <w:suppressAutoHyphens/>
        <w:rPr>
          <w:rFonts w:asciiTheme="minorHAnsi" w:hAnsiTheme="minorHAnsi" w:cstheme="minorHAnsi"/>
          <w:spacing w:val="-2"/>
          <w:sz w:val="22"/>
          <w:szCs w:val="22"/>
        </w:rPr>
      </w:pPr>
    </w:p>
    <w:p w14:paraId="76E50CB1" w14:textId="77777777" w:rsidR="00BD59E4" w:rsidRPr="000D1E99"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0D1E99">
        <w:rPr>
          <w:rFonts w:asciiTheme="minorHAnsi" w:hAnsiTheme="minorHAnsi"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0D1E99" w14:paraId="28173F73" w14:textId="77777777" w:rsidTr="4066598D">
        <w:tc>
          <w:tcPr>
            <w:tcW w:w="288" w:type="pct"/>
            <w:shd w:val="clear" w:color="auto" w:fill="auto"/>
          </w:tcPr>
          <w:p w14:paraId="795B5734" w14:textId="77777777" w:rsidR="00064EC4" w:rsidRPr="000D1E99"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0D1E99" w:rsidRDefault="00064EC4" w:rsidP="004E55EA">
            <w:pPr>
              <w:pStyle w:val="Header"/>
              <w:tabs>
                <w:tab w:val="clear" w:pos="4153"/>
                <w:tab w:val="clear" w:pos="8306"/>
              </w:tabs>
              <w:rPr>
                <w:rFonts w:asciiTheme="minorHAnsi" w:hAnsiTheme="minorHAnsi" w:cstheme="minorHAnsi"/>
                <w:sz w:val="22"/>
                <w:szCs w:val="22"/>
              </w:rPr>
            </w:pPr>
            <w:r w:rsidRPr="000D1E99">
              <w:rPr>
                <w:rFonts w:asciiTheme="minorHAnsi" w:hAnsiTheme="minorHAnsi" w:cstheme="minorHAnsi"/>
                <w:b/>
                <w:bCs/>
                <w:sz w:val="22"/>
                <w:szCs w:val="22"/>
              </w:rPr>
              <w:t>Main accountabilities</w:t>
            </w:r>
          </w:p>
        </w:tc>
      </w:tr>
      <w:tr w:rsidR="00842AB9" w:rsidRPr="000D1E99" w14:paraId="4EA33383" w14:textId="77777777" w:rsidTr="4066598D">
        <w:tc>
          <w:tcPr>
            <w:tcW w:w="288" w:type="pct"/>
          </w:tcPr>
          <w:p w14:paraId="192E05B2" w14:textId="77777777" w:rsidR="00842AB9" w:rsidRPr="000D1E99" w:rsidRDefault="00842AB9"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67B0C38F" w14:textId="66E9DFAB" w:rsidR="004C7E18" w:rsidRPr="000D1E99" w:rsidRDefault="004E3644" w:rsidP="004E3644">
            <w:pPr>
              <w:pStyle w:val="Footer"/>
              <w:rPr>
                <w:rFonts w:asciiTheme="minorHAnsi" w:hAnsiTheme="minorHAnsi" w:cstheme="minorHAnsi"/>
              </w:rPr>
            </w:pPr>
            <w:r w:rsidRPr="000D1E99">
              <w:rPr>
                <w:rFonts w:asciiTheme="minorHAnsi" w:hAnsiTheme="minorHAnsi" w:cstheme="minorHAnsi"/>
              </w:rPr>
              <w:t>Maintain up to date knowledge of changes in legislation and professional and technical standards relative to energy and carbon-reducing techniques and technologies and planning, building improvement and maintenance in order to safeguard the County Council’s interests at all times. Be the Property Service Subject Matter Expert (SME) in such matters and provide expert advice to Property colleagues.</w:t>
            </w:r>
          </w:p>
          <w:p w14:paraId="159D4D17" w14:textId="053D1651" w:rsidR="00842AB9" w:rsidRPr="000D1E99" w:rsidRDefault="00842AB9" w:rsidP="004E55EA">
            <w:pPr>
              <w:pStyle w:val="Header"/>
              <w:tabs>
                <w:tab w:val="clear" w:pos="4153"/>
                <w:tab w:val="clear" w:pos="8306"/>
              </w:tabs>
              <w:rPr>
                <w:rFonts w:asciiTheme="minorHAnsi" w:hAnsiTheme="minorHAnsi" w:cstheme="minorHAnsi"/>
                <w:szCs w:val="24"/>
              </w:rPr>
            </w:pPr>
          </w:p>
        </w:tc>
      </w:tr>
      <w:tr w:rsidR="001141D7" w:rsidRPr="000D1E99" w14:paraId="1594959F" w14:textId="77777777" w:rsidTr="4066598D">
        <w:tc>
          <w:tcPr>
            <w:tcW w:w="288" w:type="pct"/>
          </w:tcPr>
          <w:p w14:paraId="4E100912" w14:textId="77777777" w:rsidR="001141D7" w:rsidRPr="000D1E99" w:rsidRDefault="001141D7"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0B4F3565" w14:textId="77777777" w:rsidR="003746CE" w:rsidRPr="000D1E99" w:rsidRDefault="003746CE" w:rsidP="003746CE">
            <w:pPr>
              <w:pStyle w:val="Footer"/>
              <w:rPr>
                <w:rFonts w:asciiTheme="minorHAnsi" w:hAnsiTheme="minorHAnsi" w:cstheme="minorHAnsi"/>
              </w:rPr>
            </w:pPr>
            <w:r w:rsidRPr="000D1E99">
              <w:rPr>
                <w:rFonts w:asciiTheme="minorHAnsi" w:hAnsiTheme="minorHAnsi" w:cstheme="minorHAnsi"/>
                <w:lang w:val="en-GB"/>
              </w:rPr>
              <w:t xml:space="preserve">Be the Energy &amp; Carbon Champion for Property and facilitate the introduction and implementation of property led energy and carbon initiatives such as Whole Life Cycle </w:t>
            </w:r>
            <w:r w:rsidRPr="000D1E99">
              <w:rPr>
                <w:rFonts w:asciiTheme="minorHAnsi" w:hAnsiTheme="minorHAnsi" w:cstheme="minorHAnsi"/>
              </w:rPr>
              <w:t>Carbon Assessment and full spectrum environmental and social responsibility to building maintenance and management.</w:t>
            </w:r>
          </w:p>
          <w:p w14:paraId="5838C96F" w14:textId="138DD8CD" w:rsidR="001141D7" w:rsidRPr="000D1E99" w:rsidRDefault="001141D7" w:rsidP="004E55EA">
            <w:pPr>
              <w:pStyle w:val="Header"/>
              <w:tabs>
                <w:tab w:val="clear" w:pos="4153"/>
                <w:tab w:val="clear" w:pos="8306"/>
              </w:tabs>
              <w:rPr>
                <w:rFonts w:asciiTheme="minorHAnsi" w:hAnsiTheme="minorHAnsi" w:cstheme="minorHAnsi"/>
                <w:szCs w:val="24"/>
              </w:rPr>
            </w:pPr>
          </w:p>
        </w:tc>
      </w:tr>
      <w:tr w:rsidR="00064EC4" w:rsidRPr="000D1E99" w14:paraId="33C9D19A" w14:textId="77777777" w:rsidTr="4066598D">
        <w:tc>
          <w:tcPr>
            <w:tcW w:w="288" w:type="pct"/>
          </w:tcPr>
          <w:p w14:paraId="29F41B8E" w14:textId="77777777" w:rsidR="00064EC4" w:rsidRPr="000D1E99"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B59E8E5" w14:textId="77777777" w:rsidR="003746CE" w:rsidRPr="000D1E99" w:rsidRDefault="003746CE" w:rsidP="003746CE">
            <w:pPr>
              <w:pStyle w:val="Footer"/>
              <w:rPr>
                <w:rFonts w:asciiTheme="minorHAnsi" w:hAnsiTheme="minorHAnsi" w:cstheme="minorHAnsi"/>
              </w:rPr>
            </w:pPr>
            <w:r w:rsidRPr="000D1E99">
              <w:rPr>
                <w:rFonts w:asciiTheme="minorHAnsi" w:hAnsiTheme="minorHAnsi" w:cstheme="minorHAnsi"/>
              </w:rPr>
              <w:t>Be the focal point for all building-related energy enquiries, particularly those dealing with carbon-reduction measures, in order to represent the County Council’s interest in such matters. Provide high quality advice and guidance to CCC services on building energy matters</w:t>
            </w:r>
          </w:p>
          <w:p w14:paraId="7312D031" w14:textId="43C2ECDD" w:rsidR="00064EC4" w:rsidRPr="000D1E99" w:rsidRDefault="00064EC4" w:rsidP="001967FE">
            <w:pPr>
              <w:pStyle w:val="Header"/>
              <w:tabs>
                <w:tab w:val="clear" w:pos="4153"/>
                <w:tab w:val="clear" w:pos="8306"/>
                <w:tab w:val="left" w:pos="709"/>
              </w:tabs>
              <w:rPr>
                <w:rFonts w:asciiTheme="minorHAnsi" w:hAnsiTheme="minorHAnsi" w:cstheme="minorHAnsi"/>
                <w:bCs/>
                <w:szCs w:val="24"/>
              </w:rPr>
            </w:pPr>
          </w:p>
        </w:tc>
      </w:tr>
      <w:tr w:rsidR="00064EC4" w:rsidRPr="000D1E99" w14:paraId="77E654E7" w14:textId="77777777" w:rsidTr="4066598D">
        <w:trPr>
          <w:trHeight w:val="70"/>
        </w:trPr>
        <w:tc>
          <w:tcPr>
            <w:tcW w:w="288" w:type="pct"/>
          </w:tcPr>
          <w:p w14:paraId="607AC6B4" w14:textId="77777777" w:rsidR="00064EC4" w:rsidRPr="000D1E99"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3B49E14" w14:textId="77777777" w:rsidR="00064EC4" w:rsidRPr="000D1E99" w:rsidRDefault="008A6CDA" w:rsidP="008A6CDA">
            <w:pPr>
              <w:pStyle w:val="Footer"/>
              <w:rPr>
                <w:rFonts w:asciiTheme="minorHAnsi" w:hAnsiTheme="minorHAnsi" w:cstheme="minorHAnsi"/>
              </w:rPr>
            </w:pPr>
            <w:r w:rsidRPr="000D1E99">
              <w:rPr>
                <w:rFonts w:asciiTheme="minorHAnsi" w:hAnsiTheme="minorHAnsi" w:cstheme="minorHAnsi"/>
              </w:rPr>
              <w:t xml:space="preserve">Support the Strategic Assets and FM teams in the development of long term asset plans for the operational Estate </w:t>
            </w:r>
          </w:p>
          <w:p w14:paraId="7F47932E" w14:textId="5E3789F6" w:rsidR="008A6CDA" w:rsidRPr="000D1E99" w:rsidRDefault="008A6CDA" w:rsidP="008A6CDA">
            <w:pPr>
              <w:pStyle w:val="Footer"/>
              <w:rPr>
                <w:rFonts w:asciiTheme="minorHAnsi" w:hAnsiTheme="minorHAnsi" w:cstheme="minorHAnsi"/>
                <w:bCs/>
              </w:rPr>
            </w:pPr>
          </w:p>
        </w:tc>
      </w:tr>
      <w:tr w:rsidR="00064EC4" w:rsidRPr="000D1E99" w14:paraId="76FA27E1" w14:textId="77777777" w:rsidTr="4066598D">
        <w:tc>
          <w:tcPr>
            <w:tcW w:w="288" w:type="pct"/>
          </w:tcPr>
          <w:p w14:paraId="5A541DC6" w14:textId="77777777" w:rsidR="00064EC4" w:rsidRPr="000D1E99"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AD1CBAA" w14:textId="77777777" w:rsidR="00D06E54" w:rsidRPr="000D1E99" w:rsidRDefault="00D06E54" w:rsidP="00D06E54">
            <w:pPr>
              <w:pStyle w:val="Footer"/>
              <w:rPr>
                <w:rFonts w:asciiTheme="minorHAnsi" w:hAnsiTheme="minorHAnsi" w:cstheme="minorHAnsi"/>
              </w:rPr>
            </w:pPr>
            <w:r w:rsidRPr="000D1E99">
              <w:rPr>
                <w:rFonts w:asciiTheme="minorHAnsi" w:hAnsiTheme="minorHAnsi" w:cstheme="minorHAnsi"/>
              </w:rPr>
              <w:t xml:space="preserve">Support EIU on the implementation of the property related aspects of the County Council’s Energy Strategy Action Plan. </w:t>
            </w:r>
          </w:p>
          <w:p w14:paraId="17035C57" w14:textId="002C26A9" w:rsidR="00064EC4" w:rsidRPr="000D1E99" w:rsidRDefault="00064EC4" w:rsidP="005E733B">
            <w:pPr>
              <w:tabs>
                <w:tab w:val="left" w:pos="709"/>
              </w:tabs>
              <w:rPr>
                <w:rFonts w:asciiTheme="minorHAnsi" w:hAnsiTheme="minorHAnsi" w:cstheme="minorHAnsi"/>
                <w:bCs/>
              </w:rPr>
            </w:pPr>
          </w:p>
        </w:tc>
      </w:tr>
      <w:tr w:rsidR="00064EC4" w:rsidRPr="000D1E99" w14:paraId="68E0453D" w14:textId="77777777" w:rsidTr="4066598D">
        <w:tc>
          <w:tcPr>
            <w:tcW w:w="288" w:type="pct"/>
          </w:tcPr>
          <w:p w14:paraId="75D8DE5E" w14:textId="77777777" w:rsidR="00064EC4" w:rsidRPr="000D1E99"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B0DC616" w14:textId="77777777" w:rsidR="009A5B63" w:rsidRPr="000D1E99" w:rsidRDefault="009A5B63" w:rsidP="009A5B63">
            <w:pPr>
              <w:pStyle w:val="Footer"/>
              <w:rPr>
                <w:rFonts w:asciiTheme="minorHAnsi" w:hAnsiTheme="minorHAnsi" w:cstheme="minorHAnsi"/>
              </w:rPr>
            </w:pPr>
            <w:r w:rsidRPr="000D1E99">
              <w:rPr>
                <w:rFonts w:asciiTheme="minorHAnsi" w:hAnsiTheme="minorHAnsi" w:cstheme="minorHAnsi"/>
              </w:rPr>
              <w:t>Contribute to the achievement of the County Council’s policies on Energy Conservation and take appropriate action to safeguard the Council and its reputation at all times.</w:t>
            </w:r>
          </w:p>
          <w:p w14:paraId="00B98998" w14:textId="38D3CF7A" w:rsidR="00064EC4" w:rsidRPr="000D1E99" w:rsidRDefault="00064EC4" w:rsidP="005E733B">
            <w:pPr>
              <w:tabs>
                <w:tab w:val="left" w:pos="709"/>
              </w:tabs>
              <w:rPr>
                <w:rFonts w:asciiTheme="minorHAnsi" w:hAnsiTheme="minorHAnsi" w:cstheme="minorHAnsi"/>
                <w:bCs/>
              </w:rPr>
            </w:pPr>
          </w:p>
        </w:tc>
      </w:tr>
      <w:tr w:rsidR="00064EC4" w:rsidRPr="000D1E99" w14:paraId="06E4EAE6" w14:textId="77777777" w:rsidTr="4066598D">
        <w:tc>
          <w:tcPr>
            <w:tcW w:w="288" w:type="pct"/>
          </w:tcPr>
          <w:p w14:paraId="7ECD17C3" w14:textId="77777777" w:rsidR="00064EC4" w:rsidRPr="000D1E99"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bookmarkStart w:id="0" w:name="_Hlk104374153"/>
          </w:p>
        </w:tc>
        <w:tc>
          <w:tcPr>
            <w:tcW w:w="4712" w:type="pct"/>
          </w:tcPr>
          <w:p w14:paraId="0B6505CA" w14:textId="77777777" w:rsidR="00D66893" w:rsidRPr="000D1E99" w:rsidRDefault="00D66893" w:rsidP="00D66893">
            <w:pPr>
              <w:pStyle w:val="Footer"/>
              <w:rPr>
                <w:rFonts w:asciiTheme="minorHAnsi" w:hAnsiTheme="minorHAnsi" w:cstheme="minorHAnsi"/>
              </w:rPr>
            </w:pPr>
            <w:r w:rsidRPr="000D1E99">
              <w:rPr>
                <w:rFonts w:asciiTheme="minorHAnsi" w:hAnsiTheme="minorHAnsi" w:cstheme="minorHAnsi"/>
              </w:rPr>
              <w:t>Develop and maintain control systems to ensure compliance with relevant legislation and the Council’s Contract Regulations.</w:t>
            </w:r>
          </w:p>
          <w:p w14:paraId="4ADC7798" w14:textId="30CB49FF" w:rsidR="00064EC4" w:rsidRPr="000D1E99" w:rsidRDefault="00064EC4" w:rsidP="004E55EA">
            <w:pPr>
              <w:tabs>
                <w:tab w:val="left" w:pos="709"/>
              </w:tabs>
              <w:rPr>
                <w:rFonts w:asciiTheme="minorHAnsi" w:hAnsiTheme="minorHAnsi" w:cstheme="minorHAnsi"/>
                <w:bCs/>
              </w:rPr>
            </w:pPr>
          </w:p>
        </w:tc>
      </w:tr>
      <w:tr w:rsidR="00064EC4" w:rsidRPr="000D1E99" w14:paraId="3126321C" w14:textId="77777777" w:rsidTr="4066598D">
        <w:tc>
          <w:tcPr>
            <w:tcW w:w="288" w:type="pct"/>
          </w:tcPr>
          <w:p w14:paraId="17142384" w14:textId="77777777" w:rsidR="00064EC4" w:rsidRPr="000D1E99"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1D49CB0" w14:textId="77777777" w:rsidR="006D48FD" w:rsidRPr="000D1E99" w:rsidRDefault="006D48FD" w:rsidP="006D48FD">
            <w:pPr>
              <w:pStyle w:val="Footer"/>
              <w:rPr>
                <w:rFonts w:asciiTheme="minorHAnsi" w:hAnsiTheme="minorHAnsi" w:cstheme="minorHAnsi"/>
              </w:rPr>
            </w:pPr>
            <w:r w:rsidRPr="000D1E99">
              <w:rPr>
                <w:rFonts w:asciiTheme="minorHAnsi" w:hAnsiTheme="minorHAnsi" w:cstheme="minorHAnsi"/>
              </w:rPr>
              <w:t>Responsible for identifying new business opportunities.</w:t>
            </w:r>
          </w:p>
          <w:p w14:paraId="677C9327" w14:textId="01E2993A" w:rsidR="00064EC4" w:rsidRPr="000D1E99" w:rsidRDefault="00064EC4" w:rsidP="008641A2">
            <w:pPr>
              <w:tabs>
                <w:tab w:val="left" w:pos="709"/>
              </w:tabs>
              <w:rPr>
                <w:rFonts w:asciiTheme="minorHAnsi" w:hAnsiTheme="minorHAnsi" w:cstheme="minorHAnsi"/>
                <w:bCs/>
              </w:rPr>
            </w:pPr>
          </w:p>
        </w:tc>
      </w:tr>
      <w:tr w:rsidR="00064EC4" w:rsidRPr="000D1E99" w14:paraId="172C2184" w14:textId="77777777" w:rsidTr="4066598D">
        <w:tc>
          <w:tcPr>
            <w:tcW w:w="288" w:type="pct"/>
          </w:tcPr>
          <w:p w14:paraId="215D2814" w14:textId="77777777" w:rsidR="00064EC4" w:rsidRPr="000D1E99"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F87D6CA" w14:textId="615AFF98" w:rsidR="00147F75" w:rsidRPr="000D1E99" w:rsidRDefault="00147F75" w:rsidP="00147F75">
            <w:pPr>
              <w:pStyle w:val="Footer"/>
              <w:rPr>
                <w:rFonts w:asciiTheme="minorHAnsi" w:hAnsiTheme="minorHAnsi" w:cstheme="minorHAnsi"/>
              </w:rPr>
            </w:pPr>
            <w:r w:rsidRPr="000D1E99">
              <w:rPr>
                <w:rFonts w:asciiTheme="minorHAnsi" w:hAnsiTheme="minorHAnsi" w:cstheme="minorHAnsi"/>
              </w:rPr>
              <w:t>Provide sound financial</w:t>
            </w:r>
            <w:r w:rsidR="007745A5" w:rsidRPr="000D1E99">
              <w:rPr>
                <w:rFonts w:asciiTheme="minorHAnsi" w:hAnsiTheme="minorHAnsi" w:cstheme="minorHAnsi"/>
                <w:lang w:val="en-GB"/>
              </w:rPr>
              <w:t xml:space="preserve"> </w:t>
            </w:r>
            <w:r w:rsidRPr="000D1E99">
              <w:rPr>
                <w:rFonts w:asciiTheme="minorHAnsi" w:hAnsiTheme="minorHAnsi" w:cstheme="minorHAnsi"/>
              </w:rPr>
              <w:t>management of all energy/carbon projects including budgets, cost control, project procurement and competitively tendering the work.</w:t>
            </w:r>
          </w:p>
          <w:p w14:paraId="12385BF3" w14:textId="6D1CF486" w:rsidR="00064EC4" w:rsidRPr="000D1E99" w:rsidRDefault="00064EC4" w:rsidP="008336AC">
            <w:pPr>
              <w:pStyle w:val="Default"/>
              <w:rPr>
                <w:rFonts w:asciiTheme="minorHAnsi" w:hAnsiTheme="minorHAnsi" w:cstheme="minorHAnsi"/>
                <w:color w:val="auto"/>
              </w:rPr>
            </w:pPr>
          </w:p>
        </w:tc>
      </w:tr>
      <w:tr w:rsidR="008101E6" w:rsidRPr="000D1E99" w14:paraId="4261EBB7" w14:textId="77777777" w:rsidTr="4066598D">
        <w:tc>
          <w:tcPr>
            <w:tcW w:w="288" w:type="pct"/>
          </w:tcPr>
          <w:p w14:paraId="130E8D30" w14:textId="77777777" w:rsidR="008101E6" w:rsidRPr="000D1E99" w:rsidRDefault="008101E6"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5CC4A5D" w14:textId="77777777" w:rsidR="006A7042" w:rsidRPr="000D1E99" w:rsidRDefault="006A7042" w:rsidP="006A7042">
            <w:pPr>
              <w:pStyle w:val="Footer"/>
              <w:rPr>
                <w:rFonts w:asciiTheme="minorHAnsi" w:hAnsiTheme="minorHAnsi" w:cstheme="minorHAnsi"/>
              </w:rPr>
            </w:pPr>
            <w:r w:rsidRPr="000D1E99">
              <w:rPr>
                <w:rFonts w:asciiTheme="minorHAnsi" w:hAnsiTheme="minorHAnsi" w:cstheme="minorHAnsi"/>
              </w:rPr>
              <w:t>Support the Head of FM and FM Contracts Manager to ensure all energy/carbon related costs (revenue and capital) are properly accounted for</w:t>
            </w:r>
          </w:p>
          <w:p w14:paraId="7FC84DE9" w14:textId="0ADDAA34" w:rsidR="008101E6" w:rsidRPr="000D1E99" w:rsidRDefault="008101E6" w:rsidP="008336AC">
            <w:pPr>
              <w:tabs>
                <w:tab w:val="left" w:pos="709"/>
              </w:tabs>
              <w:rPr>
                <w:rFonts w:asciiTheme="minorHAnsi" w:hAnsiTheme="minorHAnsi" w:cstheme="minorHAnsi"/>
                <w:bCs/>
              </w:rPr>
            </w:pPr>
          </w:p>
        </w:tc>
      </w:tr>
      <w:tr w:rsidR="00064EC4" w:rsidRPr="000D1E99" w14:paraId="5DBEB213" w14:textId="77777777" w:rsidTr="4066598D">
        <w:tc>
          <w:tcPr>
            <w:tcW w:w="288" w:type="pct"/>
          </w:tcPr>
          <w:p w14:paraId="30B015C6" w14:textId="09E1CA83" w:rsidR="00064EC4" w:rsidRPr="000D1E99" w:rsidRDefault="008101E6"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sidRPr="000D1E99">
              <w:rPr>
                <w:rFonts w:asciiTheme="minorHAnsi" w:hAnsiTheme="minorHAnsi" w:cstheme="minorHAnsi"/>
                <w:bCs/>
                <w:sz w:val="22"/>
                <w:szCs w:val="22"/>
              </w:rPr>
              <w:t>1</w:t>
            </w:r>
            <w:r w:rsidR="00432970" w:rsidRPr="000D1E99">
              <w:rPr>
                <w:rFonts w:asciiTheme="minorHAnsi" w:hAnsiTheme="minorHAnsi" w:cstheme="minorHAnsi"/>
                <w:bCs/>
                <w:sz w:val="22"/>
                <w:szCs w:val="22"/>
              </w:rPr>
              <w:t>1</w:t>
            </w:r>
            <w:r w:rsidR="00064EC4" w:rsidRPr="000D1E99">
              <w:rPr>
                <w:rFonts w:asciiTheme="minorHAnsi" w:hAnsiTheme="minorHAnsi" w:cstheme="minorHAnsi"/>
                <w:bCs/>
                <w:sz w:val="22"/>
                <w:szCs w:val="22"/>
              </w:rPr>
              <w:t>.</w:t>
            </w:r>
          </w:p>
          <w:p w14:paraId="6E401C20" w14:textId="77777777" w:rsidR="00064EC4" w:rsidRPr="000D1E99" w:rsidRDefault="00064EC4"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E73DA05" w14:textId="77777777" w:rsidR="00432970" w:rsidRPr="000D1E99" w:rsidRDefault="00432970" w:rsidP="00432970">
            <w:pPr>
              <w:tabs>
                <w:tab w:val="left" w:pos="709"/>
              </w:tabs>
              <w:rPr>
                <w:rFonts w:asciiTheme="minorHAnsi" w:hAnsiTheme="minorHAnsi" w:cstheme="minorHAnsi"/>
              </w:rPr>
            </w:pPr>
            <w:r w:rsidRPr="000D1E99">
              <w:rPr>
                <w:rFonts w:asciiTheme="minorHAnsi" w:hAnsiTheme="minorHAnsi" w:cstheme="minorHAnsi"/>
              </w:rPr>
              <w:t>Be the Property lead on reviewing and commenting upon all business cases from across the council that relate to energy/carbon matters on the CCC Estate</w:t>
            </w:r>
          </w:p>
          <w:p w14:paraId="2C83F79B" w14:textId="74D7381F" w:rsidR="00064EC4" w:rsidRPr="000D1E99" w:rsidRDefault="00064EC4" w:rsidP="4066598D">
            <w:pPr>
              <w:tabs>
                <w:tab w:val="left" w:pos="709"/>
              </w:tabs>
              <w:rPr>
                <w:rFonts w:asciiTheme="minorHAnsi" w:hAnsiTheme="minorHAnsi" w:cstheme="minorHAnsi"/>
              </w:rPr>
            </w:pPr>
          </w:p>
        </w:tc>
      </w:tr>
      <w:bookmarkEnd w:id="0"/>
      <w:tr w:rsidR="00432970" w:rsidRPr="000D1E99" w14:paraId="4088B9C1" w14:textId="77777777" w:rsidTr="00432970">
        <w:tc>
          <w:tcPr>
            <w:tcW w:w="288" w:type="pct"/>
            <w:tcBorders>
              <w:top w:val="single" w:sz="4" w:space="0" w:color="auto"/>
              <w:left w:val="single" w:sz="4" w:space="0" w:color="auto"/>
              <w:bottom w:val="single" w:sz="4" w:space="0" w:color="auto"/>
              <w:right w:val="single" w:sz="4" w:space="0" w:color="auto"/>
            </w:tcBorders>
          </w:tcPr>
          <w:p w14:paraId="1074FF45" w14:textId="77F85F81" w:rsidR="00432970" w:rsidRPr="000D1E99" w:rsidRDefault="007E2292" w:rsidP="00432970">
            <w:pPr>
              <w:tabs>
                <w:tab w:val="left" w:pos="709"/>
              </w:tabs>
              <w:overflowPunct w:val="0"/>
              <w:autoSpaceDE w:val="0"/>
              <w:autoSpaceDN w:val="0"/>
              <w:adjustRightInd w:val="0"/>
              <w:textAlignment w:val="baseline"/>
              <w:rPr>
                <w:rFonts w:asciiTheme="minorHAnsi" w:hAnsiTheme="minorHAnsi" w:cstheme="minorHAnsi"/>
                <w:bCs/>
                <w:sz w:val="22"/>
                <w:szCs w:val="22"/>
              </w:rPr>
            </w:pPr>
            <w:r w:rsidRPr="000D1E99">
              <w:rPr>
                <w:rFonts w:asciiTheme="minorHAnsi" w:hAnsiTheme="minorHAnsi" w:cstheme="minorHAnsi"/>
                <w:bCs/>
                <w:sz w:val="22"/>
                <w:szCs w:val="22"/>
              </w:rPr>
              <w:t>12.</w:t>
            </w:r>
          </w:p>
        </w:tc>
        <w:tc>
          <w:tcPr>
            <w:tcW w:w="4712" w:type="pct"/>
            <w:tcBorders>
              <w:top w:val="single" w:sz="4" w:space="0" w:color="auto"/>
              <w:left w:val="single" w:sz="4" w:space="0" w:color="auto"/>
              <w:bottom w:val="single" w:sz="4" w:space="0" w:color="auto"/>
              <w:right w:val="single" w:sz="4" w:space="0" w:color="auto"/>
            </w:tcBorders>
          </w:tcPr>
          <w:p w14:paraId="6BFDA2F8" w14:textId="77777777" w:rsidR="00C33681" w:rsidRPr="000D1E99" w:rsidRDefault="00C33681" w:rsidP="00C33681">
            <w:pPr>
              <w:tabs>
                <w:tab w:val="left" w:pos="709"/>
              </w:tabs>
              <w:rPr>
                <w:rFonts w:asciiTheme="minorHAnsi" w:hAnsiTheme="minorHAnsi" w:cstheme="minorHAnsi"/>
              </w:rPr>
            </w:pPr>
            <w:r w:rsidRPr="000D1E99">
              <w:rPr>
                <w:rFonts w:asciiTheme="minorHAnsi" w:hAnsiTheme="minorHAnsi" w:cstheme="minorHAnsi"/>
              </w:rPr>
              <w:t>Identify potential efficiency savings/gains and opportunities from more effective  Energy Management within the Estate and take action to realise these as part of the ongoing drive towards continuous service improvement.</w:t>
            </w:r>
          </w:p>
          <w:p w14:paraId="69B42F55" w14:textId="77777777" w:rsidR="00432970" w:rsidRPr="000D1E99" w:rsidRDefault="00432970" w:rsidP="00355F31">
            <w:pPr>
              <w:tabs>
                <w:tab w:val="left" w:pos="709"/>
              </w:tabs>
              <w:rPr>
                <w:rFonts w:asciiTheme="minorHAnsi" w:hAnsiTheme="minorHAnsi" w:cstheme="minorHAnsi"/>
              </w:rPr>
            </w:pPr>
          </w:p>
        </w:tc>
      </w:tr>
      <w:tr w:rsidR="00432970" w:rsidRPr="000D1E99" w14:paraId="29A3EEE2" w14:textId="77777777" w:rsidTr="00432970">
        <w:tc>
          <w:tcPr>
            <w:tcW w:w="288" w:type="pct"/>
            <w:tcBorders>
              <w:top w:val="single" w:sz="4" w:space="0" w:color="auto"/>
              <w:left w:val="single" w:sz="4" w:space="0" w:color="auto"/>
              <w:bottom w:val="single" w:sz="4" w:space="0" w:color="auto"/>
              <w:right w:val="single" w:sz="4" w:space="0" w:color="auto"/>
            </w:tcBorders>
          </w:tcPr>
          <w:p w14:paraId="584AEDD7" w14:textId="1C51C5F3" w:rsidR="00432970" w:rsidRPr="000D1E99" w:rsidRDefault="007E2292" w:rsidP="007E2292">
            <w:pPr>
              <w:tabs>
                <w:tab w:val="left" w:pos="709"/>
              </w:tabs>
              <w:overflowPunct w:val="0"/>
              <w:autoSpaceDE w:val="0"/>
              <w:autoSpaceDN w:val="0"/>
              <w:adjustRightInd w:val="0"/>
              <w:textAlignment w:val="baseline"/>
              <w:rPr>
                <w:rFonts w:asciiTheme="minorHAnsi" w:hAnsiTheme="minorHAnsi" w:cstheme="minorHAnsi"/>
                <w:bCs/>
                <w:sz w:val="22"/>
                <w:szCs w:val="22"/>
              </w:rPr>
            </w:pPr>
            <w:r w:rsidRPr="000D1E99">
              <w:rPr>
                <w:rFonts w:asciiTheme="minorHAnsi" w:hAnsiTheme="minorHAnsi" w:cstheme="minorHAnsi"/>
                <w:bCs/>
                <w:sz w:val="22"/>
                <w:szCs w:val="22"/>
              </w:rPr>
              <w:t>13.</w:t>
            </w:r>
          </w:p>
        </w:tc>
        <w:tc>
          <w:tcPr>
            <w:tcW w:w="4712" w:type="pct"/>
            <w:tcBorders>
              <w:top w:val="single" w:sz="4" w:space="0" w:color="auto"/>
              <w:left w:val="single" w:sz="4" w:space="0" w:color="auto"/>
              <w:bottom w:val="single" w:sz="4" w:space="0" w:color="auto"/>
              <w:right w:val="single" w:sz="4" w:space="0" w:color="auto"/>
            </w:tcBorders>
          </w:tcPr>
          <w:p w14:paraId="5907CDA1" w14:textId="77777777" w:rsidR="00447459" w:rsidRPr="000D1E99" w:rsidRDefault="00447459" w:rsidP="00447459">
            <w:pPr>
              <w:tabs>
                <w:tab w:val="left" w:pos="709"/>
              </w:tabs>
              <w:rPr>
                <w:rFonts w:asciiTheme="minorHAnsi" w:hAnsiTheme="minorHAnsi" w:cstheme="minorHAnsi"/>
              </w:rPr>
            </w:pPr>
            <w:r w:rsidRPr="000D1E99">
              <w:rPr>
                <w:rFonts w:asciiTheme="minorHAnsi" w:hAnsiTheme="minorHAnsi" w:cstheme="minorHAnsi"/>
              </w:rPr>
              <w:t>Lead and support the management of allocated energy projects, identified through the Energy Strategy Action Plan and the Energy Efficiency Fund, including the management of staff, consultants, contractors and service providers in accordance with CCC’s stated project management methodology.</w:t>
            </w:r>
          </w:p>
          <w:p w14:paraId="21E35797" w14:textId="77777777" w:rsidR="00432970" w:rsidRPr="000D1E99" w:rsidRDefault="00432970" w:rsidP="00355F31">
            <w:pPr>
              <w:tabs>
                <w:tab w:val="left" w:pos="709"/>
              </w:tabs>
              <w:rPr>
                <w:rFonts w:asciiTheme="minorHAnsi" w:hAnsiTheme="minorHAnsi" w:cstheme="minorHAnsi"/>
              </w:rPr>
            </w:pPr>
          </w:p>
        </w:tc>
      </w:tr>
      <w:tr w:rsidR="00432970" w:rsidRPr="000D1E99" w14:paraId="79D0D9E0" w14:textId="77777777" w:rsidTr="00432970">
        <w:tc>
          <w:tcPr>
            <w:tcW w:w="288" w:type="pct"/>
            <w:tcBorders>
              <w:top w:val="single" w:sz="4" w:space="0" w:color="auto"/>
              <w:left w:val="single" w:sz="4" w:space="0" w:color="auto"/>
              <w:bottom w:val="single" w:sz="4" w:space="0" w:color="auto"/>
              <w:right w:val="single" w:sz="4" w:space="0" w:color="auto"/>
            </w:tcBorders>
          </w:tcPr>
          <w:p w14:paraId="11102254" w14:textId="15A73969" w:rsidR="00432970" w:rsidRPr="000D1E99" w:rsidRDefault="001C7C29" w:rsidP="001C7C29">
            <w:pPr>
              <w:tabs>
                <w:tab w:val="left" w:pos="709"/>
              </w:tabs>
              <w:overflowPunct w:val="0"/>
              <w:autoSpaceDE w:val="0"/>
              <w:autoSpaceDN w:val="0"/>
              <w:adjustRightInd w:val="0"/>
              <w:textAlignment w:val="baseline"/>
              <w:rPr>
                <w:rFonts w:asciiTheme="minorHAnsi" w:hAnsiTheme="minorHAnsi" w:cstheme="minorHAnsi"/>
                <w:bCs/>
                <w:sz w:val="22"/>
                <w:szCs w:val="22"/>
              </w:rPr>
            </w:pPr>
            <w:r w:rsidRPr="000D1E99">
              <w:rPr>
                <w:rFonts w:asciiTheme="minorHAnsi" w:hAnsiTheme="minorHAnsi" w:cstheme="minorHAnsi"/>
                <w:bCs/>
                <w:sz w:val="22"/>
                <w:szCs w:val="22"/>
              </w:rPr>
              <w:t>14.</w:t>
            </w:r>
          </w:p>
        </w:tc>
        <w:tc>
          <w:tcPr>
            <w:tcW w:w="4712" w:type="pct"/>
            <w:tcBorders>
              <w:top w:val="single" w:sz="4" w:space="0" w:color="auto"/>
              <w:left w:val="single" w:sz="4" w:space="0" w:color="auto"/>
              <w:bottom w:val="single" w:sz="4" w:space="0" w:color="auto"/>
              <w:right w:val="single" w:sz="4" w:space="0" w:color="auto"/>
            </w:tcBorders>
          </w:tcPr>
          <w:p w14:paraId="0406CD5F" w14:textId="77777777" w:rsidR="005E4951" w:rsidRPr="000D1E99" w:rsidRDefault="005E4951" w:rsidP="005E4951">
            <w:pPr>
              <w:pStyle w:val="Footer"/>
              <w:rPr>
                <w:rFonts w:asciiTheme="minorHAnsi" w:hAnsiTheme="minorHAnsi" w:cstheme="minorHAnsi"/>
              </w:rPr>
            </w:pPr>
            <w:r w:rsidRPr="000D1E99">
              <w:rPr>
                <w:rFonts w:asciiTheme="minorHAnsi" w:hAnsiTheme="minorHAnsi" w:cstheme="minorHAnsi"/>
              </w:rPr>
              <w:t>Preparing of reports for staff, managers of all levels and steering groups or other bodies as required.  Monitor and review progress to ensure that specified projects deliver the required outcomes within agreed timescales budget and quality standards.</w:t>
            </w:r>
          </w:p>
          <w:p w14:paraId="64A06F0B" w14:textId="77777777" w:rsidR="00432970" w:rsidRPr="000D1E99" w:rsidRDefault="00432970" w:rsidP="00432970">
            <w:pPr>
              <w:tabs>
                <w:tab w:val="left" w:pos="709"/>
              </w:tabs>
              <w:rPr>
                <w:rFonts w:asciiTheme="minorHAnsi" w:hAnsiTheme="minorHAnsi" w:cstheme="minorHAnsi"/>
              </w:rPr>
            </w:pPr>
          </w:p>
        </w:tc>
      </w:tr>
      <w:tr w:rsidR="00432970" w:rsidRPr="000D1E99" w14:paraId="5D739E18" w14:textId="77777777" w:rsidTr="00432970">
        <w:tc>
          <w:tcPr>
            <w:tcW w:w="288" w:type="pct"/>
            <w:tcBorders>
              <w:top w:val="single" w:sz="4" w:space="0" w:color="auto"/>
              <w:left w:val="single" w:sz="4" w:space="0" w:color="auto"/>
              <w:bottom w:val="single" w:sz="4" w:space="0" w:color="auto"/>
              <w:right w:val="single" w:sz="4" w:space="0" w:color="auto"/>
            </w:tcBorders>
          </w:tcPr>
          <w:p w14:paraId="5C436142" w14:textId="1135E87B" w:rsidR="00432970" w:rsidRPr="000D1E99" w:rsidRDefault="001C7C29" w:rsidP="001C7C29">
            <w:pPr>
              <w:tabs>
                <w:tab w:val="left" w:pos="709"/>
              </w:tabs>
              <w:overflowPunct w:val="0"/>
              <w:autoSpaceDE w:val="0"/>
              <w:autoSpaceDN w:val="0"/>
              <w:adjustRightInd w:val="0"/>
              <w:textAlignment w:val="baseline"/>
              <w:rPr>
                <w:rFonts w:asciiTheme="minorHAnsi" w:hAnsiTheme="minorHAnsi" w:cstheme="minorHAnsi"/>
                <w:bCs/>
                <w:sz w:val="22"/>
                <w:szCs w:val="22"/>
              </w:rPr>
            </w:pPr>
            <w:r w:rsidRPr="000D1E99">
              <w:rPr>
                <w:rFonts w:asciiTheme="minorHAnsi" w:hAnsiTheme="minorHAnsi" w:cstheme="minorHAnsi"/>
                <w:bCs/>
                <w:sz w:val="22"/>
                <w:szCs w:val="22"/>
              </w:rPr>
              <w:t>15.</w:t>
            </w:r>
          </w:p>
        </w:tc>
        <w:tc>
          <w:tcPr>
            <w:tcW w:w="4712" w:type="pct"/>
            <w:tcBorders>
              <w:top w:val="single" w:sz="4" w:space="0" w:color="auto"/>
              <w:left w:val="single" w:sz="4" w:space="0" w:color="auto"/>
              <w:bottom w:val="single" w:sz="4" w:space="0" w:color="auto"/>
              <w:right w:val="single" w:sz="4" w:space="0" w:color="auto"/>
            </w:tcBorders>
          </w:tcPr>
          <w:p w14:paraId="7529627D" w14:textId="77777777" w:rsidR="001C7C29" w:rsidRPr="000D1E99" w:rsidRDefault="001C7C29" w:rsidP="001C7C29">
            <w:pPr>
              <w:pStyle w:val="Footer"/>
              <w:rPr>
                <w:rFonts w:asciiTheme="minorHAnsi" w:hAnsiTheme="minorHAnsi" w:cstheme="minorHAnsi"/>
              </w:rPr>
            </w:pPr>
            <w:r w:rsidRPr="000D1E99">
              <w:rPr>
                <w:rFonts w:asciiTheme="minorHAnsi" w:hAnsiTheme="minorHAnsi" w:cstheme="minorHAnsi"/>
              </w:rPr>
              <w:t xml:space="preserve">Support the Energy Management Team to ensure that consistent quality services and expertise are provided to internal and external customers, contractors, suppliers, and consultants at all times. </w:t>
            </w:r>
          </w:p>
          <w:p w14:paraId="605FFCD7" w14:textId="77777777" w:rsidR="00432970" w:rsidRPr="000D1E99" w:rsidRDefault="00432970" w:rsidP="00355F31">
            <w:pPr>
              <w:tabs>
                <w:tab w:val="left" w:pos="709"/>
              </w:tabs>
              <w:rPr>
                <w:rFonts w:asciiTheme="minorHAnsi" w:hAnsiTheme="minorHAnsi" w:cstheme="minorHAnsi"/>
              </w:rPr>
            </w:pPr>
          </w:p>
        </w:tc>
      </w:tr>
      <w:tr w:rsidR="00432970" w:rsidRPr="000D1E99" w14:paraId="26B12B9A" w14:textId="77777777" w:rsidTr="00432970">
        <w:tc>
          <w:tcPr>
            <w:tcW w:w="288" w:type="pct"/>
            <w:tcBorders>
              <w:top w:val="single" w:sz="4" w:space="0" w:color="auto"/>
              <w:left w:val="single" w:sz="4" w:space="0" w:color="auto"/>
              <w:bottom w:val="single" w:sz="4" w:space="0" w:color="auto"/>
              <w:right w:val="single" w:sz="4" w:space="0" w:color="auto"/>
            </w:tcBorders>
          </w:tcPr>
          <w:p w14:paraId="3784DE54" w14:textId="5C247552" w:rsidR="00432970" w:rsidRPr="000D1E99" w:rsidRDefault="00432970" w:rsidP="00355F31">
            <w:pPr>
              <w:tabs>
                <w:tab w:val="left" w:pos="709"/>
              </w:tabs>
              <w:overflowPunct w:val="0"/>
              <w:autoSpaceDE w:val="0"/>
              <w:autoSpaceDN w:val="0"/>
              <w:adjustRightInd w:val="0"/>
              <w:textAlignment w:val="baseline"/>
              <w:rPr>
                <w:rFonts w:asciiTheme="minorHAnsi" w:hAnsiTheme="minorHAnsi" w:cstheme="minorHAnsi"/>
                <w:bCs/>
                <w:sz w:val="22"/>
                <w:szCs w:val="22"/>
              </w:rPr>
            </w:pPr>
            <w:r w:rsidRPr="000D1E99">
              <w:rPr>
                <w:rFonts w:asciiTheme="minorHAnsi" w:hAnsiTheme="minorHAnsi" w:cstheme="minorHAnsi"/>
                <w:bCs/>
                <w:sz w:val="22"/>
                <w:szCs w:val="22"/>
              </w:rPr>
              <w:t>1</w:t>
            </w:r>
            <w:r w:rsidR="001C7C29" w:rsidRPr="000D1E99">
              <w:rPr>
                <w:rFonts w:asciiTheme="minorHAnsi" w:hAnsiTheme="minorHAnsi" w:cstheme="minorHAnsi"/>
                <w:bCs/>
                <w:sz w:val="22"/>
                <w:szCs w:val="22"/>
              </w:rPr>
              <w:t>6</w:t>
            </w:r>
            <w:r w:rsidRPr="000D1E99">
              <w:rPr>
                <w:rFonts w:asciiTheme="minorHAnsi" w:hAnsiTheme="minorHAnsi" w:cstheme="minorHAnsi"/>
                <w:bCs/>
                <w:sz w:val="22"/>
                <w:szCs w:val="22"/>
              </w:rPr>
              <w:t>.</w:t>
            </w:r>
          </w:p>
          <w:p w14:paraId="7F520DA9" w14:textId="77777777" w:rsidR="00432970" w:rsidRPr="000D1E99" w:rsidRDefault="00432970" w:rsidP="00355F31">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2FB40E2F" w14:textId="77777777" w:rsidR="00B44D3C" w:rsidRPr="000D1E99" w:rsidRDefault="00B44D3C" w:rsidP="00B44D3C">
            <w:pPr>
              <w:tabs>
                <w:tab w:val="left" w:pos="709"/>
              </w:tabs>
              <w:rPr>
                <w:rFonts w:asciiTheme="minorHAnsi" w:hAnsiTheme="minorHAnsi" w:cstheme="minorHAnsi"/>
              </w:rPr>
            </w:pPr>
            <w:r w:rsidRPr="000D1E99">
              <w:rPr>
                <w:rFonts w:asciiTheme="minorHAnsi" w:hAnsiTheme="minorHAnsi" w:cstheme="minorHAnsi"/>
              </w:rPr>
              <w:t xml:space="preserve">Ensure own personal and professional development such that they are the acknowledged expert on matters of CCC’s energy consumption and carbon management. </w:t>
            </w:r>
          </w:p>
          <w:p w14:paraId="64C64E27" w14:textId="77777777" w:rsidR="00432970" w:rsidRPr="000D1E99" w:rsidRDefault="00432970" w:rsidP="00355F31">
            <w:pPr>
              <w:tabs>
                <w:tab w:val="left" w:pos="709"/>
              </w:tabs>
              <w:rPr>
                <w:rFonts w:asciiTheme="minorHAnsi" w:hAnsiTheme="minorHAnsi" w:cstheme="minorHAnsi"/>
              </w:rPr>
            </w:pPr>
          </w:p>
        </w:tc>
      </w:tr>
      <w:tr w:rsidR="001C7C29" w:rsidRPr="000D1E99" w14:paraId="027995F6" w14:textId="77777777" w:rsidTr="001C7C29">
        <w:tc>
          <w:tcPr>
            <w:tcW w:w="288" w:type="pct"/>
            <w:tcBorders>
              <w:top w:val="single" w:sz="4" w:space="0" w:color="auto"/>
              <w:left w:val="single" w:sz="4" w:space="0" w:color="auto"/>
              <w:bottom w:val="single" w:sz="4" w:space="0" w:color="auto"/>
              <w:right w:val="single" w:sz="4" w:space="0" w:color="auto"/>
            </w:tcBorders>
          </w:tcPr>
          <w:p w14:paraId="46F6A659" w14:textId="1B3BD424" w:rsidR="001C7C29" w:rsidRPr="000D1E99" w:rsidRDefault="001C7C29" w:rsidP="00355F31">
            <w:pPr>
              <w:tabs>
                <w:tab w:val="left" w:pos="709"/>
              </w:tabs>
              <w:overflowPunct w:val="0"/>
              <w:autoSpaceDE w:val="0"/>
              <w:autoSpaceDN w:val="0"/>
              <w:adjustRightInd w:val="0"/>
              <w:textAlignment w:val="baseline"/>
              <w:rPr>
                <w:rFonts w:asciiTheme="minorHAnsi" w:hAnsiTheme="minorHAnsi" w:cstheme="minorHAnsi"/>
                <w:bCs/>
                <w:sz w:val="22"/>
                <w:szCs w:val="22"/>
              </w:rPr>
            </w:pPr>
            <w:r w:rsidRPr="000D1E99">
              <w:rPr>
                <w:rFonts w:asciiTheme="minorHAnsi" w:hAnsiTheme="minorHAnsi" w:cstheme="minorHAnsi"/>
                <w:bCs/>
                <w:sz w:val="22"/>
                <w:szCs w:val="22"/>
              </w:rPr>
              <w:t>1</w:t>
            </w:r>
            <w:r w:rsidR="009D6581" w:rsidRPr="000D1E99">
              <w:rPr>
                <w:rFonts w:asciiTheme="minorHAnsi" w:hAnsiTheme="minorHAnsi" w:cstheme="minorHAnsi"/>
                <w:bCs/>
                <w:sz w:val="22"/>
                <w:szCs w:val="22"/>
              </w:rPr>
              <w:t>7</w:t>
            </w:r>
            <w:r w:rsidRPr="000D1E99">
              <w:rPr>
                <w:rFonts w:asciiTheme="minorHAnsi" w:hAnsiTheme="minorHAnsi" w:cstheme="minorHAnsi"/>
                <w:bCs/>
                <w:sz w:val="22"/>
                <w:szCs w:val="22"/>
              </w:rPr>
              <w:t>.</w:t>
            </w:r>
          </w:p>
        </w:tc>
        <w:tc>
          <w:tcPr>
            <w:tcW w:w="4712" w:type="pct"/>
            <w:tcBorders>
              <w:top w:val="single" w:sz="4" w:space="0" w:color="auto"/>
              <w:left w:val="single" w:sz="4" w:space="0" w:color="auto"/>
              <w:bottom w:val="single" w:sz="4" w:space="0" w:color="auto"/>
              <w:right w:val="single" w:sz="4" w:space="0" w:color="auto"/>
            </w:tcBorders>
          </w:tcPr>
          <w:p w14:paraId="6381BA17" w14:textId="77777777" w:rsidR="009D6581" w:rsidRPr="000D1E99" w:rsidRDefault="009D6581" w:rsidP="009D6581">
            <w:pPr>
              <w:tabs>
                <w:tab w:val="left" w:pos="709"/>
              </w:tabs>
              <w:rPr>
                <w:rFonts w:asciiTheme="minorHAnsi" w:hAnsiTheme="minorHAnsi" w:cstheme="minorHAnsi"/>
              </w:rPr>
            </w:pPr>
            <w:r w:rsidRPr="000D1E99">
              <w:rPr>
                <w:rFonts w:asciiTheme="minorHAnsi" w:hAnsiTheme="minorHAnsi" w:cstheme="minorHAnsi"/>
              </w:rPr>
              <w:t xml:space="preserve">Oversee the procurement of energy projects through the development and management of contracts and exercise strong financial control over them to ensure cost-effective provision. </w:t>
            </w:r>
          </w:p>
          <w:p w14:paraId="0323762F" w14:textId="77777777" w:rsidR="001C7C29" w:rsidRPr="000D1E99" w:rsidRDefault="001C7C29" w:rsidP="00355F31">
            <w:pPr>
              <w:tabs>
                <w:tab w:val="left" w:pos="709"/>
              </w:tabs>
              <w:rPr>
                <w:rFonts w:asciiTheme="minorHAnsi" w:hAnsiTheme="minorHAnsi" w:cstheme="minorHAnsi"/>
              </w:rPr>
            </w:pPr>
          </w:p>
        </w:tc>
      </w:tr>
    </w:tbl>
    <w:p w14:paraId="22186A89" w14:textId="77777777" w:rsidR="00432970" w:rsidRPr="000D1E99" w:rsidRDefault="00432970" w:rsidP="00EE3934">
      <w:pPr>
        <w:pStyle w:val="Default"/>
        <w:spacing w:before="120"/>
        <w:rPr>
          <w:rFonts w:asciiTheme="minorHAnsi" w:hAnsiTheme="minorHAnsi" w:cstheme="minorHAnsi"/>
          <w:b/>
          <w:sz w:val="22"/>
          <w:szCs w:val="22"/>
        </w:rPr>
      </w:pPr>
    </w:p>
    <w:p w14:paraId="4A45FE4B" w14:textId="77777777" w:rsidR="00432970" w:rsidRPr="000D1E99" w:rsidRDefault="00432970" w:rsidP="00EE3934">
      <w:pPr>
        <w:pStyle w:val="Default"/>
        <w:spacing w:before="120"/>
        <w:rPr>
          <w:rFonts w:asciiTheme="minorHAnsi" w:hAnsiTheme="minorHAnsi" w:cstheme="minorHAnsi"/>
          <w:b/>
          <w:sz w:val="22"/>
          <w:szCs w:val="22"/>
        </w:rPr>
      </w:pPr>
    </w:p>
    <w:p w14:paraId="77C268A7" w14:textId="1DBBD779" w:rsidR="00EE3934" w:rsidRPr="000D1E99" w:rsidRDefault="00EE3934" w:rsidP="00EE3934">
      <w:pPr>
        <w:pStyle w:val="Default"/>
        <w:spacing w:before="120"/>
        <w:rPr>
          <w:rFonts w:asciiTheme="minorHAnsi" w:hAnsiTheme="minorHAnsi" w:cstheme="minorHAnsi"/>
          <w:b/>
          <w:sz w:val="22"/>
          <w:szCs w:val="22"/>
        </w:rPr>
      </w:pPr>
      <w:r w:rsidRPr="000D1E99">
        <w:rPr>
          <w:rFonts w:asciiTheme="minorHAnsi" w:hAnsiTheme="minorHAnsi" w:cstheme="minorHAnsi"/>
          <w:b/>
          <w:sz w:val="22"/>
          <w:szCs w:val="22"/>
        </w:rPr>
        <w:t xml:space="preserve">Safeguarding commitment </w:t>
      </w:r>
      <w:r w:rsidRPr="000D1E99">
        <w:rPr>
          <w:rFonts w:asciiTheme="minorHAnsi" w:hAnsiTheme="minorHAnsi" w:cstheme="minorHAnsi"/>
          <w:i/>
          <w:sz w:val="22"/>
          <w:szCs w:val="22"/>
        </w:rPr>
        <w:t>(Include for roles involving work with children/vulnerable adults)</w:t>
      </w:r>
    </w:p>
    <w:p w14:paraId="7835C221" w14:textId="77777777" w:rsidR="00EE3934" w:rsidRPr="000D1E99" w:rsidRDefault="00EE3934" w:rsidP="00EE3934">
      <w:pPr>
        <w:pStyle w:val="Default"/>
        <w:rPr>
          <w:rFonts w:asciiTheme="minorHAnsi" w:hAnsiTheme="minorHAnsi" w:cstheme="minorHAnsi"/>
          <w:sz w:val="22"/>
          <w:szCs w:val="22"/>
        </w:rPr>
      </w:pPr>
      <w:r w:rsidRPr="000D1E99">
        <w:rPr>
          <w:rFonts w:asciiTheme="minorHAnsi" w:hAnsiTheme="minorHAnsi" w:cstheme="minorHAnsi"/>
          <w:sz w:val="22"/>
          <w:szCs w:val="22"/>
        </w:rPr>
        <w:t>We are committed to safeguarding and promoting the welfare of children and young people/vulnerable adults.  We require you to understand and demonstrate this commitment.</w:t>
      </w:r>
    </w:p>
    <w:p w14:paraId="416568BE" w14:textId="77777777" w:rsidR="00746CB6" w:rsidRPr="000D1E99" w:rsidRDefault="000369A5" w:rsidP="002436FE">
      <w:pPr>
        <w:spacing w:after="120"/>
        <w:jc w:val="center"/>
        <w:rPr>
          <w:rFonts w:asciiTheme="minorHAnsi" w:hAnsiTheme="minorHAnsi" w:cstheme="minorHAnsi"/>
          <w:b/>
          <w:color w:val="FFFFFF"/>
          <w:sz w:val="22"/>
          <w:szCs w:val="22"/>
        </w:rPr>
      </w:pPr>
      <w:r w:rsidRPr="000D1E99">
        <w:rPr>
          <w:rFonts w:asciiTheme="minorHAnsi" w:hAnsiTheme="minorHAnsi" w:cstheme="minorHAnsi"/>
          <w:b/>
          <w:sz w:val="22"/>
          <w:szCs w:val="22"/>
        </w:rPr>
        <w:br w:type="page"/>
      </w:r>
      <w:r w:rsidR="00746CB6" w:rsidRPr="000D1E99">
        <w:rPr>
          <w:rFonts w:asciiTheme="minorHAnsi" w:hAnsiTheme="minorHAnsi" w:cstheme="minorHAnsi"/>
          <w:b/>
          <w:color w:val="003399"/>
          <w:sz w:val="36"/>
          <w:szCs w:val="36"/>
        </w:rPr>
        <w:lastRenderedPageBreak/>
        <w:t>Person Specification</w:t>
      </w:r>
    </w:p>
    <w:p w14:paraId="6A702B7F" w14:textId="77777777" w:rsidR="00BD59E4" w:rsidRPr="000D1E99" w:rsidRDefault="000D5624" w:rsidP="00964CF8">
      <w:pPr>
        <w:tabs>
          <w:tab w:val="left" w:pos="-720"/>
        </w:tabs>
        <w:suppressAutoHyphens/>
        <w:spacing w:after="120"/>
        <w:ind w:left="-425"/>
        <w:rPr>
          <w:rFonts w:asciiTheme="minorHAnsi" w:hAnsiTheme="minorHAnsi" w:cstheme="minorHAnsi"/>
          <w:b/>
          <w:color w:val="003399"/>
          <w:spacing w:val="-2"/>
        </w:rPr>
      </w:pPr>
      <w:r w:rsidRPr="000D1E99">
        <w:rPr>
          <w:rFonts w:asciiTheme="minorHAnsi" w:hAnsiTheme="minorHAnsi" w:cstheme="minorHAnsi"/>
          <w:b/>
          <w:color w:val="003399"/>
          <w:spacing w:val="-2"/>
        </w:rPr>
        <w:t>Qualifications</w:t>
      </w:r>
      <w:r w:rsidR="00A4048E" w:rsidRPr="000D1E99">
        <w:rPr>
          <w:rFonts w:asciiTheme="minorHAnsi" w:hAnsiTheme="minorHAnsi" w:cstheme="minorHAnsi"/>
          <w:b/>
          <w:color w:val="003399"/>
          <w:spacing w:val="-2"/>
        </w:rPr>
        <w:t xml:space="preserve">, knowledge, </w:t>
      </w:r>
      <w:r w:rsidR="000369A5" w:rsidRPr="000D1E99">
        <w:rPr>
          <w:rFonts w:asciiTheme="minorHAnsi" w:hAnsiTheme="minorHAnsi" w:cstheme="minorHAnsi"/>
          <w:b/>
          <w:color w:val="003399"/>
          <w:spacing w:val="-2"/>
        </w:rPr>
        <w:t>skills</w:t>
      </w:r>
      <w:r w:rsidR="00A4048E" w:rsidRPr="000D1E99">
        <w:rPr>
          <w:rFonts w:asciiTheme="minorHAnsi" w:hAnsiTheme="minorHAnsi" w:cstheme="minorHAnsi"/>
          <w:b/>
          <w:color w:val="003399"/>
          <w:spacing w:val="-2"/>
        </w:rPr>
        <w:t xml:space="preserve"> and experience</w:t>
      </w:r>
    </w:p>
    <w:p w14:paraId="28A1A11F" w14:textId="77777777" w:rsidR="00C94259" w:rsidRPr="000D1E99" w:rsidRDefault="000D5624" w:rsidP="00516E32">
      <w:pPr>
        <w:spacing w:after="120"/>
        <w:ind w:left="-426"/>
        <w:rPr>
          <w:rFonts w:asciiTheme="minorHAnsi" w:hAnsiTheme="minorHAnsi" w:cstheme="minorHAnsi"/>
          <w:sz w:val="22"/>
          <w:szCs w:val="22"/>
        </w:rPr>
      </w:pPr>
      <w:r w:rsidRPr="000D1E99">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0D1E99"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0D1E99" w:rsidRDefault="000369A5" w:rsidP="004E55EA">
            <w:pPr>
              <w:pStyle w:val="Heading4"/>
              <w:rPr>
                <w:rFonts w:asciiTheme="minorHAnsi" w:hAnsiTheme="minorHAnsi" w:cstheme="minorHAnsi"/>
                <w:sz w:val="22"/>
                <w:szCs w:val="22"/>
              </w:rPr>
            </w:pPr>
            <w:r w:rsidRPr="000D1E9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0D1E99" w:rsidRDefault="004E55EA" w:rsidP="004E55EA">
            <w:pPr>
              <w:rPr>
                <w:rFonts w:asciiTheme="minorHAnsi" w:hAnsiTheme="minorHAnsi" w:cstheme="minorHAnsi"/>
                <w:b/>
                <w:sz w:val="22"/>
                <w:szCs w:val="22"/>
              </w:rPr>
            </w:pPr>
            <w:r w:rsidRPr="000D1E9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0D1E99" w:rsidRDefault="004E55EA" w:rsidP="004E55EA">
            <w:pPr>
              <w:rPr>
                <w:rFonts w:asciiTheme="minorHAnsi" w:hAnsiTheme="minorHAnsi" w:cstheme="minorHAnsi"/>
                <w:b/>
                <w:sz w:val="22"/>
                <w:szCs w:val="22"/>
              </w:rPr>
            </w:pPr>
            <w:r w:rsidRPr="000D1E99">
              <w:rPr>
                <w:rFonts w:asciiTheme="minorHAnsi" w:hAnsiTheme="minorHAnsi" w:cstheme="minorHAnsi"/>
                <w:b/>
                <w:sz w:val="22"/>
                <w:szCs w:val="22"/>
              </w:rPr>
              <w:t>Essential/</w:t>
            </w:r>
          </w:p>
          <w:p w14:paraId="7800AB82" w14:textId="77777777" w:rsidR="004E55EA" w:rsidRPr="000D1E99" w:rsidRDefault="004E55EA" w:rsidP="004E55EA">
            <w:pPr>
              <w:rPr>
                <w:rFonts w:asciiTheme="minorHAnsi" w:hAnsiTheme="minorHAnsi" w:cstheme="minorHAnsi"/>
                <w:b/>
                <w:sz w:val="22"/>
                <w:szCs w:val="22"/>
              </w:rPr>
            </w:pPr>
            <w:r w:rsidRPr="000D1E99">
              <w:rPr>
                <w:rFonts w:asciiTheme="minorHAnsi" w:hAnsiTheme="minorHAnsi" w:cstheme="minorHAnsi"/>
                <w:b/>
                <w:sz w:val="22"/>
                <w:szCs w:val="22"/>
              </w:rPr>
              <w:t>Desirable</w:t>
            </w:r>
          </w:p>
        </w:tc>
      </w:tr>
      <w:tr w:rsidR="004E55EA" w:rsidRPr="000D1E99" w14:paraId="3B809E65" w14:textId="77777777" w:rsidTr="00516E32">
        <w:trPr>
          <w:trHeight w:val="427"/>
          <w:jc w:val="center"/>
        </w:trPr>
        <w:tc>
          <w:tcPr>
            <w:tcW w:w="3954" w:type="dxa"/>
            <w:tcBorders>
              <w:top w:val="single" w:sz="4" w:space="0" w:color="auto"/>
              <w:left w:val="single" w:sz="6" w:space="0" w:color="auto"/>
              <w:bottom w:val="single" w:sz="6" w:space="0" w:color="auto"/>
            </w:tcBorders>
            <w:vAlign w:val="center"/>
          </w:tcPr>
          <w:p w14:paraId="596E03E5" w14:textId="4753E756" w:rsidR="00B91F23" w:rsidRPr="000D1E99" w:rsidRDefault="00B91F23" w:rsidP="00B91F23">
            <w:pPr>
              <w:spacing w:before="120"/>
              <w:rPr>
                <w:rFonts w:asciiTheme="minorHAnsi" w:hAnsiTheme="minorHAnsi" w:cstheme="minorHAnsi"/>
                <w:bCs/>
                <w:sz w:val="22"/>
                <w:szCs w:val="22"/>
              </w:rPr>
            </w:pPr>
            <w:r w:rsidRPr="000D1E99">
              <w:rPr>
                <w:rFonts w:asciiTheme="minorHAnsi" w:hAnsiTheme="minorHAnsi" w:cstheme="minorHAnsi"/>
                <w:bCs/>
                <w:sz w:val="22"/>
                <w:szCs w:val="22"/>
              </w:rPr>
              <w:t>Educated to a minimum HNC/HND level in a related field.</w:t>
            </w:r>
          </w:p>
          <w:p w14:paraId="14335CD0" w14:textId="122E85C1" w:rsidR="004E55EA" w:rsidRPr="000D1E99" w:rsidRDefault="004E55EA" w:rsidP="00880FAD">
            <w:pPr>
              <w:spacing w:before="120"/>
              <w:rPr>
                <w:rFonts w:asciiTheme="minorHAnsi" w:hAnsiTheme="minorHAnsi" w:cstheme="minorHAnsi"/>
                <w:b/>
                <w:sz w:val="22"/>
                <w:szCs w:val="22"/>
              </w:rPr>
            </w:pP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78DEB74A" w:rsidR="004E55EA" w:rsidRPr="000D1E99" w:rsidRDefault="00B91F23" w:rsidP="00B91F23">
            <w:pPr>
              <w:spacing w:before="120"/>
              <w:rPr>
                <w:rFonts w:asciiTheme="minorHAnsi" w:hAnsiTheme="minorHAnsi" w:cstheme="minorHAnsi"/>
                <w:b/>
                <w:sz w:val="22"/>
                <w:szCs w:val="22"/>
              </w:rPr>
            </w:pPr>
            <w:r w:rsidRPr="000D1E99">
              <w:rPr>
                <w:rFonts w:asciiTheme="minorHAnsi" w:hAnsiTheme="minorHAnsi" w:cstheme="minorHAnsi"/>
                <w:bCs/>
                <w:sz w:val="22"/>
                <w:szCs w:val="22"/>
              </w:rPr>
              <w:t>Environmental, Engineering, Building Services or Building Construction or equivalent comparable professional experience</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7A83831" w14:textId="54F8BAF4" w:rsidR="004E55EA" w:rsidRPr="000D1E99" w:rsidRDefault="00B91F23" w:rsidP="00880FAD">
            <w:pPr>
              <w:spacing w:before="120"/>
              <w:rPr>
                <w:rFonts w:asciiTheme="minorHAnsi" w:hAnsiTheme="minorHAnsi" w:cstheme="minorHAnsi"/>
                <w:bCs/>
                <w:sz w:val="22"/>
                <w:szCs w:val="22"/>
              </w:rPr>
            </w:pPr>
            <w:r w:rsidRPr="000D1E99">
              <w:rPr>
                <w:rFonts w:asciiTheme="minorHAnsi" w:hAnsiTheme="minorHAnsi" w:cstheme="minorHAnsi"/>
                <w:bCs/>
                <w:sz w:val="22"/>
                <w:szCs w:val="22"/>
              </w:rPr>
              <w:t>Essent</w:t>
            </w:r>
            <w:r w:rsidR="007745A5" w:rsidRPr="000D1E99">
              <w:rPr>
                <w:rFonts w:asciiTheme="minorHAnsi" w:hAnsiTheme="minorHAnsi" w:cstheme="minorHAnsi"/>
                <w:bCs/>
                <w:sz w:val="22"/>
                <w:szCs w:val="22"/>
              </w:rPr>
              <w:t>ia</w:t>
            </w:r>
            <w:r w:rsidRPr="000D1E99">
              <w:rPr>
                <w:rFonts w:asciiTheme="minorHAnsi" w:hAnsiTheme="minorHAnsi" w:cstheme="minorHAnsi"/>
                <w:bCs/>
                <w:sz w:val="22"/>
                <w:szCs w:val="22"/>
              </w:rPr>
              <w:t>l</w:t>
            </w:r>
          </w:p>
        </w:tc>
      </w:tr>
      <w:tr w:rsidR="004E55EA" w:rsidRPr="000D1E99" w14:paraId="7E2EB2CC" w14:textId="77777777" w:rsidTr="00516E32">
        <w:trPr>
          <w:jc w:val="center"/>
        </w:trPr>
        <w:tc>
          <w:tcPr>
            <w:tcW w:w="3954" w:type="dxa"/>
            <w:tcBorders>
              <w:top w:val="single" w:sz="6" w:space="0" w:color="auto"/>
              <w:left w:val="single" w:sz="6" w:space="0" w:color="auto"/>
              <w:bottom w:val="single" w:sz="6" w:space="0" w:color="auto"/>
            </w:tcBorders>
            <w:vAlign w:val="center"/>
          </w:tcPr>
          <w:p w14:paraId="5049666D" w14:textId="6E4CF23C" w:rsidR="000369A5" w:rsidRPr="000D1E99" w:rsidRDefault="009427D5" w:rsidP="00880FAD">
            <w:pPr>
              <w:spacing w:before="120"/>
              <w:rPr>
                <w:rFonts w:asciiTheme="minorHAnsi" w:hAnsiTheme="minorHAnsi" w:cstheme="minorHAnsi"/>
                <w:sz w:val="22"/>
                <w:szCs w:val="22"/>
              </w:rPr>
            </w:pPr>
            <w:r w:rsidRPr="000D1E99">
              <w:rPr>
                <w:rFonts w:asciiTheme="minorHAnsi" w:hAnsiTheme="minorHAnsi" w:cstheme="minorHAnsi"/>
                <w:sz w:val="22"/>
                <w:szCs w:val="22"/>
              </w:rPr>
              <w:t>Membership of professional body</w:t>
            </w:r>
          </w:p>
        </w:tc>
        <w:tc>
          <w:tcPr>
            <w:tcW w:w="4500" w:type="dxa"/>
            <w:tcBorders>
              <w:top w:val="single" w:sz="6" w:space="0" w:color="auto"/>
              <w:left w:val="single" w:sz="6" w:space="0" w:color="auto"/>
              <w:bottom w:val="single" w:sz="6" w:space="0" w:color="auto"/>
              <w:right w:val="single" w:sz="6" w:space="0" w:color="auto"/>
            </w:tcBorders>
          </w:tcPr>
          <w:p w14:paraId="2AEB465B" w14:textId="18F5E049" w:rsidR="004E55EA" w:rsidRPr="000D1E99" w:rsidRDefault="004E55EA" w:rsidP="00880FAD">
            <w:pPr>
              <w:spacing w:before="120"/>
              <w:rPr>
                <w:rFonts w:asciiTheme="minorHAnsi" w:hAnsiTheme="minorHAnsi" w:cstheme="minorHAnsi"/>
                <w:sz w:val="22"/>
                <w:szCs w:val="22"/>
              </w:rPr>
            </w:pPr>
          </w:p>
        </w:tc>
        <w:tc>
          <w:tcPr>
            <w:tcW w:w="1616" w:type="dxa"/>
            <w:tcBorders>
              <w:top w:val="single" w:sz="6" w:space="0" w:color="auto"/>
              <w:left w:val="single" w:sz="6" w:space="0" w:color="auto"/>
              <w:bottom w:val="single" w:sz="6" w:space="0" w:color="auto"/>
              <w:right w:val="single" w:sz="6" w:space="0" w:color="auto"/>
            </w:tcBorders>
          </w:tcPr>
          <w:p w14:paraId="1EF6D3F9" w14:textId="56092F2E" w:rsidR="004E55EA" w:rsidRPr="000D1E99" w:rsidRDefault="00B75DF6" w:rsidP="00880FAD">
            <w:pPr>
              <w:spacing w:before="120"/>
              <w:rPr>
                <w:rFonts w:asciiTheme="minorHAnsi" w:hAnsiTheme="minorHAnsi" w:cstheme="minorHAnsi"/>
                <w:bCs/>
                <w:sz w:val="22"/>
                <w:szCs w:val="22"/>
              </w:rPr>
            </w:pPr>
            <w:r w:rsidRPr="000D1E99">
              <w:rPr>
                <w:rFonts w:asciiTheme="minorHAnsi" w:hAnsiTheme="minorHAnsi" w:cstheme="minorHAnsi"/>
                <w:bCs/>
                <w:sz w:val="22"/>
                <w:szCs w:val="22"/>
              </w:rPr>
              <w:t>Essential</w:t>
            </w:r>
          </w:p>
        </w:tc>
      </w:tr>
      <w:tr w:rsidR="00B91F23" w:rsidRPr="000D1E99" w14:paraId="200F5D88" w14:textId="77777777" w:rsidTr="00516E32">
        <w:trPr>
          <w:jc w:val="center"/>
        </w:trPr>
        <w:tc>
          <w:tcPr>
            <w:tcW w:w="3954" w:type="dxa"/>
            <w:tcBorders>
              <w:top w:val="single" w:sz="6" w:space="0" w:color="auto"/>
              <w:left w:val="single" w:sz="6" w:space="0" w:color="auto"/>
              <w:bottom w:val="single" w:sz="6" w:space="0" w:color="auto"/>
            </w:tcBorders>
            <w:vAlign w:val="center"/>
          </w:tcPr>
          <w:p w14:paraId="13137404" w14:textId="7C303B1A" w:rsidR="00B91F23" w:rsidRPr="000D1E99" w:rsidRDefault="00D70389" w:rsidP="00880FAD">
            <w:pPr>
              <w:spacing w:before="120"/>
              <w:rPr>
                <w:rFonts w:asciiTheme="minorHAnsi" w:hAnsiTheme="minorHAnsi" w:cstheme="minorHAnsi"/>
                <w:sz w:val="22"/>
                <w:szCs w:val="22"/>
              </w:rPr>
            </w:pPr>
            <w:r w:rsidRPr="000D1E99">
              <w:rPr>
                <w:rFonts w:asciiTheme="minorHAnsi" w:hAnsiTheme="minorHAnsi" w:cstheme="minorHAnsi"/>
                <w:sz w:val="22"/>
                <w:szCs w:val="22"/>
              </w:rPr>
              <w:t>Educated to a degree level</w:t>
            </w:r>
          </w:p>
        </w:tc>
        <w:tc>
          <w:tcPr>
            <w:tcW w:w="4500" w:type="dxa"/>
            <w:tcBorders>
              <w:top w:val="single" w:sz="6" w:space="0" w:color="auto"/>
              <w:left w:val="single" w:sz="6" w:space="0" w:color="auto"/>
              <w:bottom w:val="single" w:sz="6" w:space="0" w:color="auto"/>
              <w:right w:val="single" w:sz="6" w:space="0" w:color="auto"/>
            </w:tcBorders>
          </w:tcPr>
          <w:p w14:paraId="6AD62A59" w14:textId="620BEA2D" w:rsidR="00B75DF6" w:rsidRPr="000D1E99" w:rsidRDefault="00B75DF6" w:rsidP="00B75DF6">
            <w:pPr>
              <w:spacing w:before="120"/>
              <w:rPr>
                <w:rFonts w:asciiTheme="minorHAnsi" w:hAnsiTheme="minorHAnsi" w:cstheme="minorHAnsi"/>
                <w:sz w:val="22"/>
                <w:szCs w:val="22"/>
              </w:rPr>
            </w:pPr>
            <w:r w:rsidRPr="000D1E99">
              <w:rPr>
                <w:rFonts w:asciiTheme="minorHAnsi" w:hAnsiTheme="minorHAnsi" w:cstheme="minorHAnsi"/>
                <w:sz w:val="22"/>
                <w:szCs w:val="22"/>
              </w:rPr>
              <w:t>Environmental, Engineering, Building Services or Building Construction or equivalent comparable professional experience.Property, Energy or Facilities related qualification, BIFM, RICS, CIOB, CBISE, Energy Institute</w:t>
            </w:r>
          </w:p>
          <w:p w14:paraId="6C56871B" w14:textId="77777777" w:rsidR="00B91F23" w:rsidRPr="000D1E99" w:rsidRDefault="00B91F23" w:rsidP="00880FAD">
            <w:pPr>
              <w:spacing w:before="120"/>
              <w:rPr>
                <w:rFonts w:asciiTheme="minorHAnsi" w:hAnsiTheme="minorHAnsi" w:cstheme="minorHAnsi"/>
                <w:sz w:val="22"/>
                <w:szCs w:val="22"/>
              </w:rPr>
            </w:pPr>
          </w:p>
        </w:tc>
        <w:tc>
          <w:tcPr>
            <w:tcW w:w="1616" w:type="dxa"/>
            <w:tcBorders>
              <w:top w:val="single" w:sz="6" w:space="0" w:color="auto"/>
              <w:left w:val="single" w:sz="6" w:space="0" w:color="auto"/>
              <w:bottom w:val="single" w:sz="6" w:space="0" w:color="auto"/>
              <w:right w:val="single" w:sz="6" w:space="0" w:color="auto"/>
            </w:tcBorders>
          </w:tcPr>
          <w:p w14:paraId="4531627B" w14:textId="77777777" w:rsidR="00B91F23" w:rsidRPr="000D1E99" w:rsidRDefault="00B91F23" w:rsidP="00880FAD">
            <w:pPr>
              <w:spacing w:before="120"/>
              <w:rPr>
                <w:rFonts w:asciiTheme="minorHAnsi" w:hAnsiTheme="minorHAnsi" w:cstheme="minorHAnsi"/>
                <w:b/>
                <w:sz w:val="22"/>
                <w:szCs w:val="22"/>
              </w:rPr>
            </w:pPr>
          </w:p>
          <w:p w14:paraId="4E8A05DA" w14:textId="2E5AD0B9" w:rsidR="00B75DF6" w:rsidRPr="000D1E99" w:rsidRDefault="00B75DF6" w:rsidP="00880FAD">
            <w:pPr>
              <w:spacing w:before="120"/>
              <w:rPr>
                <w:rFonts w:asciiTheme="minorHAnsi" w:hAnsiTheme="minorHAnsi" w:cstheme="minorHAnsi"/>
                <w:bCs/>
                <w:sz w:val="22"/>
                <w:szCs w:val="22"/>
              </w:rPr>
            </w:pPr>
            <w:r w:rsidRPr="000D1E99">
              <w:rPr>
                <w:rFonts w:asciiTheme="minorHAnsi" w:hAnsiTheme="minorHAnsi" w:cstheme="minorHAnsi"/>
                <w:bCs/>
                <w:sz w:val="22"/>
                <w:szCs w:val="22"/>
              </w:rPr>
              <w:t>Desirable</w:t>
            </w:r>
          </w:p>
        </w:tc>
      </w:tr>
    </w:tbl>
    <w:p w14:paraId="06C779A6" w14:textId="77777777" w:rsidR="00880FAD" w:rsidRPr="000D1E99" w:rsidRDefault="00880FAD" w:rsidP="00516E32">
      <w:pPr>
        <w:spacing w:before="120" w:after="120"/>
        <w:ind w:left="-426"/>
        <w:rPr>
          <w:rFonts w:asciiTheme="minorHAnsi" w:hAnsiTheme="minorHAnsi" w:cstheme="minorHAnsi"/>
          <w:sz w:val="22"/>
          <w:szCs w:val="22"/>
        </w:rPr>
      </w:pPr>
      <w:r w:rsidRPr="000D1E99">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4201"/>
        <w:gridCol w:w="1894"/>
      </w:tblGrid>
      <w:tr w:rsidR="00880FAD" w:rsidRPr="000D1E99" w14:paraId="6D5F8B2D" w14:textId="77777777" w:rsidTr="009102B1">
        <w:trPr>
          <w:cantSplit/>
          <w:trHeight w:val="368"/>
        </w:trPr>
        <w:tc>
          <w:tcPr>
            <w:tcW w:w="4106" w:type="dxa"/>
            <w:tcBorders>
              <w:right w:val="single" w:sz="4" w:space="0" w:color="auto"/>
            </w:tcBorders>
            <w:shd w:val="clear" w:color="auto" w:fill="auto"/>
          </w:tcPr>
          <w:p w14:paraId="2D92912D" w14:textId="77777777" w:rsidR="00880FAD" w:rsidRPr="000D1E99" w:rsidRDefault="00880FAD" w:rsidP="009A3F66">
            <w:pPr>
              <w:pStyle w:val="Heading2"/>
              <w:tabs>
                <w:tab w:val="right" w:leader="dot" w:pos="8080"/>
              </w:tabs>
              <w:rPr>
                <w:rFonts w:asciiTheme="minorHAnsi" w:hAnsiTheme="minorHAnsi" w:cstheme="minorHAnsi"/>
                <w:bCs w:val="0"/>
                <w:i w:val="0"/>
                <w:sz w:val="22"/>
                <w:szCs w:val="22"/>
              </w:rPr>
            </w:pPr>
            <w:r w:rsidRPr="000D1E99">
              <w:rPr>
                <w:rFonts w:asciiTheme="minorHAnsi" w:hAnsiTheme="minorHAnsi" w:cstheme="minorHAnsi"/>
                <w:bCs w:val="0"/>
                <w:i w:val="0"/>
                <w:sz w:val="22"/>
                <w:szCs w:val="22"/>
              </w:rPr>
              <w:t xml:space="preserve">Identify </w:t>
            </w:r>
          </w:p>
        </w:tc>
        <w:tc>
          <w:tcPr>
            <w:tcW w:w="4201" w:type="dxa"/>
            <w:tcBorders>
              <w:left w:val="single" w:sz="4" w:space="0" w:color="auto"/>
            </w:tcBorders>
            <w:shd w:val="clear" w:color="auto" w:fill="auto"/>
          </w:tcPr>
          <w:p w14:paraId="6AD823D7" w14:textId="77777777" w:rsidR="00880FAD" w:rsidRPr="000D1E99" w:rsidRDefault="00880FAD" w:rsidP="009A3F66">
            <w:pPr>
              <w:pStyle w:val="Heading2"/>
              <w:tabs>
                <w:tab w:val="right" w:leader="dot" w:pos="8080"/>
              </w:tabs>
              <w:rPr>
                <w:rFonts w:asciiTheme="minorHAnsi" w:hAnsiTheme="minorHAnsi" w:cstheme="minorHAnsi"/>
                <w:bCs w:val="0"/>
                <w:i w:val="0"/>
                <w:sz w:val="22"/>
                <w:szCs w:val="22"/>
              </w:rPr>
            </w:pPr>
            <w:r w:rsidRPr="000D1E99">
              <w:rPr>
                <w:rFonts w:asciiTheme="minorHAnsi" w:hAnsiTheme="minorHAnsi" w:cstheme="minorHAnsi"/>
                <w:bCs w:val="0"/>
                <w:i w:val="0"/>
                <w:sz w:val="22"/>
                <w:szCs w:val="22"/>
              </w:rPr>
              <w:t>Describe</w:t>
            </w:r>
          </w:p>
        </w:tc>
        <w:tc>
          <w:tcPr>
            <w:tcW w:w="1894" w:type="dxa"/>
            <w:tcBorders>
              <w:left w:val="nil"/>
            </w:tcBorders>
          </w:tcPr>
          <w:p w14:paraId="00E3EDAA" w14:textId="77777777" w:rsidR="00880FAD" w:rsidRPr="000D1E99"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0D1E99">
              <w:rPr>
                <w:rFonts w:asciiTheme="minorHAnsi" w:hAnsiTheme="minorHAnsi" w:cstheme="minorHAnsi"/>
                <w:bCs w:val="0"/>
                <w:i w:val="0"/>
                <w:sz w:val="22"/>
                <w:szCs w:val="22"/>
              </w:rPr>
              <w:t>Essential/</w:t>
            </w:r>
          </w:p>
          <w:p w14:paraId="43213E4B" w14:textId="77777777" w:rsidR="00880FAD" w:rsidRPr="000D1E99"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0D1E99">
              <w:rPr>
                <w:rFonts w:asciiTheme="minorHAnsi" w:hAnsiTheme="minorHAnsi" w:cstheme="minorHAnsi"/>
                <w:bCs w:val="0"/>
                <w:i w:val="0"/>
                <w:sz w:val="22"/>
                <w:szCs w:val="22"/>
              </w:rPr>
              <w:t>Desirable</w:t>
            </w:r>
          </w:p>
        </w:tc>
      </w:tr>
      <w:tr w:rsidR="00880FAD" w:rsidRPr="000D1E99" w14:paraId="69CA45A4" w14:textId="77777777" w:rsidTr="009102B1">
        <w:tc>
          <w:tcPr>
            <w:tcW w:w="4106" w:type="dxa"/>
            <w:shd w:val="clear" w:color="auto" w:fill="auto"/>
          </w:tcPr>
          <w:p w14:paraId="7B015E1D" w14:textId="77777777" w:rsidR="00880FAD" w:rsidRPr="000D1E99" w:rsidRDefault="00880FAD" w:rsidP="009A3F66">
            <w:pPr>
              <w:tabs>
                <w:tab w:val="right" w:leader="dot" w:pos="8080"/>
              </w:tabs>
              <w:rPr>
                <w:rFonts w:asciiTheme="minorHAnsi" w:hAnsiTheme="minorHAnsi" w:cstheme="minorHAnsi"/>
                <w:b/>
                <w:sz w:val="22"/>
                <w:szCs w:val="22"/>
              </w:rPr>
            </w:pPr>
            <w:r w:rsidRPr="000D1E99">
              <w:rPr>
                <w:rFonts w:asciiTheme="minorHAnsi" w:hAnsiTheme="minorHAnsi" w:cstheme="minorHAnsi"/>
                <w:b/>
                <w:sz w:val="22"/>
                <w:szCs w:val="22"/>
              </w:rPr>
              <w:t>Knowledge</w:t>
            </w:r>
            <w:r w:rsidR="00181A9B" w:rsidRPr="000D1E99">
              <w:rPr>
                <w:rFonts w:asciiTheme="minorHAnsi" w:hAnsiTheme="minorHAnsi" w:cstheme="minorHAnsi"/>
                <w:b/>
                <w:sz w:val="22"/>
                <w:szCs w:val="22"/>
              </w:rPr>
              <w:t xml:space="preserve"> &amp; Experience</w:t>
            </w:r>
          </w:p>
          <w:p w14:paraId="056B310A" w14:textId="084C87C6" w:rsidR="00C20143" w:rsidRPr="000D1E99" w:rsidRDefault="00C20143" w:rsidP="009A3F66">
            <w:pPr>
              <w:tabs>
                <w:tab w:val="right" w:leader="dot" w:pos="8080"/>
              </w:tabs>
              <w:rPr>
                <w:rFonts w:asciiTheme="minorHAnsi" w:hAnsiTheme="minorHAnsi" w:cstheme="minorHAnsi"/>
                <w:sz w:val="22"/>
                <w:szCs w:val="22"/>
              </w:rPr>
            </w:pPr>
          </w:p>
        </w:tc>
        <w:tc>
          <w:tcPr>
            <w:tcW w:w="4201" w:type="dxa"/>
            <w:shd w:val="clear" w:color="auto" w:fill="auto"/>
          </w:tcPr>
          <w:p w14:paraId="7C45117D" w14:textId="77777777" w:rsidR="00880FAD" w:rsidRPr="000D1E99" w:rsidRDefault="00880FAD" w:rsidP="009A3F66">
            <w:pPr>
              <w:tabs>
                <w:tab w:val="right" w:leader="dot" w:pos="8080"/>
              </w:tabs>
              <w:rPr>
                <w:rFonts w:asciiTheme="minorHAnsi" w:hAnsiTheme="minorHAnsi" w:cstheme="minorHAnsi"/>
                <w:sz w:val="22"/>
                <w:szCs w:val="22"/>
              </w:rPr>
            </w:pPr>
          </w:p>
        </w:tc>
        <w:tc>
          <w:tcPr>
            <w:tcW w:w="1894" w:type="dxa"/>
          </w:tcPr>
          <w:p w14:paraId="00BCE5D8" w14:textId="77777777" w:rsidR="00880FAD" w:rsidRPr="000D1E99" w:rsidRDefault="00880FAD" w:rsidP="009A3F66">
            <w:pPr>
              <w:tabs>
                <w:tab w:val="right" w:leader="dot" w:pos="8080"/>
              </w:tabs>
              <w:rPr>
                <w:rFonts w:asciiTheme="minorHAnsi" w:hAnsiTheme="minorHAnsi" w:cstheme="minorHAnsi"/>
                <w:sz w:val="22"/>
                <w:szCs w:val="22"/>
              </w:rPr>
            </w:pPr>
          </w:p>
        </w:tc>
      </w:tr>
      <w:tr w:rsidR="00E34291" w:rsidRPr="000D1E99" w14:paraId="2F59F6B7" w14:textId="77777777" w:rsidTr="009102B1">
        <w:tc>
          <w:tcPr>
            <w:tcW w:w="4106" w:type="dxa"/>
          </w:tcPr>
          <w:p w14:paraId="6ADEFEAC" w14:textId="420B4C75" w:rsidR="00E34291" w:rsidRPr="000D1E99" w:rsidRDefault="00C83FA3" w:rsidP="00A537B3">
            <w:pPr>
              <w:pStyle w:val="Default"/>
              <w:rPr>
                <w:rFonts w:asciiTheme="minorHAnsi" w:hAnsiTheme="minorHAnsi" w:cstheme="minorHAnsi"/>
                <w:sz w:val="22"/>
                <w:szCs w:val="22"/>
              </w:rPr>
            </w:pPr>
            <w:r w:rsidRPr="000D1E99">
              <w:rPr>
                <w:rFonts w:asciiTheme="minorHAnsi" w:hAnsiTheme="minorHAnsi" w:cstheme="minorHAnsi"/>
                <w:sz w:val="22"/>
                <w:szCs w:val="22"/>
              </w:rPr>
              <w:t>Energy</w:t>
            </w:r>
          </w:p>
        </w:tc>
        <w:tc>
          <w:tcPr>
            <w:tcW w:w="4201" w:type="dxa"/>
          </w:tcPr>
          <w:p w14:paraId="2639D9BA" w14:textId="77777777" w:rsidR="00A537B3" w:rsidRPr="000D1E99" w:rsidRDefault="00A537B3" w:rsidP="00C83FA3">
            <w:pPr>
              <w:pStyle w:val="Default"/>
              <w:rPr>
                <w:rFonts w:asciiTheme="minorHAnsi" w:hAnsiTheme="minorHAnsi" w:cstheme="minorHAnsi"/>
                <w:sz w:val="22"/>
                <w:szCs w:val="22"/>
              </w:rPr>
            </w:pPr>
            <w:r w:rsidRPr="000D1E99">
              <w:rPr>
                <w:rFonts w:asciiTheme="minorHAnsi" w:hAnsiTheme="minorHAnsi" w:cstheme="minorHAnsi"/>
                <w:sz w:val="22"/>
                <w:szCs w:val="22"/>
              </w:rPr>
              <w:t>Experience in a similar or related role</w:t>
            </w:r>
          </w:p>
          <w:p w14:paraId="3BBDEEE5" w14:textId="5A450F7A" w:rsidR="00E34291" w:rsidRPr="000D1E99" w:rsidRDefault="00E34291" w:rsidP="008336AC">
            <w:pPr>
              <w:pStyle w:val="Default"/>
              <w:rPr>
                <w:rFonts w:asciiTheme="minorHAnsi" w:hAnsiTheme="minorHAnsi" w:cstheme="minorHAnsi"/>
                <w:sz w:val="22"/>
                <w:szCs w:val="22"/>
              </w:rPr>
            </w:pPr>
          </w:p>
        </w:tc>
        <w:tc>
          <w:tcPr>
            <w:tcW w:w="1894" w:type="dxa"/>
          </w:tcPr>
          <w:p w14:paraId="0082A754" w14:textId="5BF88AEF" w:rsidR="00E34291" w:rsidRPr="000D1E99" w:rsidRDefault="0032112B"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Essentail</w:t>
            </w:r>
          </w:p>
        </w:tc>
      </w:tr>
      <w:tr w:rsidR="009102B1" w:rsidRPr="000D1E99" w14:paraId="20C35BC5" w14:textId="77777777" w:rsidTr="009102B1">
        <w:tc>
          <w:tcPr>
            <w:tcW w:w="4106" w:type="dxa"/>
          </w:tcPr>
          <w:p w14:paraId="1271B6F1" w14:textId="305CC324" w:rsidR="009102B1" w:rsidRPr="000D1E99" w:rsidRDefault="00014CA7" w:rsidP="006F5C29">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Technical</w:t>
            </w:r>
            <w:r w:rsidR="006F5C29" w:rsidRPr="000D1E99">
              <w:rPr>
                <w:rFonts w:asciiTheme="minorHAnsi" w:hAnsiTheme="minorHAnsi" w:cstheme="minorHAnsi"/>
                <w:sz w:val="22"/>
                <w:szCs w:val="22"/>
              </w:rPr>
              <w:t xml:space="preserve"> </w:t>
            </w:r>
          </w:p>
        </w:tc>
        <w:tc>
          <w:tcPr>
            <w:tcW w:w="4201" w:type="dxa"/>
          </w:tcPr>
          <w:p w14:paraId="3A96F73A" w14:textId="77777777" w:rsidR="00C83FA3" w:rsidRPr="000D1E99" w:rsidRDefault="00C83FA3" w:rsidP="00C83FA3">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Extensive/specialist/technical knowledge &amp; understanding of building services systems and of energy and carbon management</w:t>
            </w:r>
          </w:p>
          <w:p w14:paraId="152AFD4B" w14:textId="40266370" w:rsidR="009102B1" w:rsidRPr="000D1E99" w:rsidRDefault="009102B1" w:rsidP="009A3F66">
            <w:pPr>
              <w:tabs>
                <w:tab w:val="right" w:leader="dot" w:pos="8080"/>
              </w:tabs>
              <w:spacing w:before="120"/>
              <w:rPr>
                <w:rFonts w:asciiTheme="minorHAnsi" w:hAnsiTheme="minorHAnsi" w:cstheme="minorHAnsi"/>
                <w:sz w:val="22"/>
                <w:szCs w:val="22"/>
              </w:rPr>
            </w:pPr>
          </w:p>
        </w:tc>
        <w:tc>
          <w:tcPr>
            <w:tcW w:w="1894" w:type="dxa"/>
          </w:tcPr>
          <w:p w14:paraId="2D43E560" w14:textId="4F08863E" w:rsidR="009102B1" w:rsidRPr="000D1E99" w:rsidRDefault="0032112B"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Essential</w:t>
            </w:r>
          </w:p>
        </w:tc>
      </w:tr>
      <w:tr w:rsidR="00880FAD" w:rsidRPr="000D1E99" w14:paraId="07EC10BB" w14:textId="77777777" w:rsidTr="009102B1">
        <w:tc>
          <w:tcPr>
            <w:tcW w:w="4106" w:type="dxa"/>
          </w:tcPr>
          <w:p w14:paraId="01A46621" w14:textId="3BEC84A6" w:rsidR="00880FAD" w:rsidRPr="000D1E99" w:rsidRDefault="00067AF4"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Legislation </w:t>
            </w:r>
            <w:r w:rsidR="00A459DC" w:rsidRPr="000D1E99">
              <w:rPr>
                <w:rFonts w:asciiTheme="minorHAnsi" w:hAnsiTheme="minorHAnsi" w:cstheme="minorHAnsi"/>
                <w:sz w:val="22"/>
                <w:szCs w:val="22"/>
              </w:rPr>
              <w:t xml:space="preserve">and </w:t>
            </w:r>
            <w:r w:rsidR="00014CA7" w:rsidRPr="000D1E99">
              <w:rPr>
                <w:rFonts w:asciiTheme="minorHAnsi" w:hAnsiTheme="minorHAnsi" w:cstheme="minorHAnsi"/>
                <w:sz w:val="22"/>
                <w:szCs w:val="22"/>
              </w:rPr>
              <w:t>R</w:t>
            </w:r>
            <w:r w:rsidR="00A459DC" w:rsidRPr="000D1E99">
              <w:rPr>
                <w:rFonts w:asciiTheme="minorHAnsi" w:hAnsiTheme="minorHAnsi" w:cstheme="minorHAnsi"/>
                <w:sz w:val="22"/>
                <w:szCs w:val="22"/>
              </w:rPr>
              <w:t>egulations</w:t>
            </w:r>
          </w:p>
        </w:tc>
        <w:tc>
          <w:tcPr>
            <w:tcW w:w="4201" w:type="dxa"/>
          </w:tcPr>
          <w:p w14:paraId="704CD27A" w14:textId="77777777" w:rsidR="00880FAD" w:rsidRPr="000D1E99" w:rsidRDefault="006F5C29"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Thorough knowledge and understanding of relevant legislation, technical developments and industry practice in relation energy and carbon management.</w:t>
            </w:r>
          </w:p>
          <w:p w14:paraId="2B4F7304" w14:textId="77777777" w:rsidR="00A459DC" w:rsidRPr="000D1E99" w:rsidRDefault="00A459DC" w:rsidP="009A3F66">
            <w:pPr>
              <w:tabs>
                <w:tab w:val="right" w:leader="dot" w:pos="8080"/>
              </w:tabs>
              <w:spacing w:before="120"/>
              <w:rPr>
                <w:rFonts w:asciiTheme="minorHAnsi" w:hAnsiTheme="minorHAnsi" w:cstheme="minorHAnsi"/>
                <w:sz w:val="22"/>
                <w:szCs w:val="22"/>
              </w:rPr>
            </w:pPr>
          </w:p>
          <w:p w14:paraId="1AEEBBBF" w14:textId="4DBF5C65" w:rsidR="00A459DC" w:rsidRPr="000D1E99" w:rsidRDefault="00A459DC" w:rsidP="00A459DC">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Thorough understanding of Building Regulations</w:t>
            </w:r>
          </w:p>
        </w:tc>
        <w:tc>
          <w:tcPr>
            <w:tcW w:w="1894" w:type="dxa"/>
          </w:tcPr>
          <w:p w14:paraId="6146CBD1" w14:textId="77777777" w:rsidR="00880FAD" w:rsidRPr="000D1E99" w:rsidRDefault="0032112B"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Essential </w:t>
            </w:r>
          </w:p>
          <w:p w14:paraId="21DE34F2" w14:textId="77777777" w:rsidR="0032112B" w:rsidRPr="000D1E99" w:rsidRDefault="0032112B" w:rsidP="009A3F66">
            <w:pPr>
              <w:tabs>
                <w:tab w:val="right" w:leader="dot" w:pos="8080"/>
              </w:tabs>
              <w:spacing w:before="120"/>
              <w:rPr>
                <w:rFonts w:asciiTheme="minorHAnsi" w:hAnsiTheme="minorHAnsi" w:cstheme="minorHAnsi"/>
                <w:sz w:val="22"/>
                <w:szCs w:val="22"/>
              </w:rPr>
            </w:pPr>
          </w:p>
          <w:p w14:paraId="3480ADED" w14:textId="77777777" w:rsidR="0032112B" w:rsidRPr="000D1E99" w:rsidRDefault="0032112B" w:rsidP="009A3F66">
            <w:pPr>
              <w:tabs>
                <w:tab w:val="right" w:leader="dot" w:pos="8080"/>
              </w:tabs>
              <w:spacing w:before="120"/>
              <w:rPr>
                <w:rFonts w:asciiTheme="minorHAnsi" w:hAnsiTheme="minorHAnsi" w:cstheme="minorHAnsi"/>
                <w:sz w:val="22"/>
                <w:szCs w:val="22"/>
              </w:rPr>
            </w:pPr>
          </w:p>
          <w:p w14:paraId="74AAAE5B" w14:textId="77777777" w:rsidR="0032112B" w:rsidRPr="000D1E99" w:rsidRDefault="0032112B" w:rsidP="009A3F66">
            <w:pPr>
              <w:tabs>
                <w:tab w:val="right" w:leader="dot" w:pos="8080"/>
              </w:tabs>
              <w:spacing w:before="120"/>
              <w:rPr>
                <w:rFonts w:asciiTheme="minorHAnsi" w:hAnsiTheme="minorHAnsi" w:cstheme="minorHAnsi"/>
                <w:sz w:val="22"/>
                <w:szCs w:val="22"/>
              </w:rPr>
            </w:pPr>
          </w:p>
          <w:p w14:paraId="57B0A29A" w14:textId="77777777" w:rsidR="0032112B" w:rsidRPr="000D1E99" w:rsidRDefault="0032112B" w:rsidP="009A3F66">
            <w:pPr>
              <w:tabs>
                <w:tab w:val="right" w:leader="dot" w:pos="8080"/>
              </w:tabs>
              <w:spacing w:before="120"/>
              <w:rPr>
                <w:rFonts w:asciiTheme="minorHAnsi" w:hAnsiTheme="minorHAnsi" w:cstheme="minorHAnsi"/>
                <w:sz w:val="22"/>
                <w:szCs w:val="22"/>
              </w:rPr>
            </w:pPr>
          </w:p>
          <w:p w14:paraId="53A54F9D" w14:textId="5669EF93" w:rsidR="0032112B" w:rsidRPr="000D1E99" w:rsidRDefault="0032112B"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Essential </w:t>
            </w:r>
          </w:p>
        </w:tc>
      </w:tr>
      <w:tr w:rsidR="006823B6" w:rsidRPr="000D1E99" w14:paraId="34E5653F" w14:textId="77777777" w:rsidTr="009102B1">
        <w:tc>
          <w:tcPr>
            <w:tcW w:w="4106" w:type="dxa"/>
          </w:tcPr>
          <w:p w14:paraId="6AC10914" w14:textId="1B53AC47" w:rsidR="006823B6" w:rsidRPr="000D1E99" w:rsidRDefault="00A459DC" w:rsidP="00A459DC">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Project </w:t>
            </w:r>
            <w:r w:rsidR="00680E4C" w:rsidRPr="000D1E99">
              <w:rPr>
                <w:rFonts w:asciiTheme="minorHAnsi" w:hAnsiTheme="minorHAnsi" w:cstheme="minorHAnsi"/>
                <w:sz w:val="22"/>
                <w:szCs w:val="22"/>
              </w:rPr>
              <w:t>M</w:t>
            </w:r>
            <w:r w:rsidRPr="000D1E99">
              <w:rPr>
                <w:rFonts w:asciiTheme="minorHAnsi" w:hAnsiTheme="minorHAnsi" w:cstheme="minorHAnsi"/>
                <w:sz w:val="22"/>
                <w:szCs w:val="22"/>
              </w:rPr>
              <w:t xml:space="preserve">anagement </w:t>
            </w:r>
          </w:p>
        </w:tc>
        <w:tc>
          <w:tcPr>
            <w:tcW w:w="4201" w:type="dxa"/>
          </w:tcPr>
          <w:p w14:paraId="5575E6D4" w14:textId="77777777" w:rsidR="00A459DC" w:rsidRPr="000D1E99" w:rsidRDefault="00A459DC" w:rsidP="00A459DC">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Strong practical experience of working with and developing customer relationships at both strategic and operational levels within a variety of customer groups including the public, staff, and partners  </w:t>
            </w:r>
          </w:p>
          <w:p w14:paraId="0A86399C" w14:textId="770AAE65" w:rsidR="006823B6" w:rsidRPr="000D1E99" w:rsidRDefault="006823B6" w:rsidP="009A3F66">
            <w:pPr>
              <w:tabs>
                <w:tab w:val="right" w:leader="dot" w:pos="8080"/>
              </w:tabs>
              <w:spacing w:before="120"/>
              <w:rPr>
                <w:rFonts w:asciiTheme="minorHAnsi" w:hAnsiTheme="minorHAnsi" w:cstheme="minorHAnsi"/>
                <w:sz w:val="22"/>
                <w:szCs w:val="22"/>
              </w:rPr>
            </w:pPr>
          </w:p>
        </w:tc>
        <w:tc>
          <w:tcPr>
            <w:tcW w:w="1894" w:type="dxa"/>
          </w:tcPr>
          <w:p w14:paraId="5A5CCB05" w14:textId="67ADEE6A" w:rsidR="006823B6" w:rsidRPr="000D1E99" w:rsidRDefault="00121211"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w:t>
            </w:r>
            <w:r w:rsidR="007745A5" w:rsidRPr="000D1E99">
              <w:rPr>
                <w:rFonts w:asciiTheme="minorHAnsi" w:hAnsiTheme="minorHAnsi" w:cstheme="minorHAnsi"/>
                <w:sz w:val="22"/>
                <w:szCs w:val="22"/>
              </w:rPr>
              <w:t>ia</w:t>
            </w:r>
            <w:r w:rsidRPr="000D1E99">
              <w:rPr>
                <w:rFonts w:asciiTheme="minorHAnsi" w:hAnsiTheme="minorHAnsi" w:cstheme="minorHAnsi"/>
                <w:sz w:val="22"/>
                <w:szCs w:val="22"/>
              </w:rPr>
              <w:t>l</w:t>
            </w:r>
          </w:p>
        </w:tc>
      </w:tr>
      <w:tr w:rsidR="005E698C" w:rsidRPr="000D1E99" w14:paraId="226BF044" w14:textId="77777777" w:rsidTr="008B6EA9">
        <w:trPr>
          <w:trHeight w:val="247"/>
        </w:trPr>
        <w:tc>
          <w:tcPr>
            <w:tcW w:w="4106" w:type="dxa"/>
          </w:tcPr>
          <w:p w14:paraId="15DBE4C7" w14:textId="38A6A125" w:rsidR="005E698C" w:rsidRPr="000D1E99" w:rsidRDefault="00E97359"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Quality Assurance</w:t>
            </w:r>
          </w:p>
        </w:tc>
        <w:tc>
          <w:tcPr>
            <w:tcW w:w="4201" w:type="dxa"/>
          </w:tcPr>
          <w:p w14:paraId="4A519E2A" w14:textId="77777777" w:rsidR="00680E4C" w:rsidRPr="000D1E99" w:rsidRDefault="00680E4C" w:rsidP="00680E4C">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Experience of providing quality assurance upon the completion of energy efficiency installs to ensure compliance </w:t>
            </w:r>
          </w:p>
          <w:p w14:paraId="2FE4526D" w14:textId="77777777" w:rsidR="005E698C" w:rsidRPr="000D1E99" w:rsidRDefault="005E698C" w:rsidP="009A3F66">
            <w:pPr>
              <w:tabs>
                <w:tab w:val="right" w:leader="dot" w:pos="8080"/>
              </w:tabs>
              <w:spacing w:before="120"/>
              <w:rPr>
                <w:rFonts w:asciiTheme="minorHAnsi" w:hAnsiTheme="minorHAnsi" w:cstheme="minorHAnsi"/>
                <w:sz w:val="22"/>
                <w:szCs w:val="22"/>
              </w:rPr>
            </w:pPr>
          </w:p>
        </w:tc>
        <w:tc>
          <w:tcPr>
            <w:tcW w:w="1894" w:type="dxa"/>
          </w:tcPr>
          <w:p w14:paraId="653AF8E9" w14:textId="4F8DC7FC" w:rsidR="005E698C" w:rsidRPr="000D1E99" w:rsidRDefault="00680E4C"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lastRenderedPageBreak/>
              <w:t>Desirable</w:t>
            </w:r>
          </w:p>
        </w:tc>
      </w:tr>
      <w:tr w:rsidR="00206D3D" w:rsidRPr="000D1E99" w14:paraId="7F3C94EE" w14:textId="77777777" w:rsidTr="008B6EA9">
        <w:trPr>
          <w:trHeight w:val="247"/>
        </w:trPr>
        <w:tc>
          <w:tcPr>
            <w:tcW w:w="4106" w:type="dxa"/>
          </w:tcPr>
          <w:p w14:paraId="2EBB7086" w14:textId="48E1EC19" w:rsidR="00206D3D" w:rsidRPr="000D1E99" w:rsidRDefault="00B62C35"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Asset Management </w:t>
            </w:r>
          </w:p>
        </w:tc>
        <w:tc>
          <w:tcPr>
            <w:tcW w:w="4201" w:type="dxa"/>
          </w:tcPr>
          <w:p w14:paraId="587D17A5" w14:textId="0AD6A42E" w:rsidR="00A64525" w:rsidRPr="000D1E99" w:rsidRDefault="00A64525" w:rsidP="00A64525">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Experience of asset management planning and property information systems</w:t>
            </w:r>
          </w:p>
          <w:p w14:paraId="676535B3" w14:textId="77777777" w:rsidR="00C9520A" w:rsidRPr="000D1E99" w:rsidRDefault="00C9520A" w:rsidP="00A64525">
            <w:pPr>
              <w:tabs>
                <w:tab w:val="right" w:leader="dot" w:pos="8080"/>
              </w:tabs>
              <w:spacing w:before="120"/>
              <w:rPr>
                <w:rFonts w:asciiTheme="minorHAnsi" w:hAnsiTheme="minorHAnsi" w:cstheme="minorHAnsi"/>
                <w:sz w:val="22"/>
                <w:szCs w:val="22"/>
              </w:rPr>
            </w:pPr>
          </w:p>
          <w:p w14:paraId="67D88F02" w14:textId="77777777" w:rsidR="00206D3D" w:rsidRPr="000D1E99" w:rsidRDefault="00206D3D" w:rsidP="00680E4C">
            <w:pPr>
              <w:tabs>
                <w:tab w:val="right" w:leader="dot" w:pos="8080"/>
              </w:tabs>
              <w:spacing w:before="120"/>
              <w:rPr>
                <w:rFonts w:asciiTheme="minorHAnsi" w:hAnsiTheme="minorHAnsi" w:cstheme="minorHAnsi"/>
                <w:sz w:val="22"/>
                <w:szCs w:val="22"/>
              </w:rPr>
            </w:pPr>
          </w:p>
        </w:tc>
        <w:tc>
          <w:tcPr>
            <w:tcW w:w="1894" w:type="dxa"/>
          </w:tcPr>
          <w:p w14:paraId="79F320C1" w14:textId="75A58F9E" w:rsidR="00206D3D" w:rsidRPr="000D1E99" w:rsidRDefault="00A64525"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Desirable</w:t>
            </w:r>
          </w:p>
        </w:tc>
      </w:tr>
      <w:tr w:rsidR="00880FAD" w:rsidRPr="000D1E99" w14:paraId="69AC5339" w14:textId="77777777" w:rsidTr="009102B1">
        <w:tc>
          <w:tcPr>
            <w:tcW w:w="4106" w:type="dxa"/>
          </w:tcPr>
          <w:p w14:paraId="064A8F7B" w14:textId="77777777" w:rsidR="00880FAD" w:rsidRPr="000D1E99" w:rsidRDefault="00880FAD" w:rsidP="009A3F66">
            <w:pPr>
              <w:tabs>
                <w:tab w:val="right" w:leader="dot" w:pos="8080"/>
              </w:tabs>
              <w:rPr>
                <w:rFonts w:asciiTheme="minorHAnsi" w:hAnsiTheme="minorHAnsi" w:cstheme="minorHAnsi"/>
                <w:sz w:val="22"/>
                <w:szCs w:val="22"/>
              </w:rPr>
            </w:pPr>
            <w:r w:rsidRPr="000D1E99">
              <w:rPr>
                <w:rFonts w:asciiTheme="minorHAnsi" w:hAnsiTheme="minorHAnsi" w:cstheme="minorHAnsi"/>
                <w:b/>
                <w:sz w:val="22"/>
                <w:szCs w:val="22"/>
              </w:rPr>
              <w:t>Skills</w:t>
            </w:r>
          </w:p>
        </w:tc>
        <w:tc>
          <w:tcPr>
            <w:tcW w:w="4201" w:type="dxa"/>
          </w:tcPr>
          <w:p w14:paraId="756F2857" w14:textId="77777777" w:rsidR="00880FAD" w:rsidRPr="000D1E99" w:rsidRDefault="00880FAD" w:rsidP="009A3F66">
            <w:pPr>
              <w:tabs>
                <w:tab w:val="right" w:leader="dot" w:pos="8080"/>
              </w:tabs>
              <w:rPr>
                <w:rFonts w:asciiTheme="minorHAnsi" w:hAnsiTheme="minorHAnsi" w:cstheme="minorHAnsi"/>
                <w:sz w:val="22"/>
                <w:szCs w:val="22"/>
              </w:rPr>
            </w:pPr>
          </w:p>
        </w:tc>
        <w:tc>
          <w:tcPr>
            <w:tcW w:w="1894" w:type="dxa"/>
          </w:tcPr>
          <w:p w14:paraId="446B7676" w14:textId="77777777" w:rsidR="00880FAD" w:rsidRPr="000D1E99" w:rsidRDefault="00880FAD" w:rsidP="009A3F66">
            <w:pPr>
              <w:tabs>
                <w:tab w:val="right" w:leader="dot" w:pos="8080"/>
              </w:tabs>
              <w:rPr>
                <w:rFonts w:asciiTheme="minorHAnsi" w:hAnsiTheme="minorHAnsi" w:cstheme="minorHAnsi"/>
                <w:sz w:val="22"/>
                <w:szCs w:val="22"/>
              </w:rPr>
            </w:pPr>
          </w:p>
        </w:tc>
      </w:tr>
      <w:tr w:rsidR="00E27959" w:rsidRPr="000D1E99" w14:paraId="312C3F88" w14:textId="77777777" w:rsidTr="00070A90">
        <w:tc>
          <w:tcPr>
            <w:tcW w:w="4106" w:type="dxa"/>
          </w:tcPr>
          <w:p w14:paraId="5A5F7B12" w14:textId="001D4196" w:rsidR="00E27959" w:rsidRPr="000D1E99" w:rsidRDefault="00AE4043"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Solution Focus</w:t>
            </w:r>
          </w:p>
        </w:tc>
        <w:tc>
          <w:tcPr>
            <w:tcW w:w="4201" w:type="dxa"/>
          </w:tcPr>
          <w:p w14:paraId="5B94AE9C" w14:textId="77777777" w:rsidR="0050275C" w:rsidRPr="000D1E99" w:rsidRDefault="0050275C" w:rsidP="0050275C">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Able to inform, persuade, negotiate and communicate ideas and proposals both orally and in writing in a manner that is appropriate, logical, well structured, concise, timely, accurate and meaningful to a diverse range of groups and individuals across all levels of the organisation.</w:t>
            </w:r>
          </w:p>
          <w:p w14:paraId="408C466A" w14:textId="68BC06E3" w:rsidR="00E27959" w:rsidRPr="000D1E99" w:rsidRDefault="00E27959" w:rsidP="009A3F66">
            <w:pPr>
              <w:tabs>
                <w:tab w:val="right" w:leader="dot" w:pos="8080"/>
              </w:tabs>
              <w:spacing w:before="120"/>
              <w:rPr>
                <w:rFonts w:asciiTheme="minorHAnsi" w:hAnsiTheme="minorHAnsi" w:cstheme="minorHAnsi"/>
                <w:sz w:val="22"/>
                <w:szCs w:val="22"/>
              </w:rPr>
            </w:pPr>
          </w:p>
        </w:tc>
        <w:tc>
          <w:tcPr>
            <w:tcW w:w="1894" w:type="dxa"/>
          </w:tcPr>
          <w:p w14:paraId="6076306A" w14:textId="164E3F0E" w:rsidR="00E27959" w:rsidRPr="000D1E99" w:rsidRDefault="000D173D"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w:t>
            </w:r>
            <w:r w:rsidR="007745A5" w:rsidRPr="000D1E99">
              <w:rPr>
                <w:rFonts w:asciiTheme="minorHAnsi" w:hAnsiTheme="minorHAnsi" w:cstheme="minorHAnsi"/>
                <w:sz w:val="22"/>
                <w:szCs w:val="22"/>
              </w:rPr>
              <w:t>ia</w:t>
            </w:r>
            <w:r w:rsidRPr="000D1E99">
              <w:rPr>
                <w:rFonts w:asciiTheme="minorHAnsi" w:hAnsiTheme="minorHAnsi" w:cstheme="minorHAnsi"/>
                <w:sz w:val="22"/>
                <w:szCs w:val="22"/>
              </w:rPr>
              <w:t>l</w:t>
            </w:r>
          </w:p>
        </w:tc>
      </w:tr>
      <w:tr w:rsidR="00E27959" w:rsidRPr="000D1E99" w14:paraId="3BB3B0D2" w14:textId="77777777" w:rsidTr="00070A90">
        <w:tc>
          <w:tcPr>
            <w:tcW w:w="4106" w:type="dxa"/>
          </w:tcPr>
          <w:p w14:paraId="6233029C" w14:textId="59F49F0A" w:rsidR="00E27959" w:rsidRPr="000D1E99" w:rsidRDefault="00266057" w:rsidP="007757AE">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Strategic Approach</w:t>
            </w:r>
          </w:p>
        </w:tc>
        <w:tc>
          <w:tcPr>
            <w:tcW w:w="4201" w:type="dxa"/>
          </w:tcPr>
          <w:p w14:paraId="2811F7C4" w14:textId="634E07F8" w:rsidR="00E27959" w:rsidRPr="000D1E99" w:rsidRDefault="00374201" w:rsidP="00374201">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Able to understand current strategic issues and direction affecting the County Council and relate them to county assets in order to contribute relevant professional and technical advice and options where practicable</w:t>
            </w:r>
          </w:p>
        </w:tc>
        <w:tc>
          <w:tcPr>
            <w:tcW w:w="1894" w:type="dxa"/>
          </w:tcPr>
          <w:p w14:paraId="545AD53F" w14:textId="57648456" w:rsidR="00E27959" w:rsidRPr="000D1E99" w:rsidRDefault="000D173D"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w:t>
            </w:r>
            <w:r w:rsidR="00E737AC" w:rsidRPr="000D1E99">
              <w:rPr>
                <w:rFonts w:asciiTheme="minorHAnsi" w:hAnsiTheme="minorHAnsi" w:cstheme="minorHAnsi"/>
                <w:sz w:val="22"/>
                <w:szCs w:val="22"/>
              </w:rPr>
              <w:t>ia</w:t>
            </w:r>
            <w:r w:rsidRPr="000D1E99">
              <w:rPr>
                <w:rFonts w:asciiTheme="minorHAnsi" w:hAnsiTheme="minorHAnsi" w:cstheme="minorHAnsi"/>
                <w:sz w:val="22"/>
                <w:szCs w:val="22"/>
              </w:rPr>
              <w:t>l</w:t>
            </w:r>
          </w:p>
        </w:tc>
      </w:tr>
      <w:tr w:rsidR="00E27959" w:rsidRPr="000D1E99" w14:paraId="2F176C83" w14:textId="77777777" w:rsidTr="00070A90">
        <w:tc>
          <w:tcPr>
            <w:tcW w:w="4106" w:type="dxa"/>
          </w:tcPr>
          <w:p w14:paraId="2B2CAE00" w14:textId="60AA78D2" w:rsidR="00E27959" w:rsidRPr="000D1E99" w:rsidRDefault="00C2650C" w:rsidP="008336AC">
            <w:pPr>
              <w:pStyle w:val="Default"/>
              <w:rPr>
                <w:rFonts w:asciiTheme="minorHAnsi" w:hAnsiTheme="minorHAnsi" w:cstheme="minorHAnsi"/>
                <w:color w:val="auto"/>
                <w:sz w:val="22"/>
                <w:szCs w:val="22"/>
              </w:rPr>
            </w:pPr>
            <w:r w:rsidRPr="000D1E99">
              <w:rPr>
                <w:rFonts w:asciiTheme="minorHAnsi" w:hAnsiTheme="minorHAnsi" w:cstheme="minorHAnsi"/>
                <w:color w:val="auto"/>
                <w:sz w:val="22"/>
                <w:szCs w:val="22"/>
              </w:rPr>
              <w:t>Communication</w:t>
            </w:r>
          </w:p>
        </w:tc>
        <w:tc>
          <w:tcPr>
            <w:tcW w:w="4201" w:type="dxa"/>
          </w:tcPr>
          <w:p w14:paraId="6828D47A" w14:textId="4D52649C" w:rsidR="00E27959" w:rsidRPr="000D1E99" w:rsidRDefault="00F25812" w:rsidP="008336AC">
            <w:pPr>
              <w:pStyle w:val="Default"/>
              <w:rPr>
                <w:rFonts w:asciiTheme="minorHAnsi" w:hAnsiTheme="minorHAnsi" w:cstheme="minorHAnsi"/>
                <w:color w:val="auto"/>
                <w:sz w:val="22"/>
                <w:szCs w:val="22"/>
              </w:rPr>
            </w:pPr>
            <w:r w:rsidRPr="000D1E99">
              <w:rPr>
                <w:rFonts w:asciiTheme="minorHAnsi" w:hAnsiTheme="minorHAnsi" w:cstheme="minorHAnsi"/>
                <w:color w:val="auto"/>
                <w:sz w:val="22"/>
                <w:szCs w:val="22"/>
              </w:rPr>
              <w:t>Able to contribute practical and innovative ideas for the implementation of the Council’s Energy Strategy</w:t>
            </w:r>
          </w:p>
        </w:tc>
        <w:tc>
          <w:tcPr>
            <w:tcW w:w="1894" w:type="dxa"/>
          </w:tcPr>
          <w:p w14:paraId="016C341A" w14:textId="425F709C" w:rsidR="00E27959" w:rsidRPr="000D1E99" w:rsidRDefault="000D173D"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w:t>
            </w:r>
            <w:r w:rsidR="00E737AC" w:rsidRPr="000D1E99">
              <w:rPr>
                <w:rFonts w:asciiTheme="minorHAnsi" w:hAnsiTheme="minorHAnsi" w:cstheme="minorHAnsi"/>
                <w:sz w:val="22"/>
                <w:szCs w:val="22"/>
              </w:rPr>
              <w:t>ia</w:t>
            </w:r>
            <w:r w:rsidRPr="000D1E99">
              <w:rPr>
                <w:rFonts w:asciiTheme="minorHAnsi" w:hAnsiTheme="minorHAnsi" w:cstheme="minorHAnsi"/>
                <w:sz w:val="22"/>
                <w:szCs w:val="22"/>
              </w:rPr>
              <w:t xml:space="preserve">l </w:t>
            </w:r>
          </w:p>
        </w:tc>
      </w:tr>
      <w:tr w:rsidR="00E27959" w:rsidRPr="000D1E99" w14:paraId="2CE47FC7" w14:textId="77777777" w:rsidTr="00070A90">
        <w:tc>
          <w:tcPr>
            <w:tcW w:w="4106" w:type="dxa"/>
          </w:tcPr>
          <w:p w14:paraId="48711BA6" w14:textId="2A025AC0" w:rsidR="00E27959" w:rsidRPr="000D1E99" w:rsidRDefault="000F67DC"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Leadership &amp; Management </w:t>
            </w:r>
          </w:p>
        </w:tc>
        <w:tc>
          <w:tcPr>
            <w:tcW w:w="4201" w:type="dxa"/>
          </w:tcPr>
          <w:p w14:paraId="7C4757E5" w14:textId="77777777" w:rsidR="00702AC4" w:rsidRPr="000D1E99" w:rsidRDefault="00702AC4" w:rsidP="00702AC4">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Able to provide timely authoritative advice to Members, partners, managers, and colleagues on all professional and technical matters in an easily understood and diplomatic manner.</w:t>
            </w:r>
          </w:p>
          <w:p w14:paraId="2057539F" w14:textId="67547CD5" w:rsidR="00E27959" w:rsidRPr="000D1E99" w:rsidRDefault="00E27959" w:rsidP="00702AC4">
            <w:pPr>
              <w:tabs>
                <w:tab w:val="right" w:leader="dot" w:pos="8080"/>
              </w:tabs>
              <w:spacing w:before="120"/>
              <w:rPr>
                <w:rFonts w:asciiTheme="minorHAnsi" w:hAnsiTheme="minorHAnsi" w:cstheme="minorHAnsi"/>
                <w:b/>
                <w:bCs/>
                <w:sz w:val="22"/>
                <w:szCs w:val="22"/>
              </w:rPr>
            </w:pPr>
          </w:p>
        </w:tc>
        <w:tc>
          <w:tcPr>
            <w:tcW w:w="1894" w:type="dxa"/>
          </w:tcPr>
          <w:p w14:paraId="512FABF4" w14:textId="3436A027" w:rsidR="00E27959" w:rsidRPr="000D1E99" w:rsidRDefault="000D173D"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w:t>
            </w:r>
            <w:r w:rsidR="000F67DC" w:rsidRPr="000D1E99">
              <w:rPr>
                <w:rFonts w:asciiTheme="minorHAnsi" w:hAnsiTheme="minorHAnsi" w:cstheme="minorHAnsi"/>
                <w:sz w:val="22"/>
                <w:szCs w:val="22"/>
              </w:rPr>
              <w:t>ial</w:t>
            </w:r>
          </w:p>
        </w:tc>
      </w:tr>
      <w:tr w:rsidR="00070A90" w:rsidRPr="000D1E99" w14:paraId="187B9A91" w14:textId="77777777" w:rsidTr="00070A90">
        <w:tc>
          <w:tcPr>
            <w:tcW w:w="4106" w:type="dxa"/>
          </w:tcPr>
          <w:p w14:paraId="37D89BFD" w14:textId="202D8A86" w:rsidR="00070A90" w:rsidRPr="000D1E99" w:rsidRDefault="00007B9C"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Analytical </w:t>
            </w:r>
            <w:r w:rsidR="008E185B" w:rsidRPr="000D1E99">
              <w:rPr>
                <w:rFonts w:asciiTheme="minorHAnsi" w:hAnsiTheme="minorHAnsi" w:cstheme="minorHAnsi"/>
                <w:sz w:val="22"/>
                <w:szCs w:val="22"/>
              </w:rPr>
              <w:t>Skills</w:t>
            </w:r>
          </w:p>
        </w:tc>
        <w:tc>
          <w:tcPr>
            <w:tcW w:w="4201" w:type="dxa"/>
          </w:tcPr>
          <w:p w14:paraId="0B15F0D4" w14:textId="22497872" w:rsidR="006B11D4" w:rsidRPr="000D1E99" w:rsidRDefault="006B11D4" w:rsidP="006B11D4">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Analytical and able to provide professional and technical advice and options appraisals and possessing sound reporting skills </w:t>
            </w:r>
            <w:r w:rsidR="00A42F9C" w:rsidRPr="000D1E99">
              <w:rPr>
                <w:rFonts w:asciiTheme="minorHAnsi" w:hAnsiTheme="minorHAnsi" w:cstheme="minorHAnsi"/>
                <w:sz w:val="22"/>
                <w:szCs w:val="22"/>
              </w:rPr>
              <w:t>as well as</w:t>
            </w:r>
            <w:r w:rsidRPr="000D1E99">
              <w:rPr>
                <w:rFonts w:asciiTheme="minorHAnsi" w:hAnsiTheme="minorHAnsi" w:cstheme="minorHAnsi"/>
                <w:sz w:val="22"/>
                <w:szCs w:val="22"/>
              </w:rPr>
              <w:t xml:space="preserve"> to achieve results, with minimum supervision and to a consistently high standard.</w:t>
            </w:r>
          </w:p>
          <w:p w14:paraId="0BE514DA" w14:textId="77777777" w:rsidR="00070A90" w:rsidRPr="000D1E99" w:rsidRDefault="00070A90" w:rsidP="009A3F66">
            <w:pPr>
              <w:tabs>
                <w:tab w:val="right" w:leader="dot" w:pos="8080"/>
              </w:tabs>
              <w:spacing w:before="120"/>
              <w:rPr>
                <w:rFonts w:asciiTheme="minorHAnsi" w:hAnsiTheme="minorHAnsi" w:cstheme="minorHAnsi"/>
                <w:sz w:val="22"/>
                <w:szCs w:val="22"/>
              </w:rPr>
            </w:pPr>
          </w:p>
        </w:tc>
        <w:tc>
          <w:tcPr>
            <w:tcW w:w="1894" w:type="dxa"/>
          </w:tcPr>
          <w:p w14:paraId="6E5D9DCC" w14:textId="15DFB868" w:rsidR="00070A90" w:rsidRPr="000D1E99" w:rsidRDefault="000D173D"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Essenti</w:t>
            </w:r>
            <w:r w:rsidR="00E737AC" w:rsidRPr="000D1E99">
              <w:rPr>
                <w:rFonts w:asciiTheme="minorHAnsi" w:hAnsiTheme="minorHAnsi" w:cstheme="minorHAnsi"/>
                <w:sz w:val="22"/>
                <w:szCs w:val="22"/>
              </w:rPr>
              <w:t>a</w:t>
            </w:r>
            <w:r w:rsidRPr="000D1E99">
              <w:rPr>
                <w:rFonts w:asciiTheme="minorHAnsi" w:hAnsiTheme="minorHAnsi" w:cstheme="minorHAnsi"/>
                <w:sz w:val="22"/>
                <w:szCs w:val="22"/>
              </w:rPr>
              <w:t>l</w:t>
            </w:r>
          </w:p>
        </w:tc>
      </w:tr>
      <w:tr w:rsidR="00070A90" w:rsidRPr="000D1E99" w14:paraId="55911670" w14:textId="77777777" w:rsidTr="00070A90">
        <w:tc>
          <w:tcPr>
            <w:tcW w:w="4106" w:type="dxa"/>
          </w:tcPr>
          <w:p w14:paraId="6D93A19D" w14:textId="77777777" w:rsidR="00070A90" w:rsidRPr="000D1E99" w:rsidRDefault="00574930"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Service Provision </w:t>
            </w:r>
          </w:p>
          <w:p w14:paraId="059C32FB" w14:textId="77777777" w:rsidR="00574930" w:rsidRPr="000D1E99" w:rsidRDefault="00574930" w:rsidP="009A3F66">
            <w:pPr>
              <w:tabs>
                <w:tab w:val="right" w:leader="dot" w:pos="8080"/>
              </w:tabs>
              <w:spacing w:before="120"/>
              <w:rPr>
                <w:rFonts w:asciiTheme="minorHAnsi" w:hAnsiTheme="minorHAnsi" w:cstheme="minorHAnsi"/>
                <w:sz w:val="22"/>
                <w:szCs w:val="22"/>
              </w:rPr>
            </w:pPr>
          </w:p>
          <w:p w14:paraId="7D2D7C4B" w14:textId="77777777" w:rsidR="00574930" w:rsidRPr="000D1E99" w:rsidRDefault="00574930" w:rsidP="009A3F66">
            <w:pPr>
              <w:tabs>
                <w:tab w:val="right" w:leader="dot" w:pos="8080"/>
              </w:tabs>
              <w:spacing w:before="120"/>
              <w:rPr>
                <w:rFonts w:asciiTheme="minorHAnsi" w:hAnsiTheme="minorHAnsi" w:cstheme="minorHAnsi"/>
                <w:sz w:val="22"/>
                <w:szCs w:val="22"/>
              </w:rPr>
            </w:pPr>
          </w:p>
          <w:p w14:paraId="6BCF82DF" w14:textId="77777777" w:rsidR="00574930" w:rsidRPr="000D1E99" w:rsidRDefault="00574930" w:rsidP="009A3F66">
            <w:pPr>
              <w:tabs>
                <w:tab w:val="right" w:leader="dot" w:pos="8080"/>
              </w:tabs>
              <w:spacing w:before="120"/>
              <w:rPr>
                <w:rFonts w:asciiTheme="minorHAnsi" w:hAnsiTheme="minorHAnsi" w:cstheme="minorHAnsi"/>
                <w:sz w:val="22"/>
                <w:szCs w:val="22"/>
              </w:rPr>
            </w:pPr>
          </w:p>
          <w:p w14:paraId="21B46BDB" w14:textId="11B4D92A" w:rsidR="00574930" w:rsidRPr="000D1E99" w:rsidRDefault="00574930"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Organisation</w:t>
            </w:r>
          </w:p>
        </w:tc>
        <w:tc>
          <w:tcPr>
            <w:tcW w:w="4201" w:type="dxa"/>
          </w:tcPr>
          <w:p w14:paraId="73EB9C54" w14:textId="77777777" w:rsidR="005F7A4F" w:rsidRPr="000D1E99" w:rsidRDefault="005F7A4F" w:rsidP="005F7A4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Have the determination and drive to achieve and maintain high quality service provision, cost control and wider environmental and performance standards.</w:t>
            </w:r>
          </w:p>
          <w:p w14:paraId="63CC6F0E" w14:textId="7A041341" w:rsidR="00464E18" w:rsidRPr="000D1E99" w:rsidRDefault="00464E18" w:rsidP="00464E18">
            <w:pPr>
              <w:tabs>
                <w:tab w:val="num" w:pos="720"/>
                <w:tab w:val="right" w:leader="dot" w:pos="8080"/>
              </w:tabs>
              <w:spacing w:before="120"/>
              <w:rPr>
                <w:rFonts w:asciiTheme="minorHAnsi" w:hAnsiTheme="minorHAnsi" w:cstheme="minorHAnsi"/>
                <w:sz w:val="22"/>
                <w:szCs w:val="22"/>
                <w:u w:val="single"/>
              </w:rPr>
            </w:pPr>
            <w:r w:rsidRPr="000D1E99">
              <w:rPr>
                <w:rFonts w:asciiTheme="minorHAnsi" w:hAnsiTheme="minorHAnsi" w:cstheme="minorHAnsi"/>
                <w:sz w:val="22"/>
                <w:szCs w:val="22"/>
              </w:rPr>
              <w:t>Have excellent organisation and time management. Able to plan, monitor and manage budgets effectively. Proactive, team player. Have excellent problem-solving skills with the ability to work under pressure.</w:t>
            </w:r>
          </w:p>
          <w:p w14:paraId="219A8288" w14:textId="30954B46" w:rsidR="00070A90" w:rsidRPr="000D1E99" w:rsidRDefault="00070A90" w:rsidP="008B6EA9">
            <w:pPr>
              <w:tabs>
                <w:tab w:val="right" w:leader="dot" w:pos="8080"/>
              </w:tabs>
              <w:spacing w:before="120"/>
              <w:rPr>
                <w:rFonts w:asciiTheme="minorHAnsi" w:hAnsiTheme="minorHAnsi" w:cstheme="minorHAnsi"/>
                <w:sz w:val="22"/>
                <w:szCs w:val="22"/>
              </w:rPr>
            </w:pPr>
          </w:p>
        </w:tc>
        <w:tc>
          <w:tcPr>
            <w:tcW w:w="1894" w:type="dxa"/>
          </w:tcPr>
          <w:p w14:paraId="7B163D9B" w14:textId="77777777" w:rsidR="004440F4" w:rsidRPr="000D1E99" w:rsidRDefault="00A216FD"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lastRenderedPageBreak/>
              <w:t>Esse</w:t>
            </w:r>
            <w:r w:rsidR="000D173D" w:rsidRPr="000D1E99">
              <w:rPr>
                <w:rFonts w:asciiTheme="minorHAnsi" w:hAnsiTheme="minorHAnsi" w:cstheme="minorHAnsi"/>
                <w:sz w:val="22"/>
                <w:szCs w:val="22"/>
              </w:rPr>
              <w:t>ntial</w:t>
            </w:r>
          </w:p>
          <w:p w14:paraId="67762C2A" w14:textId="77777777" w:rsidR="000D173D" w:rsidRPr="000D1E99" w:rsidRDefault="000D173D" w:rsidP="009A3F66">
            <w:pPr>
              <w:tabs>
                <w:tab w:val="right" w:leader="dot" w:pos="8080"/>
              </w:tabs>
              <w:spacing w:before="120"/>
              <w:rPr>
                <w:rFonts w:asciiTheme="minorHAnsi" w:hAnsiTheme="minorHAnsi" w:cstheme="minorHAnsi"/>
                <w:sz w:val="22"/>
                <w:szCs w:val="22"/>
              </w:rPr>
            </w:pPr>
          </w:p>
          <w:p w14:paraId="19039405" w14:textId="77777777" w:rsidR="000D173D" w:rsidRPr="000D1E99" w:rsidRDefault="000D173D" w:rsidP="009A3F66">
            <w:pPr>
              <w:tabs>
                <w:tab w:val="right" w:leader="dot" w:pos="8080"/>
              </w:tabs>
              <w:spacing w:before="120"/>
              <w:rPr>
                <w:rFonts w:asciiTheme="minorHAnsi" w:hAnsiTheme="minorHAnsi" w:cstheme="minorHAnsi"/>
                <w:sz w:val="22"/>
                <w:szCs w:val="22"/>
              </w:rPr>
            </w:pPr>
          </w:p>
          <w:p w14:paraId="636DBFF3" w14:textId="77777777" w:rsidR="000C3596" w:rsidRDefault="000C3596" w:rsidP="009A3F66">
            <w:pPr>
              <w:tabs>
                <w:tab w:val="right" w:leader="dot" w:pos="8080"/>
              </w:tabs>
              <w:spacing w:before="120"/>
              <w:rPr>
                <w:rFonts w:asciiTheme="minorHAnsi" w:hAnsiTheme="minorHAnsi" w:cstheme="minorHAnsi"/>
                <w:sz w:val="22"/>
                <w:szCs w:val="22"/>
              </w:rPr>
            </w:pPr>
          </w:p>
          <w:p w14:paraId="4F19F788" w14:textId="7735BBAC" w:rsidR="000D173D" w:rsidRPr="000D1E99" w:rsidRDefault="000D173D"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Essential </w:t>
            </w:r>
          </w:p>
          <w:p w14:paraId="3F8E6A4E" w14:textId="1640CD8A" w:rsidR="000D173D" w:rsidRPr="000D1E99" w:rsidRDefault="000D173D" w:rsidP="009A3F66">
            <w:pPr>
              <w:tabs>
                <w:tab w:val="right" w:leader="dot" w:pos="8080"/>
              </w:tabs>
              <w:spacing w:before="120"/>
              <w:rPr>
                <w:rFonts w:asciiTheme="minorHAnsi" w:hAnsiTheme="minorHAnsi" w:cstheme="minorHAnsi"/>
                <w:sz w:val="22"/>
                <w:szCs w:val="22"/>
              </w:rPr>
            </w:pPr>
          </w:p>
        </w:tc>
      </w:tr>
      <w:tr w:rsidR="00070A90" w:rsidRPr="000D1E99" w14:paraId="7434D581" w14:textId="77777777" w:rsidTr="00070A90">
        <w:tc>
          <w:tcPr>
            <w:tcW w:w="4106" w:type="dxa"/>
          </w:tcPr>
          <w:p w14:paraId="6570D253" w14:textId="013E0264" w:rsidR="00070A90" w:rsidRPr="000D1E99" w:rsidRDefault="00DC3E7C"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Contract Procurement</w:t>
            </w:r>
            <w:r w:rsidR="00717F8D" w:rsidRPr="000D1E99">
              <w:rPr>
                <w:rFonts w:asciiTheme="minorHAnsi" w:hAnsiTheme="minorHAnsi" w:cstheme="minorHAnsi"/>
                <w:sz w:val="22"/>
                <w:szCs w:val="22"/>
              </w:rPr>
              <w:t xml:space="preserve"> &amp; Management </w:t>
            </w:r>
          </w:p>
        </w:tc>
        <w:tc>
          <w:tcPr>
            <w:tcW w:w="4201" w:type="dxa"/>
          </w:tcPr>
          <w:p w14:paraId="2D2D1809" w14:textId="77777777" w:rsidR="00A216FD" w:rsidRPr="000D1E99" w:rsidRDefault="00A216FD" w:rsidP="00A216FD">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Experience of the specification, </w:t>
            </w:r>
            <w:proofErr w:type="gramStart"/>
            <w:r w:rsidRPr="000D1E99">
              <w:rPr>
                <w:rFonts w:asciiTheme="minorHAnsi" w:hAnsiTheme="minorHAnsi" w:cstheme="minorHAnsi"/>
                <w:sz w:val="22"/>
                <w:szCs w:val="22"/>
              </w:rPr>
              <w:t>installation</w:t>
            </w:r>
            <w:proofErr w:type="gramEnd"/>
            <w:r w:rsidRPr="000D1E99">
              <w:rPr>
                <w:rFonts w:asciiTheme="minorHAnsi" w:hAnsiTheme="minorHAnsi" w:cstheme="minorHAnsi"/>
                <w:sz w:val="22"/>
                <w:szCs w:val="22"/>
              </w:rPr>
              <w:t xml:space="preserve"> and management of Energy Projects </w:t>
            </w:r>
          </w:p>
          <w:p w14:paraId="3441AF44" w14:textId="7FAAF31A" w:rsidR="00070A90" w:rsidRPr="000D1E99" w:rsidRDefault="00070A90" w:rsidP="00E6050E">
            <w:pPr>
              <w:tabs>
                <w:tab w:val="right" w:leader="dot" w:pos="8080"/>
              </w:tabs>
              <w:spacing w:before="120"/>
              <w:rPr>
                <w:rFonts w:asciiTheme="minorHAnsi" w:hAnsiTheme="minorHAnsi" w:cstheme="minorHAnsi"/>
                <w:sz w:val="22"/>
                <w:szCs w:val="22"/>
              </w:rPr>
            </w:pPr>
          </w:p>
        </w:tc>
        <w:tc>
          <w:tcPr>
            <w:tcW w:w="1894" w:type="dxa"/>
          </w:tcPr>
          <w:p w14:paraId="56ED99DF" w14:textId="59B4707F" w:rsidR="00070A90" w:rsidRPr="000D1E99" w:rsidRDefault="00A216FD"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Essential</w:t>
            </w:r>
          </w:p>
        </w:tc>
      </w:tr>
      <w:tr w:rsidR="00070A90" w:rsidRPr="000D1E99" w14:paraId="6BE03AE3" w14:textId="77777777" w:rsidTr="00070A90">
        <w:tc>
          <w:tcPr>
            <w:tcW w:w="4106" w:type="dxa"/>
          </w:tcPr>
          <w:p w14:paraId="64D92129" w14:textId="0A01A363" w:rsidR="00070A90" w:rsidRPr="000D1E99" w:rsidRDefault="00C91308"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Travel</w:t>
            </w:r>
          </w:p>
        </w:tc>
        <w:tc>
          <w:tcPr>
            <w:tcW w:w="4201" w:type="dxa"/>
          </w:tcPr>
          <w:p w14:paraId="78DA004D" w14:textId="654B0E3C" w:rsidR="00070A90" w:rsidRPr="000D1E99" w:rsidRDefault="004020F1" w:rsidP="0020789C">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Ability to travel effectively around the county on </w:t>
            </w:r>
            <w:r w:rsidR="00EF11F2">
              <w:rPr>
                <w:rFonts w:asciiTheme="minorHAnsi" w:hAnsiTheme="minorHAnsi" w:cstheme="minorHAnsi"/>
                <w:sz w:val="22"/>
                <w:szCs w:val="22"/>
              </w:rPr>
              <w:t>Council Business</w:t>
            </w:r>
            <w:r w:rsidR="00F04B5C" w:rsidRPr="000D1E99">
              <w:rPr>
                <w:rFonts w:asciiTheme="minorHAnsi" w:hAnsiTheme="minorHAnsi" w:cstheme="minorHAnsi"/>
                <w:sz w:val="22"/>
                <w:szCs w:val="22"/>
              </w:rPr>
              <w:t>.</w:t>
            </w:r>
          </w:p>
        </w:tc>
        <w:tc>
          <w:tcPr>
            <w:tcW w:w="1894" w:type="dxa"/>
          </w:tcPr>
          <w:p w14:paraId="5E4A8514" w14:textId="4131D3EA" w:rsidR="00070A90" w:rsidRPr="000D1E99" w:rsidRDefault="00F04B5C"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Essential</w:t>
            </w:r>
          </w:p>
        </w:tc>
      </w:tr>
      <w:tr w:rsidR="00070A90" w:rsidRPr="000D1E99" w14:paraId="54E23698" w14:textId="77777777" w:rsidTr="00070A90">
        <w:tc>
          <w:tcPr>
            <w:tcW w:w="4106" w:type="dxa"/>
          </w:tcPr>
          <w:p w14:paraId="26A9511F" w14:textId="2472159E" w:rsidR="00070A90" w:rsidRPr="000D1E99" w:rsidRDefault="00DC3E7C"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Influencing</w:t>
            </w:r>
          </w:p>
        </w:tc>
        <w:tc>
          <w:tcPr>
            <w:tcW w:w="4201" w:type="dxa"/>
          </w:tcPr>
          <w:p w14:paraId="513C5661" w14:textId="77777777" w:rsidR="007C7412" w:rsidRPr="000D1E99" w:rsidRDefault="007C7412" w:rsidP="007C7412">
            <w:pPr>
              <w:tabs>
                <w:tab w:val="right" w:leader="dot" w:pos="8080"/>
              </w:tabs>
              <w:spacing w:before="120"/>
              <w:rPr>
                <w:rFonts w:asciiTheme="minorHAnsi" w:hAnsiTheme="minorHAnsi" w:cstheme="minorHAnsi"/>
                <w:b/>
                <w:sz w:val="22"/>
                <w:szCs w:val="22"/>
              </w:rPr>
            </w:pPr>
            <w:r w:rsidRPr="000D1E99">
              <w:rPr>
                <w:rFonts w:asciiTheme="minorHAnsi" w:hAnsiTheme="minorHAnsi" w:cstheme="minorHAnsi"/>
                <w:sz w:val="22"/>
                <w:szCs w:val="22"/>
              </w:rPr>
              <w:t>Able to lead training and information sessions for the Property Services Team, contractors, the public and other Council staff, School Governors and Head teachers, as required.</w:t>
            </w:r>
          </w:p>
          <w:p w14:paraId="4899E19C" w14:textId="77777777" w:rsidR="00070A90" w:rsidRPr="000D1E99" w:rsidRDefault="00070A90" w:rsidP="009A3F66">
            <w:pPr>
              <w:tabs>
                <w:tab w:val="right" w:leader="dot" w:pos="8080"/>
              </w:tabs>
              <w:spacing w:before="120"/>
              <w:rPr>
                <w:rFonts w:asciiTheme="minorHAnsi" w:hAnsiTheme="minorHAnsi" w:cstheme="minorHAnsi"/>
                <w:sz w:val="22"/>
                <w:szCs w:val="22"/>
              </w:rPr>
            </w:pPr>
          </w:p>
        </w:tc>
        <w:tc>
          <w:tcPr>
            <w:tcW w:w="1894" w:type="dxa"/>
          </w:tcPr>
          <w:p w14:paraId="52710539" w14:textId="3FE82C47" w:rsidR="00070A90" w:rsidRPr="000D1E99" w:rsidRDefault="007C7412" w:rsidP="009A3F6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Desirable</w:t>
            </w:r>
          </w:p>
        </w:tc>
      </w:tr>
      <w:tr w:rsidR="00693883" w:rsidRPr="000D1E99" w14:paraId="1C487FBE" w14:textId="77777777" w:rsidTr="0033660A">
        <w:tc>
          <w:tcPr>
            <w:tcW w:w="4106" w:type="dxa"/>
            <w:shd w:val="clear" w:color="auto" w:fill="auto"/>
          </w:tcPr>
          <w:p w14:paraId="64FD0421" w14:textId="094A0DFC" w:rsidR="00693883" w:rsidRPr="000D1E99" w:rsidRDefault="00693883" w:rsidP="009A3F66">
            <w:pPr>
              <w:tabs>
                <w:tab w:val="right" w:leader="dot" w:pos="8080"/>
              </w:tabs>
              <w:spacing w:before="120"/>
              <w:rPr>
                <w:rFonts w:asciiTheme="minorHAnsi" w:hAnsiTheme="minorHAnsi" w:cstheme="minorHAnsi"/>
                <w:sz w:val="22"/>
                <w:szCs w:val="22"/>
              </w:rPr>
            </w:pPr>
          </w:p>
        </w:tc>
        <w:tc>
          <w:tcPr>
            <w:tcW w:w="4201" w:type="dxa"/>
            <w:shd w:val="clear" w:color="auto" w:fill="auto"/>
          </w:tcPr>
          <w:p w14:paraId="59944C90" w14:textId="51B4345F" w:rsidR="00693883" w:rsidRPr="000D1E99" w:rsidRDefault="00693883" w:rsidP="009A3F66">
            <w:pPr>
              <w:tabs>
                <w:tab w:val="right" w:leader="dot" w:pos="8080"/>
              </w:tabs>
              <w:spacing w:before="120"/>
              <w:rPr>
                <w:rFonts w:asciiTheme="minorHAnsi" w:hAnsiTheme="minorHAnsi" w:cstheme="minorHAnsi"/>
                <w:sz w:val="22"/>
                <w:szCs w:val="22"/>
              </w:rPr>
            </w:pPr>
          </w:p>
        </w:tc>
        <w:tc>
          <w:tcPr>
            <w:tcW w:w="1894" w:type="dxa"/>
          </w:tcPr>
          <w:p w14:paraId="294A23B4" w14:textId="4DB182C4" w:rsidR="00940315" w:rsidRPr="000D1E99" w:rsidRDefault="00940315" w:rsidP="009A3F66">
            <w:pPr>
              <w:tabs>
                <w:tab w:val="right" w:leader="dot" w:pos="8080"/>
              </w:tabs>
              <w:spacing w:before="120"/>
              <w:rPr>
                <w:rFonts w:asciiTheme="minorHAnsi" w:hAnsiTheme="minorHAnsi" w:cstheme="minorHAnsi"/>
                <w:sz w:val="22"/>
                <w:szCs w:val="22"/>
              </w:rPr>
            </w:pPr>
          </w:p>
        </w:tc>
      </w:tr>
      <w:tr w:rsidR="00DE5131" w:rsidRPr="000D1E99" w14:paraId="0651DC49" w14:textId="77777777" w:rsidTr="009102B1">
        <w:tc>
          <w:tcPr>
            <w:tcW w:w="4106" w:type="dxa"/>
          </w:tcPr>
          <w:p w14:paraId="34BF0351" w14:textId="5DFC0619" w:rsidR="00DE5131" w:rsidRPr="000D1E99" w:rsidRDefault="5DA8196C" w:rsidP="4066598D">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Equality, Diversity and Inclusion (a</w:t>
            </w:r>
            <w:r w:rsidR="3449C7E2" w:rsidRPr="000D1E99">
              <w:rPr>
                <w:rFonts w:asciiTheme="minorHAnsi" w:hAnsiTheme="minorHAnsi" w:cstheme="minorHAnsi"/>
                <w:sz w:val="22"/>
                <w:szCs w:val="22"/>
              </w:rPr>
              <w:t>pplies to all roles.</w:t>
            </w:r>
          </w:p>
        </w:tc>
        <w:tc>
          <w:tcPr>
            <w:tcW w:w="6095" w:type="dxa"/>
            <w:gridSpan w:val="2"/>
          </w:tcPr>
          <w:p w14:paraId="55BB1CEF" w14:textId="67EED5FE" w:rsidR="00DE5131" w:rsidRPr="000D1E99" w:rsidRDefault="00DE5131" w:rsidP="4066598D">
            <w:pPr>
              <w:tabs>
                <w:tab w:val="right" w:leader="dot" w:pos="8080"/>
              </w:tabs>
              <w:spacing w:before="120"/>
              <w:rPr>
                <w:rFonts w:asciiTheme="minorHAnsi" w:eastAsia="Calibri" w:hAnsiTheme="minorHAnsi" w:cstheme="minorHAnsi"/>
                <w:color w:val="000000" w:themeColor="text1"/>
                <w:sz w:val="22"/>
                <w:szCs w:val="22"/>
                <w:lang w:eastAsia="en-US"/>
              </w:rPr>
            </w:pPr>
            <w:r w:rsidRPr="000D1E99">
              <w:rPr>
                <w:rFonts w:asciiTheme="minorHAnsi" w:eastAsia="Calibri" w:hAnsiTheme="minorHAnsi" w:cstheme="minorHAnsi"/>
                <w:color w:val="000000" w:themeColor="text1"/>
                <w:sz w:val="22"/>
                <w:szCs w:val="22"/>
                <w:lang w:eastAsia="en-US"/>
              </w:rPr>
              <w:t>Ability to demonstrate awareness</w:t>
            </w:r>
            <w:r w:rsidR="4E7D965B" w:rsidRPr="000D1E99">
              <w:rPr>
                <w:rFonts w:asciiTheme="minorHAnsi" w:eastAsia="Calibri" w:hAnsiTheme="minorHAnsi" w:cstheme="minorHAnsi"/>
                <w:color w:val="000000" w:themeColor="text1"/>
                <w:sz w:val="22"/>
                <w:szCs w:val="22"/>
                <w:lang w:eastAsia="en-US"/>
              </w:rPr>
              <w:t xml:space="preserve"> and </w:t>
            </w:r>
            <w:r w:rsidRPr="000D1E99">
              <w:rPr>
                <w:rFonts w:asciiTheme="minorHAnsi" w:eastAsia="Calibri" w:hAnsiTheme="minorHAnsi" w:cstheme="minorHAnsi"/>
                <w:color w:val="000000" w:themeColor="text1"/>
                <w:sz w:val="22"/>
                <w:szCs w:val="22"/>
                <w:lang w:eastAsia="en-US"/>
              </w:rPr>
              <w:t>understanding of equal</w:t>
            </w:r>
            <w:r w:rsidR="753D0939" w:rsidRPr="000D1E99">
              <w:rPr>
                <w:rFonts w:asciiTheme="minorHAnsi" w:eastAsia="Calibri" w:hAnsiTheme="minorHAnsi" w:cstheme="minorHAnsi"/>
                <w:color w:val="000000" w:themeColor="text1"/>
                <w:sz w:val="22"/>
                <w:szCs w:val="22"/>
                <w:lang w:eastAsia="en-US"/>
              </w:rPr>
              <w:t xml:space="preserve">ity, diversity and inclusion and how </w:t>
            </w:r>
            <w:r w:rsidR="0084CFFA" w:rsidRPr="000D1E99">
              <w:rPr>
                <w:rFonts w:asciiTheme="minorHAnsi" w:eastAsia="Calibri" w:hAnsiTheme="minorHAnsi" w:cstheme="minorHAnsi"/>
                <w:color w:val="000000" w:themeColor="text1"/>
                <w:sz w:val="22"/>
                <w:szCs w:val="22"/>
                <w:lang w:eastAsia="en-US"/>
              </w:rPr>
              <w:t xml:space="preserve">this applies to this role.  </w:t>
            </w:r>
          </w:p>
        </w:tc>
      </w:tr>
    </w:tbl>
    <w:p w14:paraId="5F10C4B5" w14:textId="77777777" w:rsidR="00880FAD" w:rsidRPr="000D1E99" w:rsidRDefault="00880FAD" w:rsidP="00964CF8">
      <w:pPr>
        <w:tabs>
          <w:tab w:val="left" w:pos="-720"/>
        </w:tabs>
        <w:suppressAutoHyphens/>
        <w:spacing w:before="120" w:after="120"/>
        <w:ind w:left="-425"/>
        <w:rPr>
          <w:rFonts w:asciiTheme="minorHAnsi" w:hAnsiTheme="minorHAnsi" w:cstheme="minorHAnsi"/>
          <w:b/>
          <w:color w:val="003399"/>
          <w:spacing w:val="-2"/>
        </w:rPr>
      </w:pPr>
      <w:r w:rsidRPr="000D1E99">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095"/>
      </w:tblGrid>
      <w:tr w:rsidR="008B6EA9" w:rsidRPr="000D1E99" w14:paraId="0EEE298B" w14:textId="77777777" w:rsidTr="00273D66">
        <w:tc>
          <w:tcPr>
            <w:tcW w:w="4140" w:type="dxa"/>
            <w:shd w:val="clear" w:color="auto" w:fill="auto"/>
          </w:tcPr>
          <w:p w14:paraId="4AE6D9E2" w14:textId="136D664F" w:rsidR="008B6EA9" w:rsidRPr="000D1E99" w:rsidRDefault="008B6EA9" w:rsidP="008E4089">
            <w:pPr>
              <w:rPr>
                <w:rFonts w:asciiTheme="minorHAnsi" w:hAnsiTheme="minorHAnsi" w:cstheme="minorHAnsi"/>
                <w:sz w:val="22"/>
                <w:szCs w:val="22"/>
              </w:rPr>
            </w:pPr>
            <w:r w:rsidRPr="000D1E99">
              <w:rPr>
                <w:rFonts w:asciiTheme="minorHAnsi" w:hAnsiTheme="minorHAnsi" w:cstheme="minorHAnsi"/>
                <w:sz w:val="22"/>
                <w:szCs w:val="22"/>
              </w:rPr>
              <w:t>What disclosure level is required for this post?</w:t>
            </w:r>
          </w:p>
        </w:tc>
        <w:tc>
          <w:tcPr>
            <w:tcW w:w="6095" w:type="dxa"/>
            <w:shd w:val="clear" w:color="auto" w:fill="auto"/>
          </w:tcPr>
          <w:p w14:paraId="15418DEB" w14:textId="341AE42D" w:rsidR="008B6EA9" w:rsidRPr="000D1E99" w:rsidRDefault="008B6EA9" w:rsidP="00E6595C">
            <w:pPr>
              <w:spacing w:after="120"/>
              <w:rPr>
                <w:rFonts w:asciiTheme="minorHAnsi" w:hAnsiTheme="minorHAnsi" w:cstheme="minorHAnsi"/>
                <w:sz w:val="22"/>
                <w:szCs w:val="22"/>
              </w:rPr>
            </w:pPr>
            <w:r w:rsidRPr="000D1E99">
              <w:rPr>
                <w:rFonts w:asciiTheme="minorHAnsi" w:hAnsiTheme="minorHAnsi" w:cstheme="minorHAnsi"/>
                <w:sz w:val="22"/>
                <w:szCs w:val="22"/>
              </w:rPr>
              <w:t>Standard (may be required to attend childrens homes, care homes &amp; schools)</w:t>
            </w:r>
          </w:p>
        </w:tc>
      </w:tr>
    </w:tbl>
    <w:p w14:paraId="609C78EB" w14:textId="5A7C9C37" w:rsidR="00952033" w:rsidRPr="000D1E99" w:rsidRDefault="00952033" w:rsidP="008B6EA9">
      <w:pPr>
        <w:rPr>
          <w:rFonts w:asciiTheme="minorHAnsi" w:hAnsiTheme="minorHAnsi" w:cstheme="minorHAnsi"/>
          <w:spacing w:val="-2"/>
        </w:rPr>
      </w:pPr>
    </w:p>
    <w:sectPr w:rsidR="00952033" w:rsidRPr="000D1E99"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7E52" w14:textId="77777777" w:rsidR="004B61F0" w:rsidRDefault="004B61F0" w:rsidP="00661C2F">
      <w:r>
        <w:separator/>
      </w:r>
    </w:p>
  </w:endnote>
  <w:endnote w:type="continuationSeparator" w:id="0">
    <w:p w14:paraId="5F48359F" w14:textId="77777777" w:rsidR="004B61F0" w:rsidRDefault="004B61F0"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22B8ED89" w:rsidR="00061A09" w:rsidRPr="00061A09" w:rsidRDefault="00516E32" w:rsidP="00061A09">
    <w:pPr>
      <w:pStyle w:val="Footer"/>
      <w:jc w:val="right"/>
      <w:rPr>
        <w:rFonts w:ascii="Arial" w:hAnsi="Arial" w:cs="Arial"/>
        <w:sz w:val="20"/>
        <w:szCs w:val="20"/>
        <w:lang w:val="en-GB"/>
      </w:rPr>
    </w:pPr>
    <w:r>
      <w:rPr>
        <w:rFonts w:ascii="Arial" w:hAnsi="Arial" w:cs="Arial"/>
        <w:noProof/>
        <w:sz w:val="20"/>
        <w:szCs w:val="20"/>
        <w:lang w:val="en-GB"/>
      </w:rPr>
      <w:t>May</w:t>
    </w:r>
    <w:r w:rsidR="00061A09">
      <w:rPr>
        <w:rFonts w:ascii="Arial" w:hAnsi="Arial" w:cs="Arial"/>
        <w:noProof/>
        <w:sz w:val="20"/>
        <w:szCs w:val="20"/>
        <w:lang w:val="en-GB"/>
      </w:rPr>
      <w:t xml:space="preserve"> 202</w:t>
    </w:r>
    <w:r w:rsidR="006F39DB">
      <w:rPr>
        <w:rFonts w:ascii="Arial" w:hAnsi="Arial" w:cs="Arial"/>
        <w:noProof/>
        <w:sz w:val="20"/>
        <w:szCs w:val="20"/>
        <w:lang w:val="en-GB"/>
      </w:rPr>
      <w:t>2</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7E2C" w14:textId="77777777" w:rsidR="004B61F0" w:rsidRDefault="004B61F0" w:rsidP="00661C2F">
      <w:r>
        <w:separator/>
      </w:r>
    </w:p>
  </w:footnote>
  <w:footnote w:type="continuationSeparator" w:id="0">
    <w:p w14:paraId="36C3F765" w14:textId="77777777" w:rsidR="004B61F0" w:rsidRDefault="004B61F0"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AEEBF"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2DE730F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3F9616F2"/>
    <w:multiLevelType w:val="hybridMultilevel"/>
    <w:tmpl w:val="DE14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459AF"/>
    <w:multiLevelType w:val="hybridMultilevel"/>
    <w:tmpl w:val="0AAE2E34"/>
    <w:lvl w:ilvl="0" w:tplc="4A4C9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8"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9"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1792900982">
    <w:abstractNumId w:val="9"/>
  </w:num>
  <w:num w:numId="2" w16cid:durableId="733968886">
    <w:abstractNumId w:val="1"/>
  </w:num>
  <w:num w:numId="3" w16cid:durableId="1545142802">
    <w:abstractNumId w:val="8"/>
  </w:num>
  <w:num w:numId="4" w16cid:durableId="1465349883">
    <w:abstractNumId w:val="0"/>
  </w:num>
  <w:num w:numId="5" w16cid:durableId="665324258">
    <w:abstractNumId w:val="7"/>
  </w:num>
  <w:num w:numId="6" w16cid:durableId="1522864060">
    <w:abstractNumId w:val="2"/>
  </w:num>
  <w:num w:numId="7" w16cid:durableId="2091612603">
    <w:abstractNumId w:val="10"/>
  </w:num>
  <w:num w:numId="8" w16cid:durableId="1301494154">
    <w:abstractNumId w:val="4"/>
  </w:num>
  <w:num w:numId="9" w16cid:durableId="1089351642">
    <w:abstractNumId w:val="5"/>
  </w:num>
  <w:num w:numId="10" w16cid:durableId="1023482452">
    <w:abstractNumId w:val="6"/>
  </w:num>
  <w:num w:numId="11" w16cid:durableId="1633485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628B"/>
    <w:rsid w:val="00007B9C"/>
    <w:rsid w:val="00014CA7"/>
    <w:rsid w:val="00017426"/>
    <w:rsid w:val="00024EB3"/>
    <w:rsid w:val="000309EC"/>
    <w:rsid w:val="00030E11"/>
    <w:rsid w:val="000369A5"/>
    <w:rsid w:val="00036ACA"/>
    <w:rsid w:val="0004111E"/>
    <w:rsid w:val="0004272F"/>
    <w:rsid w:val="0006020C"/>
    <w:rsid w:val="000602D7"/>
    <w:rsid w:val="00061A09"/>
    <w:rsid w:val="00064EC4"/>
    <w:rsid w:val="00067AF4"/>
    <w:rsid w:val="00070A90"/>
    <w:rsid w:val="00072983"/>
    <w:rsid w:val="000A0ED3"/>
    <w:rsid w:val="000B3446"/>
    <w:rsid w:val="000B610A"/>
    <w:rsid w:val="000B7231"/>
    <w:rsid w:val="000C3596"/>
    <w:rsid w:val="000D0AA4"/>
    <w:rsid w:val="000D173D"/>
    <w:rsid w:val="000D1E99"/>
    <w:rsid w:val="000D5624"/>
    <w:rsid w:val="000D76FB"/>
    <w:rsid w:val="000E26A8"/>
    <w:rsid w:val="000E5CCE"/>
    <w:rsid w:val="000E5E3E"/>
    <w:rsid w:val="000F36D7"/>
    <w:rsid w:val="000F67DB"/>
    <w:rsid w:val="000F67DC"/>
    <w:rsid w:val="00101E33"/>
    <w:rsid w:val="00102864"/>
    <w:rsid w:val="001141D7"/>
    <w:rsid w:val="00121211"/>
    <w:rsid w:val="001237F2"/>
    <w:rsid w:val="001338AF"/>
    <w:rsid w:val="00143EE1"/>
    <w:rsid w:val="0014505C"/>
    <w:rsid w:val="0014782A"/>
    <w:rsid w:val="00147F75"/>
    <w:rsid w:val="001754C9"/>
    <w:rsid w:val="00181A9B"/>
    <w:rsid w:val="001832FD"/>
    <w:rsid w:val="001967FE"/>
    <w:rsid w:val="001A167C"/>
    <w:rsid w:val="001A6B4A"/>
    <w:rsid w:val="001B07F6"/>
    <w:rsid w:val="001B1137"/>
    <w:rsid w:val="001C6F5B"/>
    <w:rsid w:val="001C7C29"/>
    <w:rsid w:val="001D46E8"/>
    <w:rsid w:val="00206D3D"/>
    <w:rsid w:val="0020789C"/>
    <w:rsid w:val="00207FA5"/>
    <w:rsid w:val="002137DF"/>
    <w:rsid w:val="00225772"/>
    <w:rsid w:val="00226C67"/>
    <w:rsid w:val="002344C9"/>
    <w:rsid w:val="002404F5"/>
    <w:rsid w:val="002436FE"/>
    <w:rsid w:val="00244C73"/>
    <w:rsid w:val="002471F5"/>
    <w:rsid w:val="00266057"/>
    <w:rsid w:val="002853AA"/>
    <w:rsid w:val="00285911"/>
    <w:rsid w:val="00291675"/>
    <w:rsid w:val="002919B8"/>
    <w:rsid w:val="0029314A"/>
    <w:rsid w:val="002B1FB1"/>
    <w:rsid w:val="002C18A3"/>
    <w:rsid w:val="002D62EE"/>
    <w:rsid w:val="002E142F"/>
    <w:rsid w:val="002E26F4"/>
    <w:rsid w:val="002F38BF"/>
    <w:rsid w:val="002F4CAD"/>
    <w:rsid w:val="00310032"/>
    <w:rsid w:val="003179D5"/>
    <w:rsid w:val="00317FDE"/>
    <w:rsid w:val="0032112B"/>
    <w:rsid w:val="003220BA"/>
    <w:rsid w:val="0033339E"/>
    <w:rsid w:val="003353DF"/>
    <w:rsid w:val="0033660A"/>
    <w:rsid w:val="003533E2"/>
    <w:rsid w:val="00361F05"/>
    <w:rsid w:val="003679A8"/>
    <w:rsid w:val="00374201"/>
    <w:rsid w:val="003746CE"/>
    <w:rsid w:val="00381353"/>
    <w:rsid w:val="00391A24"/>
    <w:rsid w:val="00394617"/>
    <w:rsid w:val="00395F66"/>
    <w:rsid w:val="00396351"/>
    <w:rsid w:val="003A3E59"/>
    <w:rsid w:val="003A757E"/>
    <w:rsid w:val="003B4AD7"/>
    <w:rsid w:val="003C0734"/>
    <w:rsid w:val="003C4404"/>
    <w:rsid w:val="003D2B82"/>
    <w:rsid w:val="003D40D1"/>
    <w:rsid w:val="003E259F"/>
    <w:rsid w:val="004020F1"/>
    <w:rsid w:val="00412C6D"/>
    <w:rsid w:val="00413A09"/>
    <w:rsid w:val="00417510"/>
    <w:rsid w:val="00420783"/>
    <w:rsid w:val="00420F08"/>
    <w:rsid w:val="00426118"/>
    <w:rsid w:val="00432970"/>
    <w:rsid w:val="004440F4"/>
    <w:rsid w:val="00447459"/>
    <w:rsid w:val="00464E18"/>
    <w:rsid w:val="00471AF1"/>
    <w:rsid w:val="00473167"/>
    <w:rsid w:val="00491C83"/>
    <w:rsid w:val="004A7E9D"/>
    <w:rsid w:val="004B61F0"/>
    <w:rsid w:val="004C3214"/>
    <w:rsid w:val="004C7E18"/>
    <w:rsid w:val="004E3644"/>
    <w:rsid w:val="004E55EA"/>
    <w:rsid w:val="004E7D22"/>
    <w:rsid w:val="004F295B"/>
    <w:rsid w:val="004F2EFE"/>
    <w:rsid w:val="004F6C7C"/>
    <w:rsid w:val="004F6DCE"/>
    <w:rsid w:val="0050275C"/>
    <w:rsid w:val="00507D38"/>
    <w:rsid w:val="00516E32"/>
    <w:rsid w:val="00526F49"/>
    <w:rsid w:val="005319FB"/>
    <w:rsid w:val="00541983"/>
    <w:rsid w:val="00550BD3"/>
    <w:rsid w:val="005516C3"/>
    <w:rsid w:val="00560D84"/>
    <w:rsid w:val="0056201A"/>
    <w:rsid w:val="00571032"/>
    <w:rsid w:val="005732B0"/>
    <w:rsid w:val="00574930"/>
    <w:rsid w:val="00595B5E"/>
    <w:rsid w:val="005A0872"/>
    <w:rsid w:val="005C1576"/>
    <w:rsid w:val="005C32AC"/>
    <w:rsid w:val="005C45D5"/>
    <w:rsid w:val="005E447D"/>
    <w:rsid w:val="005E4951"/>
    <w:rsid w:val="005E698C"/>
    <w:rsid w:val="005E733B"/>
    <w:rsid w:val="005F3DFD"/>
    <w:rsid w:val="005F7A4F"/>
    <w:rsid w:val="00600363"/>
    <w:rsid w:val="00657815"/>
    <w:rsid w:val="00661C2F"/>
    <w:rsid w:val="00665261"/>
    <w:rsid w:val="00665639"/>
    <w:rsid w:val="00676DA0"/>
    <w:rsid w:val="00677734"/>
    <w:rsid w:val="00680E4C"/>
    <w:rsid w:val="00681B0A"/>
    <w:rsid w:val="006823B6"/>
    <w:rsid w:val="00693883"/>
    <w:rsid w:val="006A7042"/>
    <w:rsid w:val="006B11D4"/>
    <w:rsid w:val="006B2F58"/>
    <w:rsid w:val="006B4983"/>
    <w:rsid w:val="006C7A80"/>
    <w:rsid w:val="006D48FD"/>
    <w:rsid w:val="006D4EE0"/>
    <w:rsid w:val="006D57B8"/>
    <w:rsid w:val="006E0A74"/>
    <w:rsid w:val="006F0044"/>
    <w:rsid w:val="006F39DB"/>
    <w:rsid w:val="006F5C29"/>
    <w:rsid w:val="00702AC4"/>
    <w:rsid w:val="00712E1E"/>
    <w:rsid w:val="00715327"/>
    <w:rsid w:val="00715E38"/>
    <w:rsid w:val="00717F8D"/>
    <w:rsid w:val="007219E3"/>
    <w:rsid w:val="00741EA9"/>
    <w:rsid w:val="00746CB6"/>
    <w:rsid w:val="007500E2"/>
    <w:rsid w:val="00751D9D"/>
    <w:rsid w:val="0075296C"/>
    <w:rsid w:val="00753E9A"/>
    <w:rsid w:val="007606C3"/>
    <w:rsid w:val="00760E4F"/>
    <w:rsid w:val="0076388A"/>
    <w:rsid w:val="00765840"/>
    <w:rsid w:val="00767D60"/>
    <w:rsid w:val="0077385D"/>
    <w:rsid w:val="007745A5"/>
    <w:rsid w:val="007757AE"/>
    <w:rsid w:val="00776237"/>
    <w:rsid w:val="00782A2F"/>
    <w:rsid w:val="00792765"/>
    <w:rsid w:val="007C0509"/>
    <w:rsid w:val="007C6C6A"/>
    <w:rsid w:val="007C7412"/>
    <w:rsid w:val="007D1773"/>
    <w:rsid w:val="007D2FD3"/>
    <w:rsid w:val="007D6D50"/>
    <w:rsid w:val="007E0C87"/>
    <w:rsid w:val="007E11F6"/>
    <w:rsid w:val="007E2292"/>
    <w:rsid w:val="007E7B56"/>
    <w:rsid w:val="0080544A"/>
    <w:rsid w:val="008101E6"/>
    <w:rsid w:val="00814E7F"/>
    <w:rsid w:val="00816CE1"/>
    <w:rsid w:val="00830501"/>
    <w:rsid w:val="008336AC"/>
    <w:rsid w:val="00842AB9"/>
    <w:rsid w:val="0084CFFA"/>
    <w:rsid w:val="00853E93"/>
    <w:rsid w:val="00854917"/>
    <w:rsid w:val="00860910"/>
    <w:rsid w:val="00861AFC"/>
    <w:rsid w:val="00862BD5"/>
    <w:rsid w:val="008637C3"/>
    <w:rsid w:val="008641A2"/>
    <w:rsid w:val="008668D9"/>
    <w:rsid w:val="00880FAD"/>
    <w:rsid w:val="008A6CDA"/>
    <w:rsid w:val="008B6EA9"/>
    <w:rsid w:val="008D50CA"/>
    <w:rsid w:val="008E185B"/>
    <w:rsid w:val="008E4089"/>
    <w:rsid w:val="008E5ABC"/>
    <w:rsid w:val="008F2CA1"/>
    <w:rsid w:val="008F4813"/>
    <w:rsid w:val="008F70FB"/>
    <w:rsid w:val="009102B1"/>
    <w:rsid w:val="00915FF0"/>
    <w:rsid w:val="009235D6"/>
    <w:rsid w:val="00927F53"/>
    <w:rsid w:val="00937979"/>
    <w:rsid w:val="00940315"/>
    <w:rsid w:val="009427D5"/>
    <w:rsid w:val="00944AFB"/>
    <w:rsid w:val="009453C1"/>
    <w:rsid w:val="00952033"/>
    <w:rsid w:val="009630AC"/>
    <w:rsid w:val="00964CF8"/>
    <w:rsid w:val="009667A3"/>
    <w:rsid w:val="009735F2"/>
    <w:rsid w:val="00974F42"/>
    <w:rsid w:val="00976B07"/>
    <w:rsid w:val="00993F40"/>
    <w:rsid w:val="009A3F66"/>
    <w:rsid w:val="009A5B63"/>
    <w:rsid w:val="009B2235"/>
    <w:rsid w:val="009B3EAE"/>
    <w:rsid w:val="009D6581"/>
    <w:rsid w:val="009F59DE"/>
    <w:rsid w:val="00A07F21"/>
    <w:rsid w:val="00A10ADE"/>
    <w:rsid w:val="00A216FD"/>
    <w:rsid w:val="00A4048E"/>
    <w:rsid w:val="00A42F9C"/>
    <w:rsid w:val="00A43E60"/>
    <w:rsid w:val="00A459DC"/>
    <w:rsid w:val="00A517AD"/>
    <w:rsid w:val="00A537B3"/>
    <w:rsid w:val="00A55523"/>
    <w:rsid w:val="00A6210B"/>
    <w:rsid w:val="00A64525"/>
    <w:rsid w:val="00A66515"/>
    <w:rsid w:val="00A804DD"/>
    <w:rsid w:val="00A92B7F"/>
    <w:rsid w:val="00A95CA7"/>
    <w:rsid w:val="00AA1CFE"/>
    <w:rsid w:val="00AC2B6C"/>
    <w:rsid w:val="00AC6832"/>
    <w:rsid w:val="00AE09C2"/>
    <w:rsid w:val="00AE150E"/>
    <w:rsid w:val="00AE4043"/>
    <w:rsid w:val="00AF7059"/>
    <w:rsid w:val="00AF78B9"/>
    <w:rsid w:val="00B0194C"/>
    <w:rsid w:val="00B04498"/>
    <w:rsid w:val="00B10E0E"/>
    <w:rsid w:val="00B21183"/>
    <w:rsid w:val="00B30AD9"/>
    <w:rsid w:val="00B400BD"/>
    <w:rsid w:val="00B44D3C"/>
    <w:rsid w:val="00B46B38"/>
    <w:rsid w:val="00B46EB9"/>
    <w:rsid w:val="00B5159A"/>
    <w:rsid w:val="00B62C35"/>
    <w:rsid w:val="00B6394F"/>
    <w:rsid w:val="00B75DF6"/>
    <w:rsid w:val="00B811B9"/>
    <w:rsid w:val="00B91F23"/>
    <w:rsid w:val="00B94BC1"/>
    <w:rsid w:val="00BA767B"/>
    <w:rsid w:val="00BC182E"/>
    <w:rsid w:val="00BD59E4"/>
    <w:rsid w:val="00BF63E2"/>
    <w:rsid w:val="00BF73FD"/>
    <w:rsid w:val="00C156A3"/>
    <w:rsid w:val="00C20143"/>
    <w:rsid w:val="00C23E19"/>
    <w:rsid w:val="00C2647A"/>
    <w:rsid w:val="00C2650C"/>
    <w:rsid w:val="00C324AA"/>
    <w:rsid w:val="00C33681"/>
    <w:rsid w:val="00C348C3"/>
    <w:rsid w:val="00C356A8"/>
    <w:rsid w:val="00C36D12"/>
    <w:rsid w:val="00C62F6A"/>
    <w:rsid w:val="00C6721B"/>
    <w:rsid w:val="00C71ABB"/>
    <w:rsid w:val="00C71F64"/>
    <w:rsid w:val="00C775F4"/>
    <w:rsid w:val="00C83FA3"/>
    <w:rsid w:val="00C91308"/>
    <w:rsid w:val="00C936EC"/>
    <w:rsid w:val="00C94259"/>
    <w:rsid w:val="00C9520A"/>
    <w:rsid w:val="00CA18AC"/>
    <w:rsid w:val="00CA498F"/>
    <w:rsid w:val="00CB6D65"/>
    <w:rsid w:val="00CD0B81"/>
    <w:rsid w:val="00CF674D"/>
    <w:rsid w:val="00D02DF7"/>
    <w:rsid w:val="00D06E54"/>
    <w:rsid w:val="00D1450C"/>
    <w:rsid w:val="00D328A5"/>
    <w:rsid w:val="00D40B8B"/>
    <w:rsid w:val="00D416B4"/>
    <w:rsid w:val="00D44AE6"/>
    <w:rsid w:val="00D46E66"/>
    <w:rsid w:val="00D52E06"/>
    <w:rsid w:val="00D6160B"/>
    <w:rsid w:val="00D64EAF"/>
    <w:rsid w:val="00D653DD"/>
    <w:rsid w:val="00D66893"/>
    <w:rsid w:val="00D70389"/>
    <w:rsid w:val="00D87C57"/>
    <w:rsid w:val="00D87D2E"/>
    <w:rsid w:val="00D978E4"/>
    <w:rsid w:val="00DC23FA"/>
    <w:rsid w:val="00DC3B3E"/>
    <w:rsid w:val="00DC3E7C"/>
    <w:rsid w:val="00DD780E"/>
    <w:rsid w:val="00DE5131"/>
    <w:rsid w:val="00DF09BB"/>
    <w:rsid w:val="00DF5270"/>
    <w:rsid w:val="00E10D27"/>
    <w:rsid w:val="00E16FEC"/>
    <w:rsid w:val="00E2157E"/>
    <w:rsid w:val="00E27959"/>
    <w:rsid w:val="00E34291"/>
    <w:rsid w:val="00E34E0D"/>
    <w:rsid w:val="00E37AFA"/>
    <w:rsid w:val="00E471C1"/>
    <w:rsid w:val="00E528EC"/>
    <w:rsid w:val="00E566D6"/>
    <w:rsid w:val="00E6050E"/>
    <w:rsid w:val="00E6595C"/>
    <w:rsid w:val="00E71E27"/>
    <w:rsid w:val="00E737AC"/>
    <w:rsid w:val="00E74D7C"/>
    <w:rsid w:val="00E75D49"/>
    <w:rsid w:val="00E97359"/>
    <w:rsid w:val="00EA7003"/>
    <w:rsid w:val="00EB031E"/>
    <w:rsid w:val="00EB75FD"/>
    <w:rsid w:val="00EE3934"/>
    <w:rsid w:val="00EF11F2"/>
    <w:rsid w:val="00EF38BC"/>
    <w:rsid w:val="00F04B5C"/>
    <w:rsid w:val="00F05F88"/>
    <w:rsid w:val="00F06A77"/>
    <w:rsid w:val="00F12DCE"/>
    <w:rsid w:val="00F25812"/>
    <w:rsid w:val="00F25EDB"/>
    <w:rsid w:val="00F26A1E"/>
    <w:rsid w:val="00F503E5"/>
    <w:rsid w:val="00F52EED"/>
    <w:rsid w:val="00F55077"/>
    <w:rsid w:val="00F55335"/>
    <w:rsid w:val="00F81AB7"/>
    <w:rsid w:val="00F868CD"/>
    <w:rsid w:val="00FA0716"/>
    <w:rsid w:val="00FB7BF9"/>
    <w:rsid w:val="00FC0B43"/>
    <w:rsid w:val="00FC22C4"/>
    <w:rsid w:val="00FE54ED"/>
    <w:rsid w:val="00FE557B"/>
    <w:rsid w:val="00FE6E85"/>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styleId="CommentReference">
    <w:name w:val="annotation reference"/>
    <w:basedOn w:val="DefaultParagraphFont"/>
    <w:rsid w:val="00A55523"/>
    <w:rPr>
      <w:sz w:val="16"/>
      <w:szCs w:val="16"/>
    </w:rPr>
  </w:style>
  <w:style w:type="paragraph" w:styleId="CommentText">
    <w:name w:val="annotation text"/>
    <w:basedOn w:val="Normal"/>
    <w:link w:val="CommentTextChar"/>
    <w:rsid w:val="00A55523"/>
    <w:rPr>
      <w:sz w:val="20"/>
      <w:szCs w:val="20"/>
    </w:rPr>
  </w:style>
  <w:style w:type="character" w:customStyle="1" w:styleId="CommentTextChar">
    <w:name w:val="Comment Text Char"/>
    <w:basedOn w:val="DefaultParagraphFont"/>
    <w:link w:val="CommentText"/>
    <w:rsid w:val="00A55523"/>
  </w:style>
  <w:style w:type="paragraph" w:styleId="CommentSubject">
    <w:name w:val="annotation subject"/>
    <w:basedOn w:val="CommentText"/>
    <w:next w:val="CommentText"/>
    <w:link w:val="CommentSubjectChar"/>
    <w:semiHidden/>
    <w:unhideWhenUsed/>
    <w:rsid w:val="00A55523"/>
    <w:rPr>
      <w:b/>
      <w:bCs/>
    </w:rPr>
  </w:style>
  <w:style w:type="character" w:customStyle="1" w:styleId="CommentSubjectChar">
    <w:name w:val="Comment Subject Char"/>
    <w:basedOn w:val="CommentTextChar"/>
    <w:link w:val="CommentSubject"/>
    <w:semiHidden/>
    <w:rsid w:val="00A555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2" ma:contentTypeDescription="Create a new document." ma:contentTypeScope="" ma:versionID="7b117b5076f49058479d59cd2cc4294b">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2a6f1a0d4c318176eeba32b3ecbd8116"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92159A-67EA-4442-A322-57FF42420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4.xml><?xml version="1.0" encoding="utf-8"?>
<ds:datastoreItem xmlns:ds="http://schemas.openxmlformats.org/officeDocument/2006/customXml" ds:itemID="{953AF571-D6F4-4EAD-A80B-6B37F5F6F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Chris Finch</cp:lastModifiedBy>
  <cp:revision>8</cp:revision>
  <cp:lastPrinted>2014-11-24T09:56:00Z</cp:lastPrinted>
  <dcterms:created xsi:type="dcterms:W3CDTF">2022-05-25T18:38:00Z</dcterms:created>
  <dcterms:modified xsi:type="dcterms:W3CDTF">2022-07-25T07:46:00Z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