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90E60" w14:textId="5B472EFD" w:rsidR="00262556" w:rsidRDefault="002F256C" w:rsidP="002F256C">
      <w:pPr>
        <w:outlineLvl w:val="0"/>
        <w:rPr>
          <w:rFonts w:ascii="Arial" w:hAnsi="Arial" w:cs="Arial"/>
          <w:b/>
        </w:rPr>
      </w:pPr>
      <w:bookmarkStart w:id="0" w:name="_GoBack"/>
      <w:bookmarkEnd w:id="0"/>
      <w:r>
        <w:rPr>
          <w:noProof/>
        </w:rPr>
        <w:drawing>
          <wp:inline distT="0" distB="0" distL="0" distR="0" wp14:anchorId="49314CED" wp14:editId="4467C040">
            <wp:extent cx="2619375" cy="676275"/>
            <wp:effectExtent l="0" t="0" r="9525" b="0"/>
            <wp:docPr id="1" name="Picture 1" descr="North Northants Council Logo&#10;&#10;The logo of North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Northants Council Logo&#10;&#10;The logo of North Northamptonshire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676275"/>
                    </a:xfrm>
                    <a:prstGeom prst="rect">
                      <a:avLst/>
                    </a:prstGeom>
                    <a:noFill/>
                    <a:ln>
                      <a:noFill/>
                    </a:ln>
                  </pic:spPr>
                </pic:pic>
              </a:graphicData>
            </a:graphic>
          </wp:inline>
        </w:drawing>
      </w:r>
    </w:p>
    <w:p w14:paraId="1718E594" w14:textId="77777777" w:rsidR="002F256C" w:rsidRDefault="002F256C" w:rsidP="002F256C">
      <w:pPr>
        <w:outlineLvl w:val="0"/>
        <w:rPr>
          <w:rFonts w:ascii="Arial" w:hAnsi="Arial" w:cs="Arial"/>
          <w:b/>
        </w:rPr>
      </w:pPr>
    </w:p>
    <w:p w14:paraId="7A1ED45D" w14:textId="77777777" w:rsidR="00262556" w:rsidRDefault="00262556" w:rsidP="006F48EB">
      <w:pPr>
        <w:jc w:val="center"/>
        <w:outlineLvl w:val="0"/>
        <w:rPr>
          <w:rFonts w:ascii="Arial" w:hAnsi="Arial" w:cs="Arial"/>
          <w:b/>
        </w:rPr>
      </w:pPr>
    </w:p>
    <w:p w14:paraId="0921AE56" w14:textId="7B795E2D" w:rsidR="006F48EB" w:rsidRDefault="006F48EB" w:rsidP="006F48EB">
      <w:pPr>
        <w:jc w:val="center"/>
        <w:outlineLvl w:val="0"/>
        <w:rPr>
          <w:rFonts w:ascii="Arial" w:hAnsi="Arial" w:cs="Arial"/>
          <w:b/>
        </w:rPr>
      </w:pPr>
      <w:r>
        <w:rPr>
          <w:rFonts w:ascii="Arial" w:hAnsi="Arial" w:cs="Arial"/>
          <w:b/>
        </w:rPr>
        <w:t>North Northamptonshire Council</w:t>
      </w:r>
    </w:p>
    <w:p w14:paraId="21B22418" w14:textId="77777777" w:rsidR="00514C01" w:rsidRPr="00746CB6" w:rsidRDefault="00514C01" w:rsidP="00514C01">
      <w:pPr>
        <w:jc w:val="center"/>
        <w:rPr>
          <w:rFonts w:ascii="Arial" w:hAnsi="Arial" w:cs="Arial"/>
          <w:b/>
        </w:rPr>
      </w:pPr>
      <w:r w:rsidRPr="00746CB6">
        <w:rPr>
          <w:rFonts w:ascii="Arial" w:hAnsi="Arial" w:cs="Arial"/>
          <w:b/>
        </w:rPr>
        <w:t>Job Description</w:t>
      </w:r>
    </w:p>
    <w:p w14:paraId="1B20DAB3" w14:textId="77777777" w:rsidR="006F48EB" w:rsidRDefault="006F48EB" w:rsidP="00514C01">
      <w:pPr>
        <w:outlineLvl w:val="0"/>
        <w:rPr>
          <w:rFonts w:ascii="Arial" w:hAnsi="Arial" w:cs="Arial"/>
          <w:b/>
        </w:rPr>
      </w:pPr>
    </w:p>
    <w:p w14:paraId="5672BE7F" w14:textId="77777777" w:rsidR="006F48EB" w:rsidRDefault="006F48EB" w:rsidP="006F48EB">
      <w:pPr>
        <w:jc w:val="center"/>
        <w:outlineLvl w:val="0"/>
        <w:rPr>
          <w:rFonts w:ascii="Arial" w:hAnsi="Arial" w:cs="Arial"/>
          <w:b/>
        </w:rPr>
      </w:pPr>
      <w:r>
        <w:rPr>
          <w:rFonts w:ascii="Arial" w:hAnsi="Arial" w:cs="Arial"/>
          <w:b/>
        </w:rPr>
        <w:t>Head of PMO – Capital and Transformation</w:t>
      </w:r>
    </w:p>
    <w:p w14:paraId="0B02F431" w14:textId="77777777" w:rsidR="006F48EB" w:rsidRDefault="006F48EB" w:rsidP="006F48EB">
      <w:pPr>
        <w:jc w:val="center"/>
        <w:outlineLvl w:val="0"/>
        <w:rPr>
          <w:rFonts w:ascii="Arial" w:hAnsi="Arial" w:cs="Arial"/>
          <w:b/>
        </w:rPr>
      </w:pPr>
      <w:r>
        <w:rPr>
          <w:rFonts w:ascii="Arial" w:hAnsi="Arial" w:cs="Arial"/>
          <w:b/>
        </w:rPr>
        <w:t xml:space="preserve"> </w:t>
      </w:r>
    </w:p>
    <w:p w14:paraId="0B5EBE6A" w14:textId="5BD5BCE1" w:rsidR="006F48EB" w:rsidRDefault="006F48EB" w:rsidP="006F48EB">
      <w:pPr>
        <w:jc w:val="center"/>
        <w:outlineLvl w:val="0"/>
        <w:rPr>
          <w:rFonts w:ascii="Arial" w:hAnsi="Arial" w:cs="Arial"/>
          <w:b/>
        </w:rPr>
      </w:pPr>
      <w:r>
        <w:rPr>
          <w:rFonts w:ascii="Arial" w:hAnsi="Arial" w:cs="Arial"/>
          <w:b/>
        </w:rPr>
        <w:t xml:space="preserve">Finance </w:t>
      </w:r>
      <w:r w:rsidR="001E730A">
        <w:rPr>
          <w:rFonts w:ascii="Arial" w:hAnsi="Arial" w:cs="Arial"/>
          <w:b/>
        </w:rPr>
        <w:t xml:space="preserve">and Performance </w:t>
      </w:r>
      <w:r>
        <w:rPr>
          <w:rFonts w:ascii="Arial" w:hAnsi="Arial" w:cs="Arial"/>
          <w:b/>
        </w:rPr>
        <w:t>Directorate</w:t>
      </w:r>
    </w:p>
    <w:p w14:paraId="4CBBAE57" w14:textId="77777777" w:rsidR="006F48EB" w:rsidRDefault="006F48EB" w:rsidP="006F48EB">
      <w:pPr>
        <w:jc w:val="center"/>
        <w:outlineLvl w:val="0"/>
        <w:rPr>
          <w:rFonts w:ascii="Arial" w:hAnsi="Arial" w:cs="Arial"/>
          <w:b/>
        </w:rPr>
      </w:pPr>
      <w:r>
        <w:rPr>
          <w:rFonts w:ascii="Arial" w:hAnsi="Arial" w:cs="Arial"/>
          <w:b/>
        </w:rPr>
        <w:t>Reports to: Head of Performance and Partnerships</w:t>
      </w:r>
    </w:p>
    <w:p w14:paraId="571C2488" w14:textId="77777777" w:rsidR="006F48EB" w:rsidRDefault="006F48EB" w:rsidP="006F48EB">
      <w:pPr>
        <w:jc w:val="center"/>
        <w:outlineLvl w:val="0"/>
        <w:rPr>
          <w:rFonts w:ascii="Arial" w:hAnsi="Arial" w:cs="Arial"/>
          <w:b/>
        </w:rPr>
      </w:pPr>
    </w:p>
    <w:p w14:paraId="6DB268F1" w14:textId="614FF72F" w:rsidR="006F48EB" w:rsidRDefault="006F48EB" w:rsidP="006F48EB">
      <w:pPr>
        <w:jc w:val="center"/>
        <w:outlineLvl w:val="0"/>
        <w:rPr>
          <w:rFonts w:ascii="Arial" w:hAnsi="Arial" w:cs="Arial"/>
          <w:b/>
        </w:rPr>
      </w:pPr>
      <w:r>
        <w:rPr>
          <w:rFonts w:ascii="Arial" w:hAnsi="Arial" w:cs="Arial"/>
          <w:b/>
        </w:rPr>
        <w:t xml:space="preserve">Grade </w:t>
      </w:r>
      <w:r w:rsidR="00080761">
        <w:rPr>
          <w:rFonts w:ascii="Arial" w:hAnsi="Arial" w:cs="Arial"/>
          <w:b/>
        </w:rPr>
        <w:t>M</w:t>
      </w:r>
      <w:r>
        <w:rPr>
          <w:rFonts w:ascii="Arial" w:hAnsi="Arial" w:cs="Arial"/>
          <w:b/>
        </w:rPr>
        <w:t xml:space="preserve">  </w:t>
      </w:r>
    </w:p>
    <w:p w14:paraId="481CABAE" w14:textId="77777777" w:rsidR="00A804DD" w:rsidRDefault="00A804DD" w:rsidP="00EF38BC"/>
    <w:p w14:paraId="65835412" w14:textId="2E369E1E" w:rsidR="00522094" w:rsidRPr="00262556" w:rsidRDefault="00746CB6" w:rsidP="00514C01">
      <w:pPr>
        <w:pBdr>
          <w:top w:val="single" w:sz="4" w:space="1" w:color="auto"/>
          <w:left w:val="single" w:sz="4" w:space="4" w:color="auto"/>
          <w:bottom w:val="single" w:sz="4" w:space="1" w:color="auto"/>
          <w:right w:val="single" w:sz="4" w:space="4" w:color="auto"/>
        </w:pBdr>
        <w:shd w:val="clear" w:color="auto" w:fill="000000"/>
        <w:tabs>
          <w:tab w:val="left" w:pos="-720"/>
        </w:tabs>
        <w:suppressAutoHyphens/>
        <w:spacing w:line="360" w:lineRule="auto"/>
        <w:jc w:val="center"/>
        <w:rPr>
          <w:rFonts w:ascii="Arial" w:hAnsi="Arial" w:cs="Arial"/>
          <w:spacing w:val="-2"/>
          <w:sz w:val="22"/>
          <w:szCs w:val="22"/>
        </w:rPr>
      </w:pPr>
      <w:r w:rsidRPr="00262556">
        <w:rPr>
          <w:rFonts w:ascii="Arial" w:hAnsi="Arial" w:cs="Arial"/>
          <w:b/>
          <w:spacing w:val="-2"/>
          <w:sz w:val="22"/>
          <w:szCs w:val="22"/>
        </w:rPr>
        <w:t xml:space="preserve">Overall </w:t>
      </w:r>
      <w:r w:rsidR="00E07727" w:rsidRPr="00262556">
        <w:rPr>
          <w:rFonts w:ascii="Arial" w:hAnsi="Arial" w:cs="Arial"/>
          <w:b/>
          <w:spacing w:val="-2"/>
          <w:sz w:val="22"/>
          <w:szCs w:val="22"/>
        </w:rPr>
        <w:t>P</w:t>
      </w:r>
      <w:r w:rsidRPr="00262556">
        <w:rPr>
          <w:rFonts w:ascii="Arial" w:hAnsi="Arial" w:cs="Arial"/>
          <w:b/>
          <w:spacing w:val="-2"/>
          <w:sz w:val="22"/>
          <w:szCs w:val="22"/>
        </w:rPr>
        <w:t xml:space="preserve">urpose of the </w:t>
      </w:r>
      <w:r w:rsidR="00514C01" w:rsidRPr="00262556">
        <w:rPr>
          <w:rFonts w:ascii="Arial" w:hAnsi="Arial" w:cs="Arial"/>
          <w:b/>
          <w:spacing w:val="-2"/>
          <w:sz w:val="22"/>
          <w:szCs w:val="22"/>
        </w:rPr>
        <w:t>Role</w:t>
      </w:r>
    </w:p>
    <w:p w14:paraId="20D0766B" w14:textId="77777777" w:rsidR="00514C01" w:rsidRPr="00262556" w:rsidRDefault="00514C01" w:rsidP="007A6D5B">
      <w:pPr>
        <w:pStyle w:val="ListParagraph"/>
        <w:spacing w:line="254" w:lineRule="auto"/>
        <w:ind w:left="0"/>
        <w:rPr>
          <w:rFonts w:ascii="Arial" w:hAnsi="Arial" w:cs="Arial"/>
        </w:rPr>
      </w:pPr>
    </w:p>
    <w:p w14:paraId="09159DF2" w14:textId="3524AFFF" w:rsidR="00D90BE1" w:rsidRPr="00262556" w:rsidRDefault="00D90BE1" w:rsidP="005D2106">
      <w:pPr>
        <w:pStyle w:val="ListParagraph"/>
        <w:spacing w:line="240" w:lineRule="auto"/>
        <w:ind w:left="0"/>
        <w:rPr>
          <w:rFonts w:ascii="Arial" w:hAnsi="Arial" w:cs="Arial"/>
        </w:rPr>
      </w:pPr>
      <w:r w:rsidRPr="00262556">
        <w:rPr>
          <w:rFonts w:ascii="Arial" w:hAnsi="Arial" w:cs="Arial"/>
        </w:rPr>
        <w:t xml:space="preserve">The Head of PMO has a strategic and operational responsibility for the development and implementation of the Programme Management Office for </w:t>
      </w:r>
      <w:r w:rsidR="00DB0500" w:rsidRPr="00262556">
        <w:rPr>
          <w:rFonts w:ascii="Arial" w:hAnsi="Arial" w:cs="Arial"/>
        </w:rPr>
        <w:t xml:space="preserve">the </w:t>
      </w:r>
      <w:r w:rsidRPr="00262556">
        <w:rPr>
          <w:rFonts w:ascii="Arial" w:hAnsi="Arial" w:cs="Arial"/>
        </w:rPr>
        <w:t xml:space="preserve">Capital </w:t>
      </w:r>
      <w:r w:rsidR="00DB0500" w:rsidRPr="00262556">
        <w:rPr>
          <w:rFonts w:ascii="Arial" w:hAnsi="Arial" w:cs="Arial"/>
        </w:rPr>
        <w:t xml:space="preserve">Investment Programme </w:t>
      </w:r>
      <w:r w:rsidRPr="00262556">
        <w:rPr>
          <w:rFonts w:ascii="Arial" w:hAnsi="Arial" w:cs="Arial"/>
        </w:rPr>
        <w:t xml:space="preserve">and </w:t>
      </w:r>
      <w:r w:rsidR="00DB0500" w:rsidRPr="00262556">
        <w:rPr>
          <w:rFonts w:ascii="Arial" w:hAnsi="Arial" w:cs="Arial"/>
        </w:rPr>
        <w:t>the Council’s Programme of Service Improvement and Change</w:t>
      </w:r>
      <w:r w:rsidR="00F478D3" w:rsidRPr="00262556">
        <w:rPr>
          <w:rFonts w:ascii="Arial" w:hAnsi="Arial" w:cs="Arial"/>
          <w:bCs/>
        </w:rPr>
        <w:t xml:space="preserve"> defin</w:t>
      </w:r>
      <w:r w:rsidR="008671AC" w:rsidRPr="00262556">
        <w:rPr>
          <w:rFonts w:ascii="Arial" w:hAnsi="Arial" w:cs="Arial"/>
          <w:bCs/>
        </w:rPr>
        <w:t>ing</w:t>
      </w:r>
      <w:r w:rsidR="00F478D3" w:rsidRPr="00262556">
        <w:rPr>
          <w:rFonts w:ascii="Arial" w:hAnsi="Arial" w:cs="Arial"/>
          <w:bCs/>
        </w:rPr>
        <w:t xml:space="preserve"> departmental, programme and project governance, structure controls and tools and ensur</w:t>
      </w:r>
      <w:r w:rsidR="008671AC" w:rsidRPr="00262556">
        <w:rPr>
          <w:rFonts w:ascii="Arial" w:hAnsi="Arial" w:cs="Arial"/>
          <w:bCs/>
        </w:rPr>
        <w:t xml:space="preserve">ing </w:t>
      </w:r>
      <w:r w:rsidR="00F478D3" w:rsidRPr="00262556">
        <w:rPr>
          <w:rFonts w:ascii="Arial" w:hAnsi="Arial" w:cs="Arial"/>
          <w:bCs/>
        </w:rPr>
        <w:t>effective assessment of progress and risk for each project</w:t>
      </w:r>
      <w:r w:rsidRPr="00262556">
        <w:rPr>
          <w:rFonts w:ascii="Arial" w:hAnsi="Arial" w:cs="Arial"/>
        </w:rPr>
        <w:t xml:space="preserve">.  </w:t>
      </w:r>
      <w:r w:rsidR="00342274" w:rsidRPr="00262556">
        <w:rPr>
          <w:rFonts w:ascii="Arial" w:hAnsi="Arial" w:cs="Arial"/>
        </w:rPr>
        <w:t>Broadly, t</w:t>
      </w:r>
      <w:r w:rsidRPr="00262556">
        <w:rPr>
          <w:rFonts w:ascii="Arial" w:hAnsi="Arial" w:cs="Arial"/>
        </w:rPr>
        <w:t>his incorporates the following:</w:t>
      </w:r>
    </w:p>
    <w:p w14:paraId="7B4E240A" w14:textId="77777777" w:rsidR="00D90BE1" w:rsidRPr="00262556" w:rsidRDefault="00D90BE1" w:rsidP="005D2106">
      <w:pPr>
        <w:pStyle w:val="ListParagraph"/>
        <w:spacing w:line="240" w:lineRule="auto"/>
        <w:ind w:left="0"/>
        <w:rPr>
          <w:rFonts w:ascii="Arial" w:hAnsi="Arial" w:cs="Arial"/>
        </w:rPr>
      </w:pPr>
    </w:p>
    <w:p w14:paraId="174D8103" w14:textId="48BBE4BC" w:rsidR="00645D64" w:rsidRPr="00262556" w:rsidRDefault="00D90BE1" w:rsidP="005D2106">
      <w:pPr>
        <w:pStyle w:val="ListParagraph"/>
        <w:spacing w:line="240" w:lineRule="auto"/>
        <w:ind w:left="0"/>
        <w:rPr>
          <w:rFonts w:ascii="Arial" w:hAnsi="Arial" w:cs="Arial"/>
        </w:rPr>
      </w:pPr>
      <w:r w:rsidRPr="00262556">
        <w:rPr>
          <w:rFonts w:ascii="Arial" w:hAnsi="Arial" w:cs="Arial"/>
        </w:rPr>
        <w:t>To develop, embed and manage t</w:t>
      </w:r>
      <w:r w:rsidR="00645D64" w:rsidRPr="00262556">
        <w:rPr>
          <w:rFonts w:ascii="Arial" w:hAnsi="Arial" w:cs="Arial"/>
        </w:rPr>
        <w:t>he performance</w:t>
      </w:r>
      <w:r w:rsidR="008128E3" w:rsidRPr="00262556">
        <w:rPr>
          <w:rFonts w:ascii="Arial" w:hAnsi="Arial" w:cs="Arial"/>
        </w:rPr>
        <w:t xml:space="preserve"> assurance</w:t>
      </w:r>
      <w:r w:rsidR="00645D64" w:rsidRPr="00262556">
        <w:rPr>
          <w:rFonts w:ascii="Arial" w:hAnsi="Arial" w:cs="Arial"/>
        </w:rPr>
        <w:t xml:space="preserve"> framework for </w:t>
      </w:r>
      <w:r w:rsidR="008128E3" w:rsidRPr="00262556">
        <w:rPr>
          <w:rFonts w:ascii="Arial" w:hAnsi="Arial" w:cs="Arial"/>
        </w:rPr>
        <w:t xml:space="preserve">the Capital Investment Programme and </w:t>
      </w:r>
      <w:r w:rsidRPr="00262556">
        <w:rPr>
          <w:rFonts w:ascii="Arial" w:hAnsi="Arial" w:cs="Arial"/>
        </w:rPr>
        <w:t xml:space="preserve">the </w:t>
      </w:r>
      <w:r w:rsidR="006F48EB" w:rsidRPr="00262556">
        <w:rPr>
          <w:rFonts w:ascii="Arial" w:hAnsi="Arial" w:cs="Arial"/>
        </w:rPr>
        <w:t>s</w:t>
      </w:r>
      <w:r w:rsidR="008128E3" w:rsidRPr="00262556">
        <w:rPr>
          <w:rFonts w:ascii="Arial" w:hAnsi="Arial" w:cs="Arial"/>
        </w:rPr>
        <w:t xml:space="preserve">ervice </w:t>
      </w:r>
      <w:r w:rsidR="006F48EB" w:rsidRPr="00262556">
        <w:rPr>
          <w:rFonts w:ascii="Arial" w:hAnsi="Arial" w:cs="Arial"/>
        </w:rPr>
        <w:t>i</w:t>
      </w:r>
      <w:r w:rsidR="008128E3" w:rsidRPr="00262556">
        <w:rPr>
          <w:rFonts w:ascii="Arial" w:hAnsi="Arial" w:cs="Arial"/>
        </w:rPr>
        <w:t xml:space="preserve">mprovement and </w:t>
      </w:r>
      <w:r w:rsidR="006F48EB" w:rsidRPr="00262556">
        <w:rPr>
          <w:rFonts w:ascii="Arial" w:hAnsi="Arial" w:cs="Arial"/>
        </w:rPr>
        <w:t>c</w:t>
      </w:r>
      <w:r w:rsidR="008128E3" w:rsidRPr="00262556">
        <w:rPr>
          <w:rFonts w:ascii="Arial" w:hAnsi="Arial" w:cs="Arial"/>
        </w:rPr>
        <w:t>hange</w:t>
      </w:r>
      <w:r w:rsidR="00B429CF" w:rsidRPr="00262556">
        <w:rPr>
          <w:rFonts w:ascii="Arial" w:hAnsi="Arial" w:cs="Arial"/>
        </w:rPr>
        <w:t xml:space="preserve"> programmes</w:t>
      </w:r>
      <w:r w:rsidRPr="00262556">
        <w:rPr>
          <w:rFonts w:ascii="Arial" w:hAnsi="Arial" w:cs="Arial"/>
        </w:rPr>
        <w:t xml:space="preserve"> within each Directorate</w:t>
      </w:r>
      <w:r w:rsidR="008128E3" w:rsidRPr="00262556">
        <w:rPr>
          <w:rFonts w:ascii="Arial" w:hAnsi="Arial" w:cs="Arial"/>
        </w:rPr>
        <w:t xml:space="preserve">, </w:t>
      </w:r>
      <w:r w:rsidR="00645D64" w:rsidRPr="00262556">
        <w:rPr>
          <w:rFonts w:ascii="Arial" w:hAnsi="Arial" w:cs="Arial"/>
        </w:rPr>
        <w:t xml:space="preserve">including reporting, </w:t>
      </w:r>
      <w:r w:rsidR="008128E3" w:rsidRPr="00262556">
        <w:rPr>
          <w:rFonts w:ascii="Arial" w:hAnsi="Arial" w:cs="Arial"/>
        </w:rPr>
        <w:t xml:space="preserve">stakeholder engagement, effective </w:t>
      </w:r>
      <w:r w:rsidR="00645D64" w:rsidRPr="00262556">
        <w:rPr>
          <w:rFonts w:ascii="Arial" w:hAnsi="Arial" w:cs="Arial"/>
        </w:rPr>
        <w:t>governance</w:t>
      </w:r>
      <w:r w:rsidR="00B429CF" w:rsidRPr="00262556">
        <w:rPr>
          <w:rFonts w:ascii="Arial" w:hAnsi="Arial" w:cs="Arial"/>
        </w:rPr>
        <w:t xml:space="preserve">, risk analysis </w:t>
      </w:r>
      <w:r w:rsidR="00645D64" w:rsidRPr="00262556">
        <w:rPr>
          <w:rFonts w:ascii="Arial" w:hAnsi="Arial" w:cs="Arial"/>
        </w:rPr>
        <w:t xml:space="preserve">and quality assurance. </w:t>
      </w:r>
    </w:p>
    <w:p w14:paraId="135B0AC3" w14:textId="77777777" w:rsidR="007A6D5B" w:rsidRPr="00262556" w:rsidRDefault="007A6D5B" w:rsidP="005D2106">
      <w:pPr>
        <w:pStyle w:val="ListParagraph"/>
        <w:spacing w:line="240" w:lineRule="auto"/>
        <w:ind w:left="0"/>
        <w:rPr>
          <w:rFonts w:ascii="Arial" w:hAnsi="Arial" w:cs="Arial"/>
          <w:b/>
          <w:bCs/>
          <w:u w:val="single"/>
        </w:rPr>
      </w:pPr>
    </w:p>
    <w:p w14:paraId="26B896EF" w14:textId="55A1CF2A" w:rsidR="00645D64" w:rsidRPr="00262556" w:rsidRDefault="00645D64" w:rsidP="005D2106">
      <w:pPr>
        <w:pStyle w:val="ListParagraph"/>
        <w:spacing w:line="240" w:lineRule="auto"/>
        <w:ind w:left="0"/>
        <w:rPr>
          <w:rFonts w:ascii="Arial" w:hAnsi="Arial" w:cs="Arial"/>
          <w:b/>
          <w:bCs/>
          <w:u w:val="single"/>
        </w:rPr>
      </w:pPr>
      <w:r w:rsidRPr="00262556">
        <w:rPr>
          <w:rFonts w:ascii="Arial" w:hAnsi="Arial" w:cs="Arial"/>
        </w:rPr>
        <w:t>To develop</w:t>
      </w:r>
      <w:r w:rsidR="00B429CF" w:rsidRPr="00262556">
        <w:rPr>
          <w:rFonts w:ascii="Arial" w:hAnsi="Arial" w:cs="Arial"/>
        </w:rPr>
        <w:t xml:space="preserve">, implement and undertake </w:t>
      </w:r>
      <w:r w:rsidRPr="00262556">
        <w:rPr>
          <w:rFonts w:ascii="Arial" w:hAnsi="Arial" w:cs="Arial"/>
        </w:rPr>
        <w:t xml:space="preserve">the process for the maintenance and delivery of programme information </w:t>
      </w:r>
      <w:r w:rsidR="00B429CF" w:rsidRPr="00262556">
        <w:rPr>
          <w:rFonts w:ascii="Arial" w:hAnsi="Arial" w:cs="Arial"/>
        </w:rPr>
        <w:t>through the relevant governance arrangements</w:t>
      </w:r>
      <w:r w:rsidR="00950D4F" w:rsidRPr="00262556">
        <w:rPr>
          <w:rFonts w:ascii="Arial" w:hAnsi="Arial" w:cs="Arial"/>
        </w:rPr>
        <w:t xml:space="preserve"> including </w:t>
      </w:r>
      <w:r w:rsidR="00F478D3" w:rsidRPr="00262556">
        <w:rPr>
          <w:rFonts w:ascii="Arial" w:hAnsi="Arial" w:cs="Arial"/>
        </w:rPr>
        <w:t xml:space="preserve">formal </w:t>
      </w:r>
      <w:r w:rsidR="00950D4F" w:rsidRPr="00262556">
        <w:rPr>
          <w:rFonts w:ascii="Arial" w:hAnsi="Arial" w:cs="Arial"/>
        </w:rPr>
        <w:t>reporting to both Members and Senior Officers</w:t>
      </w:r>
      <w:r w:rsidR="00B429CF" w:rsidRPr="00262556">
        <w:rPr>
          <w:rFonts w:ascii="Arial" w:hAnsi="Arial" w:cs="Arial"/>
        </w:rPr>
        <w:t xml:space="preserve">.  This will include performance data, risk analysis, </w:t>
      </w:r>
      <w:r w:rsidRPr="00262556">
        <w:rPr>
          <w:rFonts w:ascii="Arial" w:hAnsi="Arial" w:cs="Arial"/>
        </w:rPr>
        <w:t xml:space="preserve">business cases </w:t>
      </w:r>
      <w:r w:rsidR="00B429CF" w:rsidRPr="00262556">
        <w:rPr>
          <w:rFonts w:ascii="Arial" w:hAnsi="Arial" w:cs="Arial"/>
        </w:rPr>
        <w:t xml:space="preserve">and </w:t>
      </w:r>
      <w:r w:rsidRPr="00262556">
        <w:rPr>
          <w:rFonts w:ascii="Arial" w:hAnsi="Arial" w:cs="Arial"/>
        </w:rPr>
        <w:t>quality assurance systems</w:t>
      </w:r>
      <w:r w:rsidR="00B429CF" w:rsidRPr="00262556">
        <w:rPr>
          <w:rFonts w:ascii="Arial" w:hAnsi="Arial" w:cs="Arial"/>
        </w:rPr>
        <w:t>.</w:t>
      </w:r>
    </w:p>
    <w:p w14:paraId="12831C3A" w14:textId="457BEB7B" w:rsidR="00746CB6" w:rsidRPr="00262556" w:rsidRDefault="00645D64" w:rsidP="005D2106">
      <w:pPr>
        <w:tabs>
          <w:tab w:val="left" w:pos="-720"/>
          <w:tab w:val="left" w:pos="0"/>
        </w:tabs>
        <w:suppressAutoHyphens/>
        <w:rPr>
          <w:rFonts w:ascii="Arial" w:hAnsi="Arial" w:cs="Arial"/>
          <w:sz w:val="22"/>
          <w:szCs w:val="22"/>
        </w:rPr>
      </w:pPr>
      <w:r w:rsidRPr="00262556">
        <w:rPr>
          <w:rFonts w:ascii="Arial" w:hAnsi="Arial" w:cs="Arial"/>
          <w:sz w:val="22"/>
          <w:szCs w:val="22"/>
        </w:rPr>
        <w:t xml:space="preserve">To manage </w:t>
      </w:r>
      <w:r w:rsidR="008128E3" w:rsidRPr="00262556">
        <w:rPr>
          <w:rFonts w:ascii="Arial" w:hAnsi="Arial" w:cs="Arial"/>
          <w:sz w:val="22"/>
          <w:szCs w:val="22"/>
        </w:rPr>
        <w:t xml:space="preserve">and prioritise the work of </w:t>
      </w:r>
      <w:r w:rsidRPr="00262556">
        <w:rPr>
          <w:rFonts w:ascii="Arial" w:hAnsi="Arial" w:cs="Arial"/>
          <w:sz w:val="22"/>
          <w:szCs w:val="22"/>
        </w:rPr>
        <w:t xml:space="preserve">the business </w:t>
      </w:r>
      <w:r w:rsidR="008128E3" w:rsidRPr="00262556">
        <w:rPr>
          <w:rFonts w:ascii="Arial" w:hAnsi="Arial" w:cs="Arial"/>
          <w:sz w:val="22"/>
          <w:szCs w:val="22"/>
        </w:rPr>
        <w:t xml:space="preserve">analysts </w:t>
      </w:r>
      <w:r w:rsidR="00950D4F" w:rsidRPr="00262556">
        <w:rPr>
          <w:rFonts w:ascii="Arial" w:hAnsi="Arial" w:cs="Arial"/>
          <w:sz w:val="22"/>
          <w:szCs w:val="22"/>
        </w:rPr>
        <w:t>team</w:t>
      </w:r>
      <w:r w:rsidRPr="00262556">
        <w:rPr>
          <w:rFonts w:ascii="Arial" w:hAnsi="Arial" w:cs="Arial"/>
          <w:sz w:val="22"/>
          <w:szCs w:val="22"/>
        </w:rPr>
        <w:t xml:space="preserve"> </w:t>
      </w:r>
      <w:r w:rsidR="008128E3" w:rsidRPr="00262556">
        <w:rPr>
          <w:rFonts w:ascii="Arial" w:hAnsi="Arial" w:cs="Arial"/>
          <w:sz w:val="22"/>
          <w:szCs w:val="22"/>
        </w:rPr>
        <w:t>which is designed to support service improvement and change across the Council</w:t>
      </w:r>
      <w:r w:rsidR="00B429CF" w:rsidRPr="00262556">
        <w:rPr>
          <w:rFonts w:ascii="Arial" w:hAnsi="Arial" w:cs="Arial"/>
          <w:sz w:val="22"/>
          <w:szCs w:val="22"/>
        </w:rPr>
        <w:t>, liaising with stakeholders as required.</w:t>
      </w:r>
    </w:p>
    <w:p w14:paraId="021651D4" w14:textId="2D4DD169" w:rsidR="005A0B71" w:rsidRPr="00262556" w:rsidRDefault="005A0B71" w:rsidP="005D2106">
      <w:pPr>
        <w:tabs>
          <w:tab w:val="left" w:pos="-720"/>
          <w:tab w:val="left" w:pos="0"/>
        </w:tabs>
        <w:suppressAutoHyphens/>
        <w:rPr>
          <w:rFonts w:ascii="Arial" w:hAnsi="Arial" w:cs="Arial"/>
          <w:sz w:val="22"/>
          <w:szCs w:val="22"/>
        </w:rPr>
      </w:pPr>
    </w:p>
    <w:p w14:paraId="35671FFE" w14:textId="489DC192" w:rsidR="005A0B71" w:rsidRPr="00262556" w:rsidRDefault="005A0B71" w:rsidP="005D2106">
      <w:pPr>
        <w:rPr>
          <w:rFonts w:ascii="Arial" w:hAnsi="Arial" w:cs="Arial"/>
          <w:bCs/>
          <w:sz w:val="22"/>
          <w:szCs w:val="22"/>
        </w:rPr>
      </w:pPr>
      <w:r w:rsidRPr="00262556">
        <w:rPr>
          <w:rFonts w:ascii="Arial" w:hAnsi="Arial" w:cs="Arial"/>
          <w:bCs/>
          <w:sz w:val="22"/>
          <w:szCs w:val="22"/>
        </w:rPr>
        <w:t>To monitor compliance and highlight any issues and risks as they may arrive.  Working closely with relevant stakeholders from across the organisation, the role will oversee the general risk management function including reviewing risk management controls and processes, identifying potential risks, and monitoring various risk elements in both qualitative and quantitative aspects. The</w:t>
      </w:r>
      <w:r w:rsidR="00BA43BE" w:rsidRPr="00262556">
        <w:rPr>
          <w:rFonts w:ascii="Arial" w:hAnsi="Arial" w:cs="Arial"/>
          <w:bCs/>
          <w:sz w:val="22"/>
          <w:szCs w:val="22"/>
        </w:rPr>
        <w:t xml:space="preserve"> role holder</w:t>
      </w:r>
      <w:r w:rsidRPr="00262556">
        <w:rPr>
          <w:rFonts w:ascii="Arial" w:hAnsi="Arial" w:cs="Arial"/>
          <w:bCs/>
          <w:sz w:val="22"/>
          <w:szCs w:val="22"/>
        </w:rPr>
        <w:t xml:space="preserve"> will conduct analysis with a particular focus on operational, financial and organisational risk areas</w:t>
      </w:r>
      <w:r w:rsidR="009F49A8" w:rsidRPr="00262556">
        <w:rPr>
          <w:rFonts w:ascii="Arial" w:hAnsi="Arial" w:cs="Arial"/>
          <w:bCs/>
          <w:sz w:val="22"/>
          <w:szCs w:val="22"/>
        </w:rPr>
        <w:t>.</w:t>
      </w:r>
      <w:r w:rsidRPr="00262556">
        <w:rPr>
          <w:rFonts w:ascii="Arial" w:hAnsi="Arial" w:cs="Arial"/>
          <w:bCs/>
          <w:sz w:val="22"/>
          <w:szCs w:val="22"/>
        </w:rPr>
        <w:t xml:space="preserve"> </w:t>
      </w:r>
    </w:p>
    <w:p w14:paraId="1D67871C" w14:textId="77777777" w:rsidR="005A0B71" w:rsidRPr="00262556" w:rsidRDefault="005A0B71" w:rsidP="005D2106">
      <w:pPr>
        <w:tabs>
          <w:tab w:val="left" w:pos="-720"/>
          <w:tab w:val="left" w:pos="0"/>
        </w:tabs>
        <w:suppressAutoHyphens/>
        <w:rPr>
          <w:rFonts w:ascii="Arial" w:hAnsi="Arial" w:cs="Arial"/>
          <w:spacing w:val="-2"/>
          <w:sz w:val="22"/>
          <w:szCs w:val="22"/>
        </w:rPr>
      </w:pPr>
    </w:p>
    <w:p w14:paraId="4ADEA8E6" w14:textId="77777777" w:rsidR="00746CB6" w:rsidRPr="00262556" w:rsidRDefault="00746CB6" w:rsidP="005D2106">
      <w:pPr>
        <w:rPr>
          <w:rFonts w:ascii="Arial" w:hAnsi="Arial" w:cs="Arial"/>
          <w:sz w:val="22"/>
          <w:szCs w:val="22"/>
        </w:rPr>
      </w:pPr>
    </w:p>
    <w:p w14:paraId="1DE4403D" w14:textId="41EF1964" w:rsidR="00514C01" w:rsidRPr="00262556" w:rsidRDefault="005032D3" w:rsidP="005D2106">
      <w:pPr>
        <w:pStyle w:val="Heading1"/>
        <w:shd w:val="clear" w:color="auto" w:fill="000000"/>
        <w:tabs>
          <w:tab w:val="center" w:pos="4961"/>
        </w:tabs>
        <w:spacing w:line="360" w:lineRule="auto"/>
        <w:jc w:val="left"/>
        <w:rPr>
          <w:rFonts w:ascii="Arial" w:hAnsi="Arial" w:cs="Arial"/>
          <w:bCs/>
          <w:color w:val="FFFFFF"/>
          <w:szCs w:val="22"/>
        </w:rPr>
      </w:pPr>
      <w:r w:rsidRPr="00262556">
        <w:rPr>
          <w:rFonts w:ascii="Arial" w:hAnsi="Arial" w:cs="Arial"/>
          <w:bCs/>
          <w:color w:val="FFFFFF"/>
          <w:szCs w:val="22"/>
        </w:rPr>
        <w:tab/>
      </w:r>
      <w:r w:rsidR="00514C01" w:rsidRPr="00262556">
        <w:rPr>
          <w:rFonts w:ascii="Arial" w:hAnsi="Arial" w:cs="Arial"/>
          <w:bCs/>
          <w:color w:val="FFFFFF"/>
          <w:szCs w:val="22"/>
        </w:rPr>
        <w:t xml:space="preserve">Key Role </w:t>
      </w:r>
      <w:r w:rsidR="00950D4F" w:rsidRPr="00262556">
        <w:rPr>
          <w:rFonts w:ascii="Arial" w:hAnsi="Arial" w:cs="Arial"/>
          <w:bCs/>
          <w:color w:val="FFFFFF"/>
          <w:szCs w:val="22"/>
        </w:rPr>
        <w:t>Accountabilities</w:t>
      </w:r>
    </w:p>
    <w:p w14:paraId="0323D544" w14:textId="77777777" w:rsidR="003220BA" w:rsidRPr="00262556" w:rsidRDefault="003220BA" w:rsidP="005D2106">
      <w:pPr>
        <w:rPr>
          <w:rFonts w:ascii="Arial" w:hAnsi="Arial" w:cs="Arial"/>
          <w:sz w:val="22"/>
          <w:szCs w:val="22"/>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9057"/>
      </w:tblGrid>
      <w:tr w:rsidR="00064EC4" w:rsidRPr="00262556" w14:paraId="3E87506A" w14:textId="77777777" w:rsidTr="004D1C47">
        <w:trPr>
          <w:tblHeader/>
        </w:trPr>
        <w:tc>
          <w:tcPr>
            <w:tcW w:w="386" w:type="pct"/>
            <w:shd w:val="clear" w:color="auto" w:fill="C0C0C0"/>
          </w:tcPr>
          <w:p w14:paraId="2DE20FEC" w14:textId="77777777" w:rsidR="00064EC4" w:rsidRPr="00262556" w:rsidRDefault="00064EC4" w:rsidP="005D2106">
            <w:pPr>
              <w:pStyle w:val="Header"/>
              <w:tabs>
                <w:tab w:val="clear" w:pos="4153"/>
                <w:tab w:val="clear" w:pos="8306"/>
                <w:tab w:val="right" w:leader="dot" w:pos="8080"/>
              </w:tabs>
              <w:rPr>
                <w:rFonts w:cs="Arial"/>
                <w:sz w:val="22"/>
                <w:szCs w:val="22"/>
              </w:rPr>
            </w:pPr>
          </w:p>
        </w:tc>
        <w:tc>
          <w:tcPr>
            <w:tcW w:w="4614" w:type="pct"/>
            <w:shd w:val="clear" w:color="auto" w:fill="C0C0C0"/>
          </w:tcPr>
          <w:p w14:paraId="54899E36" w14:textId="77777777" w:rsidR="00064EC4" w:rsidRPr="00262556" w:rsidRDefault="00064EC4" w:rsidP="005D2106">
            <w:pPr>
              <w:pStyle w:val="Header"/>
              <w:tabs>
                <w:tab w:val="clear" w:pos="4153"/>
                <w:tab w:val="clear" w:pos="8306"/>
              </w:tabs>
              <w:rPr>
                <w:rFonts w:cs="Arial"/>
                <w:sz w:val="22"/>
                <w:szCs w:val="22"/>
              </w:rPr>
            </w:pPr>
            <w:r w:rsidRPr="00262556">
              <w:rPr>
                <w:rFonts w:cs="Arial"/>
                <w:b/>
                <w:sz w:val="22"/>
                <w:szCs w:val="22"/>
              </w:rPr>
              <w:t>Main accountabilities</w:t>
            </w:r>
          </w:p>
        </w:tc>
      </w:tr>
      <w:tr w:rsidR="00064EC4" w:rsidRPr="00262556" w14:paraId="268EE5D4" w14:textId="77777777" w:rsidTr="004D1C47">
        <w:tc>
          <w:tcPr>
            <w:tcW w:w="386" w:type="pct"/>
          </w:tcPr>
          <w:p w14:paraId="6824C155" w14:textId="77777777" w:rsidR="00064EC4" w:rsidRPr="00262556" w:rsidRDefault="00064EC4" w:rsidP="005D2106">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614" w:type="pct"/>
          </w:tcPr>
          <w:p w14:paraId="6519B703" w14:textId="703174C7" w:rsidR="00064EC4" w:rsidRPr="00262556" w:rsidRDefault="006C6A07" w:rsidP="005D2106">
            <w:pPr>
              <w:pStyle w:val="Header"/>
              <w:tabs>
                <w:tab w:val="clear" w:pos="4153"/>
                <w:tab w:val="clear" w:pos="8306"/>
              </w:tabs>
              <w:rPr>
                <w:rFonts w:cs="Arial"/>
                <w:sz w:val="22"/>
                <w:szCs w:val="22"/>
              </w:rPr>
            </w:pPr>
            <w:r w:rsidRPr="00262556">
              <w:rPr>
                <w:rFonts w:cs="Arial"/>
                <w:sz w:val="22"/>
                <w:szCs w:val="22"/>
              </w:rPr>
              <w:t>Lead on the d</w:t>
            </w:r>
            <w:r w:rsidR="00645D64" w:rsidRPr="00262556">
              <w:rPr>
                <w:rFonts w:cs="Arial"/>
                <w:sz w:val="22"/>
                <w:szCs w:val="22"/>
              </w:rPr>
              <w:t>evelopment of</w:t>
            </w:r>
            <w:r w:rsidR="00CD6E5B" w:rsidRPr="00262556">
              <w:rPr>
                <w:rFonts w:cs="Arial"/>
                <w:sz w:val="22"/>
                <w:szCs w:val="22"/>
              </w:rPr>
              <w:t xml:space="preserve"> robust</w:t>
            </w:r>
            <w:r w:rsidR="00645D64" w:rsidRPr="00262556">
              <w:rPr>
                <w:rFonts w:cs="Arial"/>
                <w:sz w:val="22"/>
                <w:szCs w:val="22"/>
              </w:rPr>
              <w:t xml:space="preserve"> performance</w:t>
            </w:r>
            <w:r w:rsidRPr="00262556">
              <w:rPr>
                <w:rFonts w:cs="Arial"/>
                <w:sz w:val="22"/>
                <w:szCs w:val="22"/>
              </w:rPr>
              <w:t xml:space="preserve"> and</w:t>
            </w:r>
            <w:r w:rsidR="00645D64" w:rsidRPr="00262556">
              <w:rPr>
                <w:rFonts w:cs="Arial"/>
                <w:sz w:val="22"/>
                <w:szCs w:val="22"/>
              </w:rPr>
              <w:t xml:space="preserve"> quality </w:t>
            </w:r>
            <w:r w:rsidRPr="00262556">
              <w:rPr>
                <w:rFonts w:cs="Arial"/>
                <w:sz w:val="22"/>
                <w:szCs w:val="22"/>
              </w:rPr>
              <w:t>assurance reporting processes</w:t>
            </w:r>
            <w:r w:rsidR="00645D64" w:rsidRPr="00262556">
              <w:rPr>
                <w:rFonts w:cs="Arial"/>
                <w:sz w:val="22"/>
                <w:szCs w:val="22"/>
              </w:rPr>
              <w:t xml:space="preserve"> </w:t>
            </w:r>
            <w:r w:rsidR="00511D1E" w:rsidRPr="00262556">
              <w:rPr>
                <w:rFonts w:cs="Arial"/>
                <w:sz w:val="22"/>
                <w:szCs w:val="22"/>
              </w:rPr>
              <w:t xml:space="preserve">and systems </w:t>
            </w:r>
            <w:r w:rsidR="00645D64" w:rsidRPr="00262556">
              <w:rPr>
                <w:rFonts w:cs="Arial"/>
                <w:sz w:val="22"/>
                <w:szCs w:val="22"/>
              </w:rPr>
              <w:t xml:space="preserve">for </w:t>
            </w:r>
            <w:r w:rsidR="005032D3" w:rsidRPr="00262556">
              <w:rPr>
                <w:rFonts w:cs="Arial"/>
                <w:sz w:val="22"/>
                <w:szCs w:val="22"/>
              </w:rPr>
              <w:t xml:space="preserve">the </w:t>
            </w:r>
            <w:r w:rsidR="007971CC" w:rsidRPr="00262556">
              <w:rPr>
                <w:rFonts w:cs="Arial"/>
                <w:sz w:val="22"/>
                <w:szCs w:val="22"/>
              </w:rPr>
              <w:t xml:space="preserve">Council’s </w:t>
            </w:r>
            <w:r w:rsidRPr="00262556">
              <w:rPr>
                <w:rFonts w:cs="Arial"/>
                <w:sz w:val="22"/>
                <w:szCs w:val="22"/>
              </w:rPr>
              <w:t>capital</w:t>
            </w:r>
            <w:r w:rsidR="005A0B71" w:rsidRPr="00262556">
              <w:rPr>
                <w:rFonts w:cs="Arial"/>
                <w:sz w:val="22"/>
                <w:szCs w:val="22"/>
              </w:rPr>
              <w:t xml:space="preserve"> investment</w:t>
            </w:r>
            <w:r w:rsidRPr="00262556">
              <w:rPr>
                <w:rFonts w:cs="Arial"/>
                <w:sz w:val="22"/>
                <w:szCs w:val="22"/>
              </w:rPr>
              <w:t xml:space="preserve"> </w:t>
            </w:r>
            <w:r w:rsidR="005032D3" w:rsidRPr="00262556">
              <w:rPr>
                <w:rFonts w:cs="Arial"/>
                <w:sz w:val="22"/>
                <w:szCs w:val="22"/>
              </w:rPr>
              <w:t xml:space="preserve">programme </w:t>
            </w:r>
            <w:r w:rsidRPr="00262556">
              <w:rPr>
                <w:rFonts w:cs="Arial"/>
                <w:sz w:val="22"/>
                <w:szCs w:val="22"/>
              </w:rPr>
              <w:t xml:space="preserve">and </w:t>
            </w:r>
            <w:r w:rsidR="005A0B71" w:rsidRPr="00262556">
              <w:rPr>
                <w:rFonts w:cs="Arial"/>
                <w:sz w:val="22"/>
                <w:szCs w:val="22"/>
              </w:rPr>
              <w:t>service improvement and change (</w:t>
            </w:r>
            <w:r w:rsidR="00645D64" w:rsidRPr="00262556">
              <w:rPr>
                <w:rFonts w:cs="Arial"/>
                <w:sz w:val="22"/>
                <w:szCs w:val="22"/>
              </w:rPr>
              <w:t>transformation</w:t>
            </w:r>
            <w:r w:rsidR="005A0B71" w:rsidRPr="00262556">
              <w:rPr>
                <w:rFonts w:cs="Arial"/>
                <w:sz w:val="22"/>
                <w:szCs w:val="22"/>
              </w:rPr>
              <w:t xml:space="preserve">) </w:t>
            </w:r>
            <w:r w:rsidR="00645D64" w:rsidRPr="00262556">
              <w:rPr>
                <w:rFonts w:cs="Arial"/>
                <w:sz w:val="22"/>
                <w:szCs w:val="22"/>
              </w:rPr>
              <w:t xml:space="preserve">projects </w:t>
            </w:r>
            <w:r w:rsidRPr="00262556">
              <w:rPr>
                <w:rFonts w:cs="Arial"/>
                <w:sz w:val="22"/>
                <w:szCs w:val="22"/>
              </w:rPr>
              <w:t>and</w:t>
            </w:r>
            <w:r w:rsidR="00645D64" w:rsidRPr="00262556">
              <w:rPr>
                <w:rFonts w:cs="Arial"/>
                <w:sz w:val="22"/>
                <w:szCs w:val="22"/>
              </w:rPr>
              <w:t xml:space="preserve"> programmes</w:t>
            </w:r>
            <w:r w:rsidR="00CD6E5B" w:rsidRPr="00262556">
              <w:rPr>
                <w:rFonts w:cs="Arial"/>
                <w:sz w:val="22"/>
                <w:szCs w:val="22"/>
              </w:rPr>
              <w:t xml:space="preserve">, </w:t>
            </w:r>
            <w:r w:rsidR="00514C01" w:rsidRPr="00262556">
              <w:rPr>
                <w:rFonts w:cs="Arial"/>
                <w:sz w:val="22"/>
                <w:szCs w:val="22"/>
              </w:rPr>
              <w:t xml:space="preserve">reporting </w:t>
            </w:r>
            <w:r w:rsidR="00FC1AC8" w:rsidRPr="00262556">
              <w:rPr>
                <w:rFonts w:cs="Arial"/>
                <w:sz w:val="22"/>
                <w:szCs w:val="22"/>
              </w:rPr>
              <w:t>into</w:t>
            </w:r>
            <w:r w:rsidR="00514C01" w:rsidRPr="00262556">
              <w:rPr>
                <w:rFonts w:cs="Arial"/>
                <w:sz w:val="22"/>
                <w:szCs w:val="22"/>
              </w:rPr>
              <w:t xml:space="preserve"> </w:t>
            </w:r>
            <w:r w:rsidRPr="00262556">
              <w:rPr>
                <w:rFonts w:cs="Arial"/>
                <w:sz w:val="22"/>
                <w:szCs w:val="22"/>
              </w:rPr>
              <w:t>the Head of Performance and Partnerships</w:t>
            </w:r>
            <w:r w:rsidR="00514C01" w:rsidRPr="00262556">
              <w:rPr>
                <w:rFonts w:cs="Arial"/>
                <w:sz w:val="22"/>
                <w:szCs w:val="22"/>
              </w:rPr>
              <w:t>.</w:t>
            </w:r>
          </w:p>
        </w:tc>
      </w:tr>
      <w:tr w:rsidR="00064EC4" w:rsidRPr="00262556" w14:paraId="38441427" w14:textId="77777777" w:rsidTr="004D1C47">
        <w:tc>
          <w:tcPr>
            <w:tcW w:w="386" w:type="pct"/>
          </w:tcPr>
          <w:p w14:paraId="5313B388" w14:textId="77777777" w:rsidR="00064EC4" w:rsidRPr="00262556" w:rsidRDefault="00064EC4"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35DB471E" w14:textId="652B8CE5" w:rsidR="00064EC4" w:rsidRPr="00262556" w:rsidRDefault="008B3117" w:rsidP="005D2106">
            <w:pPr>
              <w:pStyle w:val="ListParagraph"/>
              <w:spacing w:line="240" w:lineRule="auto"/>
              <w:ind w:left="0"/>
              <w:rPr>
                <w:rFonts w:ascii="Arial" w:hAnsi="Arial" w:cs="Arial"/>
              </w:rPr>
            </w:pPr>
            <w:r w:rsidRPr="00262556">
              <w:rPr>
                <w:rFonts w:ascii="Arial" w:hAnsi="Arial" w:cs="Arial"/>
              </w:rPr>
              <w:t>Develop and implement a comprehensive</w:t>
            </w:r>
            <w:r w:rsidR="00CD6E5B" w:rsidRPr="00262556">
              <w:rPr>
                <w:rFonts w:ascii="Arial" w:hAnsi="Arial" w:cs="Arial"/>
              </w:rPr>
              <w:t xml:space="preserve"> performance framework </w:t>
            </w:r>
            <w:r w:rsidRPr="00262556">
              <w:rPr>
                <w:rFonts w:ascii="Arial" w:hAnsi="Arial" w:cs="Arial"/>
              </w:rPr>
              <w:t xml:space="preserve">to </w:t>
            </w:r>
            <w:r w:rsidR="00CD6E5B" w:rsidRPr="00262556">
              <w:rPr>
                <w:rFonts w:ascii="Arial" w:hAnsi="Arial" w:cs="Arial"/>
              </w:rPr>
              <w:t xml:space="preserve">provide </w:t>
            </w:r>
            <w:r w:rsidR="00C46A9E" w:rsidRPr="00262556">
              <w:rPr>
                <w:rFonts w:ascii="Arial" w:hAnsi="Arial" w:cs="Arial"/>
              </w:rPr>
              <w:t xml:space="preserve">timely </w:t>
            </w:r>
            <w:r w:rsidR="00A65691" w:rsidRPr="00262556">
              <w:rPr>
                <w:rFonts w:ascii="Arial" w:hAnsi="Arial" w:cs="Arial"/>
              </w:rPr>
              <w:t xml:space="preserve">and accurate </w:t>
            </w:r>
            <w:r w:rsidRPr="00262556">
              <w:rPr>
                <w:rFonts w:ascii="Arial" w:hAnsi="Arial" w:cs="Arial"/>
              </w:rPr>
              <w:t>management information to support both Member and Officer governance</w:t>
            </w:r>
            <w:r w:rsidR="00CD6E5B" w:rsidRPr="00262556">
              <w:rPr>
                <w:rFonts w:ascii="Arial" w:hAnsi="Arial" w:cs="Arial"/>
              </w:rPr>
              <w:t xml:space="preserve"> processes</w:t>
            </w:r>
            <w:r w:rsidR="00C46A9E" w:rsidRPr="00262556">
              <w:rPr>
                <w:rFonts w:ascii="Arial" w:hAnsi="Arial" w:cs="Arial"/>
              </w:rPr>
              <w:t xml:space="preserve"> covering t</w:t>
            </w:r>
            <w:r w:rsidRPr="00262556">
              <w:rPr>
                <w:rFonts w:ascii="Arial" w:hAnsi="Arial" w:cs="Arial"/>
              </w:rPr>
              <w:t xml:space="preserve">he </w:t>
            </w:r>
            <w:r w:rsidR="00C46A9E" w:rsidRPr="00262556">
              <w:rPr>
                <w:rFonts w:ascii="Arial" w:hAnsi="Arial" w:cs="Arial"/>
              </w:rPr>
              <w:t xml:space="preserve">Council’s </w:t>
            </w:r>
            <w:r w:rsidR="005A0B71" w:rsidRPr="00262556">
              <w:rPr>
                <w:rFonts w:ascii="Arial" w:hAnsi="Arial" w:cs="Arial"/>
              </w:rPr>
              <w:t>investment p</w:t>
            </w:r>
            <w:r w:rsidRPr="00262556">
              <w:rPr>
                <w:rFonts w:ascii="Arial" w:hAnsi="Arial" w:cs="Arial"/>
              </w:rPr>
              <w:t xml:space="preserve">rogramme and wider </w:t>
            </w:r>
            <w:r w:rsidR="00E77E45" w:rsidRPr="00262556">
              <w:rPr>
                <w:rFonts w:ascii="Arial" w:hAnsi="Arial" w:cs="Arial"/>
              </w:rPr>
              <w:t>transformational change w</w:t>
            </w:r>
            <w:r w:rsidR="00C46A9E" w:rsidRPr="00262556">
              <w:rPr>
                <w:rFonts w:ascii="Arial" w:hAnsi="Arial" w:cs="Arial"/>
              </w:rPr>
              <w:t>ithin Directorates</w:t>
            </w:r>
            <w:r w:rsidRPr="00262556">
              <w:rPr>
                <w:rFonts w:ascii="Arial" w:hAnsi="Arial" w:cs="Arial"/>
              </w:rPr>
              <w:t>.  This will include</w:t>
            </w:r>
            <w:r w:rsidR="00C46A9E" w:rsidRPr="00262556">
              <w:rPr>
                <w:rFonts w:ascii="Arial" w:hAnsi="Arial" w:cs="Arial"/>
              </w:rPr>
              <w:t xml:space="preserve"> both activity and </w:t>
            </w:r>
            <w:r w:rsidR="00645D64" w:rsidRPr="00262556">
              <w:rPr>
                <w:rFonts w:ascii="Arial" w:hAnsi="Arial" w:cs="Arial"/>
              </w:rPr>
              <w:t xml:space="preserve">finance </w:t>
            </w:r>
            <w:r w:rsidR="00C46A9E" w:rsidRPr="00262556">
              <w:rPr>
                <w:rFonts w:ascii="Arial" w:hAnsi="Arial" w:cs="Arial"/>
              </w:rPr>
              <w:t>data</w:t>
            </w:r>
            <w:r w:rsidR="005A0B71" w:rsidRPr="00262556">
              <w:rPr>
                <w:rFonts w:ascii="Arial" w:hAnsi="Arial" w:cs="Arial"/>
              </w:rPr>
              <w:t xml:space="preserve"> (the latter in </w:t>
            </w:r>
            <w:r w:rsidR="005A0B71" w:rsidRPr="00262556">
              <w:rPr>
                <w:rFonts w:ascii="Arial" w:hAnsi="Arial" w:cs="Arial"/>
              </w:rPr>
              <w:lastRenderedPageBreak/>
              <w:t>consultation with t</w:t>
            </w:r>
            <w:r w:rsidR="008276D1" w:rsidRPr="00262556">
              <w:rPr>
                <w:rFonts w:ascii="Arial" w:hAnsi="Arial" w:cs="Arial"/>
              </w:rPr>
              <w:t>he Assistant Director</w:t>
            </w:r>
            <w:r w:rsidR="004D169C" w:rsidRPr="00262556">
              <w:rPr>
                <w:rFonts w:ascii="Arial" w:hAnsi="Arial" w:cs="Arial"/>
              </w:rPr>
              <w:t>s</w:t>
            </w:r>
            <w:r w:rsidR="008276D1" w:rsidRPr="00262556">
              <w:rPr>
                <w:rFonts w:ascii="Arial" w:hAnsi="Arial" w:cs="Arial"/>
              </w:rPr>
              <w:t xml:space="preserve"> for Finance</w:t>
            </w:r>
            <w:r w:rsidR="005A0B71" w:rsidRPr="00262556">
              <w:rPr>
                <w:rFonts w:ascii="Arial" w:hAnsi="Arial" w:cs="Arial"/>
              </w:rPr>
              <w:t>), as well as details of progress</w:t>
            </w:r>
            <w:r w:rsidR="0042322A" w:rsidRPr="00262556">
              <w:rPr>
                <w:rFonts w:ascii="Arial" w:hAnsi="Arial" w:cs="Arial"/>
              </w:rPr>
              <w:t xml:space="preserve"> against targets</w:t>
            </w:r>
            <w:r w:rsidR="005A0B71" w:rsidRPr="00262556">
              <w:rPr>
                <w:rFonts w:ascii="Arial" w:hAnsi="Arial" w:cs="Arial"/>
              </w:rPr>
              <w:t>, issues and risks.</w:t>
            </w:r>
          </w:p>
        </w:tc>
      </w:tr>
      <w:tr w:rsidR="00C46A9E" w:rsidRPr="00262556" w14:paraId="66E03618" w14:textId="77777777" w:rsidTr="004D1C47">
        <w:tc>
          <w:tcPr>
            <w:tcW w:w="386" w:type="pct"/>
          </w:tcPr>
          <w:p w14:paraId="425B4974" w14:textId="77777777" w:rsidR="00C46A9E" w:rsidRPr="00262556" w:rsidRDefault="00C46A9E"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431DBCC9" w14:textId="44B2097D" w:rsidR="00C46A9E" w:rsidRPr="00262556" w:rsidRDefault="001A0BAD" w:rsidP="005D2106">
            <w:pPr>
              <w:rPr>
                <w:rFonts w:ascii="Arial" w:hAnsi="Arial" w:cs="Arial"/>
                <w:sz w:val="22"/>
                <w:szCs w:val="22"/>
              </w:rPr>
            </w:pPr>
            <w:r w:rsidRPr="00262556">
              <w:rPr>
                <w:rFonts w:ascii="Arial" w:hAnsi="Arial" w:cs="Arial"/>
                <w:bCs/>
                <w:sz w:val="22"/>
                <w:szCs w:val="22"/>
              </w:rPr>
              <w:t>Work</w:t>
            </w:r>
            <w:r w:rsidR="00473A6F" w:rsidRPr="00262556">
              <w:rPr>
                <w:rFonts w:ascii="Arial" w:hAnsi="Arial" w:cs="Arial"/>
                <w:bCs/>
                <w:sz w:val="22"/>
                <w:szCs w:val="22"/>
              </w:rPr>
              <w:t xml:space="preserve"> </w:t>
            </w:r>
            <w:r w:rsidRPr="00262556">
              <w:rPr>
                <w:rFonts w:ascii="Arial" w:hAnsi="Arial" w:cs="Arial"/>
                <w:bCs/>
                <w:sz w:val="22"/>
                <w:szCs w:val="22"/>
              </w:rPr>
              <w:t>closely with the relevant stakeholders fr</w:t>
            </w:r>
            <w:r w:rsidR="00F57474" w:rsidRPr="00262556">
              <w:rPr>
                <w:rFonts w:ascii="Arial" w:hAnsi="Arial" w:cs="Arial"/>
                <w:bCs/>
                <w:sz w:val="22"/>
                <w:szCs w:val="22"/>
              </w:rPr>
              <w:t>o</w:t>
            </w:r>
            <w:r w:rsidRPr="00262556">
              <w:rPr>
                <w:rFonts w:ascii="Arial" w:hAnsi="Arial" w:cs="Arial"/>
                <w:bCs/>
                <w:sz w:val="22"/>
                <w:szCs w:val="22"/>
              </w:rPr>
              <w:t>m across the organisation to d</w:t>
            </w:r>
            <w:r w:rsidR="00C46A9E" w:rsidRPr="00262556">
              <w:rPr>
                <w:rFonts w:ascii="Arial" w:hAnsi="Arial" w:cs="Arial"/>
                <w:bCs/>
                <w:sz w:val="22"/>
                <w:szCs w:val="22"/>
              </w:rPr>
              <w:t xml:space="preserve">evelop and help define Directorate, programme and project governance, structure controls and tools </w:t>
            </w:r>
            <w:r w:rsidR="008276D1" w:rsidRPr="00262556">
              <w:rPr>
                <w:rFonts w:ascii="Arial" w:hAnsi="Arial" w:cs="Arial"/>
                <w:bCs/>
                <w:sz w:val="22"/>
                <w:szCs w:val="22"/>
              </w:rPr>
              <w:t xml:space="preserve">to </w:t>
            </w:r>
            <w:r w:rsidR="00C46A9E" w:rsidRPr="00262556">
              <w:rPr>
                <w:rFonts w:ascii="Arial" w:hAnsi="Arial" w:cs="Arial"/>
                <w:bCs/>
                <w:sz w:val="22"/>
                <w:szCs w:val="22"/>
              </w:rPr>
              <w:t>ensure effective assurance on progress</w:t>
            </w:r>
            <w:r w:rsidRPr="00262556">
              <w:rPr>
                <w:rFonts w:ascii="Arial" w:hAnsi="Arial" w:cs="Arial"/>
                <w:bCs/>
                <w:sz w:val="22"/>
                <w:szCs w:val="22"/>
              </w:rPr>
              <w:t xml:space="preserve"> reporting and risk management</w:t>
            </w:r>
            <w:r w:rsidR="008276D1" w:rsidRPr="00262556">
              <w:rPr>
                <w:rFonts w:ascii="Arial" w:hAnsi="Arial" w:cs="Arial"/>
                <w:bCs/>
                <w:sz w:val="22"/>
                <w:szCs w:val="22"/>
              </w:rPr>
              <w:t xml:space="preserve"> across the </w:t>
            </w:r>
            <w:r w:rsidR="001D0BD2" w:rsidRPr="00262556">
              <w:rPr>
                <w:rFonts w:ascii="Arial" w:hAnsi="Arial" w:cs="Arial"/>
                <w:bCs/>
                <w:sz w:val="22"/>
                <w:szCs w:val="22"/>
              </w:rPr>
              <w:t>i</w:t>
            </w:r>
            <w:r w:rsidR="008276D1" w:rsidRPr="00262556">
              <w:rPr>
                <w:rFonts w:ascii="Arial" w:hAnsi="Arial" w:cs="Arial"/>
                <w:bCs/>
                <w:sz w:val="22"/>
                <w:szCs w:val="22"/>
              </w:rPr>
              <w:t xml:space="preserve">nvestment </w:t>
            </w:r>
            <w:r w:rsidR="001D0BD2" w:rsidRPr="00262556">
              <w:rPr>
                <w:rFonts w:ascii="Arial" w:hAnsi="Arial" w:cs="Arial"/>
                <w:bCs/>
                <w:sz w:val="22"/>
                <w:szCs w:val="22"/>
              </w:rPr>
              <w:t>p</w:t>
            </w:r>
            <w:r w:rsidR="008276D1" w:rsidRPr="00262556">
              <w:rPr>
                <w:rFonts w:ascii="Arial" w:hAnsi="Arial" w:cs="Arial"/>
                <w:bCs/>
                <w:sz w:val="22"/>
                <w:szCs w:val="22"/>
              </w:rPr>
              <w:t xml:space="preserve">rogramme and the areas of </w:t>
            </w:r>
            <w:r w:rsidR="00A85B81" w:rsidRPr="00262556">
              <w:rPr>
                <w:rFonts w:ascii="Arial" w:hAnsi="Arial" w:cs="Arial"/>
                <w:bCs/>
                <w:sz w:val="22"/>
                <w:szCs w:val="22"/>
              </w:rPr>
              <w:t>s</w:t>
            </w:r>
            <w:r w:rsidR="008276D1" w:rsidRPr="00262556">
              <w:rPr>
                <w:rFonts w:ascii="Arial" w:hAnsi="Arial" w:cs="Arial"/>
                <w:bCs/>
                <w:sz w:val="22"/>
                <w:szCs w:val="22"/>
              </w:rPr>
              <w:t>ervice improvement</w:t>
            </w:r>
            <w:r w:rsidR="00505657" w:rsidRPr="00262556">
              <w:rPr>
                <w:rFonts w:ascii="Arial" w:hAnsi="Arial" w:cs="Arial"/>
                <w:bCs/>
                <w:sz w:val="22"/>
                <w:szCs w:val="22"/>
              </w:rPr>
              <w:t>/</w:t>
            </w:r>
            <w:r w:rsidR="008276D1" w:rsidRPr="00262556">
              <w:rPr>
                <w:rFonts w:ascii="Arial" w:hAnsi="Arial" w:cs="Arial"/>
                <w:bCs/>
                <w:sz w:val="22"/>
                <w:szCs w:val="22"/>
              </w:rPr>
              <w:t>change.</w:t>
            </w:r>
          </w:p>
        </w:tc>
      </w:tr>
      <w:tr w:rsidR="00502FC6" w:rsidRPr="00262556" w14:paraId="4E336C1E" w14:textId="77777777" w:rsidTr="004D1C47">
        <w:tc>
          <w:tcPr>
            <w:tcW w:w="386" w:type="pct"/>
          </w:tcPr>
          <w:p w14:paraId="26C5F63C" w14:textId="77777777" w:rsidR="00502FC6" w:rsidRPr="00262556" w:rsidRDefault="00502FC6"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13841C03" w14:textId="56512919" w:rsidR="00502FC6" w:rsidRPr="00262556" w:rsidRDefault="002B7FF8" w:rsidP="005D2106">
            <w:pPr>
              <w:pStyle w:val="ListParagraph"/>
              <w:spacing w:line="240" w:lineRule="auto"/>
              <w:ind w:left="0"/>
              <w:rPr>
                <w:rFonts w:ascii="Arial" w:hAnsi="Arial" w:cs="Arial"/>
                <w:b/>
                <w:bCs/>
                <w:u w:val="single"/>
              </w:rPr>
            </w:pPr>
            <w:r w:rsidRPr="00262556">
              <w:rPr>
                <w:rFonts w:ascii="Arial" w:hAnsi="Arial" w:cs="Arial"/>
              </w:rPr>
              <w:t>Develop and implement systems and processes to e</w:t>
            </w:r>
            <w:r w:rsidR="00645D64" w:rsidRPr="00262556">
              <w:rPr>
                <w:rFonts w:ascii="Arial" w:hAnsi="Arial" w:cs="Arial"/>
              </w:rPr>
              <w:t>nsur</w:t>
            </w:r>
            <w:r w:rsidR="005A0B71" w:rsidRPr="00262556">
              <w:rPr>
                <w:rFonts w:ascii="Arial" w:hAnsi="Arial" w:cs="Arial"/>
              </w:rPr>
              <w:t>e</w:t>
            </w:r>
            <w:r w:rsidR="00645D64" w:rsidRPr="00262556">
              <w:rPr>
                <w:rFonts w:ascii="Arial" w:hAnsi="Arial" w:cs="Arial"/>
              </w:rPr>
              <w:t xml:space="preserve"> benefits </w:t>
            </w:r>
            <w:r w:rsidR="00E33899" w:rsidRPr="00262556">
              <w:rPr>
                <w:rFonts w:ascii="Arial" w:hAnsi="Arial" w:cs="Arial"/>
              </w:rPr>
              <w:t>are</w:t>
            </w:r>
            <w:r w:rsidR="00A65691" w:rsidRPr="00262556">
              <w:rPr>
                <w:rFonts w:ascii="Arial" w:hAnsi="Arial" w:cs="Arial"/>
              </w:rPr>
              <w:t xml:space="preserve"> tracked against plans</w:t>
            </w:r>
            <w:r w:rsidR="00FE67EF" w:rsidRPr="00262556">
              <w:rPr>
                <w:rFonts w:ascii="Arial" w:hAnsi="Arial" w:cs="Arial"/>
              </w:rPr>
              <w:t>/business cases</w:t>
            </w:r>
            <w:r w:rsidR="00473A6F" w:rsidRPr="00262556">
              <w:rPr>
                <w:rFonts w:ascii="Arial" w:hAnsi="Arial" w:cs="Arial"/>
              </w:rPr>
              <w:t>.</w:t>
            </w:r>
            <w:r w:rsidR="00645D64" w:rsidRPr="00262556">
              <w:rPr>
                <w:rFonts w:ascii="Arial" w:hAnsi="Arial" w:cs="Arial"/>
              </w:rPr>
              <w:t xml:space="preserve"> </w:t>
            </w:r>
          </w:p>
        </w:tc>
      </w:tr>
      <w:tr w:rsidR="00064EC4" w:rsidRPr="00262556" w14:paraId="54ACF70C" w14:textId="77777777" w:rsidTr="004D1C47">
        <w:tc>
          <w:tcPr>
            <w:tcW w:w="386" w:type="pct"/>
          </w:tcPr>
          <w:p w14:paraId="06A21A90" w14:textId="77777777" w:rsidR="00064EC4" w:rsidRPr="00262556" w:rsidRDefault="00064EC4"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13E1B36C" w14:textId="50F32F70" w:rsidR="00064EC4" w:rsidRPr="00262556" w:rsidRDefault="00645D64" w:rsidP="005D2106">
            <w:pPr>
              <w:tabs>
                <w:tab w:val="left" w:pos="709"/>
              </w:tabs>
              <w:rPr>
                <w:rFonts w:ascii="Arial" w:hAnsi="Arial" w:cs="Arial"/>
                <w:bCs/>
                <w:sz w:val="22"/>
                <w:szCs w:val="22"/>
              </w:rPr>
            </w:pPr>
            <w:r w:rsidRPr="00262556">
              <w:rPr>
                <w:rFonts w:ascii="Arial" w:hAnsi="Arial" w:cs="Arial"/>
                <w:sz w:val="22"/>
                <w:szCs w:val="22"/>
              </w:rPr>
              <w:t>Manage quality assurance</w:t>
            </w:r>
            <w:r w:rsidR="003B3C37" w:rsidRPr="00262556">
              <w:rPr>
                <w:rFonts w:ascii="Arial" w:hAnsi="Arial" w:cs="Arial"/>
                <w:sz w:val="22"/>
                <w:szCs w:val="22"/>
              </w:rPr>
              <w:t xml:space="preserve"> projects and </w:t>
            </w:r>
            <w:r w:rsidR="00FC1AC8" w:rsidRPr="00262556">
              <w:rPr>
                <w:rFonts w:ascii="Arial" w:hAnsi="Arial" w:cs="Arial"/>
                <w:sz w:val="22"/>
                <w:szCs w:val="22"/>
              </w:rPr>
              <w:t>plans, checking</w:t>
            </w:r>
            <w:r w:rsidRPr="00262556">
              <w:rPr>
                <w:rFonts w:ascii="Arial" w:hAnsi="Arial" w:cs="Arial"/>
                <w:sz w:val="22"/>
                <w:szCs w:val="22"/>
              </w:rPr>
              <w:t xml:space="preserve"> all projects and programmes with </w:t>
            </w:r>
            <w:r w:rsidR="00FE67EF" w:rsidRPr="00262556">
              <w:rPr>
                <w:rFonts w:ascii="Arial" w:hAnsi="Arial" w:cs="Arial"/>
                <w:sz w:val="22"/>
                <w:szCs w:val="22"/>
              </w:rPr>
              <w:t>l</w:t>
            </w:r>
            <w:r w:rsidR="0081207E" w:rsidRPr="00262556">
              <w:rPr>
                <w:rFonts w:ascii="Arial" w:hAnsi="Arial" w:cs="Arial"/>
                <w:sz w:val="22"/>
                <w:szCs w:val="22"/>
              </w:rPr>
              <w:t>ead</w:t>
            </w:r>
            <w:r w:rsidR="00FE67EF" w:rsidRPr="00262556">
              <w:rPr>
                <w:rFonts w:ascii="Arial" w:hAnsi="Arial" w:cs="Arial"/>
                <w:sz w:val="22"/>
                <w:szCs w:val="22"/>
              </w:rPr>
              <w:t xml:space="preserve"> officers</w:t>
            </w:r>
            <w:r w:rsidR="0081207E" w:rsidRPr="00262556">
              <w:rPr>
                <w:rFonts w:ascii="Arial" w:hAnsi="Arial" w:cs="Arial"/>
                <w:sz w:val="22"/>
                <w:szCs w:val="22"/>
              </w:rPr>
              <w:t>.</w:t>
            </w:r>
          </w:p>
        </w:tc>
      </w:tr>
      <w:tr w:rsidR="00C91475" w:rsidRPr="00262556" w14:paraId="46A09235" w14:textId="77777777" w:rsidTr="004D1C47">
        <w:tc>
          <w:tcPr>
            <w:tcW w:w="386" w:type="pct"/>
          </w:tcPr>
          <w:p w14:paraId="456CE213" w14:textId="77777777" w:rsidR="00C91475" w:rsidRPr="00262556" w:rsidRDefault="00C91475"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7D29C612" w14:textId="5BBEF978" w:rsidR="00C91475" w:rsidRPr="00262556" w:rsidRDefault="00C91475" w:rsidP="005D2106">
            <w:pPr>
              <w:tabs>
                <w:tab w:val="left" w:pos="709"/>
              </w:tabs>
              <w:rPr>
                <w:rFonts w:ascii="Arial" w:hAnsi="Arial" w:cs="Arial"/>
                <w:sz w:val="22"/>
                <w:szCs w:val="22"/>
              </w:rPr>
            </w:pPr>
            <w:r w:rsidRPr="00262556">
              <w:rPr>
                <w:rFonts w:ascii="Arial" w:hAnsi="Arial" w:cs="Arial"/>
                <w:sz w:val="22"/>
                <w:szCs w:val="22"/>
              </w:rPr>
              <w:t>Leadership and management of the central core team of Business Analysts, including the effective and timely prioritisation and allocation of team resources to support service improvement and change projects.  This will involve timely liaison with relevant stakeholders and effective prioritisation recognising the needs of the business and the Council.</w:t>
            </w:r>
          </w:p>
        </w:tc>
      </w:tr>
      <w:tr w:rsidR="00C91475" w:rsidRPr="00262556" w14:paraId="0835C040" w14:textId="77777777" w:rsidTr="004D1C47">
        <w:tc>
          <w:tcPr>
            <w:tcW w:w="386" w:type="pct"/>
          </w:tcPr>
          <w:p w14:paraId="0A8E65C6" w14:textId="77777777" w:rsidR="00C91475" w:rsidRPr="00262556" w:rsidRDefault="00C91475" w:rsidP="005D2106">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614" w:type="pct"/>
          </w:tcPr>
          <w:p w14:paraId="13E30B50" w14:textId="07512E2A" w:rsidR="00C91475" w:rsidRPr="00262556" w:rsidRDefault="00C91475" w:rsidP="005D2106">
            <w:pPr>
              <w:tabs>
                <w:tab w:val="left" w:pos="709"/>
              </w:tabs>
              <w:rPr>
                <w:rFonts w:ascii="Arial" w:hAnsi="Arial" w:cs="Arial"/>
                <w:bCs/>
                <w:sz w:val="22"/>
                <w:szCs w:val="22"/>
              </w:rPr>
            </w:pPr>
            <w:r w:rsidRPr="00262556">
              <w:rPr>
                <w:rFonts w:ascii="Arial" w:hAnsi="Arial" w:cs="Arial"/>
                <w:sz w:val="22"/>
                <w:szCs w:val="22"/>
              </w:rPr>
              <w:t xml:space="preserve">Maintenance of excellent working relationships with key senior stakeholders and members to ensure that data is collected and meaningful and presented in such a way to support effective </w:t>
            </w:r>
            <w:r w:rsidR="00FC1AC8" w:rsidRPr="00262556">
              <w:rPr>
                <w:rFonts w:ascii="Arial" w:hAnsi="Arial" w:cs="Arial"/>
                <w:sz w:val="22"/>
                <w:szCs w:val="22"/>
              </w:rPr>
              <w:t>high-quality</w:t>
            </w:r>
            <w:r w:rsidRPr="00262556">
              <w:rPr>
                <w:rFonts w:ascii="Arial" w:hAnsi="Arial" w:cs="Arial"/>
                <w:sz w:val="22"/>
                <w:szCs w:val="22"/>
              </w:rPr>
              <w:t xml:space="preserve"> monitoring and decision making.</w:t>
            </w:r>
          </w:p>
        </w:tc>
      </w:tr>
      <w:tr w:rsidR="00C91475" w:rsidRPr="00262556" w14:paraId="1108B859" w14:textId="77777777" w:rsidTr="004D1C47">
        <w:tc>
          <w:tcPr>
            <w:tcW w:w="386" w:type="pct"/>
          </w:tcPr>
          <w:p w14:paraId="18A2C17A" w14:textId="150EDA9A" w:rsidR="00C91475" w:rsidRPr="00262556" w:rsidRDefault="7472FEA2" w:rsidP="005D2106">
            <w:pPr>
              <w:tabs>
                <w:tab w:val="left" w:pos="709"/>
              </w:tabs>
              <w:overflowPunct w:val="0"/>
              <w:autoSpaceDE w:val="0"/>
              <w:autoSpaceDN w:val="0"/>
              <w:adjustRightInd w:val="0"/>
              <w:ind w:right="-90"/>
              <w:textAlignment w:val="baseline"/>
              <w:rPr>
                <w:rFonts w:ascii="Arial" w:hAnsi="Arial" w:cs="Arial"/>
                <w:bCs/>
                <w:sz w:val="22"/>
                <w:szCs w:val="22"/>
              </w:rPr>
            </w:pPr>
            <w:r w:rsidRPr="00262556">
              <w:rPr>
                <w:rFonts w:ascii="Arial" w:hAnsi="Arial" w:cs="Arial"/>
                <w:sz w:val="22"/>
                <w:szCs w:val="22"/>
              </w:rPr>
              <w:t>8.</w:t>
            </w:r>
          </w:p>
        </w:tc>
        <w:tc>
          <w:tcPr>
            <w:tcW w:w="4614" w:type="pct"/>
          </w:tcPr>
          <w:p w14:paraId="6CFA679A" w14:textId="7CCFB4B2" w:rsidR="00B13496" w:rsidRPr="00262556" w:rsidRDefault="00B13496" w:rsidP="005D2106">
            <w:pPr>
              <w:rPr>
                <w:rFonts w:ascii="Arial" w:hAnsi="Arial" w:cs="Arial"/>
                <w:sz w:val="22"/>
                <w:szCs w:val="22"/>
              </w:rPr>
            </w:pPr>
            <w:r w:rsidRPr="00262556">
              <w:rPr>
                <w:rFonts w:ascii="Arial" w:hAnsi="Arial" w:cs="Arial"/>
                <w:sz w:val="22"/>
                <w:szCs w:val="22"/>
              </w:rPr>
              <w:t xml:space="preserve">Provide effective leadership of the Project Management Office </w:t>
            </w:r>
            <w:r w:rsidR="00A26BAA" w:rsidRPr="00262556">
              <w:rPr>
                <w:rFonts w:ascii="Arial" w:hAnsi="Arial" w:cs="Arial"/>
                <w:sz w:val="22"/>
                <w:szCs w:val="22"/>
              </w:rPr>
              <w:t xml:space="preserve">function </w:t>
            </w:r>
            <w:r w:rsidRPr="00262556">
              <w:rPr>
                <w:rFonts w:ascii="Arial" w:hAnsi="Arial" w:cs="Arial"/>
                <w:sz w:val="22"/>
                <w:szCs w:val="22"/>
              </w:rPr>
              <w:t>and the necessary coordination, direction and governance required. The role will develop key collaborative relationships across the Council</w:t>
            </w:r>
            <w:r w:rsidR="00A26BAA" w:rsidRPr="00262556">
              <w:rPr>
                <w:rFonts w:ascii="Arial" w:hAnsi="Arial" w:cs="Arial"/>
                <w:sz w:val="22"/>
                <w:szCs w:val="22"/>
              </w:rPr>
              <w:t xml:space="preserve"> and with partners</w:t>
            </w:r>
            <w:r w:rsidR="00D01186" w:rsidRPr="00262556">
              <w:rPr>
                <w:rFonts w:ascii="Arial" w:hAnsi="Arial" w:cs="Arial"/>
                <w:sz w:val="22"/>
                <w:szCs w:val="22"/>
              </w:rPr>
              <w:t>.  It w</w:t>
            </w:r>
            <w:r w:rsidRPr="00262556">
              <w:rPr>
                <w:rFonts w:ascii="Arial" w:hAnsi="Arial" w:cs="Arial"/>
                <w:sz w:val="22"/>
                <w:szCs w:val="22"/>
              </w:rPr>
              <w:t xml:space="preserve">ill </w:t>
            </w:r>
            <w:r w:rsidR="00D01186" w:rsidRPr="00262556">
              <w:rPr>
                <w:rFonts w:ascii="Arial" w:hAnsi="Arial" w:cs="Arial"/>
                <w:sz w:val="22"/>
                <w:szCs w:val="22"/>
              </w:rPr>
              <w:t xml:space="preserve">provide leadership </w:t>
            </w:r>
            <w:r w:rsidR="003C26B7" w:rsidRPr="00262556">
              <w:rPr>
                <w:rFonts w:ascii="Arial" w:hAnsi="Arial" w:cs="Arial"/>
                <w:sz w:val="22"/>
                <w:szCs w:val="22"/>
              </w:rPr>
              <w:t xml:space="preserve">within the service </w:t>
            </w:r>
            <w:r w:rsidR="00FB1952" w:rsidRPr="00262556">
              <w:rPr>
                <w:rFonts w:ascii="Arial" w:hAnsi="Arial" w:cs="Arial"/>
                <w:sz w:val="22"/>
                <w:szCs w:val="22"/>
              </w:rPr>
              <w:t xml:space="preserve">regarding </w:t>
            </w:r>
            <w:r w:rsidRPr="00262556">
              <w:rPr>
                <w:rFonts w:ascii="Arial" w:hAnsi="Arial" w:cs="Arial"/>
                <w:sz w:val="22"/>
                <w:szCs w:val="22"/>
              </w:rPr>
              <w:t>delivery; whilst acting as an enabler for the service with influential stakeholders</w:t>
            </w:r>
            <w:r w:rsidR="00A21A4F" w:rsidRPr="00262556">
              <w:rPr>
                <w:rFonts w:ascii="Arial" w:hAnsi="Arial" w:cs="Arial"/>
                <w:sz w:val="22"/>
                <w:szCs w:val="22"/>
              </w:rPr>
              <w:t xml:space="preserve"> and partners in order </w:t>
            </w:r>
            <w:r w:rsidR="00420F49" w:rsidRPr="00262556">
              <w:rPr>
                <w:rFonts w:ascii="Arial" w:hAnsi="Arial" w:cs="Arial"/>
                <w:sz w:val="22"/>
                <w:szCs w:val="22"/>
              </w:rPr>
              <w:t>to achieve the desired outcomes</w:t>
            </w:r>
            <w:r w:rsidRPr="00262556">
              <w:rPr>
                <w:rFonts w:ascii="Arial" w:hAnsi="Arial" w:cs="Arial"/>
                <w:sz w:val="22"/>
                <w:szCs w:val="22"/>
              </w:rPr>
              <w:t>.</w:t>
            </w:r>
          </w:p>
          <w:p w14:paraId="36E52D54" w14:textId="0888210A" w:rsidR="00C91475" w:rsidRPr="00262556" w:rsidRDefault="00C91475" w:rsidP="005D2106">
            <w:pPr>
              <w:tabs>
                <w:tab w:val="left" w:pos="709"/>
              </w:tabs>
              <w:rPr>
                <w:rFonts w:ascii="Arial" w:hAnsi="Arial" w:cs="Arial"/>
                <w:sz w:val="22"/>
                <w:szCs w:val="22"/>
              </w:rPr>
            </w:pPr>
          </w:p>
        </w:tc>
      </w:tr>
    </w:tbl>
    <w:p w14:paraId="23509742" w14:textId="77777777" w:rsidR="005032D3" w:rsidRPr="00262556" w:rsidRDefault="005032D3" w:rsidP="005D2106">
      <w:pPr>
        <w:outlineLvl w:val="0"/>
        <w:rPr>
          <w:rFonts w:ascii="Arial" w:hAnsi="Arial" w:cs="Arial"/>
          <w:sz w:val="22"/>
          <w:szCs w:val="22"/>
          <w:u w:val="single"/>
        </w:rPr>
      </w:pPr>
    </w:p>
    <w:p w14:paraId="056E90AC" w14:textId="192D8007" w:rsidR="005032D3" w:rsidRPr="00262556" w:rsidRDefault="005032D3" w:rsidP="005D2106">
      <w:pPr>
        <w:pStyle w:val="Heading1"/>
        <w:shd w:val="clear" w:color="auto" w:fill="000000"/>
        <w:tabs>
          <w:tab w:val="center" w:pos="4961"/>
        </w:tabs>
        <w:spacing w:line="360" w:lineRule="auto"/>
        <w:jc w:val="left"/>
        <w:rPr>
          <w:rFonts w:ascii="Arial" w:hAnsi="Arial" w:cs="Arial"/>
          <w:bCs/>
          <w:color w:val="FFFFFF"/>
          <w:szCs w:val="22"/>
        </w:rPr>
      </w:pPr>
      <w:r w:rsidRPr="00262556">
        <w:rPr>
          <w:rFonts w:ascii="Arial" w:hAnsi="Arial" w:cs="Arial"/>
          <w:bCs/>
          <w:color w:val="FFFFFF"/>
          <w:szCs w:val="22"/>
        </w:rPr>
        <w:tab/>
        <w:t>Key Role Descriptors</w:t>
      </w:r>
    </w:p>
    <w:p w14:paraId="7DB0C05E" w14:textId="77777777" w:rsidR="005032D3" w:rsidRPr="00262556" w:rsidRDefault="005032D3" w:rsidP="005D2106">
      <w:pPr>
        <w:outlineLvl w:val="0"/>
        <w:rPr>
          <w:rFonts w:ascii="Arial" w:hAnsi="Arial" w:cs="Arial"/>
          <w:sz w:val="22"/>
          <w:szCs w:val="22"/>
        </w:rPr>
      </w:pPr>
    </w:p>
    <w:p w14:paraId="00D0C499"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This leadership role will provide professional and technical advice and/or operational management within a service, acting as a senior advisor within their area.</w:t>
      </w:r>
    </w:p>
    <w:p w14:paraId="6412CB2A" w14:textId="77777777" w:rsidR="005032D3" w:rsidRPr="00262556" w:rsidRDefault="005032D3" w:rsidP="005D2106">
      <w:pPr>
        <w:outlineLvl w:val="0"/>
        <w:rPr>
          <w:rFonts w:ascii="Arial" w:hAnsi="Arial" w:cs="Arial"/>
          <w:sz w:val="22"/>
          <w:szCs w:val="22"/>
        </w:rPr>
      </w:pPr>
    </w:p>
    <w:p w14:paraId="40090332" w14:textId="5F2C313E" w:rsidR="005032D3" w:rsidRPr="00262556" w:rsidRDefault="00372D8A" w:rsidP="005D2106">
      <w:pPr>
        <w:outlineLvl w:val="0"/>
        <w:rPr>
          <w:rFonts w:ascii="Arial" w:hAnsi="Arial" w:cs="Arial"/>
          <w:sz w:val="22"/>
          <w:szCs w:val="22"/>
        </w:rPr>
      </w:pPr>
      <w:r w:rsidRPr="00262556">
        <w:rPr>
          <w:rFonts w:ascii="Arial" w:hAnsi="Arial" w:cs="Arial"/>
          <w:sz w:val="22"/>
          <w:szCs w:val="22"/>
        </w:rPr>
        <w:t>Through matrix management and working, t</w:t>
      </w:r>
      <w:r w:rsidR="005032D3" w:rsidRPr="00262556">
        <w:rPr>
          <w:rFonts w:ascii="Arial" w:hAnsi="Arial" w:cs="Arial"/>
          <w:sz w:val="22"/>
          <w:szCs w:val="22"/>
        </w:rPr>
        <w:t xml:space="preserve">he role holder will </w:t>
      </w:r>
      <w:r w:rsidR="00AF4825" w:rsidRPr="00262556">
        <w:rPr>
          <w:rFonts w:ascii="Arial" w:hAnsi="Arial" w:cs="Arial"/>
          <w:sz w:val="22"/>
          <w:szCs w:val="22"/>
        </w:rPr>
        <w:t>mana</w:t>
      </w:r>
      <w:r w:rsidR="00F012A9" w:rsidRPr="00262556">
        <w:rPr>
          <w:rFonts w:ascii="Arial" w:hAnsi="Arial" w:cs="Arial"/>
          <w:sz w:val="22"/>
          <w:szCs w:val="22"/>
        </w:rPr>
        <w:t xml:space="preserve">ge and </w:t>
      </w:r>
      <w:r w:rsidR="005032D3" w:rsidRPr="00262556">
        <w:rPr>
          <w:rFonts w:ascii="Arial" w:hAnsi="Arial" w:cs="Arial"/>
          <w:sz w:val="22"/>
          <w:szCs w:val="22"/>
        </w:rPr>
        <w:t xml:space="preserve">develop greater </w:t>
      </w:r>
      <w:r w:rsidR="00266F33" w:rsidRPr="00262556">
        <w:rPr>
          <w:rFonts w:ascii="Arial" w:hAnsi="Arial" w:cs="Arial"/>
          <w:sz w:val="22"/>
          <w:szCs w:val="22"/>
        </w:rPr>
        <w:t xml:space="preserve">connected and </w:t>
      </w:r>
      <w:r w:rsidR="005032D3" w:rsidRPr="00262556">
        <w:rPr>
          <w:rFonts w:ascii="Arial" w:hAnsi="Arial" w:cs="Arial"/>
          <w:sz w:val="22"/>
          <w:szCs w:val="22"/>
        </w:rPr>
        <w:t>coordinated working across services, partners and other stakeholders through engendering positive relationships and by listening and engaging with people to deliver improved services, recognising the importance of internal and external relationships to the organisation.</w:t>
      </w:r>
    </w:p>
    <w:p w14:paraId="34CC5A8C" w14:textId="77777777" w:rsidR="005032D3" w:rsidRPr="00262556" w:rsidRDefault="005032D3" w:rsidP="005D2106">
      <w:pPr>
        <w:outlineLvl w:val="0"/>
        <w:rPr>
          <w:rFonts w:ascii="Arial" w:hAnsi="Arial" w:cs="Arial"/>
          <w:sz w:val="22"/>
          <w:szCs w:val="22"/>
        </w:rPr>
      </w:pPr>
    </w:p>
    <w:p w14:paraId="1EBA8E58"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The role will adapt and develop organisational policies, applying innovative thinking to develop solutions across a range of issues.</w:t>
      </w:r>
    </w:p>
    <w:p w14:paraId="75F38581" w14:textId="77777777" w:rsidR="005032D3" w:rsidRPr="00262556" w:rsidRDefault="005032D3" w:rsidP="005D2106">
      <w:pPr>
        <w:outlineLvl w:val="0"/>
        <w:rPr>
          <w:rFonts w:ascii="Arial" w:hAnsi="Arial" w:cs="Arial"/>
          <w:sz w:val="22"/>
          <w:szCs w:val="22"/>
        </w:rPr>
      </w:pPr>
    </w:p>
    <w:p w14:paraId="1A55A744"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The role holder will focus on service delivery and outcomes, driving service priorities, and adapting to changing internal and external environments to achieve for North Northamptonshire.</w:t>
      </w:r>
    </w:p>
    <w:p w14:paraId="62FEA9DA" w14:textId="77777777" w:rsidR="005032D3" w:rsidRPr="00262556" w:rsidRDefault="005032D3" w:rsidP="005D2106">
      <w:pPr>
        <w:outlineLvl w:val="0"/>
        <w:rPr>
          <w:rFonts w:ascii="Arial" w:hAnsi="Arial" w:cs="Arial"/>
          <w:sz w:val="22"/>
          <w:szCs w:val="22"/>
        </w:rPr>
      </w:pPr>
    </w:p>
    <w:p w14:paraId="5EC6FB57"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The role holder will manage employees and budgets successfully ensuring service needs and resource levels are identified and met.  Shared or lead responsibility for a specific budget/s.</w:t>
      </w:r>
    </w:p>
    <w:p w14:paraId="12A52F12" w14:textId="77777777" w:rsidR="005032D3" w:rsidRPr="00262556" w:rsidRDefault="005032D3" w:rsidP="005D2106">
      <w:pPr>
        <w:rPr>
          <w:rFonts w:ascii="Arial" w:hAnsi="Arial" w:cs="Arial"/>
          <w:sz w:val="22"/>
          <w:szCs w:val="22"/>
        </w:rPr>
      </w:pPr>
    </w:p>
    <w:p w14:paraId="660B7FAE"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will ensure statutory regulations are met to safeguard the organisation and the population of North Northamptonshire.</w:t>
      </w:r>
    </w:p>
    <w:p w14:paraId="622E349D" w14:textId="77777777" w:rsidR="005032D3" w:rsidRPr="00262556" w:rsidRDefault="005032D3" w:rsidP="005D2106">
      <w:pPr>
        <w:rPr>
          <w:rFonts w:ascii="Arial" w:hAnsi="Arial" w:cs="Arial"/>
          <w:b/>
          <w:sz w:val="22"/>
          <w:szCs w:val="22"/>
        </w:rPr>
      </w:pPr>
    </w:p>
    <w:p w14:paraId="21A55549"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where required, will provide clear communications to Council staff, Boards and Committees, elected Members, MPs and organisations from the public, private and voluntary sectors, to enable effective decision making.</w:t>
      </w:r>
    </w:p>
    <w:p w14:paraId="5EC59AB9" w14:textId="77777777" w:rsidR="005032D3" w:rsidRPr="00262556" w:rsidRDefault="005032D3" w:rsidP="005D2106">
      <w:pPr>
        <w:rPr>
          <w:rFonts w:ascii="Arial" w:hAnsi="Arial" w:cs="Arial"/>
          <w:sz w:val="22"/>
          <w:szCs w:val="22"/>
        </w:rPr>
      </w:pPr>
    </w:p>
    <w:p w14:paraId="5DCD96CD"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will foster commitment, talent and fresh thinking, challenging themself and others and take responsibility for their own development and promoting continuous learning.</w:t>
      </w:r>
    </w:p>
    <w:p w14:paraId="331F3062" w14:textId="77777777" w:rsidR="005032D3" w:rsidRPr="00262556" w:rsidRDefault="005032D3" w:rsidP="005D2106">
      <w:pPr>
        <w:widowControl w:val="0"/>
        <w:autoSpaceDE w:val="0"/>
        <w:autoSpaceDN w:val="0"/>
        <w:adjustRightInd w:val="0"/>
        <w:rPr>
          <w:rFonts w:ascii="Arial" w:hAnsi="Arial" w:cs="Arial"/>
          <w:color w:val="000000"/>
          <w:sz w:val="22"/>
          <w:szCs w:val="22"/>
        </w:rPr>
      </w:pPr>
    </w:p>
    <w:p w14:paraId="4E8FE762" w14:textId="77777777" w:rsidR="005032D3" w:rsidRPr="00262556" w:rsidRDefault="005032D3" w:rsidP="005D2106">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2"/>
          <w:szCs w:val="22"/>
        </w:rPr>
      </w:pPr>
      <w:r w:rsidRPr="00262556">
        <w:rPr>
          <w:rFonts w:ascii="Arial" w:hAnsi="Arial" w:cs="Arial"/>
          <w:color w:val="000000"/>
          <w:sz w:val="22"/>
          <w:szCs w:val="22"/>
        </w:rPr>
        <w:lastRenderedPageBreak/>
        <w:t>Through personal example, open commitment and clear action, the role holder will ensure diversity is positively valued, resulting in equal access and treatment in employment, service delivery and communications.</w:t>
      </w:r>
    </w:p>
    <w:p w14:paraId="01AC74E5" w14:textId="77777777" w:rsidR="005032D3" w:rsidRPr="00262556" w:rsidRDefault="005032D3" w:rsidP="005D2106">
      <w:pPr>
        <w:widowControl w:val="0"/>
        <w:autoSpaceDE w:val="0"/>
        <w:autoSpaceDN w:val="0"/>
        <w:adjustRightInd w:val="0"/>
        <w:rPr>
          <w:rFonts w:ascii="Arial" w:hAnsi="Arial" w:cs="Arial"/>
          <w:b/>
          <w:bCs/>
          <w:sz w:val="22"/>
          <w:szCs w:val="22"/>
        </w:rPr>
      </w:pPr>
    </w:p>
    <w:p w14:paraId="500D23F2" w14:textId="77777777" w:rsidR="005032D3" w:rsidRPr="00262556" w:rsidRDefault="005032D3" w:rsidP="005D2106">
      <w:pPr>
        <w:widowControl w:val="0"/>
        <w:autoSpaceDE w:val="0"/>
        <w:autoSpaceDN w:val="0"/>
        <w:adjustRightInd w:val="0"/>
        <w:rPr>
          <w:rFonts w:ascii="Arial" w:hAnsi="Arial" w:cs="Arial"/>
          <w:b/>
          <w:sz w:val="22"/>
          <w:szCs w:val="22"/>
        </w:rPr>
      </w:pPr>
      <w:r w:rsidRPr="00262556">
        <w:rPr>
          <w:rFonts w:ascii="Arial" w:hAnsi="Arial" w:cs="Arial"/>
          <w:b/>
          <w:bCs/>
          <w:sz w:val="22"/>
          <w:szCs w:val="22"/>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14:paraId="2328E1F2" w14:textId="77777777" w:rsidR="005032D3" w:rsidRPr="00262556" w:rsidRDefault="005032D3" w:rsidP="005D2106">
      <w:pPr>
        <w:rPr>
          <w:rFonts w:ascii="Arial" w:hAnsi="Arial" w:cs="Arial"/>
          <w:spacing w:val="-2"/>
          <w:sz w:val="22"/>
          <w:szCs w:val="22"/>
        </w:rPr>
      </w:pPr>
    </w:p>
    <w:p w14:paraId="67A11DE2" w14:textId="77777777" w:rsidR="00772DC2" w:rsidRPr="00262556" w:rsidRDefault="00772DC2" w:rsidP="005D2106">
      <w:pPr>
        <w:rPr>
          <w:rFonts w:ascii="Arial" w:hAnsi="Arial" w:cs="Arial"/>
          <w:spacing w:val="-2"/>
          <w:sz w:val="22"/>
          <w:szCs w:val="22"/>
        </w:rPr>
      </w:pPr>
    </w:p>
    <w:p w14:paraId="593A2992" w14:textId="374EC9DB" w:rsidR="005B6364" w:rsidRPr="00262556" w:rsidRDefault="005B6364" w:rsidP="00064350">
      <w:pPr>
        <w:shd w:val="clear" w:color="auto" w:fill="000000"/>
        <w:jc w:val="center"/>
        <w:rPr>
          <w:rFonts w:ascii="Arial" w:hAnsi="Arial" w:cs="Arial"/>
          <w:b/>
          <w:color w:val="FFFFFF"/>
          <w:sz w:val="22"/>
          <w:szCs w:val="22"/>
        </w:rPr>
      </w:pPr>
      <w:r w:rsidRPr="00262556">
        <w:rPr>
          <w:rFonts w:ascii="Arial" w:hAnsi="Arial" w:cs="Arial"/>
          <w:b/>
          <w:color w:val="FFFFFF"/>
          <w:sz w:val="22"/>
          <w:szCs w:val="22"/>
        </w:rPr>
        <w:t>Person Specification</w:t>
      </w:r>
    </w:p>
    <w:p w14:paraId="2759B89B" w14:textId="77777777" w:rsidR="005B6364" w:rsidRPr="00262556" w:rsidRDefault="005B6364" w:rsidP="005D2106">
      <w:pPr>
        <w:rPr>
          <w:rFonts w:ascii="Arial" w:hAnsi="Arial" w:cs="Arial"/>
          <w:sz w:val="22"/>
          <w:szCs w:val="22"/>
        </w:rPr>
      </w:pPr>
    </w:p>
    <w:p w14:paraId="35B79F5C" w14:textId="3B85897B" w:rsidR="00BD59E4" w:rsidRPr="00262556" w:rsidRDefault="000D5624" w:rsidP="00064350">
      <w:pPr>
        <w:shd w:val="clear" w:color="auto" w:fill="000000"/>
        <w:jc w:val="center"/>
        <w:rPr>
          <w:rFonts w:ascii="Arial" w:hAnsi="Arial" w:cs="Arial"/>
          <w:b/>
          <w:color w:val="FFFFFF"/>
          <w:sz w:val="22"/>
          <w:szCs w:val="22"/>
        </w:rPr>
      </w:pPr>
      <w:r w:rsidRPr="00262556">
        <w:rPr>
          <w:rFonts w:ascii="Arial" w:hAnsi="Arial" w:cs="Arial"/>
          <w:b/>
          <w:color w:val="FFFFFF"/>
          <w:sz w:val="22"/>
          <w:szCs w:val="22"/>
        </w:rPr>
        <w:t>Qualifications</w:t>
      </w:r>
      <w:r w:rsidR="00A4048E" w:rsidRPr="00262556">
        <w:rPr>
          <w:rFonts w:ascii="Arial" w:hAnsi="Arial" w:cs="Arial"/>
          <w:b/>
          <w:color w:val="FFFFFF"/>
          <w:sz w:val="22"/>
          <w:szCs w:val="22"/>
        </w:rPr>
        <w:t xml:space="preserve">, knowledge, </w:t>
      </w:r>
      <w:r w:rsidR="000369A5" w:rsidRPr="00262556">
        <w:rPr>
          <w:rFonts w:ascii="Arial" w:hAnsi="Arial" w:cs="Arial"/>
          <w:b/>
          <w:color w:val="FFFFFF"/>
          <w:sz w:val="22"/>
          <w:szCs w:val="22"/>
        </w:rPr>
        <w:t>skills</w:t>
      </w:r>
      <w:r w:rsidR="00A4048E" w:rsidRPr="00262556">
        <w:rPr>
          <w:rFonts w:ascii="Arial" w:hAnsi="Arial" w:cs="Arial"/>
          <w:b/>
          <w:color w:val="FFFFFF"/>
          <w:sz w:val="22"/>
          <w:szCs w:val="22"/>
        </w:rPr>
        <w:t xml:space="preserve"> and experience</w:t>
      </w:r>
    </w:p>
    <w:p w14:paraId="6069679C" w14:textId="77777777" w:rsidR="00D02DF7" w:rsidRPr="00262556" w:rsidRDefault="00D02DF7" w:rsidP="005D2106">
      <w:pPr>
        <w:rPr>
          <w:rFonts w:ascii="Arial" w:hAnsi="Arial" w:cs="Arial"/>
          <w:sz w:val="22"/>
          <w:szCs w:val="22"/>
        </w:rPr>
      </w:pPr>
    </w:p>
    <w:p w14:paraId="46B8A7AF" w14:textId="77777777" w:rsidR="00C94259" w:rsidRPr="00262556" w:rsidRDefault="000D5624" w:rsidP="005D2106">
      <w:pPr>
        <w:rPr>
          <w:rFonts w:ascii="Arial" w:hAnsi="Arial" w:cs="Arial"/>
          <w:sz w:val="22"/>
          <w:szCs w:val="22"/>
        </w:rPr>
      </w:pPr>
      <w:r w:rsidRPr="00262556">
        <w:rPr>
          <w:rFonts w:ascii="Arial" w:hAnsi="Arial" w:cs="Arial"/>
          <w:sz w:val="22"/>
          <w:szCs w:val="22"/>
        </w:rPr>
        <w:t>Minimum level of qualifications required for this job</w:t>
      </w:r>
    </w:p>
    <w:tbl>
      <w:tblPr>
        <w:tblW w:w="10178" w:type="dxa"/>
        <w:tblInd w:w="-5" w:type="dxa"/>
        <w:tblLayout w:type="fixed"/>
        <w:tblLook w:val="0000" w:firstRow="0" w:lastRow="0" w:firstColumn="0" w:lastColumn="0" w:noHBand="0" w:noVBand="0"/>
      </w:tblPr>
      <w:tblGrid>
        <w:gridCol w:w="8760"/>
        <w:gridCol w:w="1418"/>
      </w:tblGrid>
      <w:tr w:rsidR="00586E21" w:rsidRPr="00262556" w14:paraId="6578F791" w14:textId="77777777" w:rsidTr="005B4A90">
        <w:tc>
          <w:tcPr>
            <w:tcW w:w="8760" w:type="dxa"/>
            <w:tcBorders>
              <w:top w:val="single" w:sz="4" w:space="0" w:color="auto"/>
              <w:left w:val="single" w:sz="4" w:space="0" w:color="auto"/>
              <w:bottom w:val="single" w:sz="4" w:space="0" w:color="auto"/>
              <w:right w:val="single" w:sz="4" w:space="0" w:color="auto"/>
            </w:tcBorders>
            <w:shd w:val="clear" w:color="auto" w:fill="auto"/>
          </w:tcPr>
          <w:p w14:paraId="3505C083" w14:textId="77777777" w:rsidR="00586E21" w:rsidRPr="00262556" w:rsidRDefault="00586E21" w:rsidP="005D2106">
            <w:pPr>
              <w:pStyle w:val="Heading4"/>
              <w:rPr>
                <w:rFonts w:ascii="Arial" w:hAnsi="Arial" w:cs="Arial"/>
                <w:sz w:val="22"/>
                <w:szCs w:val="22"/>
              </w:rPr>
            </w:pPr>
            <w:r w:rsidRPr="00262556">
              <w:rPr>
                <w:rFonts w:ascii="Arial" w:hAnsi="Arial" w:cs="Arial"/>
                <w:sz w:val="22"/>
                <w:szCs w:val="22"/>
              </w:rPr>
              <w:t>Qualifications Required</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8B7368F" w14:textId="77777777" w:rsidR="00586E21" w:rsidRPr="00262556" w:rsidRDefault="00586E21" w:rsidP="005D2106">
            <w:pPr>
              <w:rPr>
                <w:rFonts w:ascii="Arial" w:hAnsi="Arial" w:cs="Arial"/>
                <w:b/>
                <w:sz w:val="22"/>
                <w:szCs w:val="22"/>
              </w:rPr>
            </w:pPr>
          </w:p>
          <w:p w14:paraId="67B4E509" w14:textId="77777777" w:rsidR="00586E21" w:rsidRPr="00262556" w:rsidRDefault="00586E21" w:rsidP="005D2106">
            <w:pPr>
              <w:rPr>
                <w:rFonts w:ascii="Arial" w:hAnsi="Arial" w:cs="Arial"/>
                <w:b/>
                <w:sz w:val="22"/>
                <w:szCs w:val="22"/>
              </w:rPr>
            </w:pPr>
            <w:r w:rsidRPr="00262556">
              <w:rPr>
                <w:rFonts w:ascii="Arial" w:hAnsi="Arial" w:cs="Arial"/>
                <w:b/>
                <w:sz w:val="22"/>
                <w:szCs w:val="22"/>
              </w:rPr>
              <w:t>Essential/</w:t>
            </w:r>
          </w:p>
          <w:p w14:paraId="21C3895A" w14:textId="77777777" w:rsidR="00586E21" w:rsidRPr="00262556" w:rsidRDefault="00586E21" w:rsidP="005D2106">
            <w:pPr>
              <w:rPr>
                <w:rFonts w:ascii="Arial" w:hAnsi="Arial" w:cs="Arial"/>
                <w:b/>
                <w:sz w:val="22"/>
                <w:szCs w:val="22"/>
              </w:rPr>
            </w:pPr>
            <w:r w:rsidRPr="00262556">
              <w:rPr>
                <w:rFonts w:ascii="Arial" w:hAnsi="Arial" w:cs="Arial"/>
                <w:b/>
                <w:sz w:val="22"/>
                <w:szCs w:val="22"/>
              </w:rPr>
              <w:t>Desirable</w:t>
            </w:r>
          </w:p>
        </w:tc>
      </w:tr>
      <w:tr w:rsidR="00586E21" w:rsidRPr="00262556" w14:paraId="5DE26C05" w14:textId="77777777" w:rsidTr="005B4A90">
        <w:trPr>
          <w:trHeight w:val="427"/>
        </w:trPr>
        <w:tc>
          <w:tcPr>
            <w:tcW w:w="8760" w:type="dxa"/>
            <w:tcBorders>
              <w:top w:val="single" w:sz="4" w:space="0" w:color="auto"/>
              <w:left w:val="single" w:sz="6" w:space="0" w:color="auto"/>
              <w:bottom w:val="single" w:sz="6" w:space="0" w:color="auto"/>
            </w:tcBorders>
            <w:vAlign w:val="center"/>
          </w:tcPr>
          <w:p w14:paraId="6CBE6684" w14:textId="77777777" w:rsidR="00586E21" w:rsidRPr="00262556" w:rsidRDefault="00144D1F" w:rsidP="005D2106">
            <w:pPr>
              <w:spacing w:before="120"/>
              <w:rPr>
                <w:rFonts w:ascii="Arial" w:hAnsi="Arial" w:cs="Arial"/>
                <w:sz w:val="22"/>
                <w:szCs w:val="22"/>
              </w:rPr>
            </w:pPr>
            <w:r w:rsidRPr="00262556">
              <w:rPr>
                <w:rFonts w:ascii="Arial" w:hAnsi="Arial" w:cs="Arial"/>
                <w:sz w:val="22"/>
                <w:szCs w:val="22"/>
              </w:rPr>
              <w:t xml:space="preserve">Educated to degree-level or equivalent in a relevant subject, or equivalent by experience in relevant subject </w:t>
            </w:r>
          </w:p>
        </w:tc>
        <w:tc>
          <w:tcPr>
            <w:tcW w:w="1418" w:type="dxa"/>
            <w:tcBorders>
              <w:top w:val="single" w:sz="4" w:space="0" w:color="auto"/>
              <w:left w:val="single" w:sz="6" w:space="0" w:color="auto"/>
              <w:bottom w:val="single" w:sz="6" w:space="0" w:color="auto"/>
              <w:right w:val="single" w:sz="6" w:space="0" w:color="auto"/>
            </w:tcBorders>
            <w:shd w:val="clear" w:color="auto" w:fill="auto"/>
          </w:tcPr>
          <w:p w14:paraId="5F6FC4EC" w14:textId="77777777" w:rsidR="00586E21" w:rsidRPr="00262556" w:rsidRDefault="00B330EE" w:rsidP="005D2106">
            <w:pPr>
              <w:spacing w:before="120"/>
              <w:rPr>
                <w:rFonts w:ascii="Arial" w:hAnsi="Arial" w:cs="Arial"/>
                <w:bCs/>
                <w:sz w:val="22"/>
                <w:szCs w:val="22"/>
              </w:rPr>
            </w:pPr>
            <w:r w:rsidRPr="00262556">
              <w:rPr>
                <w:rFonts w:ascii="Arial" w:hAnsi="Arial" w:cs="Arial"/>
                <w:bCs/>
                <w:sz w:val="22"/>
                <w:szCs w:val="22"/>
              </w:rPr>
              <w:t>E</w:t>
            </w:r>
          </w:p>
        </w:tc>
      </w:tr>
      <w:tr w:rsidR="00586E21" w:rsidRPr="00262556" w14:paraId="31970EB0" w14:textId="77777777" w:rsidTr="000D3F87">
        <w:tc>
          <w:tcPr>
            <w:tcW w:w="8760" w:type="dxa"/>
            <w:tcBorders>
              <w:top w:val="single" w:sz="6" w:space="0" w:color="auto"/>
              <w:left w:val="single" w:sz="6" w:space="0" w:color="auto"/>
              <w:bottom w:val="single" w:sz="6" w:space="0" w:color="auto"/>
            </w:tcBorders>
            <w:vAlign w:val="center"/>
          </w:tcPr>
          <w:p w14:paraId="5256F74C" w14:textId="412EB0B6" w:rsidR="00586E21" w:rsidRPr="00262556" w:rsidRDefault="00144D1F" w:rsidP="005D2106">
            <w:pPr>
              <w:spacing w:before="120"/>
              <w:rPr>
                <w:rFonts w:ascii="Arial" w:hAnsi="Arial" w:cs="Arial"/>
                <w:b/>
                <w:sz w:val="22"/>
                <w:szCs w:val="22"/>
              </w:rPr>
            </w:pPr>
            <w:r w:rsidRPr="00262556">
              <w:rPr>
                <w:rFonts w:ascii="Arial" w:hAnsi="Arial" w:cs="Arial"/>
                <w:sz w:val="22"/>
                <w:szCs w:val="22"/>
              </w:rPr>
              <w:t xml:space="preserve">Programme/project management qualification or evidence </w:t>
            </w:r>
            <w:r w:rsidR="00FC1AC8" w:rsidRPr="00262556">
              <w:rPr>
                <w:rFonts w:ascii="Arial" w:hAnsi="Arial" w:cs="Arial"/>
                <w:sz w:val="22"/>
                <w:szCs w:val="22"/>
              </w:rPr>
              <w:t>of significant</w:t>
            </w:r>
            <w:r w:rsidRPr="00262556">
              <w:rPr>
                <w:rFonts w:ascii="Arial" w:hAnsi="Arial" w:cs="Arial"/>
                <w:sz w:val="22"/>
                <w:szCs w:val="22"/>
              </w:rPr>
              <w:t xml:space="preserve"> related experience</w:t>
            </w:r>
            <w:r w:rsidR="00950D4F" w:rsidRPr="00262556">
              <w:rPr>
                <w:rFonts w:ascii="Arial" w:hAnsi="Arial" w:cs="Arial"/>
                <w:sz w:val="22"/>
                <w:szCs w:val="22"/>
              </w:rPr>
              <w:t xml:space="preserve">.  </w:t>
            </w:r>
            <w:r w:rsidR="1B827EBF" w:rsidRPr="00262556">
              <w:rPr>
                <w:rFonts w:ascii="Arial" w:hAnsi="Arial" w:cs="Arial"/>
                <w:sz w:val="22"/>
                <w:szCs w:val="22"/>
              </w:rPr>
              <w:t>Demonstrable</w:t>
            </w:r>
            <w:r w:rsidR="00950D4F" w:rsidRPr="00262556">
              <w:rPr>
                <w:rFonts w:ascii="Arial" w:hAnsi="Arial" w:cs="Arial"/>
                <w:sz w:val="22"/>
                <w:szCs w:val="22"/>
              </w:rPr>
              <w:t xml:space="preserve"> experience of working with civil engineering projects is desirable.</w:t>
            </w:r>
          </w:p>
        </w:tc>
        <w:tc>
          <w:tcPr>
            <w:tcW w:w="1418" w:type="dxa"/>
            <w:tcBorders>
              <w:top w:val="single" w:sz="6" w:space="0" w:color="auto"/>
              <w:left w:val="single" w:sz="6" w:space="0" w:color="auto"/>
              <w:bottom w:val="single" w:sz="6" w:space="0" w:color="auto"/>
              <w:right w:val="single" w:sz="6" w:space="0" w:color="auto"/>
            </w:tcBorders>
          </w:tcPr>
          <w:p w14:paraId="6D5A05A2" w14:textId="77777777" w:rsidR="00586E21" w:rsidRPr="00262556" w:rsidRDefault="00B330EE" w:rsidP="005D2106">
            <w:pPr>
              <w:spacing w:before="120"/>
              <w:rPr>
                <w:rFonts w:ascii="Arial" w:hAnsi="Arial" w:cs="Arial"/>
                <w:bCs/>
                <w:sz w:val="22"/>
                <w:szCs w:val="22"/>
              </w:rPr>
            </w:pPr>
            <w:r w:rsidRPr="00262556">
              <w:rPr>
                <w:rFonts w:ascii="Arial" w:hAnsi="Arial" w:cs="Arial"/>
                <w:bCs/>
                <w:sz w:val="22"/>
                <w:szCs w:val="22"/>
              </w:rPr>
              <w:t>E</w:t>
            </w:r>
          </w:p>
        </w:tc>
      </w:tr>
    </w:tbl>
    <w:p w14:paraId="5A5C1860" w14:textId="77777777" w:rsidR="009B47EA" w:rsidRPr="00262556" w:rsidRDefault="009B47EA" w:rsidP="005D2106">
      <w:pPr>
        <w:spacing w:before="120"/>
        <w:rPr>
          <w:rFonts w:ascii="Arial" w:hAnsi="Arial" w:cs="Arial"/>
          <w:sz w:val="22"/>
          <w:szCs w:val="22"/>
        </w:rPr>
      </w:pPr>
    </w:p>
    <w:p w14:paraId="0A2C0B6A" w14:textId="415B8117" w:rsidR="00880FAD" w:rsidRPr="00262556" w:rsidRDefault="00880FAD" w:rsidP="005D2106">
      <w:pPr>
        <w:spacing w:before="120"/>
        <w:rPr>
          <w:rFonts w:ascii="Arial" w:hAnsi="Arial" w:cs="Arial"/>
          <w:b/>
          <w:sz w:val="22"/>
          <w:szCs w:val="22"/>
        </w:rPr>
      </w:pPr>
      <w:r w:rsidRPr="00262556">
        <w:rPr>
          <w:rFonts w:ascii="Arial" w:hAnsi="Arial" w:cs="Arial"/>
          <w:sz w:val="22"/>
          <w:szCs w:val="22"/>
        </w:rPr>
        <w:t>Minimum levels of knowledge, skills and experience required for this job</w:t>
      </w:r>
    </w:p>
    <w:tbl>
      <w:tblPr>
        <w:tblpPr w:leftFromText="180" w:rightFromText="180" w:vertAnchor="text" w:horzAnchor="margin" w:tblpX="54" w:tblpY="26"/>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4"/>
        <w:gridCol w:w="1417"/>
      </w:tblGrid>
      <w:tr w:rsidR="00586E21" w:rsidRPr="00262556" w14:paraId="59FDDA58" w14:textId="77777777" w:rsidTr="00772DC2">
        <w:trPr>
          <w:cantSplit/>
          <w:trHeight w:val="368"/>
        </w:trPr>
        <w:tc>
          <w:tcPr>
            <w:tcW w:w="8634" w:type="dxa"/>
            <w:tcBorders>
              <w:right w:val="nil"/>
            </w:tcBorders>
            <w:shd w:val="clear" w:color="auto" w:fill="auto"/>
          </w:tcPr>
          <w:p w14:paraId="56BE8566" w14:textId="603CE1BB" w:rsidR="00586E21" w:rsidRPr="00262556" w:rsidRDefault="009E29B3" w:rsidP="005D2106">
            <w:pPr>
              <w:pStyle w:val="Heading2"/>
              <w:tabs>
                <w:tab w:val="right" w:leader="dot" w:pos="8080"/>
              </w:tabs>
              <w:rPr>
                <w:bCs w:val="0"/>
                <w:i w:val="0"/>
                <w:sz w:val="22"/>
                <w:szCs w:val="22"/>
              </w:rPr>
            </w:pPr>
            <w:r w:rsidRPr="00262556">
              <w:rPr>
                <w:i w:val="0"/>
                <w:sz w:val="22"/>
                <w:szCs w:val="22"/>
              </w:rPr>
              <w:t>Knowledge</w:t>
            </w:r>
            <w:r w:rsidR="00FC1AC8">
              <w:rPr>
                <w:i w:val="0"/>
                <w:sz w:val="22"/>
                <w:szCs w:val="22"/>
              </w:rPr>
              <w:t xml:space="preserve"> Required</w:t>
            </w:r>
          </w:p>
        </w:tc>
        <w:tc>
          <w:tcPr>
            <w:tcW w:w="1417" w:type="dxa"/>
            <w:tcBorders>
              <w:left w:val="nil"/>
            </w:tcBorders>
          </w:tcPr>
          <w:p w14:paraId="6610741E" w14:textId="77777777" w:rsidR="00586E21" w:rsidRPr="00262556" w:rsidRDefault="00586E21" w:rsidP="005D2106">
            <w:pPr>
              <w:pStyle w:val="Heading2"/>
              <w:tabs>
                <w:tab w:val="right" w:leader="dot" w:pos="8080"/>
              </w:tabs>
              <w:spacing w:before="0" w:after="0"/>
              <w:rPr>
                <w:bCs w:val="0"/>
                <w:i w:val="0"/>
                <w:sz w:val="22"/>
                <w:szCs w:val="22"/>
              </w:rPr>
            </w:pPr>
            <w:r w:rsidRPr="00262556">
              <w:rPr>
                <w:bCs w:val="0"/>
                <w:i w:val="0"/>
                <w:sz w:val="22"/>
                <w:szCs w:val="22"/>
              </w:rPr>
              <w:t>Essential/</w:t>
            </w:r>
          </w:p>
          <w:p w14:paraId="2043897A" w14:textId="77777777" w:rsidR="00586E21" w:rsidRPr="00262556" w:rsidRDefault="00586E21" w:rsidP="005D2106">
            <w:pPr>
              <w:pStyle w:val="Heading2"/>
              <w:tabs>
                <w:tab w:val="right" w:leader="dot" w:pos="8080"/>
              </w:tabs>
              <w:spacing w:before="0" w:after="0"/>
              <w:rPr>
                <w:bCs w:val="0"/>
                <w:i w:val="0"/>
                <w:sz w:val="22"/>
                <w:szCs w:val="22"/>
              </w:rPr>
            </w:pPr>
            <w:r w:rsidRPr="00262556">
              <w:rPr>
                <w:bCs w:val="0"/>
                <w:i w:val="0"/>
                <w:sz w:val="22"/>
                <w:szCs w:val="22"/>
              </w:rPr>
              <w:t>Desirable</w:t>
            </w:r>
          </w:p>
        </w:tc>
      </w:tr>
      <w:tr w:rsidR="00586E21" w:rsidRPr="00262556" w14:paraId="338C34E1" w14:textId="77777777" w:rsidTr="00772DC2">
        <w:tc>
          <w:tcPr>
            <w:tcW w:w="8634" w:type="dxa"/>
            <w:shd w:val="clear" w:color="auto" w:fill="auto"/>
          </w:tcPr>
          <w:p w14:paraId="7AAE57AE" w14:textId="2099DDFF" w:rsidR="00586E21" w:rsidRPr="00262556" w:rsidRDefault="009E29B3" w:rsidP="005D2106">
            <w:pPr>
              <w:tabs>
                <w:tab w:val="right" w:leader="dot" w:pos="8080"/>
              </w:tabs>
              <w:rPr>
                <w:rFonts w:ascii="Arial" w:hAnsi="Arial" w:cs="Arial"/>
                <w:sz w:val="22"/>
                <w:szCs w:val="22"/>
              </w:rPr>
            </w:pPr>
            <w:r w:rsidRPr="00262556">
              <w:rPr>
                <w:rFonts w:ascii="Arial" w:hAnsi="Arial" w:cs="Arial"/>
                <w:sz w:val="22"/>
                <w:szCs w:val="22"/>
              </w:rPr>
              <w:t>Knowledge of developing appro</w:t>
            </w:r>
            <w:r w:rsidR="00631E5D" w:rsidRPr="00262556">
              <w:rPr>
                <w:rFonts w:ascii="Arial" w:hAnsi="Arial" w:cs="Arial"/>
                <w:sz w:val="22"/>
                <w:szCs w:val="22"/>
              </w:rPr>
              <w:t>priate systems and managing data</w:t>
            </w:r>
            <w:r w:rsidRPr="00262556">
              <w:rPr>
                <w:rFonts w:ascii="Arial" w:hAnsi="Arial" w:cs="Arial"/>
                <w:sz w:val="22"/>
                <w:szCs w:val="22"/>
              </w:rPr>
              <w:t xml:space="preserve"> to report on complex data</w:t>
            </w:r>
            <w:r w:rsidR="00631E5D" w:rsidRPr="00262556">
              <w:rPr>
                <w:rFonts w:ascii="Arial" w:hAnsi="Arial" w:cs="Arial"/>
                <w:sz w:val="22"/>
                <w:szCs w:val="22"/>
              </w:rPr>
              <w:t xml:space="preserve"> across a range of different subject areas</w:t>
            </w:r>
            <w:r w:rsidR="000A3082" w:rsidRPr="00262556">
              <w:rPr>
                <w:rFonts w:ascii="Arial" w:hAnsi="Arial" w:cs="Arial"/>
                <w:sz w:val="22"/>
                <w:szCs w:val="22"/>
              </w:rPr>
              <w:t>, liaising with multiple stakeholders.</w:t>
            </w:r>
          </w:p>
        </w:tc>
        <w:tc>
          <w:tcPr>
            <w:tcW w:w="1417" w:type="dxa"/>
          </w:tcPr>
          <w:p w14:paraId="0D6695C4" w14:textId="77777777" w:rsidR="00586E21" w:rsidRPr="00262556" w:rsidRDefault="00B330EE" w:rsidP="005D2106">
            <w:pPr>
              <w:tabs>
                <w:tab w:val="right" w:leader="dot" w:pos="8080"/>
              </w:tabs>
              <w:rPr>
                <w:rFonts w:ascii="Arial" w:hAnsi="Arial" w:cs="Arial"/>
                <w:sz w:val="22"/>
                <w:szCs w:val="22"/>
              </w:rPr>
            </w:pPr>
            <w:r w:rsidRPr="00262556">
              <w:rPr>
                <w:rFonts w:ascii="Arial" w:hAnsi="Arial" w:cs="Arial"/>
                <w:sz w:val="22"/>
                <w:szCs w:val="22"/>
              </w:rPr>
              <w:t>E</w:t>
            </w:r>
          </w:p>
        </w:tc>
      </w:tr>
      <w:tr w:rsidR="000A3082" w:rsidRPr="00262556" w14:paraId="599998C4" w14:textId="77777777" w:rsidTr="00772DC2">
        <w:tc>
          <w:tcPr>
            <w:tcW w:w="8634" w:type="dxa"/>
            <w:shd w:val="clear" w:color="auto" w:fill="auto"/>
          </w:tcPr>
          <w:p w14:paraId="643F4F8A" w14:textId="7E3B735F"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Experience of contract management and the related procurement and governance issues that impact on programme delivery.</w:t>
            </w:r>
          </w:p>
        </w:tc>
        <w:tc>
          <w:tcPr>
            <w:tcW w:w="1417" w:type="dxa"/>
          </w:tcPr>
          <w:p w14:paraId="6BDB5D5D" w14:textId="49C60969"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D</w:t>
            </w:r>
          </w:p>
        </w:tc>
      </w:tr>
      <w:tr w:rsidR="000A3082" w:rsidRPr="00262556" w14:paraId="45E7EDF3" w14:textId="77777777" w:rsidTr="00772DC2">
        <w:tc>
          <w:tcPr>
            <w:tcW w:w="8634" w:type="dxa"/>
            <w:shd w:val="clear" w:color="auto" w:fill="auto"/>
          </w:tcPr>
          <w:p w14:paraId="65147A82" w14:textId="7F96232C"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 xml:space="preserve">Experience of all stages of programme and project management typical to construction related contracts to promote better understanding and ensure </w:t>
            </w:r>
            <w:r w:rsidR="006E3AF1" w:rsidRPr="00262556">
              <w:rPr>
                <w:rFonts w:ascii="Arial" w:hAnsi="Arial" w:cs="Arial"/>
                <w:sz w:val="22"/>
                <w:szCs w:val="22"/>
              </w:rPr>
              <w:t>high quality assurance reporting.</w:t>
            </w:r>
          </w:p>
        </w:tc>
        <w:tc>
          <w:tcPr>
            <w:tcW w:w="1417" w:type="dxa"/>
          </w:tcPr>
          <w:p w14:paraId="5DACB6A6" w14:textId="3DD053D5" w:rsidR="000A3082" w:rsidRPr="00262556" w:rsidRDefault="006E3AF1" w:rsidP="005D2106">
            <w:pPr>
              <w:tabs>
                <w:tab w:val="right" w:leader="dot" w:pos="8080"/>
              </w:tabs>
              <w:rPr>
                <w:rFonts w:ascii="Arial" w:hAnsi="Arial" w:cs="Arial"/>
                <w:sz w:val="22"/>
                <w:szCs w:val="22"/>
              </w:rPr>
            </w:pPr>
            <w:r w:rsidRPr="00262556">
              <w:rPr>
                <w:rFonts w:ascii="Arial" w:hAnsi="Arial" w:cs="Arial"/>
                <w:sz w:val="22"/>
                <w:szCs w:val="22"/>
              </w:rPr>
              <w:t>D</w:t>
            </w:r>
          </w:p>
        </w:tc>
      </w:tr>
      <w:tr w:rsidR="00586E21" w:rsidRPr="00262556" w14:paraId="5579313E" w14:textId="77777777" w:rsidTr="00772DC2">
        <w:trPr>
          <w:trHeight w:val="332"/>
        </w:trPr>
        <w:tc>
          <w:tcPr>
            <w:tcW w:w="8634" w:type="dxa"/>
          </w:tcPr>
          <w:p w14:paraId="24D569D1" w14:textId="77777777" w:rsidR="00586E21" w:rsidRPr="00262556" w:rsidRDefault="00586E21" w:rsidP="005D2106">
            <w:pPr>
              <w:pStyle w:val="Header"/>
              <w:tabs>
                <w:tab w:val="clear" w:pos="4153"/>
                <w:tab w:val="clear" w:pos="8306"/>
                <w:tab w:val="right" w:leader="dot" w:pos="8080"/>
              </w:tabs>
              <w:spacing w:before="120"/>
              <w:rPr>
                <w:rFonts w:cs="Arial"/>
                <w:sz w:val="22"/>
                <w:szCs w:val="22"/>
              </w:rPr>
            </w:pPr>
          </w:p>
        </w:tc>
        <w:tc>
          <w:tcPr>
            <w:tcW w:w="1417" w:type="dxa"/>
          </w:tcPr>
          <w:p w14:paraId="2A4934BE" w14:textId="77777777" w:rsidR="00586E21" w:rsidRPr="00262556" w:rsidRDefault="00586E21" w:rsidP="005D2106">
            <w:pPr>
              <w:tabs>
                <w:tab w:val="right" w:leader="dot" w:pos="8080"/>
              </w:tabs>
              <w:spacing w:before="120"/>
              <w:rPr>
                <w:rFonts w:ascii="Arial" w:hAnsi="Arial" w:cs="Arial"/>
                <w:sz w:val="22"/>
                <w:szCs w:val="22"/>
              </w:rPr>
            </w:pPr>
          </w:p>
        </w:tc>
      </w:tr>
      <w:tr w:rsidR="00586E21" w:rsidRPr="00262556" w14:paraId="513376B5" w14:textId="77777777" w:rsidTr="00772DC2">
        <w:tc>
          <w:tcPr>
            <w:tcW w:w="8634" w:type="dxa"/>
          </w:tcPr>
          <w:p w14:paraId="2562F7A9" w14:textId="77777777" w:rsidR="00586E21" w:rsidRPr="00262556" w:rsidRDefault="00586E21" w:rsidP="005D2106">
            <w:pPr>
              <w:tabs>
                <w:tab w:val="right" w:leader="dot" w:pos="8080"/>
              </w:tabs>
              <w:rPr>
                <w:rFonts w:ascii="Arial" w:hAnsi="Arial" w:cs="Arial"/>
                <w:sz w:val="22"/>
                <w:szCs w:val="22"/>
              </w:rPr>
            </w:pPr>
            <w:r w:rsidRPr="00262556">
              <w:rPr>
                <w:rFonts w:ascii="Arial" w:hAnsi="Arial" w:cs="Arial"/>
                <w:b/>
                <w:sz w:val="22"/>
                <w:szCs w:val="22"/>
              </w:rPr>
              <w:t>Skills</w:t>
            </w:r>
          </w:p>
        </w:tc>
        <w:tc>
          <w:tcPr>
            <w:tcW w:w="1417" w:type="dxa"/>
          </w:tcPr>
          <w:p w14:paraId="60C3C398" w14:textId="77777777" w:rsidR="00586E21" w:rsidRPr="00262556" w:rsidRDefault="00586E21" w:rsidP="005D2106">
            <w:pPr>
              <w:tabs>
                <w:tab w:val="right" w:leader="dot" w:pos="8080"/>
              </w:tabs>
              <w:rPr>
                <w:rFonts w:ascii="Arial" w:hAnsi="Arial" w:cs="Arial"/>
                <w:sz w:val="22"/>
                <w:szCs w:val="22"/>
              </w:rPr>
            </w:pPr>
          </w:p>
        </w:tc>
      </w:tr>
      <w:tr w:rsidR="00586E21" w:rsidRPr="00262556" w14:paraId="0EF9A83F" w14:textId="77777777" w:rsidTr="00772DC2">
        <w:tc>
          <w:tcPr>
            <w:tcW w:w="8634" w:type="dxa"/>
          </w:tcPr>
          <w:p w14:paraId="3E5DEB73" w14:textId="25571DBB" w:rsidR="00586E21" w:rsidRPr="00262556" w:rsidRDefault="00BB0DED" w:rsidP="005D2106">
            <w:pPr>
              <w:tabs>
                <w:tab w:val="left" w:pos="2700"/>
              </w:tabs>
              <w:spacing w:after="120"/>
              <w:rPr>
                <w:rFonts w:ascii="Arial" w:hAnsi="Arial" w:cs="Arial"/>
                <w:sz w:val="22"/>
                <w:szCs w:val="22"/>
              </w:rPr>
            </w:pPr>
            <w:r w:rsidRPr="00262556">
              <w:rPr>
                <w:rFonts w:ascii="Arial" w:hAnsi="Arial" w:cs="Arial"/>
                <w:sz w:val="22"/>
                <w:szCs w:val="22"/>
              </w:rPr>
              <w:t>Strong interpersonal skills and excellent communication</w:t>
            </w:r>
            <w:r w:rsidR="006E3AF1" w:rsidRPr="00262556">
              <w:rPr>
                <w:rFonts w:ascii="Arial" w:hAnsi="Arial" w:cs="Arial"/>
                <w:sz w:val="22"/>
                <w:szCs w:val="22"/>
              </w:rPr>
              <w:t xml:space="preserve"> skills</w:t>
            </w:r>
          </w:p>
        </w:tc>
        <w:tc>
          <w:tcPr>
            <w:tcW w:w="1417" w:type="dxa"/>
          </w:tcPr>
          <w:p w14:paraId="341E719F"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17BB6EEF" w14:textId="77777777" w:rsidTr="00772DC2">
        <w:tc>
          <w:tcPr>
            <w:tcW w:w="8634" w:type="dxa"/>
          </w:tcPr>
          <w:p w14:paraId="1AB8374E" w14:textId="413B66E8" w:rsidR="00586E21" w:rsidRPr="00262556" w:rsidRDefault="00BB0DED" w:rsidP="005D2106">
            <w:pPr>
              <w:tabs>
                <w:tab w:val="left" w:pos="2700"/>
              </w:tabs>
              <w:spacing w:after="100"/>
              <w:rPr>
                <w:rFonts w:ascii="Arial" w:hAnsi="Arial" w:cs="Arial"/>
                <w:sz w:val="22"/>
                <w:szCs w:val="22"/>
              </w:rPr>
            </w:pPr>
            <w:r w:rsidRPr="00262556">
              <w:rPr>
                <w:rFonts w:ascii="Arial" w:hAnsi="Arial" w:cs="Arial"/>
                <w:sz w:val="22"/>
                <w:szCs w:val="22"/>
              </w:rPr>
              <w:t>Experience of presenting and a high level of skill in using other communication tools in a project environment to a wide range of stakeholders of different levels, including expressing complex technical, system concepts and ideas clearly and concisely to a non-specialist audience</w:t>
            </w:r>
            <w:r w:rsidR="00406FDD" w:rsidRPr="00262556">
              <w:rPr>
                <w:rFonts w:ascii="Arial" w:hAnsi="Arial" w:cs="Arial"/>
                <w:sz w:val="22"/>
                <w:szCs w:val="22"/>
              </w:rPr>
              <w:t>.</w:t>
            </w:r>
          </w:p>
        </w:tc>
        <w:tc>
          <w:tcPr>
            <w:tcW w:w="1417" w:type="dxa"/>
          </w:tcPr>
          <w:p w14:paraId="282E6A94"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E3AF1" w:rsidRPr="00262556" w14:paraId="7CCF390F" w14:textId="77777777" w:rsidTr="00772DC2">
        <w:tc>
          <w:tcPr>
            <w:tcW w:w="8634" w:type="dxa"/>
          </w:tcPr>
          <w:p w14:paraId="57501A45" w14:textId="5F378E3D" w:rsidR="006E3AF1" w:rsidRPr="00262556" w:rsidRDefault="006E3AF1" w:rsidP="005D2106">
            <w:pPr>
              <w:rPr>
                <w:rFonts w:ascii="Arial" w:hAnsi="Arial" w:cs="Arial"/>
                <w:sz w:val="22"/>
                <w:szCs w:val="22"/>
              </w:rPr>
            </w:pPr>
            <w:r w:rsidRPr="00262556">
              <w:rPr>
                <w:rFonts w:ascii="Arial" w:hAnsi="Arial" w:cs="Arial"/>
                <w:sz w:val="22"/>
                <w:szCs w:val="22"/>
              </w:rPr>
              <w:t>Effective development, management and motivation of staff within</w:t>
            </w:r>
            <w:r w:rsidR="00406FDD" w:rsidRPr="00262556">
              <w:rPr>
                <w:rFonts w:ascii="Arial" w:hAnsi="Arial" w:cs="Arial"/>
                <w:sz w:val="22"/>
                <w:szCs w:val="22"/>
              </w:rPr>
              <w:t xml:space="preserve"> a</w:t>
            </w:r>
            <w:r w:rsidRPr="00262556">
              <w:rPr>
                <w:rFonts w:ascii="Arial" w:hAnsi="Arial" w:cs="Arial"/>
                <w:sz w:val="22"/>
                <w:szCs w:val="22"/>
              </w:rPr>
              <w:t xml:space="preserve"> service area, providing leadership and planning for the work of a service-based function or Council wide team. Establish</w:t>
            </w:r>
            <w:r w:rsidR="004F7875" w:rsidRPr="00262556">
              <w:rPr>
                <w:rFonts w:ascii="Arial" w:hAnsi="Arial" w:cs="Arial"/>
                <w:sz w:val="22"/>
                <w:szCs w:val="22"/>
              </w:rPr>
              <w:t>ing</w:t>
            </w:r>
            <w:r w:rsidRPr="00262556">
              <w:rPr>
                <w:rFonts w:ascii="Arial" w:hAnsi="Arial" w:cs="Arial"/>
                <w:sz w:val="22"/>
                <w:szCs w:val="22"/>
              </w:rPr>
              <w:t xml:space="preserve"> clear targets and monitor</w:t>
            </w:r>
            <w:r w:rsidR="004F7875" w:rsidRPr="00262556">
              <w:rPr>
                <w:rFonts w:ascii="Arial" w:hAnsi="Arial" w:cs="Arial"/>
                <w:sz w:val="22"/>
                <w:szCs w:val="22"/>
              </w:rPr>
              <w:t xml:space="preserve">ing </w:t>
            </w:r>
            <w:r w:rsidRPr="00262556">
              <w:rPr>
                <w:rFonts w:ascii="Arial" w:hAnsi="Arial" w:cs="Arial"/>
                <w:sz w:val="22"/>
                <w:szCs w:val="22"/>
              </w:rPr>
              <w:t>progress to ensure continuous improvement in service delivery.</w:t>
            </w:r>
          </w:p>
        </w:tc>
        <w:tc>
          <w:tcPr>
            <w:tcW w:w="1417" w:type="dxa"/>
          </w:tcPr>
          <w:p w14:paraId="370CB02B" w14:textId="5CE38274" w:rsidR="006E3AF1" w:rsidRPr="00262556" w:rsidRDefault="009B47EA"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68F97B71" w14:textId="77777777" w:rsidTr="00772DC2">
        <w:tc>
          <w:tcPr>
            <w:tcW w:w="8634" w:type="dxa"/>
          </w:tcPr>
          <w:p w14:paraId="0C9B7F06" w14:textId="77777777" w:rsidR="00586E21" w:rsidRPr="00262556" w:rsidRDefault="00586E21" w:rsidP="005D2106">
            <w:pPr>
              <w:tabs>
                <w:tab w:val="right" w:leader="dot" w:pos="8080"/>
              </w:tabs>
              <w:spacing w:before="120"/>
              <w:rPr>
                <w:rFonts w:ascii="Arial" w:hAnsi="Arial" w:cs="Arial"/>
                <w:sz w:val="22"/>
                <w:szCs w:val="22"/>
              </w:rPr>
            </w:pPr>
          </w:p>
        </w:tc>
        <w:tc>
          <w:tcPr>
            <w:tcW w:w="1417" w:type="dxa"/>
          </w:tcPr>
          <w:p w14:paraId="4464C57F" w14:textId="77777777" w:rsidR="00586E21" w:rsidRPr="00262556" w:rsidRDefault="00586E21" w:rsidP="005D2106">
            <w:pPr>
              <w:tabs>
                <w:tab w:val="right" w:leader="dot" w:pos="8080"/>
              </w:tabs>
              <w:spacing w:before="120"/>
              <w:rPr>
                <w:rFonts w:ascii="Arial" w:hAnsi="Arial" w:cs="Arial"/>
                <w:sz w:val="22"/>
                <w:szCs w:val="22"/>
              </w:rPr>
            </w:pPr>
          </w:p>
        </w:tc>
      </w:tr>
      <w:tr w:rsidR="00586E21" w:rsidRPr="00262556" w14:paraId="359D3166" w14:textId="77777777" w:rsidTr="00772DC2">
        <w:tc>
          <w:tcPr>
            <w:tcW w:w="8634" w:type="dxa"/>
          </w:tcPr>
          <w:p w14:paraId="460183E1" w14:textId="77777777" w:rsidR="00586E21" w:rsidRPr="00262556" w:rsidRDefault="00586E21" w:rsidP="005D2106">
            <w:pPr>
              <w:tabs>
                <w:tab w:val="right" w:leader="dot" w:pos="8080"/>
              </w:tabs>
              <w:rPr>
                <w:rFonts w:ascii="Arial" w:hAnsi="Arial" w:cs="Arial"/>
                <w:sz w:val="22"/>
                <w:szCs w:val="22"/>
              </w:rPr>
            </w:pPr>
            <w:r w:rsidRPr="00262556">
              <w:rPr>
                <w:rFonts w:ascii="Arial" w:hAnsi="Arial" w:cs="Arial"/>
                <w:b/>
                <w:sz w:val="22"/>
                <w:szCs w:val="22"/>
              </w:rPr>
              <w:t>Experience</w:t>
            </w:r>
          </w:p>
        </w:tc>
        <w:tc>
          <w:tcPr>
            <w:tcW w:w="1417" w:type="dxa"/>
          </w:tcPr>
          <w:p w14:paraId="432D22CF" w14:textId="77777777" w:rsidR="00586E21" w:rsidRPr="00262556" w:rsidRDefault="00586E21" w:rsidP="005D2106">
            <w:pPr>
              <w:tabs>
                <w:tab w:val="right" w:leader="dot" w:pos="8080"/>
              </w:tabs>
              <w:rPr>
                <w:rFonts w:ascii="Arial" w:hAnsi="Arial" w:cs="Arial"/>
                <w:sz w:val="22"/>
                <w:szCs w:val="22"/>
              </w:rPr>
            </w:pPr>
          </w:p>
        </w:tc>
      </w:tr>
      <w:tr w:rsidR="00586E21" w:rsidRPr="00262556" w14:paraId="61A5341D" w14:textId="77777777" w:rsidTr="00772DC2">
        <w:tc>
          <w:tcPr>
            <w:tcW w:w="8634" w:type="dxa"/>
          </w:tcPr>
          <w:p w14:paraId="6A7CD37E" w14:textId="56B0F927" w:rsidR="00586E21" w:rsidRPr="00262556" w:rsidRDefault="00631E5D" w:rsidP="005D2106">
            <w:pPr>
              <w:tabs>
                <w:tab w:val="right" w:leader="dot" w:pos="8080"/>
              </w:tabs>
              <w:spacing w:before="120"/>
              <w:rPr>
                <w:rFonts w:ascii="Arial" w:hAnsi="Arial" w:cs="Arial"/>
                <w:sz w:val="22"/>
                <w:szCs w:val="22"/>
              </w:rPr>
            </w:pPr>
            <w:r w:rsidRPr="00262556">
              <w:rPr>
                <w:rFonts w:ascii="Arial" w:hAnsi="Arial" w:cs="Arial"/>
                <w:sz w:val="22"/>
                <w:szCs w:val="22"/>
              </w:rPr>
              <w:t xml:space="preserve">Demonstrable experience in a complex organisation of data collection, collation and report production for large scale programme </w:t>
            </w:r>
            <w:r w:rsidR="00E834F9" w:rsidRPr="00262556">
              <w:rPr>
                <w:rFonts w:ascii="Arial" w:hAnsi="Arial" w:cs="Arial"/>
                <w:sz w:val="22"/>
                <w:szCs w:val="22"/>
              </w:rPr>
              <w:t>and</w:t>
            </w:r>
            <w:r w:rsidRPr="00262556">
              <w:rPr>
                <w:rFonts w:ascii="Arial" w:hAnsi="Arial" w:cs="Arial"/>
                <w:sz w:val="22"/>
                <w:szCs w:val="22"/>
              </w:rPr>
              <w:t xml:space="preserve"> projects</w:t>
            </w:r>
          </w:p>
        </w:tc>
        <w:tc>
          <w:tcPr>
            <w:tcW w:w="1417" w:type="dxa"/>
          </w:tcPr>
          <w:p w14:paraId="51CA86E1"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36732A78" w14:textId="77777777" w:rsidTr="00772DC2">
        <w:tc>
          <w:tcPr>
            <w:tcW w:w="8634" w:type="dxa"/>
          </w:tcPr>
          <w:p w14:paraId="19CD163A" w14:textId="4FD495DE" w:rsidR="00586E21" w:rsidRPr="00262556" w:rsidRDefault="00631E5D" w:rsidP="005D2106">
            <w:pPr>
              <w:tabs>
                <w:tab w:val="left" w:pos="2700"/>
              </w:tabs>
              <w:spacing w:after="120"/>
              <w:rPr>
                <w:rFonts w:ascii="Arial" w:hAnsi="Arial" w:cs="Arial"/>
                <w:sz w:val="22"/>
                <w:szCs w:val="22"/>
              </w:rPr>
            </w:pPr>
            <w:r w:rsidRPr="00262556">
              <w:rPr>
                <w:rFonts w:ascii="Arial" w:hAnsi="Arial" w:cs="Arial"/>
                <w:sz w:val="22"/>
                <w:szCs w:val="22"/>
              </w:rPr>
              <w:t xml:space="preserve">Experience of maintaining large scale multiple programme data tracking in complex service areas, working on a </w:t>
            </w:r>
            <w:r w:rsidR="00FC1AC8" w:rsidRPr="00262556">
              <w:rPr>
                <w:rFonts w:ascii="Arial" w:hAnsi="Arial" w:cs="Arial"/>
                <w:sz w:val="22"/>
                <w:szCs w:val="22"/>
              </w:rPr>
              <w:t>significant change programme</w:t>
            </w:r>
            <w:r w:rsidRPr="00262556">
              <w:rPr>
                <w:rFonts w:ascii="Arial" w:hAnsi="Arial" w:cs="Arial"/>
                <w:sz w:val="22"/>
                <w:szCs w:val="22"/>
              </w:rPr>
              <w:t xml:space="preserve"> </w:t>
            </w:r>
            <w:r w:rsidR="00FC1AC8" w:rsidRPr="00262556">
              <w:rPr>
                <w:rFonts w:ascii="Arial" w:hAnsi="Arial" w:cs="Arial"/>
                <w:sz w:val="22"/>
                <w:szCs w:val="22"/>
              </w:rPr>
              <w:t>with multiple</w:t>
            </w:r>
            <w:r w:rsidRPr="00262556">
              <w:rPr>
                <w:rFonts w:ascii="Arial" w:hAnsi="Arial" w:cs="Arial"/>
                <w:sz w:val="22"/>
                <w:szCs w:val="22"/>
              </w:rPr>
              <w:t xml:space="preserve"> stakeholders and to deadlines</w:t>
            </w:r>
            <w:r w:rsidR="00CB50C1" w:rsidRPr="00262556">
              <w:rPr>
                <w:rFonts w:ascii="Arial" w:hAnsi="Arial" w:cs="Arial"/>
                <w:sz w:val="22"/>
                <w:szCs w:val="22"/>
              </w:rPr>
              <w:t xml:space="preserve"> </w:t>
            </w:r>
          </w:p>
        </w:tc>
        <w:tc>
          <w:tcPr>
            <w:tcW w:w="1417" w:type="dxa"/>
          </w:tcPr>
          <w:p w14:paraId="6BDA72CE"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CB50C1" w:rsidRPr="00262556" w14:paraId="4F62101B" w14:textId="77777777" w:rsidTr="00772DC2">
        <w:tc>
          <w:tcPr>
            <w:tcW w:w="8634" w:type="dxa"/>
          </w:tcPr>
          <w:p w14:paraId="7B310B24" w14:textId="16FA4ABE" w:rsidR="00CB50C1" w:rsidRPr="00262556" w:rsidRDefault="00CB50C1" w:rsidP="005D2106">
            <w:pPr>
              <w:tabs>
                <w:tab w:val="left" w:pos="2700"/>
              </w:tabs>
              <w:spacing w:after="120"/>
              <w:rPr>
                <w:rFonts w:ascii="Arial" w:hAnsi="Arial" w:cs="Arial"/>
                <w:sz w:val="22"/>
                <w:szCs w:val="22"/>
              </w:rPr>
            </w:pPr>
            <w:r w:rsidRPr="00262556">
              <w:rPr>
                <w:rFonts w:ascii="Arial" w:hAnsi="Arial" w:cs="Arial"/>
                <w:sz w:val="22"/>
                <w:szCs w:val="22"/>
              </w:rPr>
              <w:t>Proven track record of developing and overseeing project or programme governance at scale</w:t>
            </w:r>
            <w:r w:rsidR="00E834F9" w:rsidRPr="00262556">
              <w:rPr>
                <w:rFonts w:ascii="Arial" w:hAnsi="Arial" w:cs="Arial"/>
                <w:sz w:val="22"/>
                <w:szCs w:val="22"/>
              </w:rPr>
              <w:t xml:space="preserve"> and pace.</w:t>
            </w:r>
          </w:p>
        </w:tc>
        <w:tc>
          <w:tcPr>
            <w:tcW w:w="1417" w:type="dxa"/>
          </w:tcPr>
          <w:p w14:paraId="23856435" w14:textId="77777777" w:rsidR="00CB50C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388BEE85" w14:textId="77777777" w:rsidTr="00772DC2">
        <w:tc>
          <w:tcPr>
            <w:tcW w:w="8634" w:type="dxa"/>
          </w:tcPr>
          <w:p w14:paraId="0010C743" w14:textId="7195EB3A" w:rsidR="00586E21" w:rsidRPr="00262556" w:rsidRDefault="009018C0" w:rsidP="005D2106">
            <w:pPr>
              <w:pStyle w:val="ListParagraph"/>
              <w:spacing w:line="259" w:lineRule="auto"/>
              <w:ind w:left="0"/>
              <w:rPr>
                <w:rFonts w:ascii="Arial" w:hAnsi="Arial" w:cs="Arial"/>
              </w:rPr>
            </w:pPr>
            <w:r w:rsidRPr="00262556">
              <w:rPr>
                <w:rFonts w:ascii="Arial" w:hAnsi="Arial" w:cs="Arial"/>
              </w:rPr>
              <w:t xml:space="preserve">Proven track record of developing high performing teams with </w:t>
            </w:r>
            <w:r w:rsidR="00F12564" w:rsidRPr="00262556">
              <w:rPr>
                <w:rFonts w:ascii="Arial" w:hAnsi="Arial" w:cs="Arial"/>
              </w:rPr>
              <w:t>d</w:t>
            </w:r>
            <w:r w:rsidRPr="00262556">
              <w:rPr>
                <w:rFonts w:ascii="Arial" w:hAnsi="Arial" w:cs="Arial"/>
              </w:rPr>
              <w:t>emonstrable experience of managing programme office functions</w:t>
            </w:r>
            <w:r w:rsidR="00F12564" w:rsidRPr="00262556">
              <w:rPr>
                <w:rFonts w:ascii="Arial" w:hAnsi="Arial" w:cs="Arial"/>
              </w:rPr>
              <w:t>.</w:t>
            </w:r>
          </w:p>
        </w:tc>
        <w:tc>
          <w:tcPr>
            <w:tcW w:w="1417" w:type="dxa"/>
          </w:tcPr>
          <w:p w14:paraId="1EB8F496"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2AFCBACD" w14:textId="77777777" w:rsidTr="00772DC2">
        <w:tc>
          <w:tcPr>
            <w:tcW w:w="8634" w:type="dxa"/>
          </w:tcPr>
          <w:p w14:paraId="6B4A2521" w14:textId="269140C7" w:rsidR="00BB0DED" w:rsidRPr="00262556" w:rsidRDefault="009018C0" w:rsidP="005D2106">
            <w:pPr>
              <w:tabs>
                <w:tab w:val="left" w:pos="2700"/>
              </w:tabs>
              <w:spacing w:after="120"/>
              <w:rPr>
                <w:rFonts w:ascii="Arial" w:hAnsi="Arial" w:cs="Arial"/>
                <w:sz w:val="22"/>
                <w:szCs w:val="22"/>
              </w:rPr>
            </w:pPr>
            <w:r w:rsidRPr="00262556">
              <w:rPr>
                <w:rFonts w:ascii="Arial" w:hAnsi="Arial" w:cs="Arial"/>
                <w:sz w:val="22"/>
                <w:szCs w:val="22"/>
              </w:rPr>
              <w:t xml:space="preserve">Proven track record of leading development of performance, quality, impact measurement </w:t>
            </w:r>
            <w:r w:rsidR="00C26290" w:rsidRPr="00262556">
              <w:rPr>
                <w:rFonts w:ascii="Arial" w:hAnsi="Arial" w:cs="Arial"/>
                <w:sz w:val="22"/>
                <w:szCs w:val="22"/>
              </w:rPr>
              <w:t>and</w:t>
            </w:r>
            <w:r w:rsidRPr="00262556">
              <w:rPr>
                <w:rFonts w:ascii="Arial" w:hAnsi="Arial" w:cs="Arial"/>
                <w:sz w:val="22"/>
                <w:szCs w:val="22"/>
              </w:rPr>
              <w:t xml:space="preserve"> benefits from </w:t>
            </w:r>
            <w:r w:rsidR="00C26290" w:rsidRPr="00262556">
              <w:rPr>
                <w:rFonts w:ascii="Arial" w:hAnsi="Arial" w:cs="Arial"/>
                <w:sz w:val="22"/>
                <w:szCs w:val="22"/>
              </w:rPr>
              <w:t>capital investment and/</w:t>
            </w:r>
            <w:r w:rsidRPr="00262556">
              <w:rPr>
                <w:rFonts w:ascii="Arial" w:hAnsi="Arial" w:cs="Arial"/>
                <w:sz w:val="22"/>
                <w:szCs w:val="22"/>
              </w:rPr>
              <w:t>or change programmes</w:t>
            </w:r>
          </w:p>
        </w:tc>
        <w:tc>
          <w:tcPr>
            <w:tcW w:w="1417" w:type="dxa"/>
          </w:tcPr>
          <w:p w14:paraId="167F4167"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28819549" w14:textId="77777777" w:rsidTr="00772DC2">
        <w:tc>
          <w:tcPr>
            <w:tcW w:w="8634" w:type="dxa"/>
          </w:tcPr>
          <w:p w14:paraId="3C970EA8" w14:textId="4842A19D" w:rsidR="00BB0DED" w:rsidRPr="00262556" w:rsidRDefault="009018C0" w:rsidP="005D2106">
            <w:pPr>
              <w:tabs>
                <w:tab w:val="left" w:pos="2700"/>
              </w:tabs>
              <w:spacing w:after="100"/>
              <w:rPr>
                <w:rFonts w:ascii="Arial" w:hAnsi="Arial" w:cs="Arial"/>
                <w:sz w:val="22"/>
                <w:szCs w:val="22"/>
              </w:rPr>
            </w:pPr>
            <w:r w:rsidRPr="00262556">
              <w:rPr>
                <w:rFonts w:ascii="Arial" w:hAnsi="Arial" w:cs="Arial"/>
                <w:sz w:val="22"/>
                <w:szCs w:val="22"/>
              </w:rPr>
              <w:t xml:space="preserve">Proved track record of developing </w:t>
            </w:r>
            <w:r w:rsidR="00C26290" w:rsidRPr="00262556">
              <w:rPr>
                <w:rFonts w:ascii="Arial" w:hAnsi="Arial" w:cs="Arial"/>
                <w:sz w:val="22"/>
                <w:szCs w:val="22"/>
              </w:rPr>
              <w:t>and</w:t>
            </w:r>
            <w:r w:rsidRPr="00262556">
              <w:rPr>
                <w:rFonts w:ascii="Arial" w:hAnsi="Arial" w:cs="Arial"/>
                <w:sz w:val="22"/>
                <w:szCs w:val="22"/>
              </w:rPr>
              <w:t xml:space="preserve"> delivering good quality management information </w:t>
            </w:r>
            <w:r w:rsidR="00C26290" w:rsidRPr="00262556">
              <w:rPr>
                <w:rFonts w:ascii="Arial" w:hAnsi="Arial" w:cs="Arial"/>
                <w:sz w:val="22"/>
                <w:szCs w:val="22"/>
              </w:rPr>
              <w:t>and</w:t>
            </w:r>
            <w:r w:rsidRPr="00262556">
              <w:rPr>
                <w:rFonts w:ascii="Arial" w:hAnsi="Arial" w:cs="Arial"/>
                <w:sz w:val="22"/>
                <w:szCs w:val="22"/>
              </w:rPr>
              <w:t xml:space="preserve"> reporting</w:t>
            </w:r>
          </w:p>
        </w:tc>
        <w:tc>
          <w:tcPr>
            <w:tcW w:w="1417" w:type="dxa"/>
          </w:tcPr>
          <w:p w14:paraId="0A1A281D"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31E5D" w:rsidRPr="00262556" w14:paraId="36E1CB1B" w14:textId="77777777" w:rsidTr="00772DC2">
        <w:tc>
          <w:tcPr>
            <w:tcW w:w="8634" w:type="dxa"/>
          </w:tcPr>
          <w:p w14:paraId="0E48E691" w14:textId="77777777" w:rsidR="00631E5D" w:rsidRPr="00262556" w:rsidRDefault="009018C0" w:rsidP="005D2106">
            <w:pPr>
              <w:pStyle w:val="ListParagraph"/>
              <w:spacing w:line="259" w:lineRule="auto"/>
              <w:ind w:left="0"/>
              <w:rPr>
                <w:rFonts w:ascii="Arial" w:hAnsi="Arial" w:cs="Arial"/>
              </w:rPr>
            </w:pPr>
            <w:r w:rsidRPr="00262556">
              <w:rPr>
                <w:rFonts w:ascii="Arial" w:hAnsi="Arial" w:cs="Arial"/>
              </w:rPr>
              <w:t>Experience of operating at a senior and management level with proven ability to work with senior key stakeholders and members to influence appropriately</w:t>
            </w:r>
          </w:p>
        </w:tc>
        <w:tc>
          <w:tcPr>
            <w:tcW w:w="1417" w:type="dxa"/>
          </w:tcPr>
          <w:p w14:paraId="1DC2025F" w14:textId="77777777" w:rsidR="00631E5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5EACAF2A" w14:textId="77777777" w:rsidTr="00772DC2">
        <w:tc>
          <w:tcPr>
            <w:tcW w:w="8634" w:type="dxa"/>
          </w:tcPr>
          <w:p w14:paraId="0F39A76C" w14:textId="77777777" w:rsidR="00BB0DED" w:rsidRPr="00262556" w:rsidRDefault="009018C0" w:rsidP="005D2106">
            <w:pPr>
              <w:tabs>
                <w:tab w:val="left" w:pos="2700"/>
              </w:tabs>
              <w:spacing w:after="100"/>
              <w:rPr>
                <w:rFonts w:ascii="Arial" w:hAnsi="Arial" w:cs="Arial"/>
                <w:sz w:val="22"/>
                <w:szCs w:val="22"/>
              </w:rPr>
            </w:pPr>
            <w:r w:rsidRPr="00262556">
              <w:rPr>
                <w:rFonts w:ascii="Arial" w:hAnsi="Arial" w:cs="Arial"/>
                <w:sz w:val="22"/>
                <w:szCs w:val="22"/>
              </w:rPr>
              <w:t>Excellent written and verbal communication and presentation skills. Excellent interpersonal skills with the ability to gain the respect of multi-professional teams, enthuse and motivate individuals and teams</w:t>
            </w:r>
          </w:p>
        </w:tc>
        <w:tc>
          <w:tcPr>
            <w:tcW w:w="1417" w:type="dxa"/>
          </w:tcPr>
          <w:p w14:paraId="31D8A131"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9B47EA" w:rsidRPr="00262556" w14:paraId="6D628CA9" w14:textId="77777777" w:rsidTr="00772DC2">
        <w:tc>
          <w:tcPr>
            <w:tcW w:w="8634" w:type="dxa"/>
          </w:tcPr>
          <w:p w14:paraId="63C63C8B" w14:textId="77777777" w:rsidR="009B47EA" w:rsidRPr="00262556" w:rsidRDefault="009B47EA" w:rsidP="005D2106">
            <w:pPr>
              <w:pStyle w:val="ListParagraph"/>
              <w:spacing w:line="259" w:lineRule="auto"/>
              <w:ind w:left="0"/>
              <w:rPr>
                <w:rFonts w:ascii="Arial" w:hAnsi="Arial" w:cs="Arial"/>
                <w:b/>
              </w:rPr>
            </w:pPr>
          </w:p>
        </w:tc>
        <w:tc>
          <w:tcPr>
            <w:tcW w:w="1417" w:type="dxa"/>
          </w:tcPr>
          <w:p w14:paraId="470D898C" w14:textId="77777777" w:rsidR="009B47EA" w:rsidRPr="00262556" w:rsidRDefault="009B47EA" w:rsidP="005D2106">
            <w:pPr>
              <w:tabs>
                <w:tab w:val="right" w:leader="dot" w:pos="8080"/>
              </w:tabs>
              <w:spacing w:before="120"/>
              <w:rPr>
                <w:rFonts w:ascii="Arial" w:hAnsi="Arial" w:cs="Arial"/>
                <w:sz w:val="22"/>
                <w:szCs w:val="22"/>
              </w:rPr>
            </w:pPr>
          </w:p>
        </w:tc>
      </w:tr>
      <w:tr w:rsidR="00BB0DED" w:rsidRPr="00262556" w14:paraId="503EF639" w14:textId="77777777" w:rsidTr="00772DC2">
        <w:tc>
          <w:tcPr>
            <w:tcW w:w="8634" w:type="dxa"/>
          </w:tcPr>
          <w:p w14:paraId="21C8BA59" w14:textId="378DF02F" w:rsidR="00BB0DED" w:rsidRPr="00262556" w:rsidRDefault="009B47EA" w:rsidP="005D2106">
            <w:pPr>
              <w:pStyle w:val="ListParagraph"/>
              <w:spacing w:line="259" w:lineRule="auto"/>
              <w:ind w:left="0"/>
              <w:rPr>
                <w:rFonts w:ascii="Arial" w:hAnsi="Arial" w:cs="Arial"/>
              </w:rPr>
            </w:pPr>
            <w:r w:rsidRPr="00262556">
              <w:rPr>
                <w:rFonts w:ascii="Arial" w:hAnsi="Arial" w:cs="Arial"/>
                <w:b/>
              </w:rPr>
              <w:t xml:space="preserve">Equal opportunities  </w:t>
            </w:r>
          </w:p>
        </w:tc>
        <w:tc>
          <w:tcPr>
            <w:tcW w:w="1417" w:type="dxa"/>
          </w:tcPr>
          <w:p w14:paraId="2CA1A4E0" w14:textId="77777777" w:rsidR="00BB0DED" w:rsidRPr="00262556" w:rsidRDefault="00BB0DED" w:rsidP="005D2106">
            <w:pPr>
              <w:tabs>
                <w:tab w:val="right" w:leader="dot" w:pos="8080"/>
              </w:tabs>
              <w:spacing w:before="120"/>
              <w:rPr>
                <w:rFonts w:ascii="Arial" w:hAnsi="Arial" w:cs="Arial"/>
                <w:sz w:val="22"/>
                <w:szCs w:val="22"/>
              </w:rPr>
            </w:pPr>
          </w:p>
        </w:tc>
      </w:tr>
      <w:tr w:rsidR="00586E21" w:rsidRPr="00262556" w14:paraId="015A9759" w14:textId="77777777" w:rsidTr="00772DC2">
        <w:tc>
          <w:tcPr>
            <w:tcW w:w="8634" w:type="dxa"/>
          </w:tcPr>
          <w:p w14:paraId="1DE8E0CC" w14:textId="77777777" w:rsidR="00586E21" w:rsidRPr="00262556" w:rsidRDefault="000220BF" w:rsidP="005D2106">
            <w:pPr>
              <w:tabs>
                <w:tab w:val="right" w:leader="dot" w:pos="8080"/>
              </w:tabs>
              <w:spacing w:before="120"/>
              <w:rPr>
                <w:rFonts w:ascii="Arial" w:hAnsi="Arial" w:cs="Arial"/>
                <w:sz w:val="22"/>
                <w:szCs w:val="22"/>
              </w:rPr>
            </w:pPr>
            <w:r w:rsidRPr="00262556">
              <w:rPr>
                <w:rFonts w:ascii="Arial" w:hAnsi="Arial" w:cs="Arial"/>
                <w:sz w:val="22"/>
                <w:szCs w:val="22"/>
              </w:rPr>
              <w:t>Ability to demonstrate awareness/understanding of equal opportunities and other people’s behaviour, physical, social and welfare needs</w:t>
            </w:r>
          </w:p>
          <w:p w14:paraId="1A78C22D" w14:textId="43AEA47B" w:rsidR="00DC221C" w:rsidRPr="00262556" w:rsidRDefault="00DC221C" w:rsidP="005D2106">
            <w:pPr>
              <w:tabs>
                <w:tab w:val="right" w:leader="dot" w:pos="8080"/>
              </w:tabs>
              <w:spacing w:before="120"/>
              <w:rPr>
                <w:rFonts w:ascii="Arial" w:hAnsi="Arial" w:cs="Arial"/>
                <w:sz w:val="22"/>
                <w:szCs w:val="22"/>
              </w:rPr>
            </w:pPr>
          </w:p>
        </w:tc>
        <w:tc>
          <w:tcPr>
            <w:tcW w:w="1417" w:type="dxa"/>
          </w:tcPr>
          <w:p w14:paraId="25BDE72E" w14:textId="06F083F5" w:rsidR="00586E21" w:rsidRPr="00262556" w:rsidRDefault="009B47EA"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E3AF1" w:rsidRPr="00262556" w14:paraId="6B2F9D95" w14:textId="77777777" w:rsidTr="00772DC2">
        <w:tc>
          <w:tcPr>
            <w:tcW w:w="10051" w:type="dxa"/>
            <w:gridSpan w:val="2"/>
            <w:shd w:val="clear" w:color="auto" w:fill="000000"/>
          </w:tcPr>
          <w:p w14:paraId="698D4226" w14:textId="5BF90C66" w:rsidR="006E3AF1" w:rsidRPr="00262556" w:rsidRDefault="006E3AF1" w:rsidP="005D2106">
            <w:pPr>
              <w:tabs>
                <w:tab w:val="right" w:leader="dot" w:pos="8080"/>
              </w:tabs>
              <w:spacing w:before="120"/>
              <w:rPr>
                <w:rFonts w:ascii="Arial" w:hAnsi="Arial" w:cs="Arial"/>
                <w:sz w:val="22"/>
                <w:szCs w:val="22"/>
              </w:rPr>
            </w:pPr>
            <w:r w:rsidRPr="00262556">
              <w:rPr>
                <w:rFonts w:ascii="Arial" w:hAnsi="Arial" w:cs="Arial"/>
                <w:color w:val="FFFFFF"/>
                <w:sz w:val="22"/>
                <w:szCs w:val="22"/>
              </w:rPr>
              <w:t>Disclosure Level</w:t>
            </w:r>
          </w:p>
        </w:tc>
      </w:tr>
    </w:tbl>
    <w:p w14:paraId="28FA6F5E" w14:textId="77777777" w:rsidR="008B1DFA" w:rsidRPr="00262556" w:rsidRDefault="008B1DFA" w:rsidP="005D2106">
      <w:pPr>
        <w:rPr>
          <w:rFonts w:ascii="Arial" w:hAnsi="Arial" w:cs="Arial"/>
          <w:vanish/>
          <w:sz w:val="22"/>
          <w:szCs w:val="22"/>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268"/>
        <w:gridCol w:w="2573"/>
      </w:tblGrid>
      <w:tr w:rsidR="00880FAD" w:rsidRPr="00262556" w14:paraId="3A2EBFF3" w14:textId="77777777" w:rsidTr="00266F33">
        <w:trPr>
          <w:trHeight w:val="428"/>
        </w:trPr>
        <w:tc>
          <w:tcPr>
            <w:tcW w:w="5245" w:type="dxa"/>
            <w:vMerge w:val="restart"/>
            <w:shd w:val="clear" w:color="auto" w:fill="auto"/>
          </w:tcPr>
          <w:p w14:paraId="4768BFE6" w14:textId="6DA85FE6" w:rsidR="00880FAD" w:rsidRPr="00262556" w:rsidRDefault="00880FAD" w:rsidP="005D2106">
            <w:pPr>
              <w:rPr>
                <w:rFonts w:ascii="Arial" w:hAnsi="Arial" w:cs="Arial"/>
                <w:sz w:val="22"/>
                <w:szCs w:val="22"/>
              </w:rPr>
            </w:pPr>
            <w:r w:rsidRPr="00262556">
              <w:rPr>
                <w:rFonts w:ascii="Arial" w:hAnsi="Arial" w:cs="Arial"/>
                <w:sz w:val="22"/>
                <w:szCs w:val="22"/>
              </w:rPr>
              <w:t>What disclosure level is required for this post?</w:t>
            </w:r>
          </w:p>
        </w:tc>
        <w:tc>
          <w:tcPr>
            <w:tcW w:w="2268" w:type="dxa"/>
            <w:shd w:val="clear" w:color="auto" w:fill="auto"/>
          </w:tcPr>
          <w:p w14:paraId="579C8244" w14:textId="53EA5FB9" w:rsidR="009B47EA" w:rsidRPr="00262556" w:rsidRDefault="00880FAD" w:rsidP="005D2106">
            <w:pPr>
              <w:spacing w:after="120"/>
              <w:rPr>
                <w:rFonts w:ascii="Arial" w:hAnsi="Arial" w:cs="Arial"/>
                <w:sz w:val="22"/>
                <w:szCs w:val="22"/>
              </w:rPr>
            </w:pPr>
            <w:r w:rsidRPr="00262556">
              <w:rPr>
                <w:rFonts w:ascii="Arial" w:hAnsi="Arial" w:cs="Arial"/>
                <w:sz w:val="22"/>
                <w:szCs w:val="22"/>
              </w:rPr>
              <w:t>None</w:t>
            </w:r>
          </w:p>
          <w:p w14:paraId="1896C70E" w14:textId="78C5CED4" w:rsidR="00880FAD" w:rsidRPr="00262556" w:rsidRDefault="006E3AF1" w:rsidP="005D2106">
            <w:pPr>
              <w:spacing w:after="120"/>
              <w:rPr>
                <w:rFonts w:ascii="Arial" w:hAnsi="Arial" w:cs="Arial"/>
                <w:sz w:val="22"/>
                <w:szCs w:val="22"/>
              </w:rPr>
            </w:pPr>
            <w:r w:rsidRPr="00262556">
              <w:rPr>
                <w:rFonts w:ascii="Arial" w:hAnsi="Arial" w:cs="Arial"/>
                <w:sz w:val="22"/>
                <w:szCs w:val="22"/>
              </w:rPr>
              <w:t>X</w:t>
            </w:r>
          </w:p>
        </w:tc>
        <w:tc>
          <w:tcPr>
            <w:tcW w:w="2573" w:type="dxa"/>
            <w:shd w:val="clear" w:color="auto" w:fill="auto"/>
          </w:tcPr>
          <w:p w14:paraId="6B5F1829" w14:textId="77777777" w:rsidR="00880FAD" w:rsidRPr="00262556" w:rsidRDefault="00880FAD" w:rsidP="005D2106">
            <w:pPr>
              <w:spacing w:after="120"/>
              <w:ind w:right="-107"/>
              <w:rPr>
                <w:rFonts w:ascii="Arial" w:hAnsi="Arial" w:cs="Arial"/>
                <w:sz w:val="22"/>
                <w:szCs w:val="22"/>
              </w:rPr>
            </w:pPr>
            <w:r w:rsidRPr="00262556">
              <w:rPr>
                <w:rFonts w:ascii="Arial" w:hAnsi="Arial" w:cs="Arial"/>
                <w:sz w:val="22"/>
                <w:szCs w:val="22"/>
              </w:rPr>
              <w:t>Standard</w:t>
            </w:r>
          </w:p>
        </w:tc>
      </w:tr>
      <w:tr w:rsidR="00880FAD" w:rsidRPr="00262556" w14:paraId="775D3D0C" w14:textId="77777777" w:rsidTr="00266F33">
        <w:trPr>
          <w:trHeight w:val="609"/>
        </w:trPr>
        <w:tc>
          <w:tcPr>
            <w:tcW w:w="5245" w:type="dxa"/>
            <w:vMerge/>
            <w:shd w:val="clear" w:color="auto" w:fill="auto"/>
          </w:tcPr>
          <w:p w14:paraId="2E86AC36" w14:textId="77777777" w:rsidR="00880FAD" w:rsidRPr="00262556" w:rsidRDefault="00880FAD" w:rsidP="005D2106">
            <w:pPr>
              <w:rPr>
                <w:rFonts w:ascii="Arial" w:hAnsi="Arial" w:cs="Arial"/>
                <w:sz w:val="22"/>
                <w:szCs w:val="22"/>
              </w:rPr>
            </w:pPr>
          </w:p>
        </w:tc>
        <w:tc>
          <w:tcPr>
            <w:tcW w:w="2268" w:type="dxa"/>
            <w:shd w:val="clear" w:color="auto" w:fill="auto"/>
          </w:tcPr>
          <w:p w14:paraId="7F8972C6" w14:textId="77777777" w:rsidR="00880FAD" w:rsidRPr="00262556" w:rsidRDefault="00880FAD" w:rsidP="005D2106">
            <w:pPr>
              <w:rPr>
                <w:rFonts w:ascii="Arial" w:hAnsi="Arial" w:cs="Arial"/>
                <w:sz w:val="22"/>
                <w:szCs w:val="22"/>
              </w:rPr>
            </w:pPr>
            <w:r w:rsidRPr="00262556">
              <w:rPr>
                <w:rFonts w:ascii="Arial" w:hAnsi="Arial" w:cs="Arial"/>
                <w:sz w:val="22"/>
                <w:szCs w:val="22"/>
              </w:rPr>
              <w:t>Enhanced</w:t>
            </w:r>
          </w:p>
        </w:tc>
        <w:tc>
          <w:tcPr>
            <w:tcW w:w="2573" w:type="dxa"/>
            <w:shd w:val="clear" w:color="auto" w:fill="auto"/>
          </w:tcPr>
          <w:p w14:paraId="3398C5FF" w14:textId="77777777" w:rsidR="00880FAD" w:rsidRPr="00262556" w:rsidRDefault="00880FAD" w:rsidP="005D2106">
            <w:pPr>
              <w:rPr>
                <w:rFonts w:ascii="Arial" w:hAnsi="Arial" w:cs="Arial"/>
                <w:sz w:val="22"/>
                <w:szCs w:val="22"/>
              </w:rPr>
            </w:pPr>
            <w:r w:rsidRPr="00262556">
              <w:rPr>
                <w:rFonts w:ascii="Arial" w:hAnsi="Arial" w:cs="Arial"/>
                <w:sz w:val="22"/>
                <w:szCs w:val="22"/>
              </w:rPr>
              <w:t>Enhanced with barred list checks</w:t>
            </w:r>
          </w:p>
          <w:p w14:paraId="570509FE" w14:textId="2A3E503C" w:rsidR="009B47EA" w:rsidRPr="00262556" w:rsidRDefault="009B47EA" w:rsidP="005D2106">
            <w:pPr>
              <w:rPr>
                <w:rFonts w:ascii="Arial" w:hAnsi="Arial" w:cs="Arial"/>
                <w:sz w:val="22"/>
                <w:szCs w:val="22"/>
              </w:rPr>
            </w:pPr>
          </w:p>
        </w:tc>
      </w:tr>
    </w:tbl>
    <w:p w14:paraId="4EFBE527" w14:textId="77777777" w:rsidR="00880FAD" w:rsidRPr="00262556" w:rsidRDefault="00880FAD" w:rsidP="005D2106">
      <w:pPr>
        <w:rPr>
          <w:rFonts w:ascii="Arial" w:hAnsi="Arial" w:cs="Arial"/>
          <w:sz w:val="22"/>
          <w:szCs w:val="22"/>
        </w:rPr>
      </w:pPr>
    </w:p>
    <w:p w14:paraId="3092E34F" w14:textId="77777777" w:rsidR="00880FAD" w:rsidRPr="00262556" w:rsidRDefault="00880FAD" w:rsidP="005D2106">
      <w:pPr>
        <w:shd w:val="clear" w:color="auto" w:fill="000000"/>
        <w:ind w:left="142" w:right="-143" w:hanging="142"/>
        <w:rPr>
          <w:rFonts w:ascii="Arial" w:hAnsi="Arial" w:cs="Arial"/>
          <w:b/>
          <w:color w:val="FFFFFF"/>
          <w:spacing w:val="-2"/>
          <w:sz w:val="22"/>
          <w:szCs w:val="22"/>
        </w:rPr>
      </w:pPr>
      <w:r w:rsidRPr="00262556">
        <w:rPr>
          <w:rFonts w:ascii="Arial" w:hAnsi="Arial" w:cs="Arial"/>
          <w:b/>
          <w:color w:val="FFFFFF"/>
          <w:spacing w:val="-2"/>
          <w:sz w:val="22"/>
          <w:szCs w:val="22"/>
        </w:rPr>
        <w:t>Work type</w:t>
      </w: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045"/>
        <w:gridCol w:w="1215"/>
        <w:gridCol w:w="1215"/>
        <w:gridCol w:w="1391"/>
      </w:tblGrid>
      <w:tr w:rsidR="00880FAD" w:rsidRPr="00262556" w14:paraId="36F9D40F" w14:textId="77777777" w:rsidTr="00266F33">
        <w:tc>
          <w:tcPr>
            <w:tcW w:w="5245" w:type="dxa"/>
            <w:shd w:val="clear" w:color="auto" w:fill="auto"/>
          </w:tcPr>
          <w:p w14:paraId="0E2714E2" w14:textId="29864855" w:rsidR="00880FAD" w:rsidRPr="00262556" w:rsidRDefault="00880FAD" w:rsidP="005D2106">
            <w:pPr>
              <w:rPr>
                <w:rFonts w:ascii="Arial" w:hAnsi="Arial" w:cs="Arial"/>
                <w:sz w:val="22"/>
                <w:szCs w:val="22"/>
              </w:rPr>
            </w:pPr>
            <w:r w:rsidRPr="00262556">
              <w:rPr>
                <w:rFonts w:ascii="Arial" w:hAnsi="Arial" w:cs="Arial"/>
                <w:sz w:val="22"/>
                <w:szCs w:val="22"/>
              </w:rPr>
              <w:t xml:space="preserve">What work type does this role fit into? </w:t>
            </w:r>
          </w:p>
        </w:tc>
        <w:tc>
          <w:tcPr>
            <w:tcW w:w="1045" w:type="dxa"/>
            <w:shd w:val="clear" w:color="auto" w:fill="auto"/>
          </w:tcPr>
          <w:p w14:paraId="0C58EB03" w14:textId="77777777" w:rsidR="00880FAD" w:rsidRPr="00262556" w:rsidRDefault="00880FAD" w:rsidP="005D2106">
            <w:pPr>
              <w:rPr>
                <w:rFonts w:ascii="Arial" w:hAnsi="Arial" w:cs="Arial"/>
                <w:sz w:val="22"/>
                <w:szCs w:val="22"/>
              </w:rPr>
            </w:pPr>
            <w:r w:rsidRPr="00262556">
              <w:rPr>
                <w:rFonts w:ascii="Arial" w:hAnsi="Arial" w:cs="Arial"/>
                <w:sz w:val="22"/>
                <w:szCs w:val="22"/>
              </w:rPr>
              <w:t>Fixed</w:t>
            </w:r>
            <w:r w:rsidRPr="00262556">
              <w:rPr>
                <w:rFonts w:ascii="Arial" w:hAnsi="Arial" w:cs="Arial"/>
                <w:sz w:val="22"/>
                <w:szCs w:val="22"/>
              </w:rPr>
              <w:tab/>
            </w:r>
          </w:p>
        </w:tc>
        <w:tc>
          <w:tcPr>
            <w:tcW w:w="1215" w:type="dxa"/>
            <w:shd w:val="clear" w:color="auto" w:fill="auto"/>
          </w:tcPr>
          <w:p w14:paraId="75068CE4" w14:textId="77777777" w:rsidR="00880FAD" w:rsidRPr="00262556" w:rsidRDefault="00880FAD" w:rsidP="005D2106">
            <w:pPr>
              <w:rPr>
                <w:rFonts w:ascii="Arial" w:hAnsi="Arial" w:cs="Arial"/>
                <w:sz w:val="22"/>
                <w:szCs w:val="22"/>
              </w:rPr>
            </w:pPr>
            <w:r w:rsidRPr="00262556">
              <w:rPr>
                <w:rFonts w:ascii="Arial" w:hAnsi="Arial" w:cs="Arial"/>
                <w:sz w:val="22"/>
                <w:szCs w:val="22"/>
              </w:rPr>
              <w:t>Flexible</w:t>
            </w:r>
          </w:p>
          <w:p w14:paraId="4A3C7B73" w14:textId="460CEBFB" w:rsidR="006E3AF1" w:rsidRPr="00262556" w:rsidRDefault="009B47EA" w:rsidP="005D2106">
            <w:pPr>
              <w:rPr>
                <w:rFonts w:ascii="Arial" w:hAnsi="Arial" w:cs="Arial"/>
                <w:sz w:val="22"/>
                <w:szCs w:val="22"/>
              </w:rPr>
            </w:pPr>
            <w:r w:rsidRPr="00262556">
              <w:rPr>
                <w:rFonts w:ascii="Arial" w:hAnsi="Arial" w:cs="Arial"/>
                <w:sz w:val="22"/>
                <w:szCs w:val="22"/>
              </w:rPr>
              <w:t xml:space="preserve">     </w:t>
            </w:r>
            <w:r w:rsidR="006E3AF1" w:rsidRPr="00262556">
              <w:rPr>
                <w:rFonts w:ascii="Arial" w:hAnsi="Arial" w:cs="Arial"/>
                <w:sz w:val="22"/>
                <w:szCs w:val="22"/>
              </w:rPr>
              <w:t>X</w:t>
            </w:r>
          </w:p>
        </w:tc>
        <w:tc>
          <w:tcPr>
            <w:tcW w:w="1215" w:type="dxa"/>
            <w:shd w:val="clear" w:color="auto" w:fill="auto"/>
          </w:tcPr>
          <w:p w14:paraId="0D58CECF" w14:textId="77777777" w:rsidR="00880FAD" w:rsidRPr="00262556" w:rsidRDefault="00880FAD" w:rsidP="005D2106">
            <w:pPr>
              <w:rPr>
                <w:rFonts w:ascii="Arial" w:hAnsi="Arial" w:cs="Arial"/>
                <w:sz w:val="22"/>
                <w:szCs w:val="22"/>
              </w:rPr>
            </w:pPr>
            <w:r w:rsidRPr="00262556">
              <w:rPr>
                <w:rFonts w:ascii="Arial" w:hAnsi="Arial" w:cs="Arial"/>
                <w:sz w:val="22"/>
                <w:szCs w:val="22"/>
              </w:rPr>
              <w:t>Field</w:t>
            </w:r>
          </w:p>
        </w:tc>
        <w:tc>
          <w:tcPr>
            <w:tcW w:w="1391" w:type="dxa"/>
            <w:shd w:val="clear" w:color="auto" w:fill="auto"/>
          </w:tcPr>
          <w:p w14:paraId="2302A17C" w14:textId="77777777" w:rsidR="00880FAD" w:rsidRPr="00262556" w:rsidRDefault="00880FAD" w:rsidP="005D2106">
            <w:pPr>
              <w:rPr>
                <w:rFonts w:ascii="Arial" w:hAnsi="Arial" w:cs="Arial"/>
                <w:sz w:val="22"/>
                <w:szCs w:val="22"/>
              </w:rPr>
            </w:pPr>
            <w:r w:rsidRPr="00262556">
              <w:rPr>
                <w:rFonts w:ascii="Arial" w:hAnsi="Arial" w:cs="Arial"/>
                <w:sz w:val="22"/>
                <w:szCs w:val="22"/>
              </w:rPr>
              <w:t>Home</w:t>
            </w:r>
          </w:p>
        </w:tc>
      </w:tr>
    </w:tbl>
    <w:p w14:paraId="29491E44" w14:textId="3EDDF61E" w:rsidR="00952033" w:rsidRPr="00262556" w:rsidRDefault="00952033" w:rsidP="005D2106">
      <w:pPr>
        <w:rPr>
          <w:rFonts w:ascii="Arial" w:hAnsi="Arial" w:cs="Arial"/>
          <w:spacing w:val="-2"/>
          <w:sz w:val="22"/>
          <w:szCs w:val="22"/>
        </w:rPr>
      </w:pPr>
    </w:p>
    <w:sectPr w:rsidR="00952033" w:rsidRPr="00262556" w:rsidSect="009B47EA">
      <w:headerReference w:type="even" r:id="rId12"/>
      <w:headerReference w:type="default" r:id="rId13"/>
      <w:footerReference w:type="even" r:id="rId14"/>
      <w:footerReference w:type="default" r:id="rId15"/>
      <w:headerReference w:type="first" r:id="rId16"/>
      <w:footerReference w:type="first" r:id="rId17"/>
      <w:pgSz w:w="11906" w:h="16838"/>
      <w:pgMar w:top="993"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1CF48" w14:textId="77777777" w:rsidR="00733E59" w:rsidRDefault="00733E59" w:rsidP="00661C2F">
      <w:r>
        <w:separator/>
      </w:r>
    </w:p>
  </w:endnote>
  <w:endnote w:type="continuationSeparator" w:id="0">
    <w:p w14:paraId="53A8FD50" w14:textId="77777777" w:rsidR="00733E59" w:rsidRDefault="00733E59" w:rsidP="00661C2F">
      <w:r>
        <w:continuationSeparator/>
      </w:r>
    </w:p>
  </w:endnote>
  <w:endnote w:type="continuationNotice" w:id="1">
    <w:p w14:paraId="5811F6DB" w14:textId="77777777" w:rsidR="00733E59" w:rsidRDefault="0073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8F5F3" w14:textId="77777777" w:rsidR="00410F67" w:rsidRDefault="0041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650752"/>
      <w:docPartObj>
        <w:docPartGallery w:val="Page Numbers (Bottom of Page)"/>
        <w:docPartUnique/>
      </w:docPartObj>
    </w:sdtPr>
    <w:sdtEndPr>
      <w:rPr>
        <w:noProof/>
      </w:rPr>
    </w:sdtEndPr>
    <w:sdtContent>
      <w:p w14:paraId="54F09E28" w14:textId="787BEBEE" w:rsidR="00A56993" w:rsidRDefault="00A56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86B1E"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3844" w14:textId="77777777" w:rsidR="00410F67" w:rsidRDefault="0041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6DDC6" w14:textId="77777777" w:rsidR="00733E59" w:rsidRDefault="00733E59" w:rsidP="00661C2F">
      <w:r>
        <w:separator/>
      </w:r>
    </w:p>
  </w:footnote>
  <w:footnote w:type="continuationSeparator" w:id="0">
    <w:p w14:paraId="73581130" w14:textId="77777777" w:rsidR="00733E59" w:rsidRDefault="00733E59" w:rsidP="00661C2F">
      <w:r>
        <w:continuationSeparator/>
      </w:r>
    </w:p>
  </w:footnote>
  <w:footnote w:type="continuationNotice" w:id="1">
    <w:p w14:paraId="33991528" w14:textId="77777777" w:rsidR="00733E59" w:rsidRDefault="00733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6D79" w14:textId="7D320752" w:rsidR="00410F67" w:rsidRDefault="0041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783C" w14:textId="034FD6DE" w:rsidR="001E730A" w:rsidRDefault="001E730A" w:rsidP="006F48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AB32" w14:textId="1BC8B0C4" w:rsidR="00410F67" w:rsidRDefault="00410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A6E"/>
    <w:multiLevelType w:val="hybridMultilevel"/>
    <w:tmpl w:val="78F4B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75FA3"/>
    <w:multiLevelType w:val="hybridMultilevel"/>
    <w:tmpl w:val="77A09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B31FB3"/>
    <w:multiLevelType w:val="hybridMultilevel"/>
    <w:tmpl w:val="7C3A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3586B3D"/>
    <w:multiLevelType w:val="hybridMultilevel"/>
    <w:tmpl w:val="C0F89B5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EF5FA4"/>
    <w:multiLevelType w:val="hybridMultilevel"/>
    <w:tmpl w:val="E88A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51605C"/>
    <w:multiLevelType w:val="hybridMultilevel"/>
    <w:tmpl w:val="ED48A2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4A5FE3"/>
    <w:multiLevelType w:val="hybridMultilevel"/>
    <w:tmpl w:val="BB86A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2"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3" w15:restartNumberingAfterBreak="0">
    <w:nsid w:val="6AFC22B5"/>
    <w:multiLevelType w:val="hybridMultilevel"/>
    <w:tmpl w:val="1BE214C2"/>
    <w:lvl w:ilvl="0" w:tplc="0409000F">
      <w:start w:val="1"/>
      <w:numFmt w:val="decimal"/>
      <w:lvlText w:val="%1."/>
      <w:lvlJc w:val="left"/>
      <w:pPr>
        <w:tabs>
          <w:tab w:val="num" w:pos="502"/>
        </w:tabs>
        <w:ind w:left="502"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5" w15:restartNumberingAfterBreak="0">
    <w:nsid w:val="7F2032AF"/>
    <w:multiLevelType w:val="hybridMultilevel"/>
    <w:tmpl w:val="3E4EB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2"/>
  </w:num>
  <w:num w:numId="5">
    <w:abstractNumId w:val="11"/>
  </w:num>
  <w:num w:numId="6">
    <w:abstractNumId w:val="5"/>
  </w:num>
  <w:num w:numId="7">
    <w:abstractNumId w:val="14"/>
  </w:num>
  <w:num w:numId="8">
    <w:abstractNumId w:val="6"/>
  </w:num>
  <w:num w:numId="9">
    <w:abstractNumId w:val="8"/>
  </w:num>
  <w:num w:numId="10">
    <w:abstractNumId w:val="7"/>
  </w:num>
  <w:num w:numId="11">
    <w:abstractNumId w:val="7"/>
  </w:num>
  <w:num w:numId="12">
    <w:abstractNumId w:val="9"/>
  </w:num>
  <w:num w:numId="13">
    <w:abstractNumId w:val="10"/>
  </w:num>
  <w:num w:numId="14">
    <w:abstractNumId w:val="15"/>
  </w:num>
  <w:num w:numId="15">
    <w:abstractNumId w:val="1"/>
  </w:num>
  <w:num w:numId="16">
    <w:abstractNumId w:val="1"/>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070EC"/>
    <w:rsid w:val="00017426"/>
    <w:rsid w:val="000220BF"/>
    <w:rsid w:val="00024EB3"/>
    <w:rsid w:val="00030E11"/>
    <w:rsid w:val="000369A5"/>
    <w:rsid w:val="00036ACA"/>
    <w:rsid w:val="0004111E"/>
    <w:rsid w:val="0004272F"/>
    <w:rsid w:val="000436E6"/>
    <w:rsid w:val="00064350"/>
    <w:rsid w:val="00064EC4"/>
    <w:rsid w:val="000659A4"/>
    <w:rsid w:val="00072983"/>
    <w:rsid w:val="00077BC7"/>
    <w:rsid w:val="00080761"/>
    <w:rsid w:val="0008174D"/>
    <w:rsid w:val="00093F1B"/>
    <w:rsid w:val="000A1559"/>
    <w:rsid w:val="000A3082"/>
    <w:rsid w:val="000B3446"/>
    <w:rsid w:val="000C2681"/>
    <w:rsid w:val="000D3F87"/>
    <w:rsid w:val="000D42D3"/>
    <w:rsid w:val="000D5624"/>
    <w:rsid w:val="000D76FB"/>
    <w:rsid w:val="00101E33"/>
    <w:rsid w:val="00102864"/>
    <w:rsid w:val="001338AF"/>
    <w:rsid w:val="00140DD6"/>
    <w:rsid w:val="001432A1"/>
    <w:rsid w:val="00144D1F"/>
    <w:rsid w:val="0014505C"/>
    <w:rsid w:val="00146872"/>
    <w:rsid w:val="0014782A"/>
    <w:rsid w:val="00150D63"/>
    <w:rsid w:val="0016792A"/>
    <w:rsid w:val="001A0BAD"/>
    <w:rsid w:val="001A167C"/>
    <w:rsid w:val="001A1D1B"/>
    <w:rsid w:val="001A6B4A"/>
    <w:rsid w:val="001B1137"/>
    <w:rsid w:val="001B46E6"/>
    <w:rsid w:val="001C6F5B"/>
    <w:rsid w:val="001D0BD2"/>
    <w:rsid w:val="001D46E8"/>
    <w:rsid w:val="001E730A"/>
    <w:rsid w:val="001F1FBA"/>
    <w:rsid w:val="00207FA5"/>
    <w:rsid w:val="00225772"/>
    <w:rsid w:val="00226C67"/>
    <w:rsid w:val="002344C9"/>
    <w:rsid w:val="0023579C"/>
    <w:rsid w:val="002404F5"/>
    <w:rsid w:val="00244C73"/>
    <w:rsid w:val="00261B5E"/>
    <w:rsid w:val="00262556"/>
    <w:rsid w:val="00266F33"/>
    <w:rsid w:val="0027589D"/>
    <w:rsid w:val="002853AA"/>
    <w:rsid w:val="002B1FB1"/>
    <w:rsid w:val="002B2560"/>
    <w:rsid w:val="002B6CBA"/>
    <w:rsid w:val="002B7FF8"/>
    <w:rsid w:val="002C7ECE"/>
    <w:rsid w:val="002D62EE"/>
    <w:rsid w:val="002F256C"/>
    <w:rsid w:val="002F4CAD"/>
    <w:rsid w:val="00301AD2"/>
    <w:rsid w:val="00312E6D"/>
    <w:rsid w:val="00317FDE"/>
    <w:rsid w:val="003220BA"/>
    <w:rsid w:val="003316BD"/>
    <w:rsid w:val="0033339E"/>
    <w:rsid w:val="00342274"/>
    <w:rsid w:val="003533E2"/>
    <w:rsid w:val="003601C2"/>
    <w:rsid w:val="00361F05"/>
    <w:rsid w:val="00372D8A"/>
    <w:rsid w:val="00376B7C"/>
    <w:rsid w:val="00381353"/>
    <w:rsid w:val="0038485F"/>
    <w:rsid w:val="00391A24"/>
    <w:rsid w:val="00394617"/>
    <w:rsid w:val="003A1D2F"/>
    <w:rsid w:val="003A757E"/>
    <w:rsid w:val="003B3C37"/>
    <w:rsid w:val="003C0734"/>
    <w:rsid w:val="003C26B7"/>
    <w:rsid w:val="003D2B82"/>
    <w:rsid w:val="003D3D3B"/>
    <w:rsid w:val="003E1796"/>
    <w:rsid w:val="003F6C30"/>
    <w:rsid w:val="00406FDD"/>
    <w:rsid w:val="00410F67"/>
    <w:rsid w:val="0041499B"/>
    <w:rsid w:val="00420F49"/>
    <w:rsid w:val="0042322A"/>
    <w:rsid w:val="00430971"/>
    <w:rsid w:val="00471AF1"/>
    <w:rsid w:val="00472AE3"/>
    <w:rsid w:val="00473167"/>
    <w:rsid w:val="00473A6F"/>
    <w:rsid w:val="00473B8B"/>
    <w:rsid w:val="004778CD"/>
    <w:rsid w:val="004A7E9D"/>
    <w:rsid w:val="004D1107"/>
    <w:rsid w:val="004D169C"/>
    <w:rsid w:val="004D1C47"/>
    <w:rsid w:val="004E55EA"/>
    <w:rsid w:val="004F6C7C"/>
    <w:rsid w:val="004F6DCE"/>
    <w:rsid w:val="004F7875"/>
    <w:rsid w:val="00502FC6"/>
    <w:rsid w:val="005032D3"/>
    <w:rsid w:val="00505657"/>
    <w:rsid w:val="00510F20"/>
    <w:rsid w:val="00511D1E"/>
    <w:rsid w:val="00514C01"/>
    <w:rsid w:val="00522094"/>
    <w:rsid w:val="00541983"/>
    <w:rsid w:val="0056201A"/>
    <w:rsid w:val="00571032"/>
    <w:rsid w:val="005732B0"/>
    <w:rsid w:val="00577CCF"/>
    <w:rsid w:val="00586E21"/>
    <w:rsid w:val="00595B5E"/>
    <w:rsid w:val="005A0B71"/>
    <w:rsid w:val="005B4A90"/>
    <w:rsid w:val="005B6364"/>
    <w:rsid w:val="005D2106"/>
    <w:rsid w:val="005E7D81"/>
    <w:rsid w:val="00631E5D"/>
    <w:rsid w:val="00645D64"/>
    <w:rsid w:val="00661C2F"/>
    <w:rsid w:val="00667C71"/>
    <w:rsid w:val="0067755E"/>
    <w:rsid w:val="00677734"/>
    <w:rsid w:val="006844DB"/>
    <w:rsid w:val="00686377"/>
    <w:rsid w:val="00686AE6"/>
    <w:rsid w:val="006A0304"/>
    <w:rsid w:val="006A1848"/>
    <w:rsid w:val="006B2F58"/>
    <w:rsid w:val="006B4983"/>
    <w:rsid w:val="006C005F"/>
    <w:rsid w:val="006C6A07"/>
    <w:rsid w:val="006C6CC0"/>
    <w:rsid w:val="006D22DB"/>
    <w:rsid w:val="006D4EE0"/>
    <w:rsid w:val="006D57B8"/>
    <w:rsid w:val="006E3AF1"/>
    <w:rsid w:val="006F0044"/>
    <w:rsid w:val="006F48EB"/>
    <w:rsid w:val="00712E1E"/>
    <w:rsid w:val="00715327"/>
    <w:rsid w:val="00733E59"/>
    <w:rsid w:val="00746CB6"/>
    <w:rsid w:val="00747818"/>
    <w:rsid w:val="007500E2"/>
    <w:rsid w:val="00751D9D"/>
    <w:rsid w:val="00761A38"/>
    <w:rsid w:val="00767D60"/>
    <w:rsid w:val="00772DC2"/>
    <w:rsid w:val="0077385D"/>
    <w:rsid w:val="00781211"/>
    <w:rsid w:val="00782A2F"/>
    <w:rsid w:val="007971CC"/>
    <w:rsid w:val="007A2BF4"/>
    <w:rsid w:val="007A6D5B"/>
    <w:rsid w:val="007B7692"/>
    <w:rsid w:val="007C01BA"/>
    <w:rsid w:val="007D1773"/>
    <w:rsid w:val="007E11F6"/>
    <w:rsid w:val="007E7B56"/>
    <w:rsid w:val="0080544A"/>
    <w:rsid w:val="008101E6"/>
    <w:rsid w:val="0081207E"/>
    <w:rsid w:val="008128E3"/>
    <w:rsid w:val="00816CE1"/>
    <w:rsid w:val="00822644"/>
    <w:rsid w:val="008276D1"/>
    <w:rsid w:val="00841852"/>
    <w:rsid w:val="00853E93"/>
    <w:rsid w:val="0085472C"/>
    <w:rsid w:val="00854917"/>
    <w:rsid w:val="00855507"/>
    <w:rsid w:val="00860910"/>
    <w:rsid w:val="00861AFC"/>
    <w:rsid w:val="008671AC"/>
    <w:rsid w:val="008774B8"/>
    <w:rsid w:val="00880FAD"/>
    <w:rsid w:val="008A3D32"/>
    <w:rsid w:val="008B1DFA"/>
    <w:rsid w:val="008B3117"/>
    <w:rsid w:val="008B4CB9"/>
    <w:rsid w:val="008C0F40"/>
    <w:rsid w:val="008D50CA"/>
    <w:rsid w:val="008E1467"/>
    <w:rsid w:val="008E1777"/>
    <w:rsid w:val="008E4089"/>
    <w:rsid w:val="008E5ABC"/>
    <w:rsid w:val="008F2CA1"/>
    <w:rsid w:val="008F4813"/>
    <w:rsid w:val="009018C0"/>
    <w:rsid w:val="0091111F"/>
    <w:rsid w:val="009235D6"/>
    <w:rsid w:val="00931A2A"/>
    <w:rsid w:val="00934B06"/>
    <w:rsid w:val="00950D4F"/>
    <w:rsid w:val="00952033"/>
    <w:rsid w:val="009667A3"/>
    <w:rsid w:val="009735F2"/>
    <w:rsid w:val="00975105"/>
    <w:rsid w:val="00976B07"/>
    <w:rsid w:val="00993F40"/>
    <w:rsid w:val="009947FC"/>
    <w:rsid w:val="00997EBB"/>
    <w:rsid w:val="009A3F66"/>
    <w:rsid w:val="009B47EA"/>
    <w:rsid w:val="009E29B3"/>
    <w:rsid w:val="009F49A8"/>
    <w:rsid w:val="009F636F"/>
    <w:rsid w:val="00A00E43"/>
    <w:rsid w:val="00A16F2B"/>
    <w:rsid w:val="00A20189"/>
    <w:rsid w:val="00A21A4F"/>
    <w:rsid w:val="00A26BAA"/>
    <w:rsid w:val="00A4048E"/>
    <w:rsid w:val="00A43E60"/>
    <w:rsid w:val="00A56993"/>
    <w:rsid w:val="00A65691"/>
    <w:rsid w:val="00A66515"/>
    <w:rsid w:val="00A804DD"/>
    <w:rsid w:val="00A827EB"/>
    <w:rsid w:val="00A85B81"/>
    <w:rsid w:val="00AC1F0F"/>
    <w:rsid w:val="00AE3F57"/>
    <w:rsid w:val="00AF4825"/>
    <w:rsid w:val="00AF5EFE"/>
    <w:rsid w:val="00AF78B9"/>
    <w:rsid w:val="00B0194C"/>
    <w:rsid w:val="00B0506B"/>
    <w:rsid w:val="00B13496"/>
    <w:rsid w:val="00B15343"/>
    <w:rsid w:val="00B21183"/>
    <w:rsid w:val="00B2379B"/>
    <w:rsid w:val="00B330EE"/>
    <w:rsid w:val="00B35247"/>
    <w:rsid w:val="00B3668A"/>
    <w:rsid w:val="00B429CF"/>
    <w:rsid w:val="00B45519"/>
    <w:rsid w:val="00B46EB9"/>
    <w:rsid w:val="00B5159A"/>
    <w:rsid w:val="00B51D71"/>
    <w:rsid w:val="00B527C6"/>
    <w:rsid w:val="00B6394F"/>
    <w:rsid w:val="00B811B9"/>
    <w:rsid w:val="00B821F8"/>
    <w:rsid w:val="00B846B6"/>
    <w:rsid w:val="00B94648"/>
    <w:rsid w:val="00BA43BE"/>
    <w:rsid w:val="00BA767B"/>
    <w:rsid w:val="00BB0DED"/>
    <w:rsid w:val="00BB70DE"/>
    <w:rsid w:val="00BC182E"/>
    <w:rsid w:val="00BC20C9"/>
    <w:rsid w:val="00BD59E4"/>
    <w:rsid w:val="00BF63E2"/>
    <w:rsid w:val="00C26290"/>
    <w:rsid w:val="00C2647A"/>
    <w:rsid w:val="00C324AA"/>
    <w:rsid w:val="00C35458"/>
    <w:rsid w:val="00C356A8"/>
    <w:rsid w:val="00C36D12"/>
    <w:rsid w:val="00C462D1"/>
    <w:rsid w:val="00C46A9E"/>
    <w:rsid w:val="00C61855"/>
    <w:rsid w:val="00C6721B"/>
    <w:rsid w:val="00C71F64"/>
    <w:rsid w:val="00C7340A"/>
    <w:rsid w:val="00C775F4"/>
    <w:rsid w:val="00C86A41"/>
    <w:rsid w:val="00C91475"/>
    <w:rsid w:val="00C936EC"/>
    <w:rsid w:val="00C94259"/>
    <w:rsid w:val="00CA498F"/>
    <w:rsid w:val="00CB50C1"/>
    <w:rsid w:val="00CD3479"/>
    <w:rsid w:val="00CD6E5B"/>
    <w:rsid w:val="00CF674D"/>
    <w:rsid w:val="00D01186"/>
    <w:rsid w:val="00D02DF7"/>
    <w:rsid w:val="00D054B0"/>
    <w:rsid w:val="00D328A5"/>
    <w:rsid w:val="00D40B8B"/>
    <w:rsid w:val="00D416B4"/>
    <w:rsid w:val="00D52E06"/>
    <w:rsid w:val="00D54C0D"/>
    <w:rsid w:val="00D6160B"/>
    <w:rsid w:val="00D64EAF"/>
    <w:rsid w:val="00D653DD"/>
    <w:rsid w:val="00D855C6"/>
    <w:rsid w:val="00D87C57"/>
    <w:rsid w:val="00D87D2E"/>
    <w:rsid w:val="00D90BE1"/>
    <w:rsid w:val="00D975A6"/>
    <w:rsid w:val="00DB0500"/>
    <w:rsid w:val="00DB0E78"/>
    <w:rsid w:val="00DB3257"/>
    <w:rsid w:val="00DB77B3"/>
    <w:rsid w:val="00DB784E"/>
    <w:rsid w:val="00DC221C"/>
    <w:rsid w:val="00DC23FA"/>
    <w:rsid w:val="00DD105D"/>
    <w:rsid w:val="00DE24AC"/>
    <w:rsid w:val="00DF09BB"/>
    <w:rsid w:val="00DF5270"/>
    <w:rsid w:val="00E07727"/>
    <w:rsid w:val="00E10D27"/>
    <w:rsid w:val="00E137E4"/>
    <w:rsid w:val="00E2157E"/>
    <w:rsid w:val="00E33899"/>
    <w:rsid w:val="00E34E0D"/>
    <w:rsid w:val="00E471C1"/>
    <w:rsid w:val="00E5769D"/>
    <w:rsid w:val="00E577E9"/>
    <w:rsid w:val="00E71E27"/>
    <w:rsid w:val="00E74D7C"/>
    <w:rsid w:val="00E75D49"/>
    <w:rsid w:val="00E77E45"/>
    <w:rsid w:val="00E80764"/>
    <w:rsid w:val="00E834F9"/>
    <w:rsid w:val="00EA7625"/>
    <w:rsid w:val="00EB75FD"/>
    <w:rsid w:val="00EE3934"/>
    <w:rsid w:val="00EF38BC"/>
    <w:rsid w:val="00F012A9"/>
    <w:rsid w:val="00F01429"/>
    <w:rsid w:val="00F01C0C"/>
    <w:rsid w:val="00F072F4"/>
    <w:rsid w:val="00F10679"/>
    <w:rsid w:val="00F12564"/>
    <w:rsid w:val="00F12DCE"/>
    <w:rsid w:val="00F20F44"/>
    <w:rsid w:val="00F23842"/>
    <w:rsid w:val="00F25EDB"/>
    <w:rsid w:val="00F3701F"/>
    <w:rsid w:val="00F41004"/>
    <w:rsid w:val="00F478D3"/>
    <w:rsid w:val="00F503E5"/>
    <w:rsid w:val="00F55335"/>
    <w:rsid w:val="00F57474"/>
    <w:rsid w:val="00F62979"/>
    <w:rsid w:val="00F7273C"/>
    <w:rsid w:val="00F868CD"/>
    <w:rsid w:val="00F94759"/>
    <w:rsid w:val="00FB1952"/>
    <w:rsid w:val="00FB7BF9"/>
    <w:rsid w:val="00FC0B43"/>
    <w:rsid w:val="00FC1AC8"/>
    <w:rsid w:val="00FE557B"/>
    <w:rsid w:val="00FE67EF"/>
    <w:rsid w:val="0EE2E96C"/>
    <w:rsid w:val="14BC37D2"/>
    <w:rsid w:val="16600D44"/>
    <w:rsid w:val="1B827EBF"/>
    <w:rsid w:val="1BD960C6"/>
    <w:rsid w:val="7472F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A943"/>
  <w15:chartTrackingRefBased/>
  <w15:docId w15:val="{E7C6F7FA-A76B-42A3-A111-A06BBDEC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9947FC"/>
    <w:pPr>
      <w:spacing w:after="160" w:line="256" w:lineRule="auto"/>
      <w:ind w:left="720"/>
      <w:contextualSpacing/>
    </w:pPr>
    <w:rPr>
      <w:rFonts w:ascii="Calibri" w:eastAsia="Calibri" w:hAnsi="Calibri"/>
      <w:sz w:val="22"/>
      <w:szCs w:val="22"/>
      <w:lang w:eastAsia="en-US"/>
    </w:rPr>
  </w:style>
  <w:style w:type="character" w:styleId="Emphasis">
    <w:name w:val="Emphasis"/>
    <w:qFormat/>
    <w:rsid w:val="00502FC6"/>
    <w:rPr>
      <w:i/>
      <w:iCs/>
    </w:rPr>
  </w:style>
  <w:style w:type="paragraph" w:styleId="CommentText">
    <w:name w:val="annotation text"/>
    <w:basedOn w:val="Normal"/>
    <w:link w:val="CommentTextChar"/>
    <w:rsid w:val="00F10679"/>
    <w:rPr>
      <w:sz w:val="20"/>
      <w:szCs w:val="20"/>
    </w:rPr>
  </w:style>
  <w:style w:type="character" w:customStyle="1" w:styleId="CommentTextChar">
    <w:name w:val="Comment Text Char"/>
    <w:basedOn w:val="DefaultParagraphFont"/>
    <w:link w:val="CommentText"/>
    <w:rsid w:val="00F10679"/>
  </w:style>
  <w:style w:type="character" w:styleId="CommentReference">
    <w:name w:val="annotation reference"/>
    <w:basedOn w:val="DefaultParagraphFont"/>
    <w:rsid w:val="00F10679"/>
    <w:rPr>
      <w:sz w:val="16"/>
      <w:szCs w:val="16"/>
    </w:rPr>
  </w:style>
  <w:style w:type="paragraph" w:styleId="CommentSubject">
    <w:name w:val="annotation subject"/>
    <w:basedOn w:val="CommentText"/>
    <w:next w:val="CommentText"/>
    <w:link w:val="CommentSubjectChar"/>
    <w:rsid w:val="00A00E43"/>
    <w:rPr>
      <w:b/>
      <w:bCs/>
    </w:rPr>
  </w:style>
  <w:style w:type="character" w:customStyle="1" w:styleId="CommentSubjectChar">
    <w:name w:val="Comment Subject Char"/>
    <w:basedOn w:val="CommentTextChar"/>
    <w:link w:val="CommentSubject"/>
    <w:rsid w:val="00A00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9513696">
      <w:bodyDiv w:val="1"/>
      <w:marLeft w:val="0"/>
      <w:marRight w:val="0"/>
      <w:marTop w:val="0"/>
      <w:marBottom w:val="0"/>
      <w:divBdr>
        <w:top w:val="none" w:sz="0" w:space="0" w:color="auto"/>
        <w:left w:val="none" w:sz="0" w:space="0" w:color="auto"/>
        <w:bottom w:val="none" w:sz="0" w:space="0" w:color="auto"/>
        <w:right w:val="none" w:sz="0" w:space="0" w:color="auto"/>
      </w:divBdr>
    </w:div>
    <w:div w:id="337083547">
      <w:bodyDiv w:val="1"/>
      <w:marLeft w:val="0"/>
      <w:marRight w:val="0"/>
      <w:marTop w:val="0"/>
      <w:marBottom w:val="0"/>
      <w:divBdr>
        <w:top w:val="none" w:sz="0" w:space="0" w:color="auto"/>
        <w:left w:val="none" w:sz="0" w:space="0" w:color="auto"/>
        <w:bottom w:val="none" w:sz="0" w:space="0" w:color="auto"/>
        <w:right w:val="none" w:sz="0" w:space="0" w:color="auto"/>
      </w:divBdr>
    </w:div>
    <w:div w:id="501969984">
      <w:bodyDiv w:val="1"/>
      <w:marLeft w:val="0"/>
      <w:marRight w:val="0"/>
      <w:marTop w:val="0"/>
      <w:marBottom w:val="0"/>
      <w:divBdr>
        <w:top w:val="none" w:sz="0" w:space="0" w:color="auto"/>
        <w:left w:val="none" w:sz="0" w:space="0" w:color="auto"/>
        <w:bottom w:val="none" w:sz="0" w:space="0" w:color="auto"/>
        <w:right w:val="none" w:sz="0" w:space="0" w:color="auto"/>
      </w:divBdr>
    </w:div>
    <w:div w:id="796802052">
      <w:bodyDiv w:val="1"/>
      <w:marLeft w:val="0"/>
      <w:marRight w:val="0"/>
      <w:marTop w:val="0"/>
      <w:marBottom w:val="0"/>
      <w:divBdr>
        <w:top w:val="none" w:sz="0" w:space="0" w:color="auto"/>
        <w:left w:val="none" w:sz="0" w:space="0" w:color="auto"/>
        <w:bottom w:val="none" w:sz="0" w:space="0" w:color="auto"/>
        <w:right w:val="none" w:sz="0" w:space="0" w:color="auto"/>
      </w:divBdr>
    </w:div>
    <w:div w:id="923997949">
      <w:bodyDiv w:val="1"/>
      <w:marLeft w:val="0"/>
      <w:marRight w:val="0"/>
      <w:marTop w:val="0"/>
      <w:marBottom w:val="0"/>
      <w:divBdr>
        <w:top w:val="none" w:sz="0" w:space="0" w:color="auto"/>
        <w:left w:val="none" w:sz="0" w:space="0" w:color="auto"/>
        <w:bottom w:val="none" w:sz="0" w:space="0" w:color="auto"/>
        <w:right w:val="none" w:sz="0" w:space="0" w:color="auto"/>
      </w:divBdr>
    </w:div>
    <w:div w:id="991523607">
      <w:bodyDiv w:val="1"/>
      <w:marLeft w:val="0"/>
      <w:marRight w:val="0"/>
      <w:marTop w:val="0"/>
      <w:marBottom w:val="0"/>
      <w:divBdr>
        <w:top w:val="none" w:sz="0" w:space="0" w:color="auto"/>
        <w:left w:val="none" w:sz="0" w:space="0" w:color="auto"/>
        <w:bottom w:val="none" w:sz="0" w:space="0" w:color="auto"/>
        <w:right w:val="none" w:sz="0" w:space="0" w:color="auto"/>
      </w:divBdr>
    </w:div>
    <w:div w:id="1003707969">
      <w:bodyDiv w:val="1"/>
      <w:marLeft w:val="0"/>
      <w:marRight w:val="0"/>
      <w:marTop w:val="0"/>
      <w:marBottom w:val="0"/>
      <w:divBdr>
        <w:top w:val="none" w:sz="0" w:space="0" w:color="auto"/>
        <w:left w:val="none" w:sz="0" w:space="0" w:color="auto"/>
        <w:bottom w:val="none" w:sz="0" w:space="0" w:color="auto"/>
        <w:right w:val="none" w:sz="0" w:space="0" w:color="auto"/>
      </w:divBdr>
    </w:div>
    <w:div w:id="1133864556">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683315598">
      <w:bodyDiv w:val="1"/>
      <w:marLeft w:val="0"/>
      <w:marRight w:val="0"/>
      <w:marTop w:val="0"/>
      <w:marBottom w:val="0"/>
      <w:divBdr>
        <w:top w:val="none" w:sz="0" w:space="0" w:color="auto"/>
        <w:left w:val="none" w:sz="0" w:space="0" w:color="auto"/>
        <w:bottom w:val="none" w:sz="0" w:space="0" w:color="auto"/>
        <w:right w:val="none" w:sz="0" w:space="0" w:color="auto"/>
      </w:divBdr>
    </w:div>
    <w:div w:id="1688601510">
      <w:bodyDiv w:val="1"/>
      <w:marLeft w:val="0"/>
      <w:marRight w:val="0"/>
      <w:marTop w:val="0"/>
      <w:marBottom w:val="0"/>
      <w:divBdr>
        <w:top w:val="none" w:sz="0" w:space="0" w:color="auto"/>
        <w:left w:val="none" w:sz="0" w:space="0" w:color="auto"/>
        <w:bottom w:val="none" w:sz="0" w:space="0" w:color="auto"/>
        <w:right w:val="none" w:sz="0" w:space="0" w:color="auto"/>
      </w:divBdr>
    </w:div>
    <w:div w:id="1911115275">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1167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4E0F2F249DE43823195AF536B2BE0" ma:contentTypeVersion="13" ma:contentTypeDescription="Create a new document." ma:contentTypeScope="" ma:versionID="e2683ef4c84cb69339a68f12fe8de618">
  <xsd:schema xmlns:xsd="http://www.w3.org/2001/XMLSchema" xmlns:xs="http://www.w3.org/2001/XMLSchema" xmlns:p="http://schemas.microsoft.com/office/2006/metadata/properties" xmlns:ns3="9fc2540b-12b5-474c-b97a-498f4e2caafa" xmlns:ns4="72ea4ca9-6407-45ea-b987-03873f4deb63" targetNamespace="http://schemas.microsoft.com/office/2006/metadata/properties" ma:root="true" ma:fieldsID="e5ed5929b1c068bfe00a601aedf9bff4" ns3:_="" ns4:_="">
    <xsd:import namespace="9fc2540b-12b5-474c-b97a-498f4e2caafa"/>
    <xsd:import namespace="72ea4ca9-6407-45ea-b987-03873f4de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540b-12b5-474c-b97a-498f4e2ca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a4ca9-6407-45ea-b987-03873f4de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4D9EB510-8264-4E1E-80E3-CA60092FC136}">
  <ds:schemaRefs>
    <ds:schemaRef ds:uri="http://purl.org/dc/terms/"/>
    <ds:schemaRef ds:uri="9fc2540b-12b5-474c-b97a-498f4e2caafa"/>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2ea4ca9-6407-45ea-b987-03873f4deb63"/>
    <ds:schemaRef ds:uri="http://schemas.microsoft.com/office/2006/metadata/properties"/>
  </ds:schemaRefs>
</ds:datastoreItem>
</file>

<file path=customXml/itemProps4.xml><?xml version="1.0" encoding="utf-8"?>
<ds:datastoreItem xmlns:ds="http://schemas.openxmlformats.org/officeDocument/2006/customXml" ds:itemID="{7C4926EC-6E6B-46E3-80EB-9054D643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540b-12b5-474c-b97a-498f4e2caafa"/>
    <ds:schemaRef ds:uri="72ea4ca9-6407-45ea-b987-03873f4de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8357</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Job Description</vt:lpstr>
      <vt:lpstr>North Northamptonshire Council</vt:lpstr>
      <vt:lpstr/>
      <vt:lpstr>Head of PMO – Capital and Transformation</vt:lpstr>
      <vt:lpstr/>
      <vt:lpstr>Finance and Performance Directorate</vt:lpstr>
      <vt:lpstr>Reports to: Head of Performance and Partnerships</vt:lpstr>
      <vt:lpstr/>
      <vt:lpstr>Grade xx (£xx,xxx - £xx,xxx) </vt:lpstr>
      <vt:lpstr>Key Role Accountabilities</vt:lpstr>
      <vt:lpstr/>
      <vt:lpstr>Key Role Descriptors</vt:lpstr>
      <vt:lpstr/>
      <vt:lpstr>This leadership role will provide professional and technical advice and/or opera</vt:lpstr>
      <vt:lpstr/>
      <vt:lpstr>The role holder will develop greater coordinated working across services, partne</vt:lpstr>
      <vt:lpstr/>
      <vt:lpstr>The role will adapt and develop organisational policies, applying innovative thi</vt:lpstr>
      <vt:lpstr/>
      <vt:lpstr>The role holder will focus on service delivery and outcomes, driving service pri</vt:lpstr>
      <vt:lpstr/>
      <vt:lpstr>The role holder will manage employees and budgets successfully ensuring service </vt:lpstr>
    </vt:vector>
  </TitlesOfParts>
  <Company>Cambridgeshire County Council</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Sharon Prior</cp:lastModifiedBy>
  <cp:revision>2</cp:revision>
  <cp:lastPrinted>2014-11-24T17:56:00Z</cp:lastPrinted>
  <dcterms:created xsi:type="dcterms:W3CDTF">2022-12-14T10:08:00Z</dcterms:created>
  <dcterms:modified xsi:type="dcterms:W3CDTF">2022-12-14T10:08:00Z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0x0101001524E0F2F249DE43823195AF536B2BE0</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MSIP_Label_de6ec094-42b0-4a3f-84e1-779791d08481_Enabled">
    <vt:lpwstr>true</vt:lpwstr>
  </property>
  <property fmtid="{D5CDD505-2E9C-101B-9397-08002B2CF9AE}" pid="27" name="MSIP_Label_de6ec094-42b0-4a3f-84e1-779791d08481_SetDate">
    <vt:lpwstr>2022-08-08T14:53:15Z</vt:lpwstr>
  </property>
  <property fmtid="{D5CDD505-2E9C-101B-9397-08002B2CF9AE}" pid="28" name="MSIP_Label_de6ec094-42b0-4a3f-84e1-779791d08481_Method">
    <vt:lpwstr>Standard</vt:lpwstr>
  </property>
  <property fmtid="{D5CDD505-2E9C-101B-9397-08002B2CF9AE}" pid="29" name="MSIP_Label_de6ec094-42b0-4a3f-84e1-779791d08481_Name">
    <vt:lpwstr>OFFICAL - Public</vt:lpwstr>
  </property>
  <property fmtid="{D5CDD505-2E9C-101B-9397-08002B2CF9AE}" pid="30" name="MSIP_Label_de6ec094-42b0-4a3f-84e1-779791d08481_SiteId">
    <vt:lpwstr>e29c0ef9-9a07-4b02-b98b-7b2d8a78d737</vt:lpwstr>
  </property>
  <property fmtid="{D5CDD505-2E9C-101B-9397-08002B2CF9AE}" pid="31" name="MSIP_Label_de6ec094-42b0-4a3f-84e1-779791d08481_ActionId">
    <vt:lpwstr>3a689ba6-7d0a-41be-9390-32e6b85bdecf</vt:lpwstr>
  </property>
  <property fmtid="{D5CDD505-2E9C-101B-9397-08002B2CF9AE}" pid="32" name="MSIP_Label_de6ec094-42b0-4a3f-84e1-779791d08481_ContentBits">
    <vt:lpwstr>0</vt:lpwstr>
  </property>
</Properties>
</file>