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AE82D" w14:textId="77777777" w:rsidR="00D22362" w:rsidRDefault="00000000">
      <w:pPr>
        <w:spacing w:after="0" w:line="259" w:lineRule="auto"/>
        <w:ind w:left="-5"/>
      </w:pPr>
      <w:r>
        <w:rPr>
          <w:b/>
        </w:rPr>
        <w:t xml:space="preserve">Job Description </w:t>
      </w:r>
    </w:p>
    <w:p w14:paraId="2C69FFCF" w14:textId="77777777" w:rsidR="00D22362" w:rsidRDefault="00000000">
      <w:pPr>
        <w:spacing w:after="0" w:line="259" w:lineRule="auto"/>
        <w:ind w:left="0" w:firstLine="0"/>
      </w:pPr>
      <w:r>
        <w:t xml:space="preserve"> </w:t>
      </w:r>
    </w:p>
    <w:p w14:paraId="79876C88" w14:textId="1112CBBA" w:rsidR="00D22362" w:rsidRDefault="00000000">
      <w:pPr>
        <w:spacing w:after="0" w:line="259" w:lineRule="auto"/>
      </w:pPr>
      <w:r>
        <w:t xml:space="preserve">Job Title </w:t>
      </w:r>
      <w:r>
        <w:rPr>
          <w:b/>
        </w:rPr>
        <w:t xml:space="preserve">SEND District </w:t>
      </w:r>
      <w:r w:rsidR="00771FC2">
        <w:rPr>
          <w:b/>
        </w:rPr>
        <w:t xml:space="preserve">Manager </w:t>
      </w:r>
      <w:r>
        <w:rPr>
          <w:b/>
        </w:rPr>
        <w:t xml:space="preserve"> </w:t>
      </w:r>
    </w:p>
    <w:p w14:paraId="5B5B906B" w14:textId="77777777" w:rsidR="00D22362" w:rsidRDefault="00000000">
      <w:pPr>
        <w:spacing w:after="0" w:line="259" w:lineRule="auto"/>
        <w:ind w:left="108" w:firstLine="0"/>
      </w:pPr>
      <w:r>
        <w:t xml:space="preserve"> </w:t>
      </w:r>
    </w:p>
    <w:p w14:paraId="62C0522E" w14:textId="77777777" w:rsidR="00D22362" w:rsidRDefault="00000000">
      <w:pPr>
        <w:spacing w:after="0" w:line="259" w:lineRule="auto"/>
        <w:ind w:left="108" w:firstLine="0"/>
      </w:pPr>
      <w:r>
        <w:t xml:space="preserve"> </w:t>
      </w:r>
    </w:p>
    <w:p w14:paraId="071D8B7A" w14:textId="77777777" w:rsidR="00D22362" w:rsidRDefault="00000000">
      <w:r>
        <w:t xml:space="preserve">Grade </w:t>
      </w:r>
      <w:r>
        <w:rPr>
          <w:b/>
        </w:rPr>
        <w:t>P3</w:t>
      </w:r>
      <w:r>
        <w:t xml:space="preserve"> </w:t>
      </w:r>
    </w:p>
    <w:p w14:paraId="137C75DB" w14:textId="77777777" w:rsidR="00D22362" w:rsidRDefault="00000000">
      <w:pPr>
        <w:spacing w:after="0" w:line="259" w:lineRule="auto"/>
        <w:ind w:left="108" w:firstLine="0"/>
      </w:pPr>
      <w:r>
        <w:t xml:space="preserve"> </w:t>
      </w:r>
    </w:p>
    <w:p w14:paraId="28C1FE52" w14:textId="77777777" w:rsidR="00D22362" w:rsidRDefault="00000000">
      <w:pPr>
        <w:spacing w:after="9" w:line="259" w:lineRule="auto"/>
        <w:ind w:left="0" w:firstLine="0"/>
      </w:pPr>
      <w:r>
        <w:t xml:space="preserve"> </w:t>
      </w:r>
    </w:p>
    <w:p w14:paraId="35464643" w14:textId="77777777" w:rsidR="00D22362" w:rsidRDefault="00000000">
      <w:pPr>
        <w:pBdr>
          <w:top w:val="single" w:sz="4" w:space="0" w:color="000000"/>
          <w:bottom w:val="single" w:sz="4" w:space="0" w:color="000000"/>
        </w:pBdr>
        <w:shd w:val="clear" w:color="auto" w:fill="000000"/>
        <w:spacing w:after="7" w:line="259" w:lineRule="auto"/>
        <w:ind w:left="0" w:right="159" w:firstLine="0"/>
        <w:jc w:val="center"/>
      </w:pPr>
      <w:r>
        <w:rPr>
          <w:b/>
          <w:color w:val="FFFFFF"/>
        </w:rPr>
        <w:t xml:space="preserve">Overall purpose of the job </w:t>
      </w:r>
    </w:p>
    <w:p w14:paraId="64025433" w14:textId="77777777" w:rsidR="00D22362" w:rsidRDefault="00000000">
      <w:pPr>
        <w:spacing w:after="0" w:line="259" w:lineRule="auto"/>
        <w:ind w:left="0" w:firstLine="0"/>
      </w:pPr>
      <w:r>
        <w:t xml:space="preserve"> </w:t>
      </w:r>
    </w:p>
    <w:p w14:paraId="48651CE4" w14:textId="4B10B08C" w:rsidR="00D22362" w:rsidRDefault="00000000">
      <w:pPr>
        <w:ind w:left="-5"/>
      </w:pPr>
      <w:r>
        <w:t>To provide leadership and management of a multidisciplinary team of Educational Psychologists, Specialist Teachers and Specialist Practitioner</w:t>
      </w:r>
      <w:r w:rsidR="005E0DE5">
        <w:t>s</w:t>
      </w:r>
      <w:r>
        <w:t xml:space="preserve">. Each Team Leader will have responsibility for providing 1:1 supervision, advice and support to a multidisciplinary team, ensuring that practitioners in the team meet the requirements of professional and regulatory bodies for supervision, support, CPD.  They will also have responsibility to undertake performance appraisal and ensure that </w:t>
      </w:r>
      <w:proofErr w:type="gramStart"/>
      <w:r>
        <w:t>all of</w:t>
      </w:r>
      <w:proofErr w:type="gramEnd"/>
      <w:r>
        <w:t xml:space="preserve"> the team meet the practice standards of the SEND Service. </w:t>
      </w:r>
    </w:p>
    <w:p w14:paraId="6A123409" w14:textId="77777777" w:rsidR="00D22362" w:rsidRDefault="00000000">
      <w:pPr>
        <w:spacing w:after="0" w:line="259" w:lineRule="auto"/>
        <w:ind w:left="0" w:firstLine="0"/>
      </w:pPr>
      <w:r>
        <w:t xml:space="preserve"> </w:t>
      </w:r>
    </w:p>
    <w:p w14:paraId="57633BF9" w14:textId="3D4EF150" w:rsidR="00D22362" w:rsidRDefault="00000000">
      <w:pPr>
        <w:ind w:left="-5"/>
      </w:pPr>
      <w:r>
        <w:t xml:space="preserve">Each </w:t>
      </w:r>
      <w:r w:rsidR="009B2DBD">
        <w:t>SEND District Manager</w:t>
      </w:r>
      <w:r>
        <w:t xml:space="preserve"> will be responsible for ensuring the effective delivery of SEND </w:t>
      </w:r>
      <w:r w:rsidR="00726DC9">
        <w:t xml:space="preserve">0-25 </w:t>
      </w:r>
      <w:r>
        <w:t>Service</w:t>
      </w:r>
      <w:r w:rsidR="00726DC9">
        <w:t xml:space="preserve"> </w:t>
      </w:r>
      <w:r>
        <w:t xml:space="preserve">in a geographical area and the deployment of expert skills and knowledge of the team to meet local need.  As a key team manager, the post holder will be responsible for the delivery of the new SEND legislation and SEND Commissioning Strategy.  They will also have a lead responsibility for workforce development in the area, ensuring that other non-SEND specialist teams have a good understanding of SEND legislation, statutory processes, and a level of training in priority areas.  </w:t>
      </w:r>
    </w:p>
    <w:p w14:paraId="15009F38" w14:textId="77777777" w:rsidR="00D22362" w:rsidRDefault="00000000">
      <w:pPr>
        <w:spacing w:after="0" w:line="259" w:lineRule="auto"/>
        <w:ind w:left="0" w:firstLine="0"/>
      </w:pPr>
      <w:r>
        <w:t xml:space="preserve"> </w:t>
      </w:r>
    </w:p>
    <w:p w14:paraId="53E8E010" w14:textId="26D38EFE" w:rsidR="00D22362" w:rsidRDefault="00000000">
      <w:pPr>
        <w:spacing w:after="231"/>
        <w:ind w:left="-5"/>
      </w:pPr>
      <w:r>
        <w:t>Each</w:t>
      </w:r>
      <w:r w:rsidR="009B2DBD">
        <w:t xml:space="preserve"> SEND</w:t>
      </w:r>
      <w:r>
        <w:t xml:space="preserve"> </w:t>
      </w:r>
      <w:r w:rsidR="009B2DBD">
        <w:t>District Manager</w:t>
      </w:r>
      <w:r>
        <w:t xml:space="preserve"> will provide systemic leadership and work closely with Early support</w:t>
      </w:r>
      <w:r w:rsidR="00B60018">
        <w:t xml:space="preserve"> </w:t>
      </w:r>
      <w:r>
        <w:t xml:space="preserve">colleagues, to ensure a consistent model of service delivery within area, and across the county and will address issues of quality assurance as they arise.  They will work closely with others to </w:t>
      </w:r>
      <w:r w:rsidR="00BB5816">
        <w:t>troubleshoot,</w:t>
      </w:r>
      <w:r>
        <w:t xml:space="preserve"> and problem solve around difficult cases to resolve issues at a local level, wherever possible.   In addition to having responsibility for the </w:t>
      </w:r>
      <w:proofErr w:type="gramStart"/>
      <w:r>
        <w:t>day to day</w:t>
      </w:r>
      <w:proofErr w:type="gramEnd"/>
      <w:r>
        <w:t xml:space="preserve"> management of a team, they will contribute to project work and developments within SEND </w:t>
      </w:r>
      <w:r w:rsidR="009759D1">
        <w:t>0-25</w:t>
      </w:r>
      <w:r>
        <w:t xml:space="preserve"> Service that aim to address issues of school improvement in relation to CYP with SEN</w:t>
      </w:r>
      <w:r w:rsidR="00D60F37">
        <w:t>D</w:t>
      </w:r>
      <w:r>
        <w:t xml:space="preserve">; keeping CYP in their local community; reducing </w:t>
      </w:r>
      <w:r w:rsidR="00C53F5E">
        <w:t xml:space="preserve">suspension and permanent </w:t>
      </w:r>
      <w:r>
        <w:t>exclusions; promoting inclusion and removing barriers to achievement for CYP with SEN</w:t>
      </w:r>
      <w:r w:rsidR="00D60F37">
        <w:t>D</w:t>
      </w:r>
      <w:r>
        <w:t xml:space="preserve">.  </w:t>
      </w:r>
    </w:p>
    <w:p w14:paraId="27E8B2E9" w14:textId="77777777" w:rsidR="00D22362" w:rsidRDefault="00000000">
      <w:pPr>
        <w:shd w:val="clear" w:color="auto" w:fill="000000"/>
        <w:spacing w:after="0" w:line="259" w:lineRule="auto"/>
        <w:ind w:left="0" w:firstLine="0"/>
      </w:pPr>
      <w:r>
        <w:rPr>
          <w:color w:val="FFFFFF"/>
        </w:rPr>
        <w:t xml:space="preserve">Main accountabilities </w:t>
      </w:r>
    </w:p>
    <w:p w14:paraId="25245A1B" w14:textId="77777777" w:rsidR="00D22362" w:rsidRDefault="00000000">
      <w:pPr>
        <w:spacing w:after="0" w:line="259" w:lineRule="auto"/>
        <w:ind w:left="0" w:firstLine="0"/>
      </w:pPr>
      <w:r>
        <w:t xml:space="preserve"> </w:t>
      </w:r>
    </w:p>
    <w:p w14:paraId="7EA17FE4" w14:textId="77777777" w:rsidR="00D22362" w:rsidRDefault="00000000">
      <w:pPr>
        <w:spacing w:after="0" w:line="259" w:lineRule="auto"/>
        <w:ind w:left="0" w:firstLine="0"/>
      </w:pPr>
      <w:r>
        <w:t xml:space="preserve"> </w:t>
      </w:r>
    </w:p>
    <w:tbl>
      <w:tblPr>
        <w:tblStyle w:val="TableGrid"/>
        <w:tblW w:w="9736" w:type="dxa"/>
        <w:tblInd w:w="6" w:type="dxa"/>
        <w:tblCellMar>
          <w:top w:w="46" w:type="dxa"/>
          <w:left w:w="107" w:type="dxa"/>
          <w:bottom w:w="0" w:type="dxa"/>
          <w:right w:w="115" w:type="dxa"/>
        </w:tblCellMar>
        <w:tblLook w:val="04A0" w:firstRow="1" w:lastRow="0" w:firstColumn="1" w:lastColumn="0" w:noHBand="0" w:noVBand="1"/>
      </w:tblPr>
      <w:tblGrid>
        <w:gridCol w:w="912"/>
        <w:gridCol w:w="8824"/>
      </w:tblGrid>
      <w:tr w:rsidR="00D22362" w14:paraId="3E247170" w14:textId="77777777">
        <w:trPr>
          <w:trHeight w:val="275"/>
        </w:trPr>
        <w:tc>
          <w:tcPr>
            <w:tcW w:w="912" w:type="dxa"/>
            <w:tcBorders>
              <w:top w:val="single" w:sz="4" w:space="0" w:color="000000"/>
              <w:left w:val="single" w:sz="4" w:space="0" w:color="000000"/>
              <w:bottom w:val="single" w:sz="4" w:space="0" w:color="000000"/>
              <w:right w:val="single" w:sz="4" w:space="0" w:color="000000"/>
            </w:tcBorders>
            <w:shd w:val="clear" w:color="auto" w:fill="C0C0C0"/>
          </w:tcPr>
          <w:p w14:paraId="14B455FA" w14:textId="77777777" w:rsidR="00D22362" w:rsidRDefault="00000000">
            <w:pPr>
              <w:spacing w:after="0" w:line="259" w:lineRule="auto"/>
              <w:ind w:left="0" w:firstLine="0"/>
            </w:pPr>
            <w:r>
              <w:t xml:space="preserve"> </w:t>
            </w:r>
          </w:p>
        </w:tc>
        <w:tc>
          <w:tcPr>
            <w:tcW w:w="8824" w:type="dxa"/>
            <w:tcBorders>
              <w:top w:val="single" w:sz="4" w:space="0" w:color="000000"/>
              <w:left w:val="single" w:sz="4" w:space="0" w:color="000000"/>
              <w:bottom w:val="single" w:sz="4" w:space="0" w:color="000000"/>
              <w:right w:val="single" w:sz="4" w:space="0" w:color="000000"/>
            </w:tcBorders>
            <w:shd w:val="clear" w:color="auto" w:fill="C0C0C0"/>
          </w:tcPr>
          <w:p w14:paraId="65530CF1" w14:textId="77777777" w:rsidR="00D22362" w:rsidRDefault="00000000">
            <w:pPr>
              <w:spacing w:after="0" w:line="259" w:lineRule="auto"/>
              <w:ind w:left="0" w:firstLine="0"/>
            </w:pPr>
            <w:r>
              <w:rPr>
                <w:b/>
              </w:rPr>
              <w:t>Main accountabilities</w:t>
            </w:r>
            <w:r>
              <w:t xml:space="preserve"> </w:t>
            </w:r>
          </w:p>
        </w:tc>
      </w:tr>
      <w:tr w:rsidR="00D22362" w14:paraId="3B7FD664" w14:textId="77777777">
        <w:trPr>
          <w:trHeight w:val="3237"/>
        </w:trPr>
        <w:tc>
          <w:tcPr>
            <w:tcW w:w="912" w:type="dxa"/>
            <w:tcBorders>
              <w:top w:val="single" w:sz="4" w:space="0" w:color="000000"/>
              <w:left w:val="single" w:sz="4" w:space="0" w:color="000000"/>
              <w:bottom w:val="single" w:sz="4" w:space="0" w:color="000000"/>
              <w:right w:val="single" w:sz="4" w:space="0" w:color="000000"/>
            </w:tcBorders>
          </w:tcPr>
          <w:p w14:paraId="1720A125" w14:textId="77777777" w:rsidR="00D22362" w:rsidRDefault="00000000">
            <w:pPr>
              <w:spacing w:after="0" w:line="259" w:lineRule="auto"/>
              <w:ind w:left="0" w:firstLine="0"/>
            </w:pPr>
            <w:r>
              <w:lastRenderedPageBreak/>
              <w:t xml:space="preserve">1 </w:t>
            </w:r>
          </w:p>
        </w:tc>
        <w:tc>
          <w:tcPr>
            <w:tcW w:w="8824" w:type="dxa"/>
            <w:tcBorders>
              <w:top w:val="single" w:sz="4" w:space="0" w:color="000000"/>
              <w:left w:val="single" w:sz="4" w:space="0" w:color="000000"/>
              <w:bottom w:val="single" w:sz="4" w:space="0" w:color="000000"/>
              <w:right w:val="single" w:sz="4" w:space="0" w:color="000000"/>
            </w:tcBorders>
          </w:tcPr>
          <w:p w14:paraId="59D2B88B" w14:textId="77777777" w:rsidR="00D22362" w:rsidRDefault="00000000">
            <w:pPr>
              <w:spacing w:after="0" w:line="259" w:lineRule="auto"/>
              <w:ind w:left="0" w:firstLine="0"/>
            </w:pPr>
            <w:r>
              <w:rPr>
                <w:b/>
              </w:rPr>
              <w:t xml:space="preserve">Professional Leadership  </w:t>
            </w:r>
          </w:p>
          <w:p w14:paraId="03FE9DDE" w14:textId="77777777" w:rsidR="00D22362" w:rsidRDefault="00000000">
            <w:pPr>
              <w:spacing w:after="0" w:line="259" w:lineRule="auto"/>
              <w:ind w:left="0" w:firstLine="0"/>
            </w:pPr>
            <w:r>
              <w:t xml:space="preserve"> </w:t>
            </w:r>
          </w:p>
          <w:p w14:paraId="59FAFA4E" w14:textId="4074821D" w:rsidR="00D22362" w:rsidRDefault="00000000">
            <w:pPr>
              <w:spacing w:after="0" w:line="239" w:lineRule="auto"/>
              <w:ind w:left="0" w:firstLine="0"/>
            </w:pPr>
            <w:r>
              <w:t xml:space="preserve">Provide specialist leadership and management of a multidisciplinary SEND Team of Educational Psychologists, Specialist Teachers and Specialist Practitioners. </w:t>
            </w:r>
          </w:p>
          <w:p w14:paraId="0C616612" w14:textId="77777777" w:rsidR="00D22362" w:rsidRDefault="00000000">
            <w:pPr>
              <w:spacing w:after="0" w:line="259" w:lineRule="auto"/>
              <w:ind w:left="0" w:firstLine="0"/>
            </w:pPr>
            <w:r>
              <w:t xml:space="preserve"> </w:t>
            </w:r>
          </w:p>
          <w:p w14:paraId="0F956AF4" w14:textId="69ADC888" w:rsidR="00D22362" w:rsidRDefault="00000000">
            <w:pPr>
              <w:spacing w:after="0" w:line="240" w:lineRule="auto"/>
              <w:ind w:left="0" w:firstLine="0"/>
            </w:pPr>
            <w:r>
              <w:t>Provide systemic leadership in the geographical area and ensure that a good working knowledge and understanding of SEN</w:t>
            </w:r>
            <w:r w:rsidR="00954472">
              <w:t>D</w:t>
            </w:r>
            <w:r>
              <w:t xml:space="preserve"> across other non-SEND specialist teams in the area. </w:t>
            </w:r>
          </w:p>
          <w:p w14:paraId="7234BEC5" w14:textId="77777777" w:rsidR="00D22362" w:rsidRDefault="00000000">
            <w:pPr>
              <w:spacing w:after="0" w:line="259" w:lineRule="auto"/>
              <w:ind w:left="0" w:firstLine="0"/>
            </w:pPr>
            <w:r>
              <w:t xml:space="preserve"> </w:t>
            </w:r>
          </w:p>
          <w:p w14:paraId="6C878B3E" w14:textId="38B24E44" w:rsidR="00D22362" w:rsidRDefault="00000000">
            <w:pPr>
              <w:spacing w:after="0" w:line="239" w:lineRule="auto"/>
              <w:ind w:left="0" w:firstLine="0"/>
            </w:pPr>
            <w:r>
              <w:t>Ensure that statutory deadlines are met by the team and that statutory wor</w:t>
            </w:r>
            <w:r w:rsidR="00452F85">
              <w:t>k</w:t>
            </w:r>
            <w:r>
              <w:t xml:space="preserve"> are dealt with effectively and efficiently. </w:t>
            </w:r>
          </w:p>
          <w:p w14:paraId="26F5B725" w14:textId="77777777" w:rsidR="00D22362" w:rsidRDefault="00000000">
            <w:pPr>
              <w:spacing w:after="0" w:line="259" w:lineRule="auto"/>
              <w:ind w:left="0" w:firstLine="0"/>
            </w:pPr>
            <w:r>
              <w:t xml:space="preserve"> </w:t>
            </w:r>
          </w:p>
        </w:tc>
      </w:tr>
    </w:tbl>
    <w:p w14:paraId="32508CE6" w14:textId="77777777" w:rsidR="00D22362" w:rsidRDefault="00D22362">
      <w:pPr>
        <w:spacing w:after="0" w:line="259" w:lineRule="auto"/>
        <w:ind w:left="-1080" w:right="10806" w:firstLine="0"/>
      </w:pPr>
    </w:p>
    <w:tbl>
      <w:tblPr>
        <w:tblStyle w:val="TableGrid"/>
        <w:tblW w:w="9739" w:type="dxa"/>
        <w:tblInd w:w="5" w:type="dxa"/>
        <w:tblCellMar>
          <w:top w:w="48" w:type="dxa"/>
          <w:left w:w="106" w:type="dxa"/>
          <w:bottom w:w="0" w:type="dxa"/>
          <w:right w:w="68" w:type="dxa"/>
        </w:tblCellMar>
        <w:tblLook w:val="04A0" w:firstRow="1" w:lastRow="0" w:firstColumn="1" w:lastColumn="0" w:noHBand="0" w:noVBand="1"/>
      </w:tblPr>
      <w:tblGrid>
        <w:gridCol w:w="915"/>
        <w:gridCol w:w="8824"/>
      </w:tblGrid>
      <w:tr w:rsidR="00D22362" w14:paraId="5FB14C54" w14:textId="77777777">
        <w:trPr>
          <w:trHeight w:val="6457"/>
        </w:trPr>
        <w:tc>
          <w:tcPr>
            <w:tcW w:w="915" w:type="dxa"/>
            <w:tcBorders>
              <w:top w:val="single" w:sz="4" w:space="0" w:color="000000"/>
              <w:left w:val="single" w:sz="4" w:space="0" w:color="000000"/>
              <w:bottom w:val="single" w:sz="4" w:space="0" w:color="000000"/>
              <w:right w:val="single" w:sz="4" w:space="0" w:color="000000"/>
            </w:tcBorders>
          </w:tcPr>
          <w:p w14:paraId="573A33D6" w14:textId="77777777" w:rsidR="00D22362" w:rsidRDefault="00D22362">
            <w:pPr>
              <w:spacing w:after="160" w:line="259" w:lineRule="auto"/>
              <w:ind w:left="0" w:firstLine="0"/>
            </w:pPr>
          </w:p>
        </w:tc>
        <w:tc>
          <w:tcPr>
            <w:tcW w:w="8824" w:type="dxa"/>
            <w:tcBorders>
              <w:top w:val="single" w:sz="4" w:space="0" w:color="000000"/>
              <w:left w:val="single" w:sz="4" w:space="0" w:color="000000"/>
              <w:bottom w:val="single" w:sz="4" w:space="0" w:color="000000"/>
              <w:right w:val="single" w:sz="4" w:space="0" w:color="000000"/>
            </w:tcBorders>
          </w:tcPr>
          <w:p w14:paraId="6EE3823D" w14:textId="28DA17A7" w:rsidR="00D22362" w:rsidRDefault="00000000">
            <w:pPr>
              <w:spacing w:after="0" w:line="240" w:lineRule="auto"/>
              <w:ind w:left="0" w:firstLine="0"/>
            </w:pPr>
            <w:r>
              <w:t>Support recruitment and induction processes and work with the</w:t>
            </w:r>
            <w:r w:rsidR="00675141">
              <w:t xml:space="preserve"> Head of Service</w:t>
            </w:r>
            <w:r>
              <w:t xml:space="preserve"> to ensure all appointed staff have the appropriate level of expertise and are familiar with national and county policies, protocols and practice standards. </w:t>
            </w:r>
          </w:p>
          <w:p w14:paraId="290854C6" w14:textId="77777777" w:rsidR="00D22362" w:rsidRDefault="00000000">
            <w:pPr>
              <w:spacing w:after="0" w:line="259" w:lineRule="auto"/>
              <w:ind w:left="0" w:firstLine="0"/>
            </w:pPr>
            <w:r>
              <w:t xml:space="preserve"> </w:t>
            </w:r>
          </w:p>
          <w:p w14:paraId="3FA8F816" w14:textId="77777777" w:rsidR="00D22362" w:rsidRDefault="00000000">
            <w:pPr>
              <w:spacing w:after="0" w:line="239" w:lineRule="auto"/>
              <w:ind w:left="0" w:firstLine="0"/>
            </w:pPr>
            <w:r>
              <w:t xml:space="preserve">Ensure that the team access safeguarding training on a biannual basis and follow safeguarding procedures. </w:t>
            </w:r>
          </w:p>
          <w:p w14:paraId="50423AC2" w14:textId="77777777" w:rsidR="00D22362" w:rsidRDefault="00000000">
            <w:pPr>
              <w:spacing w:after="0" w:line="259" w:lineRule="auto"/>
              <w:ind w:left="0" w:firstLine="0"/>
            </w:pPr>
            <w:r>
              <w:t xml:space="preserve"> </w:t>
            </w:r>
          </w:p>
          <w:p w14:paraId="17D50B5B" w14:textId="77777777" w:rsidR="00D22362" w:rsidRDefault="00000000">
            <w:pPr>
              <w:spacing w:after="0" w:line="239" w:lineRule="auto"/>
              <w:ind w:left="0" w:firstLine="0"/>
            </w:pPr>
            <w:r>
              <w:t xml:space="preserve">Keep accurate and detailed records as required by the SEND District Manager and Head of SEND Specialist Services.  This will include recording outcome measures and monthly reporting on statutory deadlines. </w:t>
            </w:r>
          </w:p>
          <w:p w14:paraId="63216498" w14:textId="77777777" w:rsidR="00D22362" w:rsidRDefault="00000000">
            <w:pPr>
              <w:spacing w:after="0" w:line="259" w:lineRule="auto"/>
              <w:ind w:left="0" w:firstLine="0"/>
            </w:pPr>
            <w:r>
              <w:t xml:space="preserve"> </w:t>
            </w:r>
          </w:p>
          <w:p w14:paraId="131D0073" w14:textId="77777777" w:rsidR="00D22362" w:rsidRDefault="00000000">
            <w:pPr>
              <w:spacing w:after="0" w:line="239" w:lineRule="auto"/>
              <w:ind w:left="0" w:firstLine="0"/>
            </w:pPr>
            <w:r>
              <w:t xml:space="preserve">Quality </w:t>
            </w:r>
            <w:proofErr w:type="gramStart"/>
            <w:r>
              <w:t>assure</w:t>
            </w:r>
            <w:proofErr w:type="gramEnd"/>
            <w:r>
              <w:t xml:space="preserve"> the work of the team and deal with any issues of poor performance in accordance with CCC guidelines and procedures. </w:t>
            </w:r>
          </w:p>
          <w:p w14:paraId="5AA6FE76" w14:textId="77777777" w:rsidR="00D22362" w:rsidRDefault="00000000">
            <w:pPr>
              <w:spacing w:after="0" w:line="259" w:lineRule="auto"/>
              <w:ind w:left="0" w:firstLine="0"/>
            </w:pPr>
            <w:r>
              <w:t xml:space="preserve"> </w:t>
            </w:r>
          </w:p>
          <w:p w14:paraId="537CE808" w14:textId="77777777" w:rsidR="00D22362" w:rsidRDefault="00000000">
            <w:pPr>
              <w:spacing w:after="0" w:line="240" w:lineRule="auto"/>
              <w:ind w:left="0" w:firstLine="0"/>
            </w:pPr>
            <w:r>
              <w:t xml:space="preserve">Supervise the senior team and meet regularly with them to assess and report on themes and pressures within the area. </w:t>
            </w:r>
          </w:p>
          <w:p w14:paraId="79DE5BB6" w14:textId="77777777" w:rsidR="00D22362" w:rsidRDefault="00000000">
            <w:pPr>
              <w:spacing w:after="0" w:line="259" w:lineRule="auto"/>
              <w:ind w:left="0" w:firstLine="0"/>
            </w:pPr>
            <w:r>
              <w:t xml:space="preserve"> </w:t>
            </w:r>
          </w:p>
          <w:p w14:paraId="62714908" w14:textId="1CA51694" w:rsidR="00D22362" w:rsidRDefault="00000000">
            <w:pPr>
              <w:spacing w:after="0" w:line="239" w:lineRule="auto"/>
              <w:ind w:left="0" w:firstLine="0"/>
            </w:pPr>
            <w:r>
              <w:t xml:space="preserve">Undertake performance appraisals of the team.  Where a member of the team requires professional supervision from another </w:t>
            </w:r>
            <w:r w:rsidR="0015000F">
              <w:t>SEND District Manager</w:t>
            </w:r>
            <w:r>
              <w:t xml:space="preserve"> or from </w:t>
            </w:r>
            <w:r w:rsidR="0015000F">
              <w:t>the Head of Service</w:t>
            </w:r>
            <w:r>
              <w:t xml:space="preserve">, undertake joint performance appraisal of the member of the team. </w:t>
            </w:r>
          </w:p>
          <w:p w14:paraId="2F0B91BF" w14:textId="77777777" w:rsidR="00D22362" w:rsidRDefault="00000000">
            <w:pPr>
              <w:spacing w:after="0" w:line="259" w:lineRule="auto"/>
              <w:ind w:left="0" w:firstLine="0"/>
            </w:pPr>
            <w:r>
              <w:t xml:space="preserve"> </w:t>
            </w:r>
          </w:p>
          <w:p w14:paraId="69E31E0E" w14:textId="77777777" w:rsidR="00D22362" w:rsidRDefault="00000000">
            <w:pPr>
              <w:spacing w:after="0" w:line="239" w:lineRule="auto"/>
              <w:ind w:left="0" w:firstLine="0"/>
            </w:pPr>
            <w:r>
              <w:t xml:space="preserve">Ensure that the work of the team is evidence based and can show positive impact for children, families and schools. </w:t>
            </w:r>
          </w:p>
          <w:p w14:paraId="4904FED7" w14:textId="77777777" w:rsidR="00D22362" w:rsidRDefault="00000000">
            <w:pPr>
              <w:spacing w:after="0" w:line="259" w:lineRule="auto"/>
              <w:ind w:left="0" w:firstLine="0"/>
            </w:pPr>
            <w:r>
              <w:t xml:space="preserve"> </w:t>
            </w:r>
          </w:p>
        </w:tc>
      </w:tr>
      <w:tr w:rsidR="00D22362" w14:paraId="23B27F21" w14:textId="77777777">
        <w:trPr>
          <w:trHeight w:val="6992"/>
        </w:trPr>
        <w:tc>
          <w:tcPr>
            <w:tcW w:w="915" w:type="dxa"/>
            <w:tcBorders>
              <w:top w:val="single" w:sz="4" w:space="0" w:color="000000"/>
              <w:left w:val="single" w:sz="4" w:space="0" w:color="000000"/>
              <w:bottom w:val="single" w:sz="4" w:space="0" w:color="000000"/>
              <w:right w:val="single" w:sz="4" w:space="0" w:color="000000"/>
            </w:tcBorders>
          </w:tcPr>
          <w:p w14:paraId="2FCA24A2" w14:textId="77777777" w:rsidR="00D22362" w:rsidRDefault="00000000">
            <w:pPr>
              <w:spacing w:after="0" w:line="259" w:lineRule="auto"/>
              <w:ind w:left="2" w:firstLine="0"/>
            </w:pPr>
            <w:r>
              <w:lastRenderedPageBreak/>
              <w:t xml:space="preserve">2 </w:t>
            </w:r>
          </w:p>
        </w:tc>
        <w:tc>
          <w:tcPr>
            <w:tcW w:w="8824" w:type="dxa"/>
            <w:tcBorders>
              <w:top w:val="single" w:sz="4" w:space="0" w:color="000000"/>
              <w:left w:val="single" w:sz="4" w:space="0" w:color="000000"/>
              <w:bottom w:val="single" w:sz="4" w:space="0" w:color="000000"/>
              <w:right w:val="single" w:sz="4" w:space="0" w:color="000000"/>
            </w:tcBorders>
          </w:tcPr>
          <w:p w14:paraId="78EC26D3" w14:textId="77777777" w:rsidR="00D22362" w:rsidRDefault="00000000">
            <w:pPr>
              <w:spacing w:after="0" w:line="259" w:lineRule="auto"/>
              <w:ind w:left="0" w:firstLine="0"/>
            </w:pPr>
            <w:r>
              <w:rPr>
                <w:b/>
              </w:rPr>
              <w:t xml:space="preserve">Service Delivery  </w:t>
            </w:r>
          </w:p>
          <w:p w14:paraId="169A73E7" w14:textId="77777777" w:rsidR="00D22362" w:rsidRDefault="00000000">
            <w:pPr>
              <w:spacing w:after="0" w:line="259" w:lineRule="auto"/>
              <w:ind w:left="0" w:firstLine="0"/>
            </w:pPr>
            <w:r>
              <w:t xml:space="preserve"> </w:t>
            </w:r>
          </w:p>
          <w:p w14:paraId="3E5D1326" w14:textId="456584CF" w:rsidR="00D22362" w:rsidRDefault="00000000">
            <w:pPr>
              <w:spacing w:after="2" w:line="238" w:lineRule="auto"/>
              <w:ind w:left="0" w:firstLine="0"/>
            </w:pPr>
            <w:r>
              <w:t xml:space="preserve">Ensure the effective day to day delivery of the service in area and across the county and be able to demonstrate the impact of the work of the team on improved outcomes for </w:t>
            </w:r>
            <w:r w:rsidR="005B1E7C">
              <w:t>CYP</w:t>
            </w:r>
            <w:r>
              <w:t xml:space="preserve">, as defined by service plans and Local Authority performance indicators. </w:t>
            </w:r>
          </w:p>
          <w:p w14:paraId="13B4756B" w14:textId="77777777" w:rsidR="00D22362" w:rsidRDefault="00000000">
            <w:pPr>
              <w:spacing w:after="0" w:line="259" w:lineRule="auto"/>
              <w:ind w:left="0" w:firstLine="0"/>
            </w:pPr>
            <w:r>
              <w:t xml:space="preserve"> </w:t>
            </w:r>
          </w:p>
          <w:p w14:paraId="0D0950D5" w14:textId="77777777" w:rsidR="00D22362" w:rsidRDefault="00000000">
            <w:pPr>
              <w:spacing w:after="0" w:line="259" w:lineRule="auto"/>
              <w:ind w:left="0" w:firstLine="0"/>
            </w:pPr>
            <w:r>
              <w:t xml:space="preserve">Lead on the delivery of SEND legislation and SEND Commissioning in the geographical area. </w:t>
            </w:r>
          </w:p>
          <w:p w14:paraId="396EAF61" w14:textId="77777777" w:rsidR="00D22362" w:rsidRDefault="00000000">
            <w:pPr>
              <w:spacing w:after="0" w:line="259" w:lineRule="auto"/>
              <w:ind w:left="0" w:firstLine="0"/>
            </w:pPr>
            <w:r>
              <w:t xml:space="preserve"> </w:t>
            </w:r>
          </w:p>
          <w:p w14:paraId="664AF853" w14:textId="70205685" w:rsidR="00D22362" w:rsidRDefault="00000000">
            <w:pPr>
              <w:spacing w:after="0" w:line="259" w:lineRule="auto"/>
              <w:ind w:left="0" w:firstLine="0"/>
            </w:pPr>
            <w:r>
              <w:t xml:space="preserve">Provide systemic leadership in area. </w:t>
            </w:r>
          </w:p>
          <w:p w14:paraId="65256B0E" w14:textId="390B55A8" w:rsidR="00D22362" w:rsidRDefault="00000000">
            <w:pPr>
              <w:spacing w:after="0" w:line="239" w:lineRule="auto"/>
              <w:ind w:left="0" w:firstLine="0"/>
            </w:pPr>
            <w:r>
              <w:t>Provide leadership to ensure statutory requirements are met by the team and work closely with S</w:t>
            </w:r>
            <w:r w:rsidR="00023A87">
              <w:t>AT</w:t>
            </w:r>
            <w:r>
              <w:t xml:space="preserve"> and SEND Advisers to support and challenge practice in schools and settings. </w:t>
            </w:r>
          </w:p>
          <w:p w14:paraId="6788EF4B" w14:textId="77777777" w:rsidR="00D22362" w:rsidRDefault="00000000">
            <w:pPr>
              <w:spacing w:after="0" w:line="259" w:lineRule="auto"/>
              <w:ind w:left="0" w:firstLine="0"/>
            </w:pPr>
            <w:r>
              <w:t xml:space="preserve"> </w:t>
            </w:r>
          </w:p>
          <w:p w14:paraId="0B511014" w14:textId="071A47F1" w:rsidR="00D22362" w:rsidRDefault="00000000">
            <w:pPr>
              <w:spacing w:after="1" w:line="239" w:lineRule="auto"/>
              <w:ind w:left="0" w:firstLine="0"/>
            </w:pPr>
            <w:r>
              <w:t xml:space="preserve">Ensure the delivery of high quality, specialist assessments and advice for Cambridgeshire children in an out </w:t>
            </w:r>
            <w:r w:rsidR="00E04916">
              <w:t xml:space="preserve">of </w:t>
            </w:r>
            <w:r>
              <w:t xml:space="preserve">county educational placement.  Ensure that those undertaking visits are following protocols and that there is close liaison with other teams within </w:t>
            </w:r>
            <w:r w:rsidR="00DE7628">
              <w:t>the directorate</w:t>
            </w:r>
            <w:r>
              <w:t xml:space="preserve"> and Health, as appropriate.  </w:t>
            </w:r>
          </w:p>
          <w:p w14:paraId="3FE27E19" w14:textId="77777777" w:rsidR="00D22362" w:rsidRDefault="00000000">
            <w:pPr>
              <w:spacing w:after="0" w:line="259" w:lineRule="auto"/>
              <w:ind w:left="0" w:firstLine="0"/>
            </w:pPr>
            <w:r>
              <w:t xml:space="preserve"> </w:t>
            </w:r>
          </w:p>
          <w:p w14:paraId="6F0C4CB6" w14:textId="77777777" w:rsidR="00D22362" w:rsidRDefault="00000000">
            <w:pPr>
              <w:spacing w:after="1" w:line="239" w:lineRule="auto"/>
              <w:ind w:left="0" w:firstLine="0"/>
            </w:pPr>
            <w:r>
              <w:t xml:space="preserve">Ensure that statutory deadlines are met, and that statutory work is of a high quality and complies with practice standards and Service expectations. </w:t>
            </w:r>
          </w:p>
          <w:p w14:paraId="45E7D4D5" w14:textId="77777777" w:rsidR="00D22362" w:rsidRDefault="00000000">
            <w:pPr>
              <w:spacing w:after="0" w:line="259" w:lineRule="auto"/>
              <w:ind w:left="0" w:firstLine="0"/>
            </w:pPr>
            <w:r>
              <w:t xml:space="preserve"> </w:t>
            </w:r>
          </w:p>
          <w:p w14:paraId="69DCCCD0" w14:textId="77777777" w:rsidR="00D22362" w:rsidRDefault="00000000">
            <w:pPr>
              <w:spacing w:after="0" w:line="239" w:lineRule="auto"/>
              <w:ind w:left="0" w:firstLine="0"/>
            </w:pPr>
            <w:r>
              <w:t xml:space="preserve">Ensure high quality, and expert contributions and reports for Tribunals from the team and their attendance at Tribunal Hearings. </w:t>
            </w:r>
          </w:p>
          <w:p w14:paraId="56AA34CF" w14:textId="77777777" w:rsidR="00D22362" w:rsidRDefault="00000000">
            <w:pPr>
              <w:spacing w:after="0" w:line="259" w:lineRule="auto"/>
              <w:ind w:left="0" w:firstLine="0"/>
            </w:pPr>
            <w:r>
              <w:t xml:space="preserve"> </w:t>
            </w:r>
          </w:p>
          <w:p w14:paraId="5AB8BC98" w14:textId="77777777" w:rsidR="00D22362" w:rsidRDefault="00000000">
            <w:pPr>
              <w:spacing w:after="0" w:line="239" w:lineRule="auto"/>
              <w:ind w:left="0" w:firstLine="0"/>
            </w:pPr>
            <w:r>
              <w:t xml:space="preserve">Manage individual time allocations of practitioners in the team to ensure that the team are delivering on core, statutory and traded/enhanced functions. </w:t>
            </w:r>
          </w:p>
          <w:p w14:paraId="7C27F36C" w14:textId="77777777" w:rsidR="00D22362" w:rsidRDefault="00000000">
            <w:pPr>
              <w:spacing w:after="0" w:line="259" w:lineRule="auto"/>
              <w:ind w:left="0" w:firstLine="0"/>
            </w:pPr>
            <w:r>
              <w:t xml:space="preserve"> </w:t>
            </w:r>
          </w:p>
        </w:tc>
      </w:tr>
      <w:tr w:rsidR="00D22362" w14:paraId="48EFE318" w14:textId="77777777">
        <w:trPr>
          <w:trHeight w:val="5919"/>
        </w:trPr>
        <w:tc>
          <w:tcPr>
            <w:tcW w:w="915" w:type="dxa"/>
            <w:tcBorders>
              <w:top w:val="single" w:sz="4" w:space="0" w:color="000000"/>
              <w:left w:val="single" w:sz="4" w:space="0" w:color="000000"/>
              <w:bottom w:val="single" w:sz="4" w:space="0" w:color="000000"/>
              <w:right w:val="single" w:sz="4" w:space="0" w:color="000000"/>
            </w:tcBorders>
          </w:tcPr>
          <w:p w14:paraId="11C3E970" w14:textId="77777777" w:rsidR="00D22362" w:rsidRDefault="00D22362">
            <w:pPr>
              <w:spacing w:after="160" w:line="259" w:lineRule="auto"/>
              <w:ind w:left="0" w:firstLine="0"/>
            </w:pPr>
          </w:p>
        </w:tc>
        <w:tc>
          <w:tcPr>
            <w:tcW w:w="8824" w:type="dxa"/>
            <w:tcBorders>
              <w:top w:val="single" w:sz="4" w:space="0" w:color="000000"/>
              <w:left w:val="single" w:sz="4" w:space="0" w:color="000000"/>
              <w:bottom w:val="single" w:sz="4" w:space="0" w:color="000000"/>
              <w:right w:val="single" w:sz="4" w:space="0" w:color="000000"/>
            </w:tcBorders>
          </w:tcPr>
          <w:p w14:paraId="23DF1600" w14:textId="3542A8F3" w:rsidR="00D22362" w:rsidRDefault="00000000">
            <w:pPr>
              <w:spacing w:after="0" w:line="240" w:lineRule="auto"/>
              <w:ind w:left="0" w:firstLine="0"/>
            </w:pPr>
            <w:r>
              <w:t xml:space="preserve">Work closely with other managers in the area, including </w:t>
            </w:r>
            <w:r w:rsidR="00A90B10">
              <w:t>District</w:t>
            </w:r>
            <w:r>
              <w:t xml:space="preserve"> Managers, SAT and colleagues in the Education Directorate and Health to identify trends and target support where needed, and manage resources accordingly. </w:t>
            </w:r>
          </w:p>
          <w:p w14:paraId="405BCD33" w14:textId="77777777" w:rsidR="00D22362" w:rsidRDefault="00000000">
            <w:pPr>
              <w:spacing w:after="0" w:line="259" w:lineRule="auto"/>
              <w:ind w:left="0" w:firstLine="0"/>
            </w:pPr>
            <w:r>
              <w:t xml:space="preserve"> </w:t>
            </w:r>
          </w:p>
          <w:p w14:paraId="1CDBF725" w14:textId="7EAD7904" w:rsidR="00D22362" w:rsidRDefault="00000000">
            <w:pPr>
              <w:spacing w:after="1" w:line="239" w:lineRule="auto"/>
              <w:ind w:left="0" w:firstLine="0"/>
            </w:pPr>
            <w:r>
              <w:t xml:space="preserve">Ensure staff in the team and partners have a good understanding of thresholds for involvement, roles and responsibilities, have access to accurate and relevant information to support best practice and promote inclusion of children and young people with SEND.  Deliver specialist training and input to colleagues in other teams </w:t>
            </w:r>
            <w:r w:rsidR="009F2D73">
              <w:t xml:space="preserve">within the directorate </w:t>
            </w:r>
            <w:r>
              <w:t xml:space="preserve">to ensure this level of understanding. </w:t>
            </w:r>
          </w:p>
          <w:p w14:paraId="3DA50335" w14:textId="77777777" w:rsidR="00D22362" w:rsidRDefault="00000000">
            <w:pPr>
              <w:spacing w:after="0" w:line="259" w:lineRule="auto"/>
              <w:ind w:left="0" w:firstLine="0"/>
            </w:pPr>
            <w:r>
              <w:t xml:space="preserve"> </w:t>
            </w:r>
          </w:p>
          <w:p w14:paraId="7E78EE01" w14:textId="19310F95" w:rsidR="00D22362" w:rsidRDefault="00000000">
            <w:pPr>
              <w:spacing w:after="0" w:line="239" w:lineRule="auto"/>
              <w:ind w:left="0" w:firstLine="0"/>
            </w:pPr>
            <w:r>
              <w:t xml:space="preserve">Ensure that practitioners in the team are giving high quality, specialist advice and support that is evidence based and designed to address the needs of </w:t>
            </w:r>
            <w:r w:rsidR="00966F85">
              <w:t>CYP</w:t>
            </w:r>
            <w:r>
              <w:t xml:space="preserve">. </w:t>
            </w:r>
          </w:p>
          <w:p w14:paraId="004F8FD5" w14:textId="77777777" w:rsidR="00D22362" w:rsidRDefault="00000000">
            <w:pPr>
              <w:spacing w:after="0" w:line="259" w:lineRule="auto"/>
              <w:ind w:left="0" w:firstLine="0"/>
            </w:pPr>
            <w:r>
              <w:t xml:space="preserve"> </w:t>
            </w:r>
          </w:p>
          <w:p w14:paraId="074D8E69" w14:textId="77777777" w:rsidR="00D22362" w:rsidRDefault="00000000">
            <w:pPr>
              <w:spacing w:after="0" w:line="239" w:lineRule="auto"/>
              <w:ind w:left="0" w:firstLine="0"/>
            </w:pPr>
            <w:r>
              <w:t xml:space="preserve">Obtain the views of service users through surveys, focus groups and telephone interviews and feed this into area and whole Service planning and development. </w:t>
            </w:r>
          </w:p>
          <w:p w14:paraId="455D162E" w14:textId="77777777" w:rsidR="00D22362" w:rsidRDefault="00000000">
            <w:pPr>
              <w:spacing w:after="0" w:line="259" w:lineRule="auto"/>
              <w:ind w:left="0" w:firstLine="0"/>
            </w:pPr>
            <w:r>
              <w:t xml:space="preserve"> </w:t>
            </w:r>
          </w:p>
          <w:p w14:paraId="1F28C83B" w14:textId="6DBA93DA" w:rsidR="00D22362" w:rsidRDefault="00000000">
            <w:pPr>
              <w:spacing w:after="0" w:line="259" w:lineRule="auto"/>
              <w:ind w:left="0" w:firstLine="0"/>
            </w:pPr>
            <w:r>
              <w:t xml:space="preserve">Ensure consistent management and delivery of SEND </w:t>
            </w:r>
            <w:r w:rsidR="006E2F12">
              <w:t xml:space="preserve">0-25 </w:t>
            </w:r>
            <w:r>
              <w:t xml:space="preserve">Service across Cambridgeshire. </w:t>
            </w:r>
          </w:p>
          <w:p w14:paraId="7A964EB4" w14:textId="77777777" w:rsidR="00D22362" w:rsidRDefault="00000000">
            <w:pPr>
              <w:spacing w:after="0" w:line="259" w:lineRule="auto"/>
              <w:ind w:left="0" w:firstLine="0"/>
            </w:pPr>
            <w:r>
              <w:t xml:space="preserve"> </w:t>
            </w:r>
          </w:p>
          <w:p w14:paraId="73565655" w14:textId="77777777" w:rsidR="00D22362" w:rsidRDefault="00000000">
            <w:pPr>
              <w:spacing w:after="0" w:line="259" w:lineRule="auto"/>
              <w:ind w:left="0" w:firstLine="0"/>
            </w:pPr>
            <w:r>
              <w:t xml:space="preserve">Ensure the effective deployment of specialist SEND staff in area. </w:t>
            </w:r>
          </w:p>
          <w:p w14:paraId="523B0053" w14:textId="77777777" w:rsidR="00D22362" w:rsidRDefault="00000000">
            <w:pPr>
              <w:spacing w:after="0" w:line="259" w:lineRule="auto"/>
              <w:ind w:left="0" w:firstLine="0"/>
            </w:pPr>
            <w:r>
              <w:t xml:space="preserve"> </w:t>
            </w:r>
          </w:p>
          <w:p w14:paraId="3C885D53" w14:textId="29C6F2A1" w:rsidR="00D22362" w:rsidRDefault="00000000">
            <w:pPr>
              <w:spacing w:after="0" w:line="239" w:lineRule="auto"/>
              <w:ind w:left="0" w:firstLine="0"/>
            </w:pPr>
            <w:r>
              <w:t>Provide expert knowledge of SEND practice and legislation to colleagues across the Directorates and undertake QA visits in specialist provision</w:t>
            </w:r>
            <w:r w:rsidR="006E2F12">
              <w:t>.</w:t>
            </w:r>
            <w:r>
              <w:t xml:space="preserve"> </w:t>
            </w:r>
          </w:p>
          <w:p w14:paraId="56710594" w14:textId="77777777" w:rsidR="00D22362" w:rsidRDefault="00000000">
            <w:pPr>
              <w:spacing w:after="0" w:line="259" w:lineRule="auto"/>
              <w:ind w:left="0" w:firstLine="0"/>
            </w:pPr>
            <w:r>
              <w:t xml:space="preserve"> </w:t>
            </w:r>
          </w:p>
        </w:tc>
      </w:tr>
      <w:tr w:rsidR="00D22362" w14:paraId="4ABAF045" w14:textId="77777777">
        <w:trPr>
          <w:trHeight w:val="3502"/>
        </w:trPr>
        <w:tc>
          <w:tcPr>
            <w:tcW w:w="915" w:type="dxa"/>
            <w:tcBorders>
              <w:top w:val="single" w:sz="4" w:space="0" w:color="000000"/>
              <w:left w:val="single" w:sz="4" w:space="0" w:color="000000"/>
              <w:bottom w:val="single" w:sz="4" w:space="0" w:color="000000"/>
              <w:right w:val="single" w:sz="4" w:space="0" w:color="000000"/>
            </w:tcBorders>
          </w:tcPr>
          <w:p w14:paraId="35E7F1E0" w14:textId="77777777" w:rsidR="00D22362" w:rsidRDefault="00000000">
            <w:pPr>
              <w:spacing w:after="0" w:line="259" w:lineRule="auto"/>
              <w:ind w:left="2" w:firstLine="0"/>
            </w:pPr>
            <w:r>
              <w:lastRenderedPageBreak/>
              <w:t xml:space="preserve">3 </w:t>
            </w:r>
          </w:p>
        </w:tc>
        <w:tc>
          <w:tcPr>
            <w:tcW w:w="8824" w:type="dxa"/>
            <w:tcBorders>
              <w:top w:val="single" w:sz="4" w:space="0" w:color="000000"/>
              <w:left w:val="single" w:sz="4" w:space="0" w:color="000000"/>
              <w:bottom w:val="single" w:sz="4" w:space="0" w:color="000000"/>
              <w:right w:val="single" w:sz="4" w:space="0" w:color="000000"/>
            </w:tcBorders>
          </w:tcPr>
          <w:p w14:paraId="1E36F645" w14:textId="77777777" w:rsidR="00D22362" w:rsidRDefault="00000000">
            <w:pPr>
              <w:spacing w:after="0" w:line="259" w:lineRule="auto"/>
              <w:ind w:left="0" w:firstLine="0"/>
            </w:pPr>
            <w:r>
              <w:rPr>
                <w:b/>
              </w:rPr>
              <w:t xml:space="preserve">Strategy and Development  </w:t>
            </w:r>
          </w:p>
          <w:p w14:paraId="3D926B04" w14:textId="77777777" w:rsidR="00D22362" w:rsidRDefault="00000000">
            <w:pPr>
              <w:spacing w:after="0" w:line="259" w:lineRule="auto"/>
              <w:ind w:left="0" w:firstLine="0"/>
            </w:pPr>
            <w:r>
              <w:t xml:space="preserve"> </w:t>
            </w:r>
          </w:p>
          <w:p w14:paraId="352049E7" w14:textId="080698B7" w:rsidR="00D22362" w:rsidRDefault="00000000">
            <w:pPr>
              <w:spacing w:after="0" w:line="239" w:lineRule="auto"/>
              <w:ind w:left="0" w:firstLine="0"/>
            </w:pPr>
            <w:r>
              <w:t xml:space="preserve">Contribute to project work within SEND </w:t>
            </w:r>
            <w:r w:rsidR="003C6812">
              <w:t xml:space="preserve">0-25 </w:t>
            </w:r>
            <w:r>
              <w:t xml:space="preserve">Service and Cambridgeshire County Council through attendance at relevant meetings, researching items, undertaking allocated tasks, implementation of any changes to practice </w:t>
            </w:r>
            <w:proofErr w:type="gramStart"/>
            <w:r>
              <w:t>as a result of</w:t>
            </w:r>
            <w:proofErr w:type="gramEnd"/>
            <w:r>
              <w:t xml:space="preserve"> the project and evaluating impact. </w:t>
            </w:r>
          </w:p>
          <w:p w14:paraId="32BFE767" w14:textId="77777777" w:rsidR="00D22362" w:rsidRDefault="00000000">
            <w:pPr>
              <w:spacing w:after="0" w:line="259" w:lineRule="auto"/>
              <w:ind w:left="0" w:firstLine="0"/>
            </w:pPr>
            <w:r>
              <w:t xml:space="preserve"> </w:t>
            </w:r>
          </w:p>
          <w:p w14:paraId="071D3503" w14:textId="40B6BF35" w:rsidR="00D22362" w:rsidRDefault="00000000">
            <w:pPr>
              <w:spacing w:after="0" w:line="240" w:lineRule="auto"/>
              <w:ind w:left="0" w:firstLine="0"/>
            </w:pPr>
            <w:r>
              <w:t xml:space="preserve">Have lead responsibility on an area of SEND </w:t>
            </w:r>
            <w:r w:rsidR="003C6812">
              <w:t xml:space="preserve">0-25 </w:t>
            </w:r>
            <w:r>
              <w:t xml:space="preserve">Service delivery across the county, for example Early </w:t>
            </w:r>
            <w:r w:rsidR="00FA4E9C">
              <w:t>S</w:t>
            </w:r>
            <w:r>
              <w:t xml:space="preserve">upport delivery, </w:t>
            </w:r>
            <w:r w:rsidR="00FA4E9C">
              <w:t xml:space="preserve">Continued Professional </w:t>
            </w:r>
            <w:r>
              <w:t>D</w:t>
            </w:r>
            <w:r w:rsidR="00FA4E9C">
              <w:t xml:space="preserve">evelopment </w:t>
            </w:r>
            <w:r>
              <w:t>or equality</w:t>
            </w:r>
            <w:r w:rsidR="00AA486C">
              <w:t xml:space="preserve">, </w:t>
            </w:r>
            <w:r>
              <w:t>diversity</w:t>
            </w:r>
            <w:r w:rsidR="00AA486C">
              <w:t xml:space="preserve"> and inclusion. </w:t>
            </w:r>
          </w:p>
          <w:p w14:paraId="0687585C" w14:textId="77777777" w:rsidR="00D22362" w:rsidRDefault="00000000">
            <w:pPr>
              <w:spacing w:after="0" w:line="259" w:lineRule="auto"/>
              <w:ind w:left="0" w:firstLine="0"/>
            </w:pPr>
            <w:r>
              <w:t xml:space="preserve"> </w:t>
            </w:r>
          </w:p>
          <w:p w14:paraId="1155719B" w14:textId="40459B80" w:rsidR="00D22362" w:rsidRDefault="00000000">
            <w:pPr>
              <w:spacing w:after="0" w:line="239" w:lineRule="auto"/>
              <w:ind w:left="0" w:firstLine="0"/>
            </w:pPr>
            <w:r>
              <w:t>Contribute to quality standards and quality assurance for SEND support, providing</w:t>
            </w:r>
            <w:r w:rsidR="00331B4B">
              <w:t xml:space="preserve"> universal</w:t>
            </w:r>
            <w:r>
              <w:t xml:space="preserve"> targeted and </w:t>
            </w:r>
            <w:r w:rsidR="00331B4B">
              <w:t>specialist</w:t>
            </w:r>
            <w:r>
              <w:t xml:space="preserve"> services for </w:t>
            </w:r>
            <w:r w:rsidR="00331B4B">
              <w:t>CYP</w:t>
            </w:r>
            <w:r>
              <w:t xml:space="preserve"> with SEND, and their families within the overall SEND Commissioning Strategy. </w:t>
            </w:r>
          </w:p>
          <w:p w14:paraId="15F3F2EB" w14:textId="77777777" w:rsidR="00D22362" w:rsidRDefault="00000000">
            <w:pPr>
              <w:spacing w:after="0" w:line="259" w:lineRule="auto"/>
              <w:ind w:left="0" w:firstLine="0"/>
            </w:pPr>
            <w:r>
              <w:t xml:space="preserve"> </w:t>
            </w:r>
          </w:p>
        </w:tc>
      </w:tr>
      <w:tr w:rsidR="00D22362" w14:paraId="1411AFB5" w14:textId="77777777">
        <w:trPr>
          <w:trHeight w:val="3771"/>
        </w:trPr>
        <w:tc>
          <w:tcPr>
            <w:tcW w:w="915" w:type="dxa"/>
            <w:tcBorders>
              <w:top w:val="single" w:sz="4" w:space="0" w:color="000000"/>
              <w:left w:val="single" w:sz="4" w:space="0" w:color="000000"/>
              <w:bottom w:val="single" w:sz="4" w:space="0" w:color="000000"/>
              <w:right w:val="single" w:sz="4" w:space="0" w:color="000000"/>
            </w:tcBorders>
          </w:tcPr>
          <w:p w14:paraId="00A06B2D" w14:textId="77777777" w:rsidR="00D22362" w:rsidRDefault="00000000">
            <w:pPr>
              <w:spacing w:after="0" w:line="259" w:lineRule="auto"/>
              <w:ind w:left="2" w:firstLine="0"/>
            </w:pPr>
            <w:r>
              <w:t xml:space="preserve">4 </w:t>
            </w:r>
          </w:p>
        </w:tc>
        <w:tc>
          <w:tcPr>
            <w:tcW w:w="8824" w:type="dxa"/>
            <w:tcBorders>
              <w:top w:val="single" w:sz="4" w:space="0" w:color="000000"/>
              <w:left w:val="single" w:sz="4" w:space="0" w:color="000000"/>
              <w:bottom w:val="single" w:sz="4" w:space="0" w:color="000000"/>
              <w:right w:val="single" w:sz="4" w:space="0" w:color="000000"/>
            </w:tcBorders>
          </w:tcPr>
          <w:p w14:paraId="253C443D" w14:textId="77777777" w:rsidR="00D22362" w:rsidRDefault="00000000">
            <w:pPr>
              <w:spacing w:after="0" w:line="259" w:lineRule="auto"/>
              <w:ind w:left="0" w:firstLine="0"/>
            </w:pPr>
            <w:r>
              <w:rPr>
                <w:b/>
              </w:rPr>
              <w:t xml:space="preserve">Complex Casework  </w:t>
            </w:r>
          </w:p>
          <w:p w14:paraId="1412960E" w14:textId="608E4F34" w:rsidR="00D22362" w:rsidRDefault="00000000">
            <w:pPr>
              <w:spacing w:after="0" w:line="239" w:lineRule="auto"/>
              <w:ind w:left="0" w:firstLine="0"/>
            </w:pPr>
            <w:r>
              <w:t xml:space="preserve">Provide specialist support and expert advice to the team and other professionals across </w:t>
            </w:r>
            <w:r w:rsidR="000324DB">
              <w:t>the directorate</w:t>
            </w:r>
            <w:r>
              <w:t xml:space="preserve"> to ensure effective decision making for complex cases, particularly for those children and young people at risk of: </w:t>
            </w:r>
          </w:p>
          <w:p w14:paraId="2813576A" w14:textId="77777777" w:rsidR="00D22362" w:rsidRDefault="00000000">
            <w:pPr>
              <w:spacing w:after="0" w:line="259" w:lineRule="auto"/>
              <w:ind w:left="0" w:firstLine="0"/>
            </w:pPr>
            <w:r>
              <w:t xml:space="preserve"> </w:t>
            </w:r>
          </w:p>
          <w:p w14:paraId="090D41CF" w14:textId="77777777" w:rsidR="00D22362" w:rsidRDefault="00000000">
            <w:pPr>
              <w:numPr>
                <w:ilvl w:val="0"/>
                <w:numId w:val="1"/>
              </w:numPr>
              <w:spacing w:after="0" w:line="259" w:lineRule="auto"/>
              <w:ind w:firstLine="0"/>
            </w:pPr>
            <w:r>
              <w:t xml:space="preserve">Permanent Exclusion, in partnership with A and I coordinator </w:t>
            </w:r>
          </w:p>
          <w:p w14:paraId="5CA2582F" w14:textId="77777777" w:rsidR="00D22362" w:rsidRDefault="00000000">
            <w:pPr>
              <w:numPr>
                <w:ilvl w:val="0"/>
                <w:numId w:val="1"/>
              </w:numPr>
              <w:spacing w:after="0" w:line="259" w:lineRule="auto"/>
              <w:ind w:firstLine="0"/>
            </w:pPr>
            <w:r>
              <w:t xml:space="preserve">being placed in an Independent Specialist Educational Provision </w:t>
            </w:r>
          </w:p>
          <w:p w14:paraId="5B1DEB30" w14:textId="77777777" w:rsidR="00D22362" w:rsidRDefault="00000000">
            <w:pPr>
              <w:numPr>
                <w:ilvl w:val="0"/>
                <w:numId w:val="1"/>
              </w:numPr>
              <w:spacing w:after="0" w:line="259" w:lineRule="auto"/>
              <w:ind w:firstLine="0"/>
            </w:pPr>
            <w:r>
              <w:t xml:space="preserve">breakdown of educational placement </w:t>
            </w:r>
          </w:p>
          <w:p w14:paraId="25D46602" w14:textId="77777777" w:rsidR="00D22362" w:rsidRDefault="00000000">
            <w:pPr>
              <w:numPr>
                <w:ilvl w:val="0"/>
                <w:numId w:val="1"/>
              </w:numPr>
              <w:spacing w:after="0" w:line="239" w:lineRule="auto"/>
              <w:ind w:firstLine="0"/>
            </w:pPr>
            <w:r>
              <w:t xml:space="preserve">increased vulnerability by being out of school, so that children and young people are maintained locally and appropriately using creative and proactive practice. </w:t>
            </w:r>
          </w:p>
          <w:p w14:paraId="605A1ED6" w14:textId="77777777" w:rsidR="00D22362" w:rsidRDefault="00000000">
            <w:pPr>
              <w:spacing w:after="0" w:line="259" w:lineRule="auto"/>
              <w:ind w:left="0" w:firstLine="0"/>
            </w:pPr>
            <w:r>
              <w:t xml:space="preserve"> </w:t>
            </w:r>
          </w:p>
          <w:p w14:paraId="7C5DD5D9" w14:textId="1105F288" w:rsidR="00D22362" w:rsidRDefault="00000000">
            <w:pPr>
              <w:spacing w:after="0" w:line="239" w:lineRule="auto"/>
              <w:ind w:left="0" w:firstLine="0"/>
            </w:pPr>
            <w:r>
              <w:t>Take a lead role in advising on the resolution of complex casework, including advice to the local authority for SEN and Disability Tribunals</w:t>
            </w:r>
            <w:r w:rsidR="0060614C">
              <w:t>.</w:t>
            </w:r>
          </w:p>
          <w:p w14:paraId="36E1EB6E" w14:textId="77777777" w:rsidR="00D22362" w:rsidRDefault="00000000">
            <w:pPr>
              <w:spacing w:after="0" w:line="259" w:lineRule="auto"/>
              <w:ind w:left="0" w:firstLine="0"/>
            </w:pPr>
            <w:r>
              <w:t xml:space="preserve"> </w:t>
            </w:r>
          </w:p>
        </w:tc>
      </w:tr>
    </w:tbl>
    <w:p w14:paraId="058E76F1" w14:textId="77777777" w:rsidR="00D22362" w:rsidRDefault="00000000">
      <w:pPr>
        <w:spacing w:after="0" w:line="259" w:lineRule="auto"/>
        <w:ind w:left="0" w:firstLine="0"/>
      </w:pPr>
      <w:r>
        <w:t xml:space="preserve"> </w:t>
      </w:r>
    </w:p>
    <w:p w14:paraId="4575BA44" w14:textId="77777777" w:rsidR="00D22362" w:rsidRDefault="00000000">
      <w:pPr>
        <w:spacing w:after="0" w:line="259" w:lineRule="auto"/>
        <w:ind w:left="0" w:right="4803" w:firstLine="0"/>
        <w:jc w:val="right"/>
      </w:pPr>
      <w:r>
        <w:rPr>
          <w:b/>
        </w:rPr>
        <w:t xml:space="preserve"> </w:t>
      </w:r>
    </w:p>
    <w:p w14:paraId="50779DD1" w14:textId="77777777" w:rsidR="00D22362" w:rsidRDefault="00000000">
      <w:pPr>
        <w:spacing w:after="0" w:line="259" w:lineRule="auto"/>
        <w:ind w:left="3529" w:firstLine="0"/>
      </w:pPr>
      <w:r>
        <w:rPr>
          <w:b/>
          <w:sz w:val="32"/>
        </w:rPr>
        <w:t xml:space="preserve">Person Specification </w:t>
      </w:r>
    </w:p>
    <w:p w14:paraId="17EE2FF9" w14:textId="77777777" w:rsidR="00D22362" w:rsidRDefault="00000000">
      <w:pPr>
        <w:shd w:val="clear" w:color="auto" w:fill="000000"/>
        <w:spacing w:after="0" w:line="259" w:lineRule="auto"/>
        <w:ind w:left="0" w:right="2717" w:firstLine="0"/>
        <w:jc w:val="right"/>
      </w:pPr>
      <w:r>
        <w:rPr>
          <w:b/>
          <w:color w:val="FFFFFF"/>
        </w:rPr>
        <w:t xml:space="preserve">Qualifications, knowledge, skills and experience </w:t>
      </w:r>
    </w:p>
    <w:p w14:paraId="27B31D27" w14:textId="77777777" w:rsidR="00D22362" w:rsidRDefault="00000000">
      <w:pPr>
        <w:spacing w:after="0" w:line="259" w:lineRule="auto"/>
        <w:ind w:left="0" w:firstLine="0"/>
      </w:pPr>
      <w:r>
        <w:t xml:space="preserve"> </w:t>
      </w:r>
    </w:p>
    <w:p w14:paraId="1D7235C4" w14:textId="77777777" w:rsidR="00D22362" w:rsidRDefault="00000000">
      <w:pPr>
        <w:spacing w:after="0" w:line="259" w:lineRule="auto"/>
        <w:ind w:left="0" w:firstLine="0"/>
      </w:pPr>
      <w:r>
        <w:t xml:space="preserve"> </w:t>
      </w:r>
    </w:p>
    <w:tbl>
      <w:tblPr>
        <w:tblStyle w:val="TableGrid"/>
        <w:tblW w:w="9643" w:type="dxa"/>
        <w:tblInd w:w="-142" w:type="dxa"/>
        <w:tblCellMar>
          <w:top w:w="48" w:type="dxa"/>
          <w:left w:w="29" w:type="dxa"/>
          <w:bottom w:w="0" w:type="dxa"/>
          <w:right w:w="115" w:type="dxa"/>
        </w:tblCellMar>
        <w:tblLook w:val="04A0" w:firstRow="1" w:lastRow="0" w:firstColumn="1" w:lastColumn="0" w:noHBand="0" w:noVBand="1"/>
      </w:tblPr>
      <w:tblGrid>
        <w:gridCol w:w="3496"/>
        <w:gridCol w:w="4500"/>
        <w:gridCol w:w="1647"/>
      </w:tblGrid>
      <w:tr w:rsidR="00D22362" w14:paraId="61996580" w14:textId="77777777">
        <w:trPr>
          <w:trHeight w:val="547"/>
        </w:trPr>
        <w:tc>
          <w:tcPr>
            <w:tcW w:w="3495" w:type="dxa"/>
            <w:tcBorders>
              <w:top w:val="single" w:sz="4" w:space="0" w:color="000000"/>
              <w:left w:val="single" w:sz="4" w:space="0" w:color="000000"/>
              <w:bottom w:val="single" w:sz="4" w:space="0" w:color="000000"/>
              <w:right w:val="single" w:sz="4" w:space="0" w:color="000000"/>
            </w:tcBorders>
          </w:tcPr>
          <w:p w14:paraId="41855674" w14:textId="77777777" w:rsidR="00D22362" w:rsidRDefault="00000000">
            <w:pPr>
              <w:spacing w:after="0" w:line="259" w:lineRule="auto"/>
              <w:ind w:left="72" w:firstLine="0"/>
            </w:pPr>
            <w:r>
              <w:rPr>
                <w:b/>
              </w:rPr>
              <w:t xml:space="preserve">Qualifications Required </w:t>
            </w:r>
          </w:p>
        </w:tc>
        <w:tc>
          <w:tcPr>
            <w:tcW w:w="4500" w:type="dxa"/>
            <w:tcBorders>
              <w:top w:val="single" w:sz="4" w:space="0" w:color="000000"/>
              <w:left w:val="single" w:sz="4" w:space="0" w:color="000000"/>
              <w:bottom w:val="single" w:sz="4" w:space="0" w:color="000000"/>
              <w:right w:val="single" w:sz="4" w:space="0" w:color="000000"/>
            </w:tcBorders>
          </w:tcPr>
          <w:p w14:paraId="33526719" w14:textId="77777777" w:rsidR="00D22362" w:rsidRDefault="00000000">
            <w:pPr>
              <w:spacing w:after="0" w:line="259" w:lineRule="auto"/>
              <w:ind w:left="79" w:firstLine="0"/>
            </w:pPr>
            <w:r>
              <w:rPr>
                <w:b/>
              </w:rPr>
              <w:t xml:space="preserve">Subject </w:t>
            </w:r>
          </w:p>
        </w:tc>
        <w:tc>
          <w:tcPr>
            <w:tcW w:w="1647" w:type="dxa"/>
            <w:tcBorders>
              <w:top w:val="single" w:sz="4" w:space="0" w:color="000000"/>
              <w:left w:val="single" w:sz="4" w:space="0" w:color="000000"/>
              <w:bottom w:val="single" w:sz="4" w:space="0" w:color="000000"/>
              <w:right w:val="single" w:sz="4" w:space="0" w:color="000000"/>
            </w:tcBorders>
          </w:tcPr>
          <w:p w14:paraId="7B4A0471" w14:textId="77777777" w:rsidR="00D22362" w:rsidRDefault="00000000">
            <w:pPr>
              <w:spacing w:after="0" w:line="259" w:lineRule="auto"/>
              <w:ind w:left="0" w:firstLine="0"/>
            </w:pPr>
            <w:r>
              <w:rPr>
                <w:b/>
              </w:rPr>
              <w:t xml:space="preserve">Essential/ Desirable </w:t>
            </w:r>
          </w:p>
        </w:tc>
      </w:tr>
      <w:tr w:rsidR="00D22362" w14:paraId="70430B1C" w14:textId="77777777">
        <w:trPr>
          <w:trHeight w:val="442"/>
        </w:trPr>
        <w:tc>
          <w:tcPr>
            <w:tcW w:w="3495" w:type="dxa"/>
            <w:tcBorders>
              <w:top w:val="single" w:sz="4" w:space="0" w:color="000000"/>
              <w:left w:val="single" w:sz="6" w:space="0" w:color="000000"/>
              <w:bottom w:val="single" w:sz="6" w:space="0" w:color="000000"/>
              <w:right w:val="single" w:sz="6" w:space="0" w:color="000000"/>
            </w:tcBorders>
          </w:tcPr>
          <w:p w14:paraId="54D7C27B" w14:textId="77777777" w:rsidR="00D22362" w:rsidRDefault="00000000">
            <w:pPr>
              <w:spacing w:after="0" w:line="259" w:lineRule="auto"/>
              <w:ind w:left="79" w:firstLine="0"/>
            </w:pPr>
            <w:r>
              <w:t xml:space="preserve">Bachelor’s degree. </w:t>
            </w:r>
          </w:p>
        </w:tc>
        <w:tc>
          <w:tcPr>
            <w:tcW w:w="4500" w:type="dxa"/>
            <w:tcBorders>
              <w:top w:val="single" w:sz="4" w:space="0" w:color="000000"/>
              <w:left w:val="single" w:sz="6" w:space="0" w:color="000000"/>
              <w:bottom w:val="single" w:sz="6" w:space="0" w:color="000000"/>
              <w:right w:val="single" w:sz="6" w:space="0" w:color="000000"/>
            </w:tcBorders>
          </w:tcPr>
          <w:p w14:paraId="744CC07F" w14:textId="77777777" w:rsidR="00D22362" w:rsidRDefault="00000000">
            <w:pPr>
              <w:spacing w:after="0" w:line="259" w:lineRule="auto"/>
              <w:ind w:left="79" w:firstLine="0"/>
            </w:pPr>
            <w:r>
              <w:t>In a relevant field/discipline</w:t>
            </w:r>
            <w:r>
              <w:rPr>
                <w:b/>
              </w:rPr>
              <w:t xml:space="preserve"> </w:t>
            </w:r>
          </w:p>
        </w:tc>
        <w:tc>
          <w:tcPr>
            <w:tcW w:w="1647" w:type="dxa"/>
            <w:tcBorders>
              <w:top w:val="single" w:sz="4" w:space="0" w:color="000000"/>
              <w:left w:val="single" w:sz="6" w:space="0" w:color="000000"/>
              <w:bottom w:val="single" w:sz="6" w:space="0" w:color="000000"/>
              <w:right w:val="single" w:sz="6" w:space="0" w:color="000000"/>
            </w:tcBorders>
          </w:tcPr>
          <w:p w14:paraId="3F81C3D8" w14:textId="77777777" w:rsidR="00D22362" w:rsidRDefault="00000000">
            <w:pPr>
              <w:spacing w:after="0" w:line="259" w:lineRule="auto"/>
              <w:ind w:left="79" w:firstLine="0"/>
            </w:pPr>
            <w:r>
              <w:t xml:space="preserve">Essential </w:t>
            </w:r>
          </w:p>
        </w:tc>
      </w:tr>
      <w:tr w:rsidR="00D22362" w14:paraId="24FA4E50" w14:textId="77777777">
        <w:trPr>
          <w:trHeight w:val="552"/>
        </w:trPr>
        <w:tc>
          <w:tcPr>
            <w:tcW w:w="3495" w:type="dxa"/>
            <w:tcBorders>
              <w:top w:val="single" w:sz="6" w:space="0" w:color="000000"/>
              <w:left w:val="single" w:sz="6" w:space="0" w:color="000000"/>
              <w:bottom w:val="single" w:sz="6" w:space="0" w:color="000000"/>
              <w:right w:val="single" w:sz="6" w:space="0" w:color="000000"/>
            </w:tcBorders>
          </w:tcPr>
          <w:p w14:paraId="570E229D" w14:textId="77777777" w:rsidR="00D22362" w:rsidRDefault="00000000">
            <w:pPr>
              <w:spacing w:after="0" w:line="259" w:lineRule="auto"/>
              <w:ind w:left="79" w:firstLine="0"/>
            </w:pPr>
            <w:proofErr w:type="spellStart"/>
            <w:proofErr w:type="gramStart"/>
            <w:r>
              <w:t>Masters</w:t>
            </w:r>
            <w:proofErr w:type="spellEnd"/>
            <w:proofErr w:type="gramEnd"/>
            <w:r>
              <w:t xml:space="preserve"> degree or relevant postgrad qualification </w:t>
            </w:r>
          </w:p>
        </w:tc>
        <w:tc>
          <w:tcPr>
            <w:tcW w:w="4500" w:type="dxa"/>
            <w:tcBorders>
              <w:top w:val="single" w:sz="6" w:space="0" w:color="000000"/>
              <w:left w:val="single" w:sz="6" w:space="0" w:color="000000"/>
              <w:bottom w:val="single" w:sz="6" w:space="0" w:color="000000"/>
              <w:right w:val="single" w:sz="6" w:space="0" w:color="000000"/>
            </w:tcBorders>
          </w:tcPr>
          <w:p w14:paraId="5452BB2C" w14:textId="77777777" w:rsidR="00D22362" w:rsidRDefault="00000000">
            <w:pPr>
              <w:spacing w:after="0" w:line="259" w:lineRule="auto"/>
              <w:ind w:left="79" w:firstLine="0"/>
            </w:pPr>
            <w:r>
              <w:t>In a relevant field/discipline</w:t>
            </w:r>
            <w:r>
              <w:rPr>
                <w:b/>
              </w:rPr>
              <w:t xml:space="preserve"> </w:t>
            </w:r>
          </w:p>
        </w:tc>
        <w:tc>
          <w:tcPr>
            <w:tcW w:w="1647" w:type="dxa"/>
            <w:tcBorders>
              <w:top w:val="single" w:sz="6" w:space="0" w:color="000000"/>
              <w:left w:val="single" w:sz="6" w:space="0" w:color="000000"/>
              <w:bottom w:val="single" w:sz="6" w:space="0" w:color="000000"/>
              <w:right w:val="single" w:sz="6" w:space="0" w:color="000000"/>
            </w:tcBorders>
          </w:tcPr>
          <w:p w14:paraId="04E37489" w14:textId="77777777" w:rsidR="00D22362" w:rsidRDefault="00000000">
            <w:pPr>
              <w:spacing w:after="0" w:line="259" w:lineRule="auto"/>
              <w:ind w:left="79" w:firstLine="0"/>
            </w:pPr>
            <w:r>
              <w:t xml:space="preserve">Essential </w:t>
            </w:r>
          </w:p>
        </w:tc>
      </w:tr>
      <w:tr w:rsidR="00D22362" w14:paraId="48A35579" w14:textId="77777777">
        <w:trPr>
          <w:trHeight w:val="552"/>
        </w:trPr>
        <w:tc>
          <w:tcPr>
            <w:tcW w:w="3495" w:type="dxa"/>
            <w:tcBorders>
              <w:top w:val="single" w:sz="6" w:space="0" w:color="000000"/>
              <w:left w:val="single" w:sz="6" w:space="0" w:color="000000"/>
              <w:bottom w:val="single" w:sz="6" w:space="0" w:color="000000"/>
              <w:right w:val="single" w:sz="6" w:space="0" w:color="000000"/>
            </w:tcBorders>
            <w:vAlign w:val="center"/>
          </w:tcPr>
          <w:p w14:paraId="319B22CA" w14:textId="77777777" w:rsidR="00D22362" w:rsidRDefault="00000000">
            <w:pPr>
              <w:spacing w:after="0" w:line="259" w:lineRule="auto"/>
              <w:ind w:left="79" w:firstLine="0"/>
            </w:pPr>
            <w:r>
              <w:t xml:space="preserve">PHD </w:t>
            </w:r>
          </w:p>
        </w:tc>
        <w:tc>
          <w:tcPr>
            <w:tcW w:w="4500" w:type="dxa"/>
            <w:tcBorders>
              <w:top w:val="single" w:sz="6" w:space="0" w:color="000000"/>
              <w:left w:val="single" w:sz="6" w:space="0" w:color="000000"/>
              <w:bottom w:val="single" w:sz="6" w:space="0" w:color="000000"/>
              <w:right w:val="single" w:sz="6" w:space="0" w:color="000000"/>
            </w:tcBorders>
          </w:tcPr>
          <w:p w14:paraId="27925D0D" w14:textId="77777777" w:rsidR="00D22362" w:rsidRDefault="00000000">
            <w:pPr>
              <w:spacing w:after="0" w:line="259" w:lineRule="auto"/>
              <w:ind w:left="79" w:firstLine="0"/>
            </w:pPr>
            <w:r>
              <w:t>In a relevant field/discipline</w:t>
            </w:r>
            <w:r>
              <w:rPr>
                <w:b/>
              </w:rPr>
              <w:t xml:space="preserve"> </w:t>
            </w:r>
          </w:p>
        </w:tc>
        <w:tc>
          <w:tcPr>
            <w:tcW w:w="1647" w:type="dxa"/>
            <w:tcBorders>
              <w:top w:val="single" w:sz="6" w:space="0" w:color="000000"/>
              <w:left w:val="single" w:sz="6" w:space="0" w:color="000000"/>
              <w:bottom w:val="single" w:sz="6" w:space="0" w:color="000000"/>
              <w:right w:val="single" w:sz="6" w:space="0" w:color="000000"/>
            </w:tcBorders>
          </w:tcPr>
          <w:p w14:paraId="35088202" w14:textId="77777777" w:rsidR="00D22362" w:rsidRDefault="00000000">
            <w:pPr>
              <w:spacing w:after="0" w:line="259" w:lineRule="auto"/>
              <w:ind w:left="79" w:firstLine="0"/>
            </w:pPr>
            <w:r>
              <w:t xml:space="preserve">Desirable </w:t>
            </w:r>
          </w:p>
          <w:p w14:paraId="227048BE" w14:textId="77777777" w:rsidR="00D22362" w:rsidRDefault="00000000">
            <w:pPr>
              <w:spacing w:after="0" w:line="259" w:lineRule="auto"/>
              <w:ind w:left="79" w:firstLine="0"/>
            </w:pPr>
            <w:r>
              <w:t xml:space="preserve"> </w:t>
            </w:r>
          </w:p>
        </w:tc>
      </w:tr>
    </w:tbl>
    <w:p w14:paraId="3D12E27E" w14:textId="77777777" w:rsidR="00D22362" w:rsidRDefault="00000000">
      <w:pPr>
        <w:spacing w:after="0" w:line="259" w:lineRule="auto"/>
        <w:ind w:left="0" w:firstLine="0"/>
      </w:pPr>
      <w:r>
        <w:rPr>
          <w:b/>
        </w:rPr>
        <w:t xml:space="preserve"> </w:t>
      </w:r>
    </w:p>
    <w:tbl>
      <w:tblPr>
        <w:tblStyle w:val="TableGrid"/>
        <w:tblW w:w="9636" w:type="dxa"/>
        <w:tblInd w:w="-144" w:type="dxa"/>
        <w:tblCellMar>
          <w:top w:w="48" w:type="dxa"/>
          <w:left w:w="89" w:type="dxa"/>
          <w:bottom w:w="0" w:type="dxa"/>
          <w:right w:w="77" w:type="dxa"/>
        </w:tblCellMar>
        <w:tblLook w:val="04A0" w:firstRow="1" w:lastRow="0" w:firstColumn="1" w:lastColumn="0" w:noHBand="0" w:noVBand="1"/>
      </w:tblPr>
      <w:tblGrid>
        <w:gridCol w:w="3800"/>
        <w:gridCol w:w="4196"/>
        <w:gridCol w:w="1640"/>
      </w:tblGrid>
      <w:tr w:rsidR="00D22362" w14:paraId="2AD0954A" w14:textId="77777777">
        <w:trPr>
          <w:trHeight w:val="548"/>
        </w:trPr>
        <w:tc>
          <w:tcPr>
            <w:tcW w:w="3800" w:type="dxa"/>
            <w:tcBorders>
              <w:top w:val="single" w:sz="4" w:space="0" w:color="000000"/>
              <w:left w:val="single" w:sz="4" w:space="0" w:color="000000"/>
              <w:bottom w:val="single" w:sz="4" w:space="0" w:color="000000"/>
              <w:right w:val="nil"/>
            </w:tcBorders>
          </w:tcPr>
          <w:p w14:paraId="1887C5F5" w14:textId="77777777" w:rsidR="00D22362" w:rsidRDefault="00000000">
            <w:pPr>
              <w:spacing w:after="0" w:line="259" w:lineRule="auto"/>
              <w:ind w:left="19" w:firstLine="0"/>
            </w:pPr>
            <w:r>
              <w:rPr>
                <w:b/>
                <w:i/>
              </w:rPr>
              <w:t xml:space="preserve"> </w:t>
            </w:r>
          </w:p>
        </w:tc>
        <w:tc>
          <w:tcPr>
            <w:tcW w:w="4196" w:type="dxa"/>
            <w:tcBorders>
              <w:top w:val="single" w:sz="4" w:space="0" w:color="000000"/>
              <w:left w:val="nil"/>
              <w:bottom w:val="single" w:sz="4" w:space="0" w:color="000000"/>
              <w:right w:val="single" w:sz="4" w:space="0" w:color="000000"/>
            </w:tcBorders>
          </w:tcPr>
          <w:p w14:paraId="2BC1F4BD" w14:textId="77777777" w:rsidR="00D22362" w:rsidRDefault="00000000">
            <w:pPr>
              <w:spacing w:after="0" w:line="259" w:lineRule="auto"/>
              <w:ind w:left="22" w:firstLine="0"/>
            </w:pPr>
            <w:r>
              <w:rPr>
                <w:b/>
                <w:i/>
              </w:rPr>
              <w:t xml:space="preserve"> </w:t>
            </w:r>
          </w:p>
        </w:tc>
        <w:tc>
          <w:tcPr>
            <w:tcW w:w="1640" w:type="dxa"/>
            <w:tcBorders>
              <w:top w:val="single" w:sz="4" w:space="0" w:color="000000"/>
              <w:left w:val="single" w:sz="4" w:space="0" w:color="000000"/>
              <w:bottom w:val="single" w:sz="4" w:space="0" w:color="000000"/>
              <w:right w:val="single" w:sz="4" w:space="0" w:color="000000"/>
            </w:tcBorders>
          </w:tcPr>
          <w:p w14:paraId="4AD6BAFF" w14:textId="77777777" w:rsidR="00D22362" w:rsidRDefault="00000000">
            <w:pPr>
              <w:spacing w:after="0" w:line="259" w:lineRule="auto"/>
              <w:ind w:left="22" w:firstLine="0"/>
            </w:pPr>
            <w:r>
              <w:rPr>
                <w:b/>
              </w:rPr>
              <w:t>Essential/ Desirable</w:t>
            </w:r>
            <w:r>
              <w:rPr>
                <w:b/>
                <w:i/>
              </w:rPr>
              <w:t xml:space="preserve"> </w:t>
            </w:r>
          </w:p>
        </w:tc>
      </w:tr>
      <w:tr w:rsidR="00D22362" w14:paraId="73B3F95A" w14:textId="77777777">
        <w:trPr>
          <w:trHeight w:val="278"/>
        </w:trPr>
        <w:tc>
          <w:tcPr>
            <w:tcW w:w="3800" w:type="dxa"/>
            <w:tcBorders>
              <w:top w:val="single" w:sz="4" w:space="0" w:color="000000"/>
              <w:left w:val="single" w:sz="4" w:space="0" w:color="000000"/>
              <w:bottom w:val="single" w:sz="4" w:space="0" w:color="000000"/>
              <w:right w:val="single" w:sz="4" w:space="0" w:color="000000"/>
            </w:tcBorders>
          </w:tcPr>
          <w:p w14:paraId="1EFC0AC1" w14:textId="77777777" w:rsidR="00D22362" w:rsidRDefault="00000000">
            <w:pPr>
              <w:spacing w:after="0" w:line="259" w:lineRule="auto"/>
              <w:ind w:left="19" w:firstLine="0"/>
            </w:pPr>
            <w:r>
              <w:rPr>
                <w:b/>
              </w:rPr>
              <w:t>Knowledge</w:t>
            </w:r>
            <w:r>
              <w:t xml:space="preserve"> </w:t>
            </w:r>
          </w:p>
        </w:tc>
        <w:tc>
          <w:tcPr>
            <w:tcW w:w="4196" w:type="dxa"/>
            <w:tcBorders>
              <w:top w:val="single" w:sz="4" w:space="0" w:color="000000"/>
              <w:left w:val="single" w:sz="4" w:space="0" w:color="000000"/>
              <w:bottom w:val="single" w:sz="4" w:space="0" w:color="000000"/>
              <w:right w:val="single" w:sz="4" w:space="0" w:color="000000"/>
            </w:tcBorders>
          </w:tcPr>
          <w:p w14:paraId="463563E8" w14:textId="77777777" w:rsidR="00D22362" w:rsidRDefault="00000000">
            <w:pPr>
              <w:spacing w:after="0" w:line="259" w:lineRule="auto"/>
              <w:ind w:left="22" w:firstLine="0"/>
            </w:pPr>
            <w:r>
              <w:t xml:space="preserve"> </w:t>
            </w:r>
          </w:p>
        </w:tc>
        <w:tc>
          <w:tcPr>
            <w:tcW w:w="1640" w:type="dxa"/>
            <w:tcBorders>
              <w:top w:val="single" w:sz="4" w:space="0" w:color="000000"/>
              <w:left w:val="single" w:sz="4" w:space="0" w:color="000000"/>
              <w:bottom w:val="single" w:sz="4" w:space="0" w:color="000000"/>
              <w:right w:val="single" w:sz="4" w:space="0" w:color="000000"/>
            </w:tcBorders>
          </w:tcPr>
          <w:p w14:paraId="0946944D" w14:textId="77777777" w:rsidR="00D22362" w:rsidRDefault="00000000">
            <w:pPr>
              <w:spacing w:after="0" w:line="259" w:lineRule="auto"/>
              <w:ind w:left="22" w:firstLine="0"/>
            </w:pPr>
            <w:r>
              <w:t xml:space="preserve"> </w:t>
            </w:r>
          </w:p>
        </w:tc>
      </w:tr>
      <w:tr w:rsidR="00D22362" w14:paraId="56B0270E" w14:textId="77777777">
        <w:trPr>
          <w:trHeight w:val="814"/>
        </w:trPr>
        <w:tc>
          <w:tcPr>
            <w:tcW w:w="3800" w:type="dxa"/>
            <w:tcBorders>
              <w:top w:val="single" w:sz="4" w:space="0" w:color="000000"/>
              <w:left w:val="single" w:sz="4" w:space="0" w:color="000000"/>
              <w:bottom w:val="single" w:sz="4" w:space="0" w:color="000000"/>
              <w:right w:val="single" w:sz="4" w:space="0" w:color="000000"/>
            </w:tcBorders>
          </w:tcPr>
          <w:p w14:paraId="5A71F86A" w14:textId="77777777" w:rsidR="00D22362" w:rsidRDefault="00000000">
            <w:pPr>
              <w:spacing w:after="0" w:line="259" w:lineRule="auto"/>
              <w:ind w:left="19" w:firstLine="0"/>
            </w:pPr>
            <w:r>
              <w:lastRenderedPageBreak/>
              <w:t xml:space="preserve">Safeguarding  </w:t>
            </w:r>
          </w:p>
        </w:tc>
        <w:tc>
          <w:tcPr>
            <w:tcW w:w="4196" w:type="dxa"/>
            <w:tcBorders>
              <w:top w:val="single" w:sz="4" w:space="0" w:color="000000"/>
              <w:left w:val="single" w:sz="4" w:space="0" w:color="000000"/>
              <w:bottom w:val="single" w:sz="4" w:space="0" w:color="000000"/>
              <w:right w:val="single" w:sz="4" w:space="0" w:color="000000"/>
            </w:tcBorders>
          </w:tcPr>
          <w:p w14:paraId="6153EB20" w14:textId="77777777" w:rsidR="00D22362" w:rsidRDefault="00000000">
            <w:pPr>
              <w:spacing w:after="0" w:line="239" w:lineRule="auto"/>
              <w:ind w:left="22" w:hanging="22"/>
            </w:pPr>
            <w:r>
              <w:t xml:space="preserve">A thorough understanding of Safeguarding policies and procedures </w:t>
            </w:r>
          </w:p>
          <w:p w14:paraId="6B7004B0" w14:textId="77777777" w:rsidR="00D22362" w:rsidRDefault="00000000">
            <w:pPr>
              <w:spacing w:after="0" w:line="259" w:lineRule="auto"/>
              <w:ind w:left="22" w:firstLine="0"/>
            </w:pPr>
            <w:r>
              <w:t xml:space="preserve"> </w:t>
            </w:r>
          </w:p>
        </w:tc>
        <w:tc>
          <w:tcPr>
            <w:tcW w:w="1640" w:type="dxa"/>
            <w:tcBorders>
              <w:top w:val="single" w:sz="4" w:space="0" w:color="000000"/>
              <w:left w:val="single" w:sz="4" w:space="0" w:color="000000"/>
              <w:bottom w:val="single" w:sz="4" w:space="0" w:color="000000"/>
              <w:right w:val="single" w:sz="4" w:space="0" w:color="000000"/>
            </w:tcBorders>
          </w:tcPr>
          <w:p w14:paraId="4370BA84" w14:textId="77777777" w:rsidR="00D22362" w:rsidRDefault="00000000">
            <w:pPr>
              <w:spacing w:after="0" w:line="259" w:lineRule="auto"/>
              <w:ind w:left="22" w:firstLine="0"/>
            </w:pPr>
            <w:r>
              <w:t xml:space="preserve">Essential </w:t>
            </w:r>
          </w:p>
        </w:tc>
      </w:tr>
      <w:tr w:rsidR="00D22362" w14:paraId="07710577" w14:textId="77777777">
        <w:trPr>
          <w:trHeight w:val="1354"/>
        </w:trPr>
        <w:tc>
          <w:tcPr>
            <w:tcW w:w="3800" w:type="dxa"/>
            <w:tcBorders>
              <w:top w:val="single" w:sz="4" w:space="0" w:color="000000"/>
              <w:left w:val="single" w:sz="4" w:space="0" w:color="000000"/>
              <w:bottom w:val="single" w:sz="4" w:space="0" w:color="000000"/>
              <w:right w:val="single" w:sz="4" w:space="0" w:color="000000"/>
            </w:tcBorders>
          </w:tcPr>
          <w:p w14:paraId="3ED71A67" w14:textId="77777777" w:rsidR="00D22362" w:rsidRDefault="00000000">
            <w:pPr>
              <w:spacing w:after="0" w:line="259" w:lineRule="auto"/>
              <w:ind w:left="19" w:firstLine="0"/>
            </w:pPr>
            <w:r>
              <w:t xml:space="preserve">Legislation </w:t>
            </w:r>
          </w:p>
          <w:p w14:paraId="5D1CC4D9" w14:textId="77777777" w:rsidR="00D22362" w:rsidRDefault="00000000">
            <w:pPr>
              <w:spacing w:after="0" w:line="259" w:lineRule="auto"/>
              <w:ind w:left="19" w:firstLine="0"/>
            </w:pPr>
            <w:r>
              <w:t xml:space="preserve"> </w:t>
            </w:r>
          </w:p>
        </w:tc>
        <w:tc>
          <w:tcPr>
            <w:tcW w:w="4196" w:type="dxa"/>
            <w:tcBorders>
              <w:top w:val="single" w:sz="4" w:space="0" w:color="000000"/>
              <w:left w:val="single" w:sz="4" w:space="0" w:color="000000"/>
              <w:bottom w:val="single" w:sz="4" w:space="0" w:color="000000"/>
              <w:right w:val="single" w:sz="4" w:space="0" w:color="000000"/>
            </w:tcBorders>
          </w:tcPr>
          <w:p w14:paraId="33B89419" w14:textId="77777777" w:rsidR="00D22362" w:rsidRDefault="00000000">
            <w:pPr>
              <w:spacing w:after="2" w:line="237" w:lineRule="auto"/>
              <w:ind w:left="22" w:firstLine="0"/>
              <w:jc w:val="both"/>
            </w:pPr>
            <w:r>
              <w:t xml:space="preserve">An expert knowledge of national legislation, statutory guidance and Local Authority </w:t>
            </w:r>
          </w:p>
          <w:p w14:paraId="4B163FB3" w14:textId="77777777" w:rsidR="00D22362" w:rsidRDefault="00000000">
            <w:pPr>
              <w:spacing w:after="0" w:line="259" w:lineRule="auto"/>
              <w:ind w:left="22" w:firstLine="0"/>
            </w:pPr>
            <w:r>
              <w:t xml:space="preserve">SEND priorities, including the SEND </w:t>
            </w:r>
          </w:p>
          <w:p w14:paraId="2F968DD8" w14:textId="77777777" w:rsidR="00D22362" w:rsidRDefault="00000000">
            <w:pPr>
              <w:spacing w:after="0" w:line="259" w:lineRule="auto"/>
              <w:ind w:left="22" w:firstLine="0"/>
            </w:pPr>
            <w:r>
              <w:t xml:space="preserve">Commissioning strategy </w:t>
            </w:r>
          </w:p>
          <w:p w14:paraId="3DCC6CD0" w14:textId="77777777" w:rsidR="00D22362" w:rsidRDefault="00000000">
            <w:pPr>
              <w:spacing w:after="0" w:line="259" w:lineRule="auto"/>
              <w:ind w:left="22" w:firstLine="0"/>
            </w:pPr>
            <w:r>
              <w:t xml:space="preserve"> </w:t>
            </w:r>
          </w:p>
        </w:tc>
        <w:tc>
          <w:tcPr>
            <w:tcW w:w="1640" w:type="dxa"/>
            <w:tcBorders>
              <w:top w:val="single" w:sz="4" w:space="0" w:color="000000"/>
              <w:left w:val="single" w:sz="4" w:space="0" w:color="000000"/>
              <w:bottom w:val="single" w:sz="4" w:space="0" w:color="000000"/>
              <w:right w:val="single" w:sz="4" w:space="0" w:color="000000"/>
            </w:tcBorders>
          </w:tcPr>
          <w:p w14:paraId="66773D21" w14:textId="77777777" w:rsidR="00D22362" w:rsidRDefault="00000000">
            <w:pPr>
              <w:spacing w:after="0" w:line="259" w:lineRule="auto"/>
              <w:ind w:left="22" w:firstLine="0"/>
            </w:pPr>
            <w:r>
              <w:t xml:space="preserve">Essential </w:t>
            </w:r>
          </w:p>
        </w:tc>
      </w:tr>
      <w:tr w:rsidR="00D22362" w14:paraId="39805DF7" w14:textId="77777777">
        <w:trPr>
          <w:trHeight w:val="1623"/>
        </w:trPr>
        <w:tc>
          <w:tcPr>
            <w:tcW w:w="3800" w:type="dxa"/>
            <w:tcBorders>
              <w:top w:val="single" w:sz="4" w:space="0" w:color="000000"/>
              <w:left w:val="single" w:sz="4" w:space="0" w:color="000000"/>
              <w:bottom w:val="single" w:sz="4" w:space="0" w:color="000000"/>
              <w:right w:val="single" w:sz="4" w:space="0" w:color="000000"/>
            </w:tcBorders>
          </w:tcPr>
          <w:p w14:paraId="15EB5DFB" w14:textId="77777777" w:rsidR="00D22362" w:rsidRDefault="00000000">
            <w:pPr>
              <w:spacing w:after="0" w:line="259" w:lineRule="auto"/>
              <w:ind w:left="19" w:firstLine="0"/>
            </w:pPr>
            <w:r>
              <w:t xml:space="preserve">Childhood and adolescent development </w:t>
            </w:r>
          </w:p>
          <w:p w14:paraId="01811F0F" w14:textId="77777777" w:rsidR="00D22362" w:rsidRDefault="00000000">
            <w:pPr>
              <w:spacing w:after="0" w:line="259" w:lineRule="auto"/>
              <w:ind w:left="19" w:firstLine="0"/>
            </w:pPr>
            <w:r>
              <w:t xml:space="preserve"> </w:t>
            </w:r>
          </w:p>
        </w:tc>
        <w:tc>
          <w:tcPr>
            <w:tcW w:w="4196" w:type="dxa"/>
            <w:tcBorders>
              <w:top w:val="single" w:sz="4" w:space="0" w:color="000000"/>
              <w:left w:val="single" w:sz="4" w:space="0" w:color="000000"/>
              <w:bottom w:val="single" w:sz="4" w:space="0" w:color="000000"/>
              <w:right w:val="single" w:sz="4" w:space="0" w:color="000000"/>
            </w:tcBorders>
          </w:tcPr>
          <w:p w14:paraId="519130C1" w14:textId="77777777" w:rsidR="00D22362" w:rsidRDefault="00000000">
            <w:pPr>
              <w:spacing w:after="0" w:line="259" w:lineRule="auto"/>
              <w:ind w:left="22" w:firstLine="0"/>
            </w:pPr>
            <w:r>
              <w:t xml:space="preserve">A specialist knowledge of childhood and adolescent development including the most commonly occurring conditions and developmental stages, and the impact of additional learning needs on a child/young person’s psychological wellbeing </w:t>
            </w:r>
          </w:p>
        </w:tc>
        <w:tc>
          <w:tcPr>
            <w:tcW w:w="1640" w:type="dxa"/>
            <w:tcBorders>
              <w:top w:val="single" w:sz="4" w:space="0" w:color="000000"/>
              <w:left w:val="single" w:sz="4" w:space="0" w:color="000000"/>
              <w:bottom w:val="single" w:sz="4" w:space="0" w:color="000000"/>
              <w:right w:val="single" w:sz="4" w:space="0" w:color="000000"/>
            </w:tcBorders>
          </w:tcPr>
          <w:p w14:paraId="4A083FB2" w14:textId="77777777" w:rsidR="00D22362" w:rsidRDefault="00000000">
            <w:pPr>
              <w:spacing w:after="0" w:line="259" w:lineRule="auto"/>
              <w:ind w:left="22" w:firstLine="0"/>
            </w:pPr>
            <w:r>
              <w:t xml:space="preserve">Essential </w:t>
            </w:r>
          </w:p>
        </w:tc>
      </w:tr>
      <w:tr w:rsidR="00D22362" w14:paraId="4FE21DD7" w14:textId="77777777">
        <w:trPr>
          <w:trHeight w:val="1889"/>
        </w:trPr>
        <w:tc>
          <w:tcPr>
            <w:tcW w:w="3800" w:type="dxa"/>
            <w:tcBorders>
              <w:top w:val="single" w:sz="4" w:space="0" w:color="000000"/>
              <w:left w:val="single" w:sz="4" w:space="0" w:color="000000"/>
              <w:bottom w:val="single" w:sz="4" w:space="0" w:color="000000"/>
              <w:right w:val="single" w:sz="4" w:space="0" w:color="000000"/>
            </w:tcBorders>
          </w:tcPr>
          <w:p w14:paraId="0CA19F74" w14:textId="77777777" w:rsidR="00D22362" w:rsidRDefault="00000000">
            <w:pPr>
              <w:spacing w:after="0" w:line="259" w:lineRule="auto"/>
              <w:ind w:left="19" w:firstLine="0"/>
            </w:pPr>
            <w:r>
              <w:t xml:space="preserve">Assessment and interventions </w:t>
            </w:r>
          </w:p>
          <w:p w14:paraId="2F6EED00" w14:textId="77777777" w:rsidR="00D22362" w:rsidRDefault="00000000">
            <w:pPr>
              <w:spacing w:after="0" w:line="259" w:lineRule="auto"/>
              <w:ind w:left="19" w:firstLine="0"/>
            </w:pPr>
            <w:r>
              <w:t xml:space="preserve"> </w:t>
            </w:r>
          </w:p>
        </w:tc>
        <w:tc>
          <w:tcPr>
            <w:tcW w:w="4196" w:type="dxa"/>
            <w:tcBorders>
              <w:top w:val="single" w:sz="4" w:space="0" w:color="000000"/>
              <w:left w:val="single" w:sz="4" w:space="0" w:color="000000"/>
              <w:bottom w:val="single" w:sz="4" w:space="0" w:color="000000"/>
              <w:right w:val="single" w:sz="4" w:space="0" w:color="000000"/>
            </w:tcBorders>
          </w:tcPr>
          <w:p w14:paraId="4D86D3E5" w14:textId="77777777" w:rsidR="00D22362" w:rsidRDefault="00000000">
            <w:pPr>
              <w:spacing w:after="0" w:line="259" w:lineRule="auto"/>
              <w:ind w:left="22" w:firstLine="0"/>
            </w:pPr>
            <w:r>
              <w:t xml:space="preserve">An expert understanding of issues relating to undertaking educational and child development assessments, analysis of assessment data to plan provision and interventions; up to date knowledge of assessments and evidence-based interventions. </w:t>
            </w:r>
          </w:p>
        </w:tc>
        <w:tc>
          <w:tcPr>
            <w:tcW w:w="1640" w:type="dxa"/>
            <w:tcBorders>
              <w:top w:val="single" w:sz="4" w:space="0" w:color="000000"/>
              <w:left w:val="single" w:sz="4" w:space="0" w:color="000000"/>
              <w:bottom w:val="single" w:sz="4" w:space="0" w:color="000000"/>
              <w:right w:val="single" w:sz="4" w:space="0" w:color="000000"/>
            </w:tcBorders>
          </w:tcPr>
          <w:p w14:paraId="487BC930" w14:textId="77777777" w:rsidR="00D22362" w:rsidRDefault="00000000">
            <w:pPr>
              <w:spacing w:after="0" w:line="259" w:lineRule="auto"/>
              <w:ind w:left="22" w:firstLine="0"/>
            </w:pPr>
            <w:r>
              <w:t xml:space="preserve">Essential </w:t>
            </w:r>
          </w:p>
        </w:tc>
      </w:tr>
      <w:tr w:rsidR="00D22362" w14:paraId="50886F86" w14:textId="77777777">
        <w:trPr>
          <w:trHeight w:val="1474"/>
        </w:trPr>
        <w:tc>
          <w:tcPr>
            <w:tcW w:w="3800" w:type="dxa"/>
            <w:tcBorders>
              <w:top w:val="single" w:sz="4" w:space="0" w:color="000000"/>
              <w:left w:val="single" w:sz="4" w:space="0" w:color="000000"/>
              <w:bottom w:val="single" w:sz="4" w:space="0" w:color="000000"/>
              <w:right w:val="single" w:sz="4" w:space="0" w:color="000000"/>
            </w:tcBorders>
          </w:tcPr>
          <w:p w14:paraId="309F8E0F" w14:textId="343A5B86" w:rsidR="00D22362" w:rsidRDefault="00000000">
            <w:pPr>
              <w:spacing w:after="0" w:line="259" w:lineRule="auto"/>
              <w:ind w:left="19" w:firstLine="0"/>
            </w:pPr>
            <w:r>
              <w:t xml:space="preserve">Improved outcomes for </w:t>
            </w:r>
            <w:r w:rsidR="0033344C">
              <w:t>CYP</w:t>
            </w:r>
            <w:r>
              <w:t xml:space="preserve"> with SEND </w:t>
            </w:r>
          </w:p>
        </w:tc>
        <w:tc>
          <w:tcPr>
            <w:tcW w:w="4196" w:type="dxa"/>
            <w:tcBorders>
              <w:top w:val="single" w:sz="4" w:space="0" w:color="000000"/>
              <w:left w:val="single" w:sz="4" w:space="0" w:color="000000"/>
              <w:bottom w:val="single" w:sz="4" w:space="0" w:color="000000"/>
              <w:right w:val="single" w:sz="4" w:space="0" w:color="000000"/>
            </w:tcBorders>
          </w:tcPr>
          <w:p w14:paraId="74199DD4" w14:textId="77777777" w:rsidR="00D22362" w:rsidRDefault="00000000">
            <w:pPr>
              <w:spacing w:after="0" w:line="259" w:lineRule="auto"/>
              <w:ind w:left="22" w:firstLine="0"/>
            </w:pPr>
            <w:r>
              <w:t xml:space="preserve">An expert knowledge and understanding of the factors that lead to improved outcomes for children and young people with SEND and their access and participation in learning. </w:t>
            </w:r>
          </w:p>
        </w:tc>
        <w:tc>
          <w:tcPr>
            <w:tcW w:w="1640" w:type="dxa"/>
            <w:tcBorders>
              <w:top w:val="single" w:sz="4" w:space="0" w:color="000000"/>
              <w:left w:val="single" w:sz="4" w:space="0" w:color="000000"/>
              <w:bottom w:val="single" w:sz="4" w:space="0" w:color="000000"/>
              <w:right w:val="single" w:sz="4" w:space="0" w:color="000000"/>
            </w:tcBorders>
          </w:tcPr>
          <w:p w14:paraId="15C8B9B1" w14:textId="77777777" w:rsidR="00D22362" w:rsidRDefault="00000000">
            <w:pPr>
              <w:spacing w:after="0" w:line="259" w:lineRule="auto"/>
              <w:ind w:left="22" w:firstLine="0"/>
            </w:pPr>
            <w:r>
              <w:t xml:space="preserve">Essential </w:t>
            </w:r>
          </w:p>
        </w:tc>
      </w:tr>
      <w:tr w:rsidR="00D22362" w14:paraId="4345444D" w14:textId="77777777">
        <w:trPr>
          <w:trHeight w:val="1620"/>
        </w:trPr>
        <w:tc>
          <w:tcPr>
            <w:tcW w:w="3800" w:type="dxa"/>
            <w:tcBorders>
              <w:top w:val="single" w:sz="4" w:space="0" w:color="000000"/>
              <w:left w:val="single" w:sz="4" w:space="0" w:color="000000"/>
              <w:bottom w:val="single" w:sz="4" w:space="0" w:color="000000"/>
              <w:right w:val="single" w:sz="4" w:space="0" w:color="000000"/>
            </w:tcBorders>
          </w:tcPr>
          <w:p w14:paraId="1D2B58AD" w14:textId="77777777" w:rsidR="00D22362" w:rsidRDefault="00000000">
            <w:pPr>
              <w:spacing w:after="0" w:line="259" w:lineRule="auto"/>
              <w:ind w:left="19" w:firstLine="0"/>
            </w:pPr>
            <w:r>
              <w:t xml:space="preserve">Organisations and systems </w:t>
            </w:r>
          </w:p>
        </w:tc>
        <w:tc>
          <w:tcPr>
            <w:tcW w:w="4196" w:type="dxa"/>
            <w:tcBorders>
              <w:top w:val="single" w:sz="4" w:space="0" w:color="000000"/>
              <w:left w:val="single" w:sz="4" w:space="0" w:color="000000"/>
              <w:bottom w:val="single" w:sz="4" w:space="0" w:color="000000"/>
              <w:right w:val="single" w:sz="4" w:space="0" w:color="000000"/>
            </w:tcBorders>
          </w:tcPr>
          <w:p w14:paraId="22F59507" w14:textId="77777777" w:rsidR="00D22362" w:rsidRDefault="00000000">
            <w:pPr>
              <w:spacing w:after="0" w:line="239" w:lineRule="auto"/>
              <w:ind w:left="22" w:firstLine="0"/>
            </w:pPr>
            <w:r>
              <w:t xml:space="preserve">A specialist knowledge of working with schools and settings, including 16+ education providers as systems </w:t>
            </w:r>
          </w:p>
          <w:p w14:paraId="4262FF84" w14:textId="77777777" w:rsidR="00D22362" w:rsidRDefault="00000000">
            <w:pPr>
              <w:spacing w:after="0" w:line="259" w:lineRule="auto"/>
              <w:ind w:left="22" w:firstLine="0"/>
            </w:pPr>
            <w:r>
              <w:t xml:space="preserve">Knowledge and experience in accessing and using relevant research, inspection and school self-evaluation evidence to justify </w:t>
            </w:r>
          </w:p>
        </w:tc>
        <w:tc>
          <w:tcPr>
            <w:tcW w:w="1640" w:type="dxa"/>
            <w:tcBorders>
              <w:top w:val="single" w:sz="4" w:space="0" w:color="000000"/>
              <w:left w:val="single" w:sz="4" w:space="0" w:color="000000"/>
              <w:bottom w:val="single" w:sz="4" w:space="0" w:color="000000"/>
              <w:right w:val="single" w:sz="4" w:space="0" w:color="000000"/>
            </w:tcBorders>
          </w:tcPr>
          <w:p w14:paraId="6AF139DA" w14:textId="77777777" w:rsidR="00D22362" w:rsidRDefault="00000000">
            <w:pPr>
              <w:spacing w:after="0" w:line="259" w:lineRule="auto"/>
              <w:ind w:left="22" w:firstLine="0"/>
            </w:pPr>
            <w:r>
              <w:t xml:space="preserve">Essential </w:t>
            </w:r>
          </w:p>
        </w:tc>
      </w:tr>
    </w:tbl>
    <w:p w14:paraId="535A0B39" w14:textId="77777777" w:rsidR="00D22362" w:rsidRDefault="00D22362">
      <w:pPr>
        <w:spacing w:after="0" w:line="259" w:lineRule="auto"/>
        <w:ind w:left="-1080" w:right="234" w:firstLine="0"/>
      </w:pPr>
    </w:p>
    <w:tbl>
      <w:tblPr>
        <w:tblStyle w:val="TableGrid"/>
        <w:tblW w:w="9636" w:type="dxa"/>
        <w:tblInd w:w="-144" w:type="dxa"/>
        <w:tblCellMar>
          <w:top w:w="48" w:type="dxa"/>
          <w:left w:w="108" w:type="dxa"/>
          <w:bottom w:w="0" w:type="dxa"/>
          <w:right w:w="67" w:type="dxa"/>
        </w:tblCellMar>
        <w:tblLook w:val="04A0" w:firstRow="1" w:lastRow="0" w:firstColumn="1" w:lastColumn="0" w:noHBand="0" w:noVBand="1"/>
      </w:tblPr>
      <w:tblGrid>
        <w:gridCol w:w="3800"/>
        <w:gridCol w:w="4196"/>
        <w:gridCol w:w="1640"/>
      </w:tblGrid>
      <w:tr w:rsidR="00D22362" w14:paraId="2D84D849" w14:textId="77777777">
        <w:trPr>
          <w:trHeight w:val="816"/>
        </w:trPr>
        <w:tc>
          <w:tcPr>
            <w:tcW w:w="3800" w:type="dxa"/>
            <w:tcBorders>
              <w:top w:val="single" w:sz="4" w:space="0" w:color="000000"/>
              <w:left w:val="single" w:sz="4" w:space="0" w:color="000000"/>
              <w:bottom w:val="single" w:sz="4" w:space="0" w:color="000000"/>
              <w:right w:val="single" w:sz="4" w:space="0" w:color="000000"/>
            </w:tcBorders>
          </w:tcPr>
          <w:p w14:paraId="406D6DF6" w14:textId="77777777" w:rsidR="00D22362" w:rsidRDefault="00D22362">
            <w:pPr>
              <w:spacing w:after="160" w:line="259" w:lineRule="auto"/>
              <w:ind w:left="0" w:firstLine="0"/>
            </w:pPr>
          </w:p>
        </w:tc>
        <w:tc>
          <w:tcPr>
            <w:tcW w:w="4196" w:type="dxa"/>
            <w:tcBorders>
              <w:top w:val="single" w:sz="4" w:space="0" w:color="000000"/>
              <w:left w:val="single" w:sz="4" w:space="0" w:color="000000"/>
              <w:bottom w:val="single" w:sz="4" w:space="0" w:color="000000"/>
              <w:right w:val="single" w:sz="4" w:space="0" w:color="000000"/>
            </w:tcBorders>
          </w:tcPr>
          <w:p w14:paraId="4120518E" w14:textId="77777777" w:rsidR="00D22362" w:rsidRDefault="00000000">
            <w:pPr>
              <w:spacing w:after="0" w:line="240" w:lineRule="auto"/>
              <w:ind w:left="2" w:firstLine="0"/>
            </w:pPr>
            <w:r>
              <w:t xml:space="preserve">key interventions at Local Authority, education setting and individual level  </w:t>
            </w:r>
          </w:p>
          <w:p w14:paraId="0FE5909A" w14:textId="77777777" w:rsidR="00D22362" w:rsidRDefault="00000000">
            <w:pPr>
              <w:spacing w:after="0" w:line="259" w:lineRule="auto"/>
              <w:ind w:left="2" w:firstLine="0"/>
            </w:pPr>
            <w:r>
              <w:t xml:space="preserve"> </w:t>
            </w:r>
          </w:p>
        </w:tc>
        <w:tc>
          <w:tcPr>
            <w:tcW w:w="1640" w:type="dxa"/>
            <w:tcBorders>
              <w:top w:val="single" w:sz="4" w:space="0" w:color="000000"/>
              <w:left w:val="single" w:sz="4" w:space="0" w:color="000000"/>
              <w:bottom w:val="single" w:sz="4" w:space="0" w:color="000000"/>
              <w:right w:val="single" w:sz="4" w:space="0" w:color="000000"/>
            </w:tcBorders>
          </w:tcPr>
          <w:p w14:paraId="74E91984" w14:textId="77777777" w:rsidR="00D22362" w:rsidRDefault="00D22362">
            <w:pPr>
              <w:spacing w:after="160" w:line="259" w:lineRule="auto"/>
              <w:ind w:left="0" w:firstLine="0"/>
            </w:pPr>
          </w:p>
        </w:tc>
      </w:tr>
      <w:tr w:rsidR="00D22362" w14:paraId="3843A4BA" w14:textId="77777777">
        <w:trPr>
          <w:trHeight w:val="1889"/>
        </w:trPr>
        <w:tc>
          <w:tcPr>
            <w:tcW w:w="3800" w:type="dxa"/>
            <w:tcBorders>
              <w:top w:val="single" w:sz="4" w:space="0" w:color="000000"/>
              <w:left w:val="single" w:sz="4" w:space="0" w:color="000000"/>
              <w:bottom w:val="single" w:sz="4" w:space="0" w:color="000000"/>
              <w:right w:val="single" w:sz="4" w:space="0" w:color="000000"/>
            </w:tcBorders>
          </w:tcPr>
          <w:p w14:paraId="5C6A41C2" w14:textId="77777777" w:rsidR="00D22362" w:rsidRDefault="00000000">
            <w:pPr>
              <w:spacing w:after="0" w:line="259" w:lineRule="auto"/>
              <w:ind w:left="0" w:firstLine="0"/>
            </w:pPr>
            <w:r>
              <w:t xml:space="preserve">Management and interrogation of data </w:t>
            </w:r>
          </w:p>
        </w:tc>
        <w:tc>
          <w:tcPr>
            <w:tcW w:w="4196" w:type="dxa"/>
            <w:tcBorders>
              <w:top w:val="single" w:sz="4" w:space="0" w:color="000000"/>
              <w:left w:val="single" w:sz="4" w:space="0" w:color="000000"/>
              <w:bottom w:val="single" w:sz="4" w:space="0" w:color="000000"/>
              <w:right w:val="single" w:sz="4" w:space="0" w:color="000000"/>
            </w:tcBorders>
          </w:tcPr>
          <w:p w14:paraId="73699620" w14:textId="5D5B09EF" w:rsidR="00D22362" w:rsidRDefault="00000000">
            <w:pPr>
              <w:spacing w:after="0" w:line="239" w:lineRule="auto"/>
              <w:ind w:left="2" w:firstLine="0"/>
            </w:pPr>
            <w:r>
              <w:t>An excellent knowledge and understanding of database</w:t>
            </w:r>
            <w:r w:rsidR="00182D6B">
              <w:t>s</w:t>
            </w:r>
            <w:r>
              <w:t xml:space="preserve"> and how </w:t>
            </w:r>
            <w:r w:rsidR="00E745F7">
              <w:t>they</w:t>
            </w:r>
            <w:r>
              <w:t xml:space="preserve"> can be used as a management tool, as well as a good understanding of other databases including Excel and relevant data across Directorates. </w:t>
            </w:r>
          </w:p>
          <w:p w14:paraId="34B143FC" w14:textId="77777777" w:rsidR="00D22362" w:rsidRDefault="00000000">
            <w:pPr>
              <w:spacing w:after="0" w:line="259" w:lineRule="auto"/>
              <w:ind w:left="2" w:firstLine="0"/>
            </w:pPr>
            <w:r>
              <w:t xml:space="preserve"> </w:t>
            </w:r>
          </w:p>
        </w:tc>
        <w:tc>
          <w:tcPr>
            <w:tcW w:w="1640" w:type="dxa"/>
            <w:tcBorders>
              <w:top w:val="single" w:sz="4" w:space="0" w:color="000000"/>
              <w:left w:val="single" w:sz="4" w:space="0" w:color="000000"/>
              <w:bottom w:val="single" w:sz="4" w:space="0" w:color="000000"/>
              <w:right w:val="single" w:sz="4" w:space="0" w:color="000000"/>
            </w:tcBorders>
          </w:tcPr>
          <w:p w14:paraId="0F89E5DA" w14:textId="77777777" w:rsidR="00D22362" w:rsidRDefault="00000000">
            <w:pPr>
              <w:spacing w:after="0" w:line="259" w:lineRule="auto"/>
              <w:ind w:left="2" w:firstLine="0"/>
            </w:pPr>
            <w:r>
              <w:t xml:space="preserve">Essential </w:t>
            </w:r>
          </w:p>
        </w:tc>
      </w:tr>
      <w:tr w:rsidR="00D22362" w14:paraId="705734E1" w14:textId="77777777">
        <w:trPr>
          <w:trHeight w:val="1085"/>
        </w:trPr>
        <w:tc>
          <w:tcPr>
            <w:tcW w:w="3800" w:type="dxa"/>
            <w:tcBorders>
              <w:top w:val="single" w:sz="4" w:space="0" w:color="000000"/>
              <w:left w:val="single" w:sz="4" w:space="0" w:color="000000"/>
              <w:bottom w:val="single" w:sz="4" w:space="0" w:color="000000"/>
              <w:right w:val="single" w:sz="4" w:space="0" w:color="000000"/>
            </w:tcBorders>
          </w:tcPr>
          <w:p w14:paraId="161346D2" w14:textId="77777777" w:rsidR="00D22362" w:rsidRDefault="00000000">
            <w:pPr>
              <w:spacing w:after="0" w:line="259" w:lineRule="auto"/>
              <w:ind w:left="0" w:firstLine="0"/>
            </w:pPr>
            <w:r>
              <w:lastRenderedPageBreak/>
              <w:t xml:space="preserve">Business planning </w:t>
            </w:r>
          </w:p>
        </w:tc>
        <w:tc>
          <w:tcPr>
            <w:tcW w:w="4196" w:type="dxa"/>
            <w:tcBorders>
              <w:top w:val="single" w:sz="4" w:space="0" w:color="000000"/>
              <w:left w:val="single" w:sz="4" w:space="0" w:color="000000"/>
              <w:bottom w:val="single" w:sz="4" w:space="0" w:color="000000"/>
              <w:right w:val="single" w:sz="4" w:space="0" w:color="000000"/>
            </w:tcBorders>
          </w:tcPr>
          <w:p w14:paraId="7C909232" w14:textId="77777777" w:rsidR="00D22362" w:rsidRDefault="00000000">
            <w:pPr>
              <w:spacing w:after="0" w:line="259" w:lineRule="auto"/>
              <w:ind w:left="2" w:firstLine="0"/>
            </w:pPr>
            <w:r>
              <w:t xml:space="preserve">An excellent knowledge of systems and protocols of traded/enhanced element of the service and ability to discuss these with schools and other partners </w:t>
            </w:r>
          </w:p>
        </w:tc>
        <w:tc>
          <w:tcPr>
            <w:tcW w:w="1640" w:type="dxa"/>
            <w:tcBorders>
              <w:top w:val="single" w:sz="4" w:space="0" w:color="000000"/>
              <w:left w:val="single" w:sz="4" w:space="0" w:color="000000"/>
              <w:bottom w:val="single" w:sz="4" w:space="0" w:color="000000"/>
              <w:right w:val="single" w:sz="4" w:space="0" w:color="000000"/>
            </w:tcBorders>
          </w:tcPr>
          <w:p w14:paraId="514572F0" w14:textId="77777777" w:rsidR="00D22362" w:rsidRDefault="00000000">
            <w:pPr>
              <w:spacing w:after="0" w:line="259" w:lineRule="auto"/>
              <w:ind w:left="2" w:firstLine="0"/>
            </w:pPr>
            <w:r>
              <w:t xml:space="preserve">Essential </w:t>
            </w:r>
          </w:p>
        </w:tc>
      </w:tr>
      <w:tr w:rsidR="00D22362" w14:paraId="5D265427" w14:textId="77777777">
        <w:trPr>
          <w:trHeight w:val="817"/>
        </w:trPr>
        <w:tc>
          <w:tcPr>
            <w:tcW w:w="3800" w:type="dxa"/>
            <w:tcBorders>
              <w:top w:val="single" w:sz="4" w:space="0" w:color="000000"/>
              <w:left w:val="single" w:sz="4" w:space="0" w:color="000000"/>
              <w:bottom w:val="single" w:sz="4" w:space="0" w:color="000000"/>
              <w:right w:val="single" w:sz="4" w:space="0" w:color="000000"/>
            </w:tcBorders>
          </w:tcPr>
          <w:p w14:paraId="5C9497D1" w14:textId="77777777" w:rsidR="00D22362" w:rsidRDefault="00000000">
            <w:pPr>
              <w:spacing w:after="0" w:line="259" w:lineRule="auto"/>
              <w:ind w:left="0" w:firstLine="0"/>
            </w:pPr>
            <w:r>
              <w:t xml:space="preserve">Project management </w:t>
            </w:r>
          </w:p>
        </w:tc>
        <w:tc>
          <w:tcPr>
            <w:tcW w:w="4196" w:type="dxa"/>
            <w:tcBorders>
              <w:top w:val="single" w:sz="4" w:space="0" w:color="000000"/>
              <w:left w:val="single" w:sz="4" w:space="0" w:color="000000"/>
              <w:bottom w:val="single" w:sz="4" w:space="0" w:color="000000"/>
              <w:right w:val="single" w:sz="4" w:space="0" w:color="000000"/>
            </w:tcBorders>
          </w:tcPr>
          <w:p w14:paraId="4B912556" w14:textId="77777777" w:rsidR="00D22362" w:rsidRDefault="00000000">
            <w:pPr>
              <w:spacing w:after="0" w:line="259" w:lineRule="auto"/>
              <w:ind w:left="2" w:firstLine="0"/>
            </w:pPr>
            <w:r>
              <w:t xml:space="preserve">Specialist knowledge of project management, implementation and evaluation </w:t>
            </w:r>
          </w:p>
        </w:tc>
        <w:tc>
          <w:tcPr>
            <w:tcW w:w="1640" w:type="dxa"/>
            <w:tcBorders>
              <w:top w:val="single" w:sz="4" w:space="0" w:color="000000"/>
              <w:left w:val="single" w:sz="4" w:space="0" w:color="000000"/>
              <w:bottom w:val="single" w:sz="4" w:space="0" w:color="000000"/>
              <w:right w:val="single" w:sz="4" w:space="0" w:color="000000"/>
            </w:tcBorders>
          </w:tcPr>
          <w:p w14:paraId="1A522A1D" w14:textId="77777777" w:rsidR="00D22362" w:rsidRDefault="00000000">
            <w:pPr>
              <w:spacing w:after="0" w:line="259" w:lineRule="auto"/>
              <w:ind w:left="2" w:firstLine="0"/>
            </w:pPr>
            <w:r>
              <w:t xml:space="preserve">Desirable </w:t>
            </w:r>
          </w:p>
        </w:tc>
      </w:tr>
      <w:tr w:rsidR="00D22362" w14:paraId="34E7D01C" w14:textId="77777777">
        <w:trPr>
          <w:trHeight w:val="1085"/>
        </w:trPr>
        <w:tc>
          <w:tcPr>
            <w:tcW w:w="3800" w:type="dxa"/>
            <w:tcBorders>
              <w:top w:val="single" w:sz="4" w:space="0" w:color="000000"/>
              <w:left w:val="single" w:sz="4" w:space="0" w:color="000000"/>
              <w:bottom w:val="single" w:sz="4" w:space="0" w:color="000000"/>
              <w:right w:val="single" w:sz="4" w:space="0" w:color="000000"/>
            </w:tcBorders>
          </w:tcPr>
          <w:p w14:paraId="22775029" w14:textId="77777777" w:rsidR="00D22362" w:rsidRDefault="00000000">
            <w:pPr>
              <w:spacing w:after="0" w:line="259" w:lineRule="auto"/>
              <w:ind w:left="0" w:firstLine="0"/>
            </w:pPr>
            <w:r>
              <w:t xml:space="preserve">Data analysis </w:t>
            </w:r>
          </w:p>
        </w:tc>
        <w:tc>
          <w:tcPr>
            <w:tcW w:w="4196" w:type="dxa"/>
            <w:tcBorders>
              <w:top w:val="single" w:sz="4" w:space="0" w:color="000000"/>
              <w:left w:val="single" w:sz="4" w:space="0" w:color="000000"/>
              <w:bottom w:val="single" w:sz="4" w:space="0" w:color="000000"/>
              <w:right w:val="single" w:sz="4" w:space="0" w:color="000000"/>
            </w:tcBorders>
          </w:tcPr>
          <w:p w14:paraId="564AEF43" w14:textId="77777777" w:rsidR="00D22362" w:rsidRDefault="00000000">
            <w:pPr>
              <w:spacing w:after="0" w:line="239" w:lineRule="auto"/>
              <w:ind w:left="2" w:firstLine="0"/>
            </w:pPr>
            <w:r>
              <w:t xml:space="preserve">Knowledge and relevant experience of using software packages and programmes to interrogate data. </w:t>
            </w:r>
          </w:p>
          <w:p w14:paraId="13C9CA4A" w14:textId="77777777" w:rsidR="00D22362" w:rsidRDefault="00000000">
            <w:pPr>
              <w:spacing w:after="0" w:line="259" w:lineRule="auto"/>
              <w:ind w:left="2" w:firstLine="0"/>
            </w:pPr>
            <w:r>
              <w:t xml:space="preserve"> </w:t>
            </w:r>
          </w:p>
        </w:tc>
        <w:tc>
          <w:tcPr>
            <w:tcW w:w="1640" w:type="dxa"/>
            <w:tcBorders>
              <w:top w:val="single" w:sz="4" w:space="0" w:color="000000"/>
              <w:left w:val="single" w:sz="4" w:space="0" w:color="000000"/>
              <w:bottom w:val="single" w:sz="4" w:space="0" w:color="000000"/>
              <w:right w:val="single" w:sz="4" w:space="0" w:color="000000"/>
            </w:tcBorders>
          </w:tcPr>
          <w:p w14:paraId="3F623068" w14:textId="77777777" w:rsidR="00D22362" w:rsidRDefault="00000000">
            <w:pPr>
              <w:spacing w:after="0" w:line="259" w:lineRule="auto"/>
              <w:ind w:left="2" w:firstLine="0"/>
            </w:pPr>
            <w:r>
              <w:t xml:space="preserve">Desirable </w:t>
            </w:r>
          </w:p>
        </w:tc>
      </w:tr>
      <w:tr w:rsidR="00D22362" w14:paraId="6BECB31F" w14:textId="77777777">
        <w:trPr>
          <w:trHeight w:val="278"/>
        </w:trPr>
        <w:tc>
          <w:tcPr>
            <w:tcW w:w="3800" w:type="dxa"/>
            <w:tcBorders>
              <w:top w:val="single" w:sz="4" w:space="0" w:color="000000"/>
              <w:left w:val="single" w:sz="4" w:space="0" w:color="000000"/>
              <w:bottom w:val="single" w:sz="4" w:space="0" w:color="000000"/>
              <w:right w:val="single" w:sz="4" w:space="0" w:color="000000"/>
            </w:tcBorders>
          </w:tcPr>
          <w:p w14:paraId="3C27A334" w14:textId="77777777" w:rsidR="00D22362" w:rsidRDefault="00000000">
            <w:pPr>
              <w:spacing w:after="0" w:line="259" w:lineRule="auto"/>
              <w:ind w:left="0" w:firstLine="0"/>
            </w:pPr>
            <w:r>
              <w:rPr>
                <w:b/>
              </w:rPr>
              <w:t>Skills</w:t>
            </w:r>
            <w:r>
              <w:t xml:space="preserve"> </w:t>
            </w:r>
          </w:p>
        </w:tc>
        <w:tc>
          <w:tcPr>
            <w:tcW w:w="4196" w:type="dxa"/>
            <w:tcBorders>
              <w:top w:val="single" w:sz="4" w:space="0" w:color="000000"/>
              <w:left w:val="single" w:sz="4" w:space="0" w:color="000000"/>
              <w:bottom w:val="single" w:sz="4" w:space="0" w:color="000000"/>
              <w:right w:val="single" w:sz="4" w:space="0" w:color="000000"/>
            </w:tcBorders>
          </w:tcPr>
          <w:p w14:paraId="57ACE458" w14:textId="77777777" w:rsidR="00D22362" w:rsidRDefault="00000000">
            <w:pPr>
              <w:spacing w:after="0" w:line="259" w:lineRule="auto"/>
              <w:ind w:left="2" w:firstLine="0"/>
            </w:pPr>
            <w:r>
              <w:t xml:space="preserve"> </w:t>
            </w:r>
          </w:p>
        </w:tc>
        <w:tc>
          <w:tcPr>
            <w:tcW w:w="1640" w:type="dxa"/>
            <w:tcBorders>
              <w:top w:val="single" w:sz="4" w:space="0" w:color="000000"/>
              <w:left w:val="single" w:sz="4" w:space="0" w:color="000000"/>
              <w:bottom w:val="single" w:sz="4" w:space="0" w:color="000000"/>
              <w:right w:val="single" w:sz="4" w:space="0" w:color="000000"/>
            </w:tcBorders>
          </w:tcPr>
          <w:p w14:paraId="1EC0F7BC" w14:textId="77777777" w:rsidR="00D22362" w:rsidRDefault="00000000">
            <w:pPr>
              <w:spacing w:after="0" w:line="259" w:lineRule="auto"/>
              <w:ind w:left="2" w:firstLine="0"/>
            </w:pPr>
            <w:r>
              <w:t xml:space="preserve"> </w:t>
            </w:r>
          </w:p>
        </w:tc>
      </w:tr>
      <w:tr w:rsidR="00D22362" w14:paraId="6ADB49C5" w14:textId="77777777">
        <w:trPr>
          <w:trHeight w:val="7770"/>
        </w:trPr>
        <w:tc>
          <w:tcPr>
            <w:tcW w:w="3800" w:type="dxa"/>
            <w:tcBorders>
              <w:top w:val="single" w:sz="4" w:space="0" w:color="000000"/>
              <w:left w:val="single" w:sz="4" w:space="0" w:color="000000"/>
              <w:bottom w:val="single" w:sz="4" w:space="0" w:color="000000"/>
              <w:right w:val="single" w:sz="4" w:space="0" w:color="000000"/>
            </w:tcBorders>
          </w:tcPr>
          <w:p w14:paraId="72A0A591" w14:textId="77777777" w:rsidR="00D22362" w:rsidRDefault="00000000">
            <w:pPr>
              <w:spacing w:after="0" w:line="259" w:lineRule="auto"/>
              <w:ind w:left="0" w:firstLine="0"/>
            </w:pPr>
            <w:r>
              <w:t xml:space="preserve">Management of the area team </w:t>
            </w:r>
          </w:p>
        </w:tc>
        <w:tc>
          <w:tcPr>
            <w:tcW w:w="4196" w:type="dxa"/>
            <w:tcBorders>
              <w:top w:val="single" w:sz="4" w:space="0" w:color="000000"/>
              <w:left w:val="single" w:sz="4" w:space="0" w:color="000000"/>
              <w:bottom w:val="single" w:sz="4" w:space="0" w:color="000000"/>
              <w:right w:val="single" w:sz="4" w:space="0" w:color="000000"/>
            </w:tcBorders>
          </w:tcPr>
          <w:p w14:paraId="58BAF464" w14:textId="63284A54" w:rsidR="00643060" w:rsidRDefault="00000000">
            <w:pPr>
              <w:spacing w:after="0" w:line="239" w:lineRule="auto"/>
              <w:ind w:left="2" w:firstLine="0"/>
            </w:pPr>
            <w:r>
              <w:t>Provide specialist leadership and management and</w:t>
            </w:r>
            <w:r w:rsidR="00A35187">
              <w:t xml:space="preserve"> </w:t>
            </w:r>
            <w:proofErr w:type="gramStart"/>
            <w:r w:rsidR="00A35187">
              <w:t>are</w:t>
            </w:r>
            <w:r>
              <w:t xml:space="preserve"> able to</w:t>
            </w:r>
            <w:proofErr w:type="gramEnd"/>
            <w:r>
              <w:t xml:space="preserve"> motivate a multidisciplinary team of </w:t>
            </w:r>
            <w:r w:rsidR="00643060">
              <w:t>S</w:t>
            </w:r>
            <w:r>
              <w:t xml:space="preserve">pecialist </w:t>
            </w:r>
            <w:r w:rsidR="00643060">
              <w:t>T</w:t>
            </w:r>
            <w:r>
              <w:t>eachers,</w:t>
            </w:r>
          </w:p>
          <w:p w14:paraId="75AE3D2A" w14:textId="46F3F7E8" w:rsidR="00643060" w:rsidRDefault="00000000" w:rsidP="00643060">
            <w:pPr>
              <w:spacing w:after="0" w:line="239" w:lineRule="auto"/>
              <w:ind w:left="0" w:firstLine="0"/>
            </w:pPr>
            <w:r>
              <w:t xml:space="preserve">Educational </w:t>
            </w:r>
          </w:p>
          <w:p w14:paraId="53CDA350" w14:textId="0C1EFD7F" w:rsidR="00D22362" w:rsidRDefault="00000000" w:rsidP="00643060">
            <w:pPr>
              <w:spacing w:after="120" w:line="239" w:lineRule="auto"/>
              <w:ind w:left="108" w:firstLine="0"/>
            </w:pPr>
            <w:r>
              <w:t xml:space="preserve">Psychologists and Specialist Practitioners </w:t>
            </w:r>
            <w:r w:rsidR="00643060">
              <w:t>and make</w:t>
            </w:r>
            <w:r>
              <w:t xml:space="preserve"> efficient and effective use of the range of skills and knowledge within the team. </w:t>
            </w:r>
          </w:p>
          <w:p w14:paraId="12FF0909" w14:textId="77777777" w:rsidR="00D22362" w:rsidRDefault="00000000">
            <w:pPr>
              <w:spacing w:after="0" w:line="239" w:lineRule="auto"/>
              <w:ind w:left="2" w:firstLine="0"/>
            </w:pPr>
            <w:r>
              <w:t xml:space="preserve">Able to prioritise work, meet deadlines and utilise resources effectively in area and across the Service. </w:t>
            </w:r>
          </w:p>
          <w:p w14:paraId="5D0A50FF" w14:textId="77777777" w:rsidR="00D22362" w:rsidRDefault="00000000">
            <w:pPr>
              <w:spacing w:after="0" w:line="259" w:lineRule="auto"/>
              <w:ind w:left="2" w:firstLine="0"/>
            </w:pPr>
            <w:r>
              <w:t xml:space="preserve"> </w:t>
            </w:r>
          </w:p>
          <w:p w14:paraId="6FD21F59" w14:textId="77777777" w:rsidR="00D22362" w:rsidRDefault="00000000">
            <w:pPr>
              <w:spacing w:after="1" w:line="238" w:lineRule="auto"/>
              <w:ind w:left="2" w:firstLine="0"/>
            </w:pPr>
            <w:r>
              <w:t xml:space="preserve">Adopt a flexible approach and apply their specialist knowledge and skills to deal with complex issues as they arise.  </w:t>
            </w:r>
          </w:p>
          <w:p w14:paraId="6B099BEE" w14:textId="77777777" w:rsidR="00D22362" w:rsidRDefault="00000000">
            <w:pPr>
              <w:spacing w:after="0" w:line="259" w:lineRule="auto"/>
              <w:ind w:left="2" w:firstLine="0"/>
            </w:pPr>
            <w:r>
              <w:t xml:space="preserve"> </w:t>
            </w:r>
          </w:p>
          <w:p w14:paraId="6AAFEA60" w14:textId="77777777" w:rsidR="00D22362" w:rsidRDefault="00000000">
            <w:pPr>
              <w:spacing w:after="0" w:line="239" w:lineRule="auto"/>
              <w:ind w:left="2" w:right="29" w:firstLine="0"/>
            </w:pPr>
            <w:r>
              <w:t xml:space="preserve">Apply their specialist knowledge and experience and respond appropriately to crises in the area, including children at risk of permanent exclusion; school placement breakdown, or a critical incident (e.g. death of student or staff member on school site) in a school or setting in the area. </w:t>
            </w:r>
          </w:p>
          <w:p w14:paraId="79BF5AE2" w14:textId="77777777" w:rsidR="00D22362" w:rsidRDefault="00000000">
            <w:pPr>
              <w:spacing w:after="0" w:line="259" w:lineRule="auto"/>
              <w:ind w:left="2" w:firstLine="0"/>
            </w:pPr>
            <w:r>
              <w:t xml:space="preserve"> </w:t>
            </w:r>
          </w:p>
          <w:p w14:paraId="3D0E9387" w14:textId="77777777" w:rsidR="00D22362" w:rsidRDefault="00000000">
            <w:pPr>
              <w:spacing w:after="0" w:line="239" w:lineRule="auto"/>
              <w:ind w:left="2" w:firstLine="0"/>
            </w:pPr>
            <w:r>
              <w:t xml:space="preserve">Able to use their specialist knowledge, skills and experience to meaningfully implement </w:t>
            </w:r>
          </w:p>
          <w:p w14:paraId="733E6C98" w14:textId="77777777" w:rsidR="00D22362" w:rsidRDefault="00000000">
            <w:pPr>
              <w:spacing w:after="0" w:line="259" w:lineRule="auto"/>
              <w:ind w:left="2" w:firstLine="0"/>
            </w:pPr>
            <w:r>
              <w:t xml:space="preserve">strategic decisions, policy and new legislation into operational practice. </w:t>
            </w:r>
          </w:p>
        </w:tc>
        <w:tc>
          <w:tcPr>
            <w:tcW w:w="1640" w:type="dxa"/>
            <w:tcBorders>
              <w:top w:val="single" w:sz="4" w:space="0" w:color="000000"/>
              <w:left w:val="single" w:sz="4" w:space="0" w:color="000000"/>
              <w:bottom w:val="single" w:sz="4" w:space="0" w:color="000000"/>
              <w:right w:val="single" w:sz="4" w:space="0" w:color="000000"/>
            </w:tcBorders>
          </w:tcPr>
          <w:p w14:paraId="3CD8F928" w14:textId="77777777" w:rsidR="00D22362" w:rsidRDefault="00000000">
            <w:pPr>
              <w:spacing w:after="0" w:line="259" w:lineRule="auto"/>
              <w:ind w:left="2" w:firstLine="0"/>
            </w:pPr>
            <w:r>
              <w:t xml:space="preserve">Essential </w:t>
            </w:r>
          </w:p>
        </w:tc>
      </w:tr>
      <w:tr w:rsidR="00D22362" w14:paraId="2DB38BDA" w14:textId="77777777">
        <w:trPr>
          <w:trHeight w:val="3742"/>
        </w:trPr>
        <w:tc>
          <w:tcPr>
            <w:tcW w:w="3800" w:type="dxa"/>
            <w:tcBorders>
              <w:top w:val="single" w:sz="4" w:space="0" w:color="000000"/>
              <w:left w:val="single" w:sz="4" w:space="0" w:color="000000"/>
              <w:bottom w:val="single" w:sz="4" w:space="0" w:color="000000"/>
              <w:right w:val="single" w:sz="4" w:space="0" w:color="000000"/>
            </w:tcBorders>
          </w:tcPr>
          <w:p w14:paraId="79AA0D63" w14:textId="77777777" w:rsidR="00D22362" w:rsidRDefault="00D22362">
            <w:pPr>
              <w:spacing w:after="160" w:line="259" w:lineRule="auto"/>
              <w:ind w:left="0" w:firstLine="0"/>
            </w:pPr>
          </w:p>
        </w:tc>
        <w:tc>
          <w:tcPr>
            <w:tcW w:w="4196" w:type="dxa"/>
            <w:tcBorders>
              <w:top w:val="single" w:sz="4" w:space="0" w:color="000000"/>
              <w:left w:val="single" w:sz="4" w:space="0" w:color="000000"/>
              <w:bottom w:val="single" w:sz="4" w:space="0" w:color="000000"/>
              <w:right w:val="single" w:sz="4" w:space="0" w:color="000000"/>
            </w:tcBorders>
          </w:tcPr>
          <w:p w14:paraId="0BD094DD" w14:textId="77777777" w:rsidR="00D22362" w:rsidRDefault="00000000">
            <w:pPr>
              <w:spacing w:after="120" w:line="240" w:lineRule="auto"/>
              <w:ind w:left="2" w:firstLine="0"/>
            </w:pPr>
            <w:r>
              <w:t xml:space="preserve">Able to engage in critical self-review and to enable others to do so in professional supervision. </w:t>
            </w:r>
          </w:p>
          <w:p w14:paraId="5BEBAC8A" w14:textId="77777777" w:rsidR="00D22362" w:rsidRDefault="00000000">
            <w:pPr>
              <w:spacing w:after="118" w:line="239" w:lineRule="auto"/>
              <w:ind w:left="2" w:firstLine="0"/>
            </w:pPr>
            <w:r>
              <w:t xml:space="preserve">Able to address issues of performance fairly and competently, following the appropriate CCC procedures. </w:t>
            </w:r>
          </w:p>
          <w:p w14:paraId="7B470431" w14:textId="77777777" w:rsidR="00D22362" w:rsidRDefault="00000000">
            <w:pPr>
              <w:spacing w:after="0" w:line="239" w:lineRule="auto"/>
              <w:ind w:left="2" w:firstLine="0"/>
            </w:pPr>
            <w:r>
              <w:t xml:space="preserve">Demonstrate a commitment to apply professional reflection as part of ongoing CPD to evidence learning from experience. </w:t>
            </w:r>
          </w:p>
          <w:p w14:paraId="6E78D8BD" w14:textId="77777777" w:rsidR="00D22362" w:rsidRDefault="00000000">
            <w:pPr>
              <w:spacing w:after="0" w:line="259" w:lineRule="auto"/>
              <w:ind w:left="2" w:firstLine="0"/>
            </w:pPr>
            <w:r>
              <w:t xml:space="preserve"> </w:t>
            </w:r>
          </w:p>
          <w:p w14:paraId="2D1FBE20" w14:textId="77777777" w:rsidR="00D22362" w:rsidRDefault="00000000">
            <w:pPr>
              <w:spacing w:after="0" w:line="259" w:lineRule="auto"/>
              <w:ind w:left="2" w:firstLine="0"/>
            </w:pPr>
            <w:r>
              <w:t xml:space="preserve">Able to reflect on support and advice and have high professional expectations of self and others </w:t>
            </w:r>
          </w:p>
        </w:tc>
        <w:tc>
          <w:tcPr>
            <w:tcW w:w="1640" w:type="dxa"/>
            <w:tcBorders>
              <w:top w:val="single" w:sz="4" w:space="0" w:color="000000"/>
              <w:left w:val="single" w:sz="4" w:space="0" w:color="000000"/>
              <w:bottom w:val="single" w:sz="4" w:space="0" w:color="000000"/>
              <w:right w:val="single" w:sz="4" w:space="0" w:color="000000"/>
            </w:tcBorders>
          </w:tcPr>
          <w:p w14:paraId="35CDA805" w14:textId="77777777" w:rsidR="00D22362" w:rsidRDefault="00D22362">
            <w:pPr>
              <w:spacing w:after="160" w:line="259" w:lineRule="auto"/>
              <w:ind w:left="0" w:firstLine="0"/>
            </w:pPr>
          </w:p>
        </w:tc>
      </w:tr>
      <w:tr w:rsidR="00D22362" w14:paraId="0967E4C9" w14:textId="77777777">
        <w:trPr>
          <w:trHeight w:val="2936"/>
        </w:trPr>
        <w:tc>
          <w:tcPr>
            <w:tcW w:w="3800" w:type="dxa"/>
            <w:tcBorders>
              <w:top w:val="single" w:sz="4" w:space="0" w:color="000000"/>
              <w:left w:val="single" w:sz="4" w:space="0" w:color="000000"/>
              <w:bottom w:val="single" w:sz="4" w:space="0" w:color="000000"/>
              <w:right w:val="single" w:sz="4" w:space="0" w:color="000000"/>
            </w:tcBorders>
          </w:tcPr>
          <w:p w14:paraId="5C090156" w14:textId="77777777" w:rsidR="00D22362" w:rsidRDefault="00000000">
            <w:pPr>
              <w:spacing w:after="0" w:line="259" w:lineRule="auto"/>
              <w:ind w:left="0" w:firstLine="0"/>
            </w:pPr>
            <w:r>
              <w:t xml:space="preserve">Partnership working </w:t>
            </w:r>
          </w:p>
        </w:tc>
        <w:tc>
          <w:tcPr>
            <w:tcW w:w="4196" w:type="dxa"/>
            <w:tcBorders>
              <w:top w:val="single" w:sz="4" w:space="0" w:color="000000"/>
              <w:left w:val="single" w:sz="4" w:space="0" w:color="000000"/>
              <w:bottom w:val="single" w:sz="4" w:space="0" w:color="000000"/>
              <w:right w:val="single" w:sz="4" w:space="0" w:color="000000"/>
            </w:tcBorders>
          </w:tcPr>
          <w:p w14:paraId="60852398" w14:textId="77777777" w:rsidR="00D22362" w:rsidRDefault="00000000">
            <w:pPr>
              <w:spacing w:after="117" w:line="239" w:lineRule="auto"/>
              <w:ind w:left="2" w:firstLine="0"/>
            </w:pPr>
            <w:r>
              <w:t xml:space="preserve">Bring their expertise and specialist knowledge and a strong commitment to multiagency working and working with partners, including schools, settings and Health. </w:t>
            </w:r>
          </w:p>
          <w:p w14:paraId="6EB378E0" w14:textId="77777777" w:rsidR="00D22362" w:rsidRDefault="00000000">
            <w:pPr>
              <w:spacing w:after="120" w:line="239" w:lineRule="auto"/>
              <w:ind w:left="2" w:right="20" w:firstLine="0"/>
            </w:pPr>
            <w:r>
              <w:t xml:space="preserve">Apply specialist knowledge and skills to inspire and motivate others and work collaboratively and effectively with others to achieve team and organisational goals. </w:t>
            </w:r>
          </w:p>
          <w:p w14:paraId="76311079" w14:textId="77777777" w:rsidR="00D22362" w:rsidRDefault="00000000">
            <w:pPr>
              <w:spacing w:after="0" w:line="259" w:lineRule="auto"/>
              <w:ind w:left="2" w:firstLine="0"/>
            </w:pPr>
            <w:r>
              <w:t xml:space="preserve"> </w:t>
            </w:r>
          </w:p>
        </w:tc>
        <w:tc>
          <w:tcPr>
            <w:tcW w:w="1640" w:type="dxa"/>
            <w:tcBorders>
              <w:top w:val="single" w:sz="4" w:space="0" w:color="000000"/>
              <w:left w:val="single" w:sz="4" w:space="0" w:color="000000"/>
              <w:bottom w:val="single" w:sz="4" w:space="0" w:color="000000"/>
              <w:right w:val="single" w:sz="4" w:space="0" w:color="000000"/>
            </w:tcBorders>
          </w:tcPr>
          <w:p w14:paraId="5351EFC3" w14:textId="77777777" w:rsidR="00D22362" w:rsidRDefault="00000000">
            <w:pPr>
              <w:spacing w:after="0" w:line="259" w:lineRule="auto"/>
              <w:ind w:left="2" w:firstLine="0"/>
            </w:pPr>
            <w:r>
              <w:t xml:space="preserve">Essential </w:t>
            </w:r>
          </w:p>
        </w:tc>
      </w:tr>
      <w:tr w:rsidR="00D22362" w14:paraId="11B68431" w14:textId="77777777">
        <w:trPr>
          <w:trHeight w:val="2427"/>
        </w:trPr>
        <w:tc>
          <w:tcPr>
            <w:tcW w:w="3800" w:type="dxa"/>
            <w:tcBorders>
              <w:top w:val="single" w:sz="4" w:space="0" w:color="000000"/>
              <w:left w:val="single" w:sz="4" w:space="0" w:color="000000"/>
              <w:bottom w:val="single" w:sz="4" w:space="0" w:color="000000"/>
              <w:right w:val="single" w:sz="4" w:space="0" w:color="000000"/>
            </w:tcBorders>
          </w:tcPr>
          <w:p w14:paraId="71C0976F" w14:textId="77777777" w:rsidR="00D22362" w:rsidRDefault="00000000">
            <w:pPr>
              <w:spacing w:after="0" w:line="259" w:lineRule="auto"/>
              <w:ind w:left="0" w:firstLine="0"/>
            </w:pPr>
            <w:r>
              <w:t xml:space="preserve">Communication  </w:t>
            </w:r>
          </w:p>
          <w:p w14:paraId="047E61CF" w14:textId="77777777" w:rsidR="00D22362" w:rsidRDefault="00000000">
            <w:pPr>
              <w:spacing w:after="0" w:line="259" w:lineRule="auto"/>
              <w:ind w:left="0" w:firstLine="0"/>
            </w:pPr>
            <w:r>
              <w:t xml:space="preserve"> </w:t>
            </w:r>
          </w:p>
        </w:tc>
        <w:tc>
          <w:tcPr>
            <w:tcW w:w="4196" w:type="dxa"/>
            <w:tcBorders>
              <w:top w:val="single" w:sz="4" w:space="0" w:color="000000"/>
              <w:left w:val="single" w:sz="4" w:space="0" w:color="000000"/>
              <w:bottom w:val="single" w:sz="4" w:space="0" w:color="000000"/>
              <w:right w:val="single" w:sz="4" w:space="0" w:color="000000"/>
            </w:tcBorders>
          </w:tcPr>
          <w:p w14:paraId="7F7AE5A3" w14:textId="77777777" w:rsidR="00D22362" w:rsidRDefault="00000000">
            <w:pPr>
              <w:spacing w:after="0" w:line="239" w:lineRule="auto"/>
              <w:ind w:left="2" w:firstLine="0"/>
            </w:pPr>
            <w:r>
              <w:t xml:space="preserve">Able to communicate effectively in all the usual media with a wide range of audiences. </w:t>
            </w:r>
          </w:p>
          <w:p w14:paraId="28C89B32" w14:textId="77777777" w:rsidR="00D22362" w:rsidRDefault="00000000">
            <w:pPr>
              <w:spacing w:after="0" w:line="259" w:lineRule="auto"/>
              <w:ind w:left="2" w:firstLine="0"/>
            </w:pPr>
            <w:r>
              <w:t xml:space="preserve"> </w:t>
            </w:r>
          </w:p>
          <w:p w14:paraId="32F6A61B" w14:textId="77777777" w:rsidR="00D22362" w:rsidRDefault="00000000">
            <w:pPr>
              <w:spacing w:after="0" w:line="239" w:lineRule="auto"/>
              <w:ind w:left="2" w:firstLine="0"/>
            </w:pPr>
            <w:r>
              <w:t xml:space="preserve">Be competent and confident in communications with parents/carers and children and young people and ensure collaboration and co-construction with families of action plans. </w:t>
            </w:r>
          </w:p>
          <w:p w14:paraId="3B4F2496" w14:textId="77777777" w:rsidR="00D22362" w:rsidRDefault="00000000">
            <w:pPr>
              <w:spacing w:after="0" w:line="259" w:lineRule="auto"/>
              <w:ind w:left="2" w:firstLine="0"/>
            </w:pPr>
            <w:r>
              <w:t xml:space="preserve"> </w:t>
            </w:r>
          </w:p>
        </w:tc>
        <w:tc>
          <w:tcPr>
            <w:tcW w:w="1640" w:type="dxa"/>
            <w:tcBorders>
              <w:top w:val="single" w:sz="4" w:space="0" w:color="000000"/>
              <w:left w:val="single" w:sz="4" w:space="0" w:color="000000"/>
              <w:bottom w:val="single" w:sz="4" w:space="0" w:color="000000"/>
              <w:right w:val="single" w:sz="4" w:space="0" w:color="000000"/>
            </w:tcBorders>
          </w:tcPr>
          <w:p w14:paraId="663B72F8" w14:textId="77777777" w:rsidR="00D22362" w:rsidRDefault="00000000">
            <w:pPr>
              <w:spacing w:after="0" w:line="259" w:lineRule="auto"/>
              <w:ind w:left="2" w:firstLine="0"/>
            </w:pPr>
            <w:r>
              <w:t xml:space="preserve">Essential </w:t>
            </w:r>
          </w:p>
        </w:tc>
      </w:tr>
      <w:tr w:rsidR="00D22362" w14:paraId="2210DE7B" w14:textId="77777777">
        <w:trPr>
          <w:trHeight w:val="547"/>
        </w:trPr>
        <w:tc>
          <w:tcPr>
            <w:tcW w:w="3800" w:type="dxa"/>
            <w:tcBorders>
              <w:top w:val="single" w:sz="4" w:space="0" w:color="000000"/>
              <w:left w:val="single" w:sz="4" w:space="0" w:color="000000"/>
              <w:bottom w:val="single" w:sz="4" w:space="0" w:color="000000"/>
              <w:right w:val="single" w:sz="4" w:space="0" w:color="000000"/>
            </w:tcBorders>
          </w:tcPr>
          <w:p w14:paraId="21F9F517" w14:textId="77777777" w:rsidR="00D22362" w:rsidRDefault="00000000">
            <w:pPr>
              <w:spacing w:after="0" w:line="259" w:lineRule="auto"/>
              <w:ind w:left="0" w:firstLine="0"/>
            </w:pPr>
            <w:r>
              <w:t xml:space="preserve">Confidentiality </w:t>
            </w:r>
          </w:p>
          <w:p w14:paraId="0D3C2A0E" w14:textId="77777777" w:rsidR="00D22362" w:rsidRDefault="00000000">
            <w:pPr>
              <w:spacing w:after="0" w:line="259" w:lineRule="auto"/>
              <w:ind w:left="0" w:firstLine="0"/>
            </w:pPr>
            <w:r>
              <w:t xml:space="preserve"> </w:t>
            </w:r>
          </w:p>
        </w:tc>
        <w:tc>
          <w:tcPr>
            <w:tcW w:w="4196" w:type="dxa"/>
            <w:tcBorders>
              <w:top w:val="single" w:sz="4" w:space="0" w:color="000000"/>
              <w:left w:val="single" w:sz="4" w:space="0" w:color="000000"/>
              <w:bottom w:val="single" w:sz="4" w:space="0" w:color="000000"/>
              <w:right w:val="single" w:sz="4" w:space="0" w:color="000000"/>
            </w:tcBorders>
          </w:tcPr>
          <w:p w14:paraId="5826257D" w14:textId="77777777" w:rsidR="00D22362" w:rsidRDefault="00000000">
            <w:pPr>
              <w:spacing w:after="0" w:line="259" w:lineRule="auto"/>
              <w:ind w:left="2" w:firstLine="0"/>
            </w:pPr>
            <w:r>
              <w:t xml:space="preserve">Able to maintain confidentiality and discretion </w:t>
            </w:r>
          </w:p>
        </w:tc>
        <w:tc>
          <w:tcPr>
            <w:tcW w:w="1640" w:type="dxa"/>
            <w:tcBorders>
              <w:top w:val="single" w:sz="4" w:space="0" w:color="000000"/>
              <w:left w:val="single" w:sz="4" w:space="0" w:color="000000"/>
              <w:bottom w:val="single" w:sz="4" w:space="0" w:color="000000"/>
              <w:right w:val="single" w:sz="4" w:space="0" w:color="000000"/>
            </w:tcBorders>
            <w:vAlign w:val="center"/>
          </w:tcPr>
          <w:p w14:paraId="4A791469" w14:textId="77777777" w:rsidR="00D22362" w:rsidRDefault="00000000">
            <w:pPr>
              <w:spacing w:after="0" w:line="259" w:lineRule="auto"/>
              <w:ind w:left="2" w:firstLine="0"/>
            </w:pPr>
            <w:r>
              <w:t xml:space="preserve">Essential </w:t>
            </w:r>
          </w:p>
        </w:tc>
      </w:tr>
      <w:tr w:rsidR="00D22362" w14:paraId="0AF3B517" w14:textId="77777777">
        <w:trPr>
          <w:trHeight w:val="1085"/>
        </w:trPr>
        <w:tc>
          <w:tcPr>
            <w:tcW w:w="3800" w:type="dxa"/>
            <w:tcBorders>
              <w:top w:val="single" w:sz="4" w:space="0" w:color="000000"/>
              <w:left w:val="single" w:sz="4" w:space="0" w:color="000000"/>
              <w:bottom w:val="single" w:sz="4" w:space="0" w:color="000000"/>
              <w:right w:val="single" w:sz="4" w:space="0" w:color="000000"/>
            </w:tcBorders>
          </w:tcPr>
          <w:p w14:paraId="7C33E275" w14:textId="77777777" w:rsidR="00D22362" w:rsidRDefault="00000000">
            <w:pPr>
              <w:spacing w:after="0" w:line="259" w:lineRule="auto"/>
              <w:ind w:left="0" w:firstLine="0"/>
            </w:pPr>
            <w:r>
              <w:t xml:space="preserve">Equality and diversity </w:t>
            </w:r>
          </w:p>
          <w:p w14:paraId="6D83912C" w14:textId="77777777" w:rsidR="00D22362" w:rsidRDefault="00000000">
            <w:pPr>
              <w:spacing w:after="0" w:line="259" w:lineRule="auto"/>
              <w:ind w:left="0" w:firstLine="0"/>
            </w:pPr>
            <w:r>
              <w:t xml:space="preserve"> </w:t>
            </w:r>
          </w:p>
        </w:tc>
        <w:tc>
          <w:tcPr>
            <w:tcW w:w="4196" w:type="dxa"/>
            <w:tcBorders>
              <w:top w:val="single" w:sz="4" w:space="0" w:color="000000"/>
              <w:left w:val="single" w:sz="4" w:space="0" w:color="000000"/>
              <w:bottom w:val="single" w:sz="4" w:space="0" w:color="000000"/>
              <w:right w:val="single" w:sz="4" w:space="0" w:color="000000"/>
            </w:tcBorders>
          </w:tcPr>
          <w:p w14:paraId="6B6529C3" w14:textId="77777777" w:rsidR="00D22362" w:rsidRDefault="00000000">
            <w:pPr>
              <w:spacing w:after="0" w:line="239" w:lineRule="auto"/>
              <w:ind w:left="2" w:firstLine="0"/>
            </w:pPr>
            <w:r>
              <w:t xml:space="preserve">Display an excellent understanding of equality issues, respecting and valuing an individual’s diversity </w:t>
            </w:r>
          </w:p>
          <w:p w14:paraId="23000385" w14:textId="77777777" w:rsidR="00D22362" w:rsidRDefault="00000000">
            <w:pPr>
              <w:spacing w:after="0" w:line="259" w:lineRule="auto"/>
              <w:ind w:left="2" w:firstLine="0"/>
            </w:pPr>
            <w:r>
              <w:t xml:space="preserve"> </w:t>
            </w:r>
          </w:p>
        </w:tc>
        <w:tc>
          <w:tcPr>
            <w:tcW w:w="1640" w:type="dxa"/>
            <w:tcBorders>
              <w:top w:val="single" w:sz="4" w:space="0" w:color="000000"/>
              <w:left w:val="single" w:sz="4" w:space="0" w:color="000000"/>
              <w:bottom w:val="single" w:sz="4" w:space="0" w:color="000000"/>
              <w:right w:val="single" w:sz="4" w:space="0" w:color="000000"/>
            </w:tcBorders>
          </w:tcPr>
          <w:p w14:paraId="5293CB86" w14:textId="77777777" w:rsidR="00D22362" w:rsidRDefault="00000000">
            <w:pPr>
              <w:spacing w:after="0" w:line="259" w:lineRule="auto"/>
              <w:ind w:left="2" w:firstLine="0"/>
            </w:pPr>
            <w:r>
              <w:t xml:space="preserve">Essential </w:t>
            </w:r>
          </w:p>
        </w:tc>
      </w:tr>
      <w:tr w:rsidR="00D22362" w14:paraId="6BE3D9D5" w14:textId="77777777">
        <w:trPr>
          <w:trHeight w:val="1623"/>
        </w:trPr>
        <w:tc>
          <w:tcPr>
            <w:tcW w:w="3800" w:type="dxa"/>
            <w:tcBorders>
              <w:top w:val="single" w:sz="4" w:space="0" w:color="000000"/>
              <w:left w:val="single" w:sz="4" w:space="0" w:color="000000"/>
              <w:bottom w:val="single" w:sz="4" w:space="0" w:color="000000"/>
              <w:right w:val="single" w:sz="4" w:space="0" w:color="000000"/>
            </w:tcBorders>
          </w:tcPr>
          <w:p w14:paraId="4276EBED" w14:textId="77777777" w:rsidR="00D22362" w:rsidRDefault="00000000">
            <w:pPr>
              <w:spacing w:after="0" w:line="259" w:lineRule="auto"/>
              <w:ind w:left="0" w:firstLine="0"/>
            </w:pPr>
            <w:r>
              <w:t xml:space="preserve">Flexibility and Resilience </w:t>
            </w:r>
          </w:p>
          <w:p w14:paraId="6745C241" w14:textId="77777777" w:rsidR="00D22362" w:rsidRDefault="00000000">
            <w:pPr>
              <w:spacing w:after="0" w:line="259" w:lineRule="auto"/>
              <w:ind w:left="0" w:firstLine="0"/>
            </w:pPr>
            <w:r>
              <w:t xml:space="preserve"> </w:t>
            </w:r>
          </w:p>
        </w:tc>
        <w:tc>
          <w:tcPr>
            <w:tcW w:w="4196" w:type="dxa"/>
            <w:tcBorders>
              <w:top w:val="single" w:sz="4" w:space="0" w:color="000000"/>
              <w:left w:val="single" w:sz="4" w:space="0" w:color="000000"/>
              <w:bottom w:val="single" w:sz="4" w:space="0" w:color="000000"/>
              <w:right w:val="single" w:sz="4" w:space="0" w:color="000000"/>
            </w:tcBorders>
          </w:tcPr>
          <w:p w14:paraId="7A3A2BAD" w14:textId="38D5E4CB" w:rsidR="00D22362" w:rsidRDefault="00000000">
            <w:pPr>
              <w:spacing w:after="0" w:line="239" w:lineRule="auto"/>
              <w:ind w:left="2" w:firstLine="0"/>
            </w:pPr>
            <w:r>
              <w:t xml:space="preserve">Adopt a flexible and resilient approach to plan, organise and prioritise a demanding workload, </w:t>
            </w:r>
            <w:proofErr w:type="gramStart"/>
            <w:r>
              <w:t>in order to</w:t>
            </w:r>
            <w:proofErr w:type="gramEnd"/>
            <w:r>
              <w:t xml:space="preserve"> maintain the delivery of multiple, competing </w:t>
            </w:r>
            <w:proofErr w:type="gramStart"/>
            <w:r>
              <w:t>short</w:t>
            </w:r>
            <w:r w:rsidR="00B57E58">
              <w:t>,</w:t>
            </w:r>
            <w:r>
              <w:t xml:space="preserve"> and long term</w:t>
            </w:r>
            <w:proofErr w:type="gramEnd"/>
            <w:r>
              <w:t xml:space="preserve"> objectives </w:t>
            </w:r>
          </w:p>
          <w:p w14:paraId="24AA738D" w14:textId="77777777" w:rsidR="00D22362" w:rsidRDefault="00000000">
            <w:pPr>
              <w:spacing w:after="0" w:line="259" w:lineRule="auto"/>
              <w:ind w:left="2" w:firstLine="0"/>
            </w:pPr>
            <w:r>
              <w:t xml:space="preserve"> </w:t>
            </w:r>
          </w:p>
        </w:tc>
        <w:tc>
          <w:tcPr>
            <w:tcW w:w="1640" w:type="dxa"/>
            <w:tcBorders>
              <w:top w:val="single" w:sz="4" w:space="0" w:color="000000"/>
              <w:left w:val="single" w:sz="4" w:space="0" w:color="000000"/>
              <w:bottom w:val="single" w:sz="4" w:space="0" w:color="000000"/>
              <w:right w:val="single" w:sz="4" w:space="0" w:color="000000"/>
            </w:tcBorders>
          </w:tcPr>
          <w:p w14:paraId="3A1FAAAF" w14:textId="77777777" w:rsidR="00D22362" w:rsidRDefault="00000000">
            <w:pPr>
              <w:spacing w:after="0" w:line="259" w:lineRule="auto"/>
              <w:ind w:left="2" w:firstLine="0"/>
            </w:pPr>
            <w:r>
              <w:t xml:space="preserve">Desirable </w:t>
            </w:r>
          </w:p>
        </w:tc>
      </w:tr>
      <w:tr w:rsidR="00D22362" w14:paraId="3AEC1BD2" w14:textId="77777777">
        <w:trPr>
          <w:trHeight w:val="547"/>
        </w:trPr>
        <w:tc>
          <w:tcPr>
            <w:tcW w:w="3800" w:type="dxa"/>
            <w:tcBorders>
              <w:top w:val="single" w:sz="4" w:space="0" w:color="000000"/>
              <w:left w:val="single" w:sz="4" w:space="0" w:color="000000"/>
              <w:bottom w:val="single" w:sz="4" w:space="0" w:color="000000"/>
              <w:right w:val="single" w:sz="4" w:space="0" w:color="000000"/>
            </w:tcBorders>
          </w:tcPr>
          <w:p w14:paraId="1F28AD8D" w14:textId="77777777" w:rsidR="00D22362" w:rsidRDefault="00000000">
            <w:pPr>
              <w:spacing w:after="0" w:line="259" w:lineRule="auto"/>
              <w:ind w:left="0" w:firstLine="0"/>
            </w:pPr>
            <w:r>
              <w:t xml:space="preserve">IT skills </w:t>
            </w:r>
          </w:p>
          <w:p w14:paraId="7696C6B9" w14:textId="77777777" w:rsidR="00D22362" w:rsidRDefault="00000000">
            <w:pPr>
              <w:spacing w:after="0" w:line="259" w:lineRule="auto"/>
              <w:ind w:left="0" w:firstLine="0"/>
            </w:pPr>
            <w:r>
              <w:t xml:space="preserve"> </w:t>
            </w:r>
          </w:p>
        </w:tc>
        <w:tc>
          <w:tcPr>
            <w:tcW w:w="4196" w:type="dxa"/>
            <w:tcBorders>
              <w:top w:val="single" w:sz="4" w:space="0" w:color="000000"/>
              <w:left w:val="single" w:sz="4" w:space="0" w:color="000000"/>
              <w:bottom w:val="single" w:sz="4" w:space="0" w:color="000000"/>
              <w:right w:val="single" w:sz="4" w:space="0" w:color="000000"/>
            </w:tcBorders>
          </w:tcPr>
          <w:p w14:paraId="11529282" w14:textId="77777777" w:rsidR="00D22362" w:rsidRDefault="00000000">
            <w:pPr>
              <w:spacing w:after="0" w:line="259" w:lineRule="auto"/>
              <w:ind w:left="2" w:firstLine="0"/>
            </w:pPr>
            <w:r>
              <w:t xml:space="preserve">IT literate </w:t>
            </w:r>
          </w:p>
        </w:tc>
        <w:tc>
          <w:tcPr>
            <w:tcW w:w="1640" w:type="dxa"/>
            <w:tcBorders>
              <w:top w:val="single" w:sz="4" w:space="0" w:color="000000"/>
              <w:left w:val="single" w:sz="4" w:space="0" w:color="000000"/>
              <w:bottom w:val="single" w:sz="4" w:space="0" w:color="000000"/>
              <w:right w:val="single" w:sz="4" w:space="0" w:color="000000"/>
            </w:tcBorders>
            <w:vAlign w:val="center"/>
          </w:tcPr>
          <w:p w14:paraId="27CB3CE6" w14:textId="77777777" w:rsidR="00D22362" w:rsidRDefault="00000000">
            <w:pPr>
              <w:spacing w:after="0" w:line="259" w:lineRule="auto"/>
              <w:ind w:left="2" w:firstLine="0"/>
            </w:pPr>
            <w:r>
              <w:t xml:space="preserve">Desirable </w:t>
            </w:r>
          </w:p>
        </w:tc>
      </w:tr>
    </w:tbl>
    <w:p w14:paraId="0EF42015" w14:textId="77777777" w:rsidR="00D22362" w:rsidRDefault="00000000">
      <w:pPr>
        <w:spacing w:after="0" w:line="259" w:lineRule="auto"/>
        <w:ind w:left="0" w:firstLine="0"/>
        <w:jc w:val="both"/>
      </w:pPr>
      <w:r>
        <w:rPr>
          <w:b/>
        </w:rPr>
        <w:lastRenderedPageBreak/>
        <w:t xml:space="preserve"> </w:t>
      </w:r>
    </w:p>
    <w:sectPr w:rsidR="00D22362">
      <w:pgSz w:w="11906" w:h="16838"/>
      <w:pgMar w:top="1445" w:right="1101" w:bottom="1654"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3E0918"/>
    <w:multiLevelType w:val="hybridMultilevel"/>
    <w:tmpl w:val="199011C2"/>
    <w:lvl w:ilvl="0" w:tplc="B558A2EC">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AB81F50">
      <w:start w:val="1"/>
      <w:numFmt w:val="bullet"/>
      <w:lvlText w:val="o"/>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E623F6">
      <w:start w:val="1"/>
      <w:numFmt w:val="bullet"/>
      <w:lvlText w:val="▪"/>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A8E371C">
      <w:start w:val="1"/>
      <w:numFmt w:val="bullet"/>
      <w:lvlText w:val="•"/>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72AD9E">
      <w:start w:val="1"/>
      <w:numFmt w:val="bullet"/>
      <w:lvlText w:val="o"/>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77C1D02">
      <w:start w:val="1"/>
      <w:numFmt w:val="bullet"/>
      <w:lvlText w:val="▪"/>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50E5FDE">
      <w:start w:val="1"/>
      <w:numFmt w:val="bullet"/>
      <w:lvlText w:val="•"/>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06A3398">
      <w:start w:val="1"/>
      <w:numFmt w:val="bullet"/>
      <w:lvlText w:val="o"/>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824804">
      <w:start w:val="1"/>
      <w:numFmt w:val="bullet"/>
      <w:lvlText w:val="▪"/>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128312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362"/>
    <w:rsid w:val="00023A87"/>
    <w:rsid w:val="000324DB"/>
    <w:rsid w:val="0015000F"/>
    <w:rsid w:val="00182D6B"/>
    <w:rsid w:val="00331B4B"/>
    <w:rsid w:val="0033344C"/>
    <w:rsid w:val="003C6812"/>
    <w:rsid w:val="0042072D"/>
    <w:rsid w:val="00452F85"/>
    <w:rsid w:val="004D355E"/>
    <w:rsid w:val="005B1E7C"/>
    <w:rsid w:val="005D1A3C"/>
    <w:rsid w:val="005E0DE5"/>
    <w:rsid w:val="0060614C"/>
    <w:rsid w:val="00643060"/>
    <w:rsid w:val="00675141"/>
    <w:rsid w:val="00694483"/>
    <w:rsid w:val="006A5B4B"/>
    <w:rsid w:val="006E2F12"/>
    <w:rsid w:val="00726DC9"/>
    <w:rsid w:val="00771FC2"/>
    <w:rsid w:val="00832EAD"/>
    <w:rsid w:val="00954472"/>
    <w:rsid w:val="00966F85"/>
    <w:rsid w:val="009759D1"/>
    <w:rsid w:val="009B2DBD"/>
    <w:rsid w:val="009F2D73"/>
    <w:rsid w:val="00A07F6A"/>
    <w:rsid w:val="00A35187"/>
    <w:rsid w:val="00A90B10"/>
    <w:rsid w:val="00AA486C"/>
    <w:rsid w:val="00AD6856"/>
    <w:rsid w:val="00B50112"/>
    <w:rsid w:val="00B57E58"/>
    <w:rsid w:val="00B60018"/>
    <w:rsid w:val="00BB0992"/>
    <w:rsid w:val="00BB5816"/>
    <w:rsid w:val="00C53F5E"/>
    <w:rsid w:val="00D22362"/>
    <w:rsid w:val="00D60F37"/>
    <w:rsid w:val="00D825DD"/>
    <w:rsid w:val="00DC715D"/>
    <w:rsid w:val="00DE7628"/>
    <w:rsid w:val="00E04916"/>
    <w:rsid w:val="00E745F7"/>
    <w:rsid w:val="00FA4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A4669"/>
  <w15:docId w15:val="{919B4A49-224D-4E16-A9A6-57D7B154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18"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8</Pages>
  <Words>1917</Words>
  <Characters>10927</Characters>
  <Application>Microsoft Office Word</Application>
  <DocSecurity>0</DocSecurity>
  <Lines>91</Lines>
  <Paragraphs>25</Paragraphs>
  <ScaleCrop>false</ScaleCrop>
  <Company>Cambridgeshire County Council</Company>
  <LinksUpToDate>false</LinksUpToDate>
  <CharactersWithSpaces>12819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Jordan</dc:creator>
  <cp:keywords/>
  <cp:lastModifiedBy>Bev Clarke</cp:lastModifiedBy>
  <cp:revision>45</cp:revision>
  <dcterms:created xsi:type="dcterms:W3CDTF">2025-05-01T13:02:00Z</dcterms:created>
  <dcterms:modified xsi:type="dcterms:W3CDTF">2025-05-01T14:01:00Z</dcterms:modified>
</cp:coreProperties>
</file>