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Pr="00DF3205" w:rsidRDefault="000478C0" w:rsidP="00E257F0">
      <w:pPr>
        <w:pStyle w:val="Heading2"/>
      </w:pPr>
      <w:r w:rsidRPr="00DF3205">
        <w:t xml:space="preserve">Job </w:t>
      </w:r>
      <w:r w:rsidR="008D5D92" w:rsidRPr="00DF3205">
        <w:t>d</w:t>
      </w:r>
      <w:r w:rsidRPr="00DF3205">
        <w:t>etails</w:t>
      </w:r>
    </w:p>
    <w:p w14:paraId="1349F63F" w14:textId="0E382663" w:rsidR="000478C0" w:rsidRPr="00F47837" w:rsidRDefault="000478C0" w:rsidP="00A94E74">
      <w:pPr>
        <w:spacing w:before="240"/>
        <w:rPr>
          <w:sz w:val="24"/>
          <w:szCs w:val="24"/>
        </w:rPr>
      </w:pPr>
      <w:r w:rsidRPr="00F47837">
        <w:rPr>
          <w:sz w:val="24"/>
          <w:szCs w:val="24"/>
        </w:rPr>
        <w:t xml:space="preserve">Job </w:t>
      </w:r>
      <w:r w:rsidR="00641029" w:rsidRPr="00F47837">
        <w:rPr>
          <w:sz w:val="24"/>
          <w:szCs w:val="24"/>
        </w:rPr>
        <w:t>t</w:t>
      </w:r>
      <w:r w:rsidRPr="00F47837">
        <w:rPr>
          <w:sz w:val="24"/>
          <w:szCs w:val="24"/>
        </w:rPr>
        <w:t>itle:</w:t>
      </w:r>
      <w:r w:rsidR="006919FE" w:rsidRPr="00F47837">
        <w:rPr>
          <w:sz w:val="24"/>
          <w:szCs w:val="24"/>
        </w:rPr>
        <w:t xml:space="preserve"> </w:t>
      </w:r>
      <w:bookmarkStart w:id="0" w:name="_Hlk108716625"/>
      <w:r w:rsidR="00214BE3" w:rsidRPr="00F47837">
        <w:rPr>
          <w:b/>
          <w:bCs/>
          <w:sz w:val="24"/>
          <w:szCs w:val="24"/>
        </w:rPr>
        <w:t>Highways Service Manager</w:t>
      </w:r>
      <w:bookmarkEnd w:id="0"/>
    </w:p>
    <w:p w14:paraId="36C8856A" w14:textId="6D722D01" w:rsidR="000478C0" w:rsidRPr="00F47837" w:rsidRDefault="000478C0" w:rsidP="000478C0">
      <w:pPr>
        <w:rPr>
          <w:sz w:val="24"/>
          <w:szCs w:val="24"/>
        </w:rPr>
      </w:pPr>
      <w:r w:rsidRPr="00F47837">
        <w:rPr>
          <w:sz w:val="24"/>
          <w:szCs w:val="24"/>
        </w:rPr>
        <w:t>Grade:</w:t>
      </w:r>
      <w:r w:rsidR="00EA1A5B" w:rsidRPr="00F47837">
        <w:rPr>
          <w:sz w:val="24"/>
          <w:szCs w:val="24"/>
        </w:rPr>
        <w:t xml:space="preserve"> </w:t>
      </w:r>
      <w:r w:rsidR="00E66726">
        <w:rPr>
          <w:sz w:val="24"/>
          <w:szCs w:val="24"/>
        </w:rPr>
        <w:t>£53,609 - £65,492</w:t>
      </w:r>
    </w:p>
    <w:p w14:paraId="5FFEA608" w14:textId="651CE7CC" w:rsidR="00214BE3" w:rsidRPr="00F47837" w:rsidRDefault="000478C0" w:rsidP="000478C0">
      <w:pPr>
        <w:rPr>
          <w:sz w:val="24"/>
          <w:szCs w:val="24"/>
        </w:rPr>
      </w:pPr>
      <w:r w:rsidRPr="00F47837">
        <w:rPr>
          <w:sz w:val="24"/>
          <w:szCs w:val="24"/>
        </w:rPr>
        <w:t>Reports to:</w:t>
      </w:r>
      <w:r w:rsidR="006919FE" w:rsidRPr="00F47837">
        <w:rPr>
          <w:sz w:val="24"/>
          <w:szCs w:val="24"/>
        </w:rPr>
        <w:t xml:space="preserve"> </w:t>
      </w:r>
      <w:r w:rsidR="0062589E">
        <w:rPr>
          <w:sz w:val="24"/>
          <w:szCs w:val="24"/>
        </w:rPr>
        <w:t>Assistant Director for Highways &amp; Waste</w:t>
      </w:r>
      <w:r w:rsidR="00214BE3" w:rsidRPr="00F47837">
        <w:rPr>
          <w:sz w:val="24"/>
          <w:szCs w:val="24"/>
        </w:rPr>
        <w:t xml:space="preserve"> </w:t>
      </w:r>
    </w:p>
    <w:p w14:paraId="7BE15A35" w14:textId="77777777" w:rsidR="00214BE3" w:rsidRPr="00F47837" w:rsidRDefault="00C044FA" w:rsidP="000478C0">
      <w:pPr>
        <w:rPr>
          <w:sz w:val="24"/>
          <w:szCs w:val="24"/>
        </w:rPr>
      </w:pPr>
      <w:r w:rsidRPr="00F47837">
        <w:rPr>
          <w:sz w:val="24"/>
          <w:szCs w:val="24"/>
        </w:rPr>
        <w:t>Responsible for:</w:t>
      </w:r>
      <w:r w:rsidR="006919FE" w:rsidRPr="00F47837">
        <w:rPr>
          <w:sz w:val="24"/>
          <w:szCs w:val="24"/>
        </w:rPr>
        <w:t xml:space="preserve"> </w:t>
      </w:r>
      <w:r w:rsidR="00214BE3" w:rsidRPr="00F47837">
        <w:rPr>
          <w:sz w:val="24"/>
          <w:szCs w:val="24"/>
        </w:rPr>
        <w:t>Highways Contract Management and Commissioning</w:t>
      </w:r>
    </w:p>
    <w:p w14:paraId="535B3D4D" w14:textId="2137FC93" w:rsidR="000478C0" w:rsidRPr="00F47837" w:rsidRDefault="00C044FA" w:rsidP="000478C0">
      <w:pPr>
        <w:rPr>
          <w:sz w:val="24"/>
          <w:szCs w:val="24"/>
        </w:rPr>
      </w:pPr>
      <w:r w:rsidRPr="00F47837">
        <w:rPr>
          <w:sz w:val="24"/>
          <w:szCs w:val="24"/>
        </w:rPr>
        <w:t xml:space="preserve">Directorate </w:t>
      </w:r>
      <w:r w:rsidR="004843D2" w:rsidRPr="00F47837">
        <w:rPr>
          <w:sz w:val="24"/>
          <w:szCs w:val="24"/>
        </w:rPr>
        <w:t>and</w:t>
      </w:r>
      <w:r w:rsidRPr="00F47837">
        <w:rPr>
          <w:sz w:val="24"/>
          <w:szCs w:val="24"/>
        </w:rPr>
        <w:t xml:space="preserve"> </w:t>
      </w:r>
      <w:r w:rsidR="000478C0" w:rsidRPr="00F47837">
        <w:rPr>
          <w:sz w:val="24"/>
          <w:szCs w:val="24"/>
        </w:rPr>
        <w:t>Service area:</w:t>
      </w:r>
      <w:r w:rsidR="006919FE" w:rsidRPr="00F47837">
        <w:rPr>
          <w:sz w:val="24"/>
          <w:szCs w:val="24"/>
        </w:rPr>
        <w:t xml:space="preserve"> Place and Economy, Highways</w:t>
      </w:r>
    </w:p>
    <w:p w14:paraId="2177E4A2" w14:textId="52D7F354" w:rsidR="000478C0" w:rsidRPr="00F47837" w:rsidRDefault="000478C0" w:rsidP="00E257F0">
      <w:pPr>
        <w:pStyle w:val="Heading2"/>
      </w:pPr>
      <w:r w:rsidRPr="00F47837">
        <w:t xml:space="preserve">Purpose of </w:t>
      </w:r>
      <w:r w:rsidR="008D5D92" w:rsidRPr="00F47837">
        <w:t xml:space="preserve">the </w:t>
      </w:r>
      <w:r w:rsidRPr="00F47837">
        <w:t>job</w:t>
      </w:r>
      <w:r w:rsidR="00BA0820" w:rsidRPr="00F47837">
        <w:t xml:space="preserve"> (why the job exists)</w:t>
      </w:r>
    </w:p>
    <w:p w14:paraId="72541B31" w14:textId="77777777" w:rsidR="003A3A68" w:rsidRPr="00F47837" w:rsidRDefault="003A3A68" w:rsidP="003A3A68">
      <w:pPr>
        <w:rPr>
          <w:rFonts w:cs="Arial"/>
          <w:bCs/>
          <w:sz w:val="24"/>
          <w:szCs w:val="24"/>
        </w:rPr>
      </w:pPr>
    </w:p>
    <w:p w14:paraId="1C1B79B7" w14:textId="760CA69C" w:rsidR="00F47837" w:rsidRPr="00F47837" w:rsidRDefault="00F47837" w:rsidP="00F47837">
      <w:pPr>
        <w:autoSpaceDE w:val="0"/>
        <w:autoSpaceDN w:val="0"/>
        <w:adjustRightInd w:val="0"/>
        <w:rPr>
          <w:rFonts w:cs="Arial"/>
          <w:sz w:val="24"/>
          <w:szCs w:val="24"/>
          <w:lang w:eastAsia="en-GB"/>
        </w:rPr>
      </w:pPr>
      <w:r w:rsidRPr="00F47837">
        <w:rPr>
          <w:rFonts w:cs="Arial"/>
          <w:sz w:val="24"/>
          <w:szCs w:val="24"/>
          <w:lang w:eastAsia="en-GB"/>
        </w:rPr>
        <w:t xml:space="preserve">The Highways </w:t>
      </w:r>
      <w:r w:rsidR="0011486E">
        <w:rPr>
          <w:rFonts w:cs="Arial"/>
          <w:sz w:val="24"/>
          <w:szCs w:val="24"/>
          <w:lang w:eastAsia="en-GB"/>
        </w:rPr>
        <w:t xml:space="preserve">Delivery </w:t>
      </w:r>
      <w:r w:rsidRPr="00F47837">
        <w:rPr>
          <w:rFonts w:cs="Arial"/>
          <w:sz w:val="24"/>
          <w:szCs w:val="24"/>
          <w:lang w:eastAsia="en-GB"/>
        </w:rPr>
        <w:t>team provide</w:t>
      </w:r>
      <w:r w:rsidR="0011486E">
        <w:rPr>
          <w:rFonts w:cs="Arial"/>
          <w:sz w:val="24"/>
          <w:szCs w:val="24"/>
          <w:lang w:eastAsia="en-GB"/>
        </w:rPr>
        <w:t>s</w:t>
      </w:r>
      <w:r w:rsidRPr="00F47837">
        <w:rPr>
          <w:rFonts w:cs="Arial"/>
          <w:sz w:val="24"/>
          <w:szCs w:val="24"/>
          <w:lang w:eastAsia="en-GB"/>
        </w:rPr>
        <w:t xml:space="preserve"> statutory services that all residents of </w:t>
      </w:r>
      <w:r w:rsidR="0011486E">
        <w:rPr>
          <w:rFonts w:cs="Arial"/>
          <w:sz w:val="24"/>
          <w:szCs w:val="24"/>
          <w:lang w:eastAsia="en-GB"/>
        </w:rPr>
        <w:t>North</w:t>
      </w:r>
      <w:r w:rsidRPr="00F47837">
        <w:rPr>
          <w:rFonts w:cs="Arial"/>
          <w:sz w:val="24"/>
          <w:szCs w:val="24"/>
          <w:lang w:eastAsia="en-GB"/>
        </w:rPr>
        <w:t xml:space="preserve"> Northamptonshire use. The team is responsible for providing a safe road network that operates efficiently and effectively, providing strategic direction for the future development of highways assets, public transport, active </w:t>
      </w:r>
      <w:proofErr w:type="gramStart"/>
      <w:r w:rsidRPr="00F47837">
        <w:rPr>
          <w:rFonts w:cs="Arial"/>
          <w:sz w:val="24"/>
          <w:szCs w:val="24"/>
          <w:lang w:eastAsia="en-GB"/>
        </w:rPr>
        <w:t>travel</w:t>
      </w:r>
      <w:proofErr w:type="gramEnd"/>
      <w:r w:rsidRPr="00F47837">
        <w:rPr>
          <w:rFonts w:cs="Arial"/>
          <w:sz w:val="24"/>
          <w:szCs w:val="24"/>
          <w:lang w:eastAsia="en-GB"/>
        </w:rPr>
        <w:t xml:space="preserve"> and all road users, being mindful of budget constraints, legislation and the sustainability agenda. The team also fulfils the Council’s duty to ensure the safe travel of eligible students to school. </w:t>
      </w:r>
    </w:p>
    <w:p w14:paraId="65192729" w14:textId="77777777" w:rsidR="00F47837" w:rsidRPr="00F47837" w:rsidRDefault="00F47837" w:rsidP="00F47837">
      <w:pPr>
        <w:rPr>
          <w:rFonts w:cs="Arial"/>
          <w:sz w:val="24"/>
          <w:szCs w:val="24"/>
        </w:rPr>
      </w:pPr>
    </w:p>
    <w:p w14:paraId="11004D41" w14:textId="77777777" w:rsidR="00F47837" w:rsidRPr="00F47837" w:rsidRDefault="00F47837" w:rsidP="00F47837">
      <w:pPr>
        <w:rPr>
          <w:rFonts w:cs="Arial"/>
          <w:sz w:val="24"/>
          <w:szCs w:val="24"/>
        </w:rPr>
      </w:pPr>
      <w:r w:rsidRPr="00F47837">
        <w:rPr>
          <w:rFonts w:cs="Arial"/>
          <w:sz w:val="24"/>
          <w:szCs w:val="24"/>
        </w:rPr>
        <w:t xml:space="preserve">This post is the Service Manager role (as defined in the NEC4 Term Service Contract (TSC) form) which will manage all aspects of Highways Service delivery included in the Highways Services contract. </w:t>
      </w:r>
    </w:p>
    <w:p w14:paraId="53A065AB" w14:textId="77777777" w:rsidR="00F47837" w:rsidRPr="00F47837" w:rsidRDefault="00F47837" w:rsidP="00F47837">
      <w:pPr>
        <w:rPr>
          <w:rFonts w:cs="Arial"/>
          <w:sz w:val="24"/>
          <w:szCs w:val="24"/>
        </w:rPr>
      </w:pPr>
    </w:p>
    <w:p w14:paraId="4B692DA8" w14:textId="77777777" w:rsidR="00F47837" w:rsidRPr="00F47837" w:rsidRDefault="00F47837" w:rsidP="00F47837">
      <w:pPr>
        <w:rPr>
          <w:rFonts w:cs="Arial"/>
          <w:sz w:val="24"/>
          <w:szCs w:val="24"/>
        </w:rPr>
      </w:pPr>
      <w:r w:rsidRPr="00F47837">
        <w:rPr>
          <w:rFonts w:cs="Arial"/>
          <w:sz w:val="24"/>
          <w:szCs w:val="24"/>
        </w:rPr>
        <w:t xml:space="preserve">The Service Manager will formally represent the Client in managing the Contract, being involved in all aspects. </w:t>
      </w:r>
    </w:p>
    <w:p w14:paraId="1D096C63" w14:textId="77777777" w:rsidR="00F47837" w:rsidRPr="00F47837" w:rsidRDefault="00F47837" w:rsidP="00F47837">
      <w:pPr>
        <w:rPr>
          <w:rFonts w:cs="Arial"/>
          <w:sz w:val="24"/>
          <w:szCs w:val="24"/>
        </w:rPr>
      </w:pPr>
    </w:p>
    <w:p w14:paraId="0D8FCA17" w14:textId="77777777" w:rsidR="00F47837" w:rsidRPr="00F47837" w:rsidRDefault="00F47837" w:rsidP="00F47837">
      <w:pPr>
        <w:rPr>
          <w:rFonts w:cs="Arial"/>
          <w:sz w:val="24"/>
          <w:szCs w:val="24"/>
        </w:rPr>
      </w:pPr>
      <w:r w:rsidRPr="00F47837">
        <w:rPr>
          <w:rFonts w:cs="Arial"/>
          <w:sz w:val="24"/>
          <w:szCs w:val="24"/>
        </w:rPr>
        <w:t xml:space="preserve">The postholder will be responsible for the </w:t>
      </w:r>
      <w:proofErr w:type="gramStart"/>
      <w:r w:rsidRPr="00F47837">
        <w:rPr>
          <w:rFonts w:cs="Arial"/>
          <w:sz w:val="24"/>
          <w:szCs w:val="24"/>
        </w:rPr>
        <w:t>highways</w:t>
      </w:r>
      <w:proofErr w:type="gramEnd"/>
      <w:r w:rsidRPr="00F47837">
        <w:rPr>
          <w:rFonts w:cs="Arial"/>
          <w:sz w:val="24"/>
          <w:szCs w:val="24"/>
        </w:rPr>
        <w:t xml:space="preserve"> maintenance budgets.</w:t>
      </w:r>
    </w:p>
    <w:p w14:paraId="604889B4" w14:textId="77777777" w:rsidR="00F47837" w:rsidRPr="00F47837" w:rsidRDefault="00F47837" w:rsidP="00F47837">
      <w:pPr>
        <w:rPr>
          <w:rFonts w:cs="Arial"/>
          <w:sz w:val="24"/>
          <w:szCs w:val="24"/>
        </w:rPr>
      </w:pPr>
    </w:p>
    <w:p w14:paraId="59D7A4D1" w14:textId="77777777" w:rsidR="00F47837" w:rsidRPr="00F47837" w:rsidRDefault="00F47837" w:rsidP="00F47837">
      <w:pPr>
        <w:rPr>
          <w:rFonts w:cs="Arial"/>
          <w:sz w:val="24"/>
          <w:szCs w:val="24"/>
        </w:rPr>
      </w:pPr>
      <w:r w:rsidRPr="00F47837">
        <w:rPr>
          <w:rFonts w:cs="Arial"/>
          <w:sz w:val="24"/>
          <w:szCs w:val="24"/>
        </w:rPr>
        <w:t>The postholder will also manage the teams responsible for Highways Business Improvement, Contract Inspection and the management of other contracts relating directly to Highways provision.</w:t>
      </w:r>
    </w:p>
    <w:p w14:paraId="08CDBC26" w14:textId="1C50FB97" w:rsidR="000478C0" w:rsidRPr="00F47837" w:rsidRDefault="000478C0" w:rsidP="00E257F0">
      <w:pPr>
        <w:pStyle w:val="Heading2"/>
      </w:pPr>
      <w:r w:rsidRPr="00F47837">
        <w:t xml:space="preserve">Principal </w:t>
      </w:r>
      <w:r w:rsidR="008D5D92" w:rsidRPr="00F47837">
        <w:t>r</w:t>
      </w:r>
      <w:r w:rsidRPr="00F47837">
        <w:t>esponsibilities</w:t>
      </w:r>
    </w:p>
    <w:p w14:paraId="69D08580" w14:textId="77777777" w:rsidR="00F47837" w:rsidRPr="00F47837" w:rsidRDefault="00F47837" w:rsidP="00F47837">
      <w:pPr>
        <w:rPr>
          <w:sz w:val="24"/>
          <w:szCs w:val="24"/>
        </w:rPr>
      </w:pPr>
    </w:p>
    <w:p w14:paraId="25772980" w14:textId="77777777" w:rsidR="00F47837" w:rsidRPr="00F47837" w:rsidRDefault="00F47837" w:rsidP="00F47837">
      <w:pPr>
        <w:numPr>
          <w:ilvl w:val="0"/>
          <w:numId w:val="15"/>
        </w:numPr>
        <w:rPr>
          <w:rFonts w:cs="Arial"/>
          <w:sz w:val="24"/>
          <w:szCs w:val="24"/>
        </w:rPr>
      </w:pPr>
      <w:r w:rsidRPr="00F47837">
        <w:rPr>
          <w:rFonts w:cs="Arial"/>
          <w:sz w:val="24"/>
          <w:szCs w:val="24"/>
        </w:rPr>
        <w:t>Lead on discharging the Council’s statutory duties for maintaining the highway.</w:t>
      </w:r>
    </w:p>
    <w:p w14:paraId="677FEC10" w14:textId="77777777" w:rsidR="00F47837" w:rsidRPr="00F47837" w:rsidRDefault="00F47837" w:rsidP="00F47837">
      <w:pPr>
        <w:ind w:left="720"/>
        <w:rPr>
          <w:rFonts w:cs="Arial"/>
          <w:sz w:val="24"/>
          <w:szCs w:val="24"/>
        </w:rPr>
      </w:pPr>
    </w:p>
    <w:p w14:paraId="3190167A" w14:textId="3CC895DC" w:rsidR="00F47837" w:rsidRPr="00F47837" w:rsidRDefault="00F47837" w:rsidP="00F47837">
      <w:pPr>
        <w:numPr>
          <w:ilvl w:val="0"/>
          <w:numId w:val="15"/>
        </w:numPr>
        <w:rPr>
          <w:rFonts w:cs="Arial"/>
          <w:sz w:val="24"/>
          <w:szCs w:val="24"/>
        </w:rPr>
      </w:pPr>
      <w:r w:rsidRPr="00F47837">
        <w:rPr>
          <w:rFonts w:cs="Arial"/>
          <w:sz w:val="24"/>
          <w:szCs w:val="24"/>
        </w:rPr>
        <w:t>Work with colleagues to effectively manage the Highway Services Contract</w:t>
      </w:r>
      <w:r w:rsidR="00963065">
        <w:rPr>
          <w:rFonts w:cs="Arial"/>
          <w:sz w:val="24"/>
          <w:szCs w:val="24"/>
        </w:rPr>
        <w:t xml:space="preserve"> whilst ensuring a joined-up/coordinated client approach to the delivery of the contract. </w:t>
      </w:r>
      <w:r w:rsidRPr="00F47837">
        <w:rPr>
          <w:rFonts w:cs="Arial"/>
          <w:sz w:val="24"/>
          <w:szCs w:val="24"/>
        </w:rPr>
        <w:br/>
      </w:r>
    </w:p>
    <w:p w14:paraId="7FBB190A" w14:textId="024E74D6" w:rsidR="00F47837" w:rsidRPr="00F47837" w:rsidRDefault="0062589E" w:rsidP="00F47837">
      <w:pPr>
        <w:pStyle w:val="ListParagraph"/>
        <w:numPr>
          <w:ilvl w:val="0"/>
          <w:numId w:val="15"/>
        </w:numPr>
        <w:rPr>
          <w:rFonts w:cs="Arial"/>
          <w:sz w:val="24"/>
          <w:szCs w:val="24"/>
        </w:rPr>
      </w:pPr>
      <w:r w:rsidRPr="00F47837">
        <w:rPr>
          <w:rFonts w:cs="Arial"/>
          <w:sz w:val="24"/>
          <w:szCs w:val="24"/>
        </w:rPr>
        <w:lastRenderedPageBreak/>
        <w:t>Fulfil</w:t>
      </w:r>
      <w:r w:rsidR="00F47837" w:rsidRPr="00F47837">
        <w:rPr>
          <w:rFonts w:cs="Arial"/>
          <w:sz w:val="24"/>
          <w:szCs w:val="24"/>
        </w:rPr>
        <w:t xml:space="preserve"> the Service Manager role (as defined in the NEC4 TSC contract form) in respect of managing all aspects of Highways Service delivery included in the Highways Services Contract, including ensuring that:</w:t>
      </w:r>
    </w:p>
    <w:p w14:paraId="47BC82DA" w14:textId="77777777" w:rsidR="00F47837" w:rsidRPr="00F47837" w:rsidRDefault="00F47837" w:rsidP="00F47837">
      <w:pPr>
        <w:pStyle w:val="ListParagraph"/>
        <w:numPr>
          <w:ilvl w:val="1"/>
          <w:numId w:val="15"/>
        </w:numPr>
        <w:rPr>
          <w:rFonts w:cs="Arial"/>
          <w:sz w:val="24"/>
          <w:szCs w:val="24"/>
        </w:rPr>
      </w:pPr>
      <w:r w:rsidRPr="00F47837">
        <w:rPr>
          <w:rFonts w:cs="Arial"/>
          <w:sz w:val="24"/>
          <w:szCs w:val="24"/>
        </w:rPr>
        <w:t>Client-side activities meet both the spirit and requirements of the Contract and its associated Scope and Specification</w:t>
      </w:r>
    </w:p>
    <w:p w14:paraId="25F4C687" w14:textId="77777777" w:rsidR="00F47837" w:rsidRPr="00F47837" w:rsidRDefault="00F47837" w:rsidP="00F47837">
      <w:pPr>
        <w:pStyle w:val="ListParagraph"/>
        <w:numPr>
          <w:ilvl w:val="1"/>
          <w:numId w:val="15"/>
        </w:numPr>
        <w:rPr>
          <w:rFonts w:cs="Arial"/>
          <w:sz w:val="24"/>
          <w:szCs w:val="24"/>
        </w:rPr>
      </w:pPr>
      <w:r w:rsidRPr="00F47837">
        <w:rPr>
          <w:rFonts w:cs="Arial"/>
          <w:sz w:val="24"/>
          <w:szCs w:val="24"/>
        </w:rPr>
        <w:t xml:space="preserve">Key instructions, task orders and documents are passed to the Contractor to allow them to fulfil their responsibilities </w:t>
      </w:r>
      <w:proofErr w:type="gramStart"/>
      <w:r w:rsidRPr="00F47837">
        <w:rPr>
          <w:rFonts w:cs="Arial"/>
          <w:sz w:val="24"/>
          <w:szCs w:val="24"/>
        </w:rPr>
        <w:t>effectively</w:t>
      </w:r>
      <w:proofErr w:type="gramEnd"/>
    </w:p>
    <w:p w14:paraId="3A710102" w14:textId="77777777" w:rsidR="00F47837" w:rsidRPr="00F47837" w:rsidRDefault="00F47837" w:rsidP="00F47837">
      <w:pPr>
        <w:pStyle w:val="ListParagraph"/>
        <w:numPr>
          <w:ilvl w:val="1"/>
          <w:numId w:val="15"/>
        </w:numPr>
        <w:rPr>
          <w:rFonts w:cs="Arial"/>
          <w:sz w:val="24"/>
          <w:szCs w:val="24"/>
        </w:rPr>
      </w:pPr>
      <w:r w:rsidRPr="00F47837">
        <w:rPr>
          <w:rFonts w:cs="Arial"/>
          <w:sz w:val="24"/>
          <w:szCs w:val="24"/>
        </w:rPr>
        <w:t>Contractor activities and behaviours reflect those articulated in the Highways Contract and its associated Scope and Specification</w:t>
      </w:r>
    </w:p>
    <w:p w14:paraId="1C408D02" w14:textId="77777777" w:rsidR="00F47837" w:rsidRPr="00F47837" w:rsidRDefault="00F47837" w:rsidP="00F47837">
      <w:pPr>
        <w:pStyle w:val="ListParagraph"/>
        <w:numPr>
          <w:ilvl w:val="1"/>
          <w:numId w:val="15"/>
        </w:numPr>
        <w:rPr>
          <w:rFonts w:cs="Arial"/>
          <w:sz w:val="24"/>
          <w:szCs w:val="24"/>
        </w:rPr>
      </w:pPr>
      <w:r w:rsidRPr="00F47837">
        <w:rPr>
          <w:rFonts w:cs="Arial"/>
          <w:sz w:val="24"/>
          <w:szCs w:val="24"/>
        </w:rPr>
        <w:t xml:space="preserve">Contractor commitments (in their Contract bid submission) are captured and agreed in the Annual and Forward Plans, are inspected and monitored (to ensure adherence), and reported in a manner that aligns with the Contract performance </w:t>
      </w:r>
      <w:proofErr w:type="gramStart"/>
      <w:r w:rsidRPr="00F47837">
        <w:rPr>
          <w:rFonts w:cs="Arial"/>
          <w:sz w:val="24"/>
          <w:szCs w:val="24"/>
        </w:rPr>
        <w:t>regime</w:t>
      </w:r>
      <w:proofErr w:type="gramEnd"/>
    </w:p>
    <w:p w14:paraId="736E530D" w14:textId="77777777" w:rsidR="00F47837" w:rsidRPr="00F47837" w:rsidRDefault="00F47837" w:rsidP="00F47837">
      <w:pPr>
        <w:pStyle w:val="ListParagraph"/>
        <w:numPr>
          <w:ilvl w:val="1"/>
          <w:numId w:val="15"/>
        </w:numPr>
        <w:rPr>
          <w:rFonts w:cs="Arial"/>
          <w:sz w:val="24"/>
          <w:szCs w:val="24"/>
        </w:rPr>
      </w:pPr>
      <w:r w:rsidRPr="00F47837">
        <w:rPr>
          <w:rFonts w:cs="Arial"/>
          <w:sz w:val="24"/>
          <w:szCs w:val="24"/>
        </w:rPr>
        <w:t>The information and reporting needs of the three tiers of Contract governance (Strategic Board, Operational Board and Delivery Group) are met throughout the life of the contract</w:t>
      </w:r>
      <w:r w:rsidRPr="00F47837">
        <w:rPr>
          <w:rFonts w:cs="Arial"/>
          <w:sz w:val="24"/>
          <w:szCs w:val="24"/>
        </w:rPr>
        <w:br/>
      </w:r>
    </w:p>
    <w:p w14:paraId="6A7504F1" w14:textId="135992B9" w:rsidR="00F47837" w:rsidRPr="00F47837" w:rsidRDefault="00F47837" w:rsidP="00F47837">
      <w:pPr>
        <w:numPr>
          <w:ilvl w:val="0"/>
          <w:numId w:val="15"/>
        </w:numPr>
        <w:rPr>
          <w:rFonts w:cs="Arial"/>
          <w:sz w:val="24"/>
          <w:szCs w:val="24"/>
        </w:rPr>
      </w:pPr>
      <w:r w:rsidRPr="00F47837">
        <w:rPr>
          <w:rFonts w:cs="Arial"/>
          <w:sz w:val="24"/>
          <w:szCs w:val="24"/>
        </w:rPr>
        <w:t>Develop positive working relationship with the contractor to resolve issues as they arise in the interests of the residents and communities of North Northamptonshire.</w:t>
      </w:r>
    </w:p>
    <w:p w14:paraId="6E5E7029" w14:textId="77777777" w:rsidR="00F47837" w:rsidRPr="00F47837" w:rsidRDefault="00F47837" w:rsidP="00F47837">
      <w:pPr>
        <w:ind w:left="720"/>
        <w:rPr>
          <w:rFonts w:cs="Arial"/>
          <w:sz w:val="24"/>
          <w:szCs w:val="24"/>
        </w:rPr>
      </w:pPr>
    </w:p>
    <w:p w14:paraId="264B8F0F" w14:textId="6AE39375" w:rsidR="00F47837" w:rsidRPr="00F47837" w:rsidRDefault="00F47837" w:rsidP="00F47837">
      <w:pPr>
        <w:numPr>
          <w:ilvl w:val="0"/>
          <w:numId w:val="15"/>
        </w:numPr>
        <w:rPr>
          <w:rFonts w:cs="Arial"/>
          <w:sz w:val="24"/>
          <w:szCs w:val="24"/>
        </w:rPr>
      </w:pPr>
      <w:r w:rsidRPr="00F47837">
        <w:rPr>
          <w:rFonts w:cs="Arial"/>
          <w:sz w:val="24"/>
          <w:szCs w:val="24"/>
        </w:rPr>
        <w:t xml:space="preserve">Provide advice and information to elected members, to Executive, to Scrutiny Committees, and the Corporate </w:t>
      </w:r>
      <w:r w:rsidR="008C2961">
        <w:rPr>
          <w:rFonts w:cs="Arial"/>
          <w:sz w:val="24"/>
          <w:szCs w:val="24"/>
        </w:rPr>
        <w:t>Leadership</w:t>
      </w:r>
      <w:r w:rsidRPr="00F47837">
        <w:rPr>
          <w:rFonts w:cs="Arial"/>
          <w:sz w:val="24"/>
          <w:szCs w:val="24"/>
        </w:rPr>
        <w:t xml:space="preserve"> Team of the Council </w:t>
      </w:r>
      <w:proofErr w:type="gramStart"/>
      <w:r w:rsidRPr="00F47837">
        <w:rPr>
          <w:rFonts w:cs="Arial"/>
          <w:sz w:val="24"/>
          <w:szCs w:val="24"/>
        </w:rPr>
        <w:t>in order to</w:t>
      </w:r>
      <w:proofErr w:type="gramEnd"/>
      <w:r w:rsidRPr="00F47837">
        <w:rPr>
          <w:rFonts w:cs="Arial"/>
          <w:sz w:val="24"/>
          <w:szCs w:val="24"/>
        </w:rPr>
        <w:t xml:space="preserve"> ensure that informed decisions are made which enable the Council to achieve its strategic priorities and objectives whilst complying with its statutory obligation, and relevant decision makers are aware of the performance of the Contract.</w:t>
      </w:r>
      <w:r w:rsidRPr="00F47837">
        <w:rPr>
          <w:rFonts w:cs="Arial"/>
          <w:sz w:val="24"/>
          <w:szCs w:val="24"/>
        </w:rPr>
        <w:br/>
      </w:r>
    </w:p>
    <w:p w14:paraId="03E8751C" w14:textId="77777777" w:rsidR="00F47837" w:rsidRPr="00F47837" w:rsidRDefault="00F47837" w:rsidP="00F47837">
      <w:pPr>
        <w:pStyle w:val="ListParagraph"/>
        <w:numPr>
          <w:ilvl w:val="0"/>
          <w:numId w:val="15"/>
        </w:numPr>
        <w:rPr>
          <w:rFonts w:cs="Arial"/>
          <w:sz w:val="24"/>
          <w:szCs w:val="24"/>
        </w:rPr>
      </w:pPr>
      <w:r w:rsidRPr="00F47837">
        <w:rPr>
          <w:rFonts w:cs="Arial"/>
          <w:sz w:val="24"/>
          <w:szCs w:val="24"/>
        </w:rPr>
        <w:t>Monitor and manage the budgets, performance and risks related to the service, including accurate estimating, forecasting and out-turns against agreed budgets. Mitigate overspends to remain within allocated budgets and seek best value in accordance with the Council’s financial regulations.</w:t>
      </w:r>
    </w:p>
    <w:p w14:paraId="3BBBEF71" w14:textId="5142A38E" w:rsidR="00F47837" w:rsidRPr="00F47837" w:rsidRDefault="00F47837" w:rsidP="00F47837">
      <w:pPr>
        <w:ind w:left="720"/>
        <w:rPr>
          <w:rFonts w:cs="Arial"/>
          <w:sz w:val="24"/>
          <w:szCs w:val="24"/>
        </w:rPr>
      </w:pPr>
    </w:p>
    <w:p w14:paraId="33DD9659" w14:textId="55EC81E4" w:rsidR="00F47837" w:rsidRPr="00F47837" w:rsidRDefault="008C2961" w:rsidP="00F47837">
      <w:pPr>
        <w:numPr>
          <w:ilvl w:val="0"/>
          <w:numId w:val="15"/>
        </w:numPr>
        <w:rPr>
          <w:rFonts w:cs="Arial"/>
          <w:sz w:val="24"/>
          <w:szCs w:val="24"/>
        </w:rPr>
      </w:pPr>
      <w:r>
        <w:rPr>
          <w:rFonts w:cs="Arial"/>
          <w:sz w:val="24"/>
          <w:szCs w:val="24"/>
        </w:rPr>
        <w:t>Through the work of the team, provide a high standard of customer service to the Council’s elected Members, MPs Parish and Town Councils and residents in</w:t>
      </w:r>
      <w:r w:rsidR="00F47837" w:rsidRPr="00F47837">
        <w:rPr>
          <w:rFonts w:cs="Arial"/>
          <w:sz w:val="24"/>
          <w:szCs w:val="24"/>
        </w:rPr>
        <w:t xml:space="preserve"> accordance with corporate requirements.</w:t>
      </w:r>
      <w:r>
        <w:rPr>
          <w:rFonts w:cs="Arial"/>
          <w:sz w:val="24"/>
          <w:szCs w:val="24"/>
        </w:rPr>
        <w:t xml:space="preserve"> </w:t>
      </w:r>
      <w:r w:rsidR="0062085F">
        <w:rPr>
          <w:rFonts w:cs="Arial"/>
          <w:sz w:val="24"/>
          <w:szCs w:val="24"/>
        </w:rPr>
        <w:t>Lead the team in adopting a proactive and constructive approach to engaging</w:t>
      </w:r>
      <w:r>
        <w:rPr>
          <w:rFonts w:cs="Arial"/>
          <w:sz w:val="24"/>
          <w:szCs w:val="24"/>
        </w:rPr>
        <w:t xml:space="preserve"> positively with local Members, </w:t>
      </w:r>
      <w:proofErr w:type="gramStart"/>
      <w:r>
        <w:rPr>
          <w:rFonts w:cs="Arial"/>
          <w:sz w:val="24"/>
          <w:szCs w:val="24"/>
        </w:rPr>
        <w:t>communities</w:t>
      </w:r>
      <w:proofErr w:type="gramEnd"/>
      <w:r>
        <w:rPr>
          <w:rFonts w:cs="Arial"/>
          <w:sz w:val="24"/>
          <w:szCs w:val="24"/>
        </w:rPr>
        <w:t xml:space="preserve"> and residents to address their concerns and issues</w:t>
      </w:r>
      <w:r w:rsidR="0062085F">
        <w:rPr>
          <w:rFonts w:cs="Arial"/>
          <w:sz w:val="24"/>
          <w:szCs w:val="24"/>
        </w:rPr>
        <w:t xml:space="preserve">. </w:t>
      </w:r>
      <w:r w:rsidR="00F47837" w:rsidRPr="00F47837">
        <w:rPr>
          <w:rFonts w:cs="Arial"/>
          <w:sz w:val="24"/>
          <w:szCs w:val="24"/>
        </w:rPr>
        <w:br/>
      </w:r>
    </w:p>
    <w:p w14:paraId="56DD9512" w14:textId="16E4EF4A" w:rsidR="00F47837" w:rsidRPr="00F47837" w:rsidRDefault="00F47837" w:rsidP="00F47837">
      <w:pPr>
        <w:numPr>
          <w:ilvl w:val="0"/>
          <w:numId w:val="15"/>
        </w:numPr>
        <w:rPr>
          <w:rFonts w:cs="Arial"/>
          <w:sz w:val="24"/>
          <w:szCs w:val="24"/>
        </w:rPr>
      </w:pPr>
      <w:r w:rsidRPr="00F47837">
        <w:rPr>
          <w:rFonts w:cs="Arial"/>
          <w:sz w:val="24"/>
          <w:szCs w:val="24"/>
        </w:rPr>
        <w:t>Manage the teams responsible for Highways Business Improvement, Contract Inspection and Monitoring and the management of other contracts relating directly to Highways provision.</w:t>
      </w:r>
      <w:r w:rsidRPr="00F47837">
        <w:rPr>
          <w:rFonts w:cs="Arial"/>
          <w:sz w:val="24"/>
          <w:szCs w:val="24"/>
        </w:rPr>
        <w:br/>
      </w:r>
    </w:p>
    <w:p w14:paraId="0DACAAFC" w14:textId="0205CD44" w:rsidR="00F47837" w:rsidRPr="00F47837" w:rsidRDefault="00F47837" w:rsidP="00F47837">
      <w:pPr>
        <w:numPr>
          <w:ilvl w:val="0"/>
          <w:numId w:val="15"/>
        </w:numPr>
        <w:rPr>
          <w:rFonts w:cs="Arial"/>
          <w:sz w:val="24"/>
          <w:szCs w:val="24"/>
        </w:rPr>
      </w:pPr>
      <w:r w:rsidRPr="00F47837">
        <w:rPr>
          <w:rFonts w:cs="Arial"/>
          <w:sz w:val="24"/>
          <w:szCs w:val="24"/>
        </w:rPr>
        <w:t xml:space="preserve">Liaise with colleagues in Highways and Transport – and in other Place </w:t>
      </w:r>
      <w:r>
        <w:rPr>
          <w:rFonts w:cs="Arial"/>
          <w:sz w:val="24"/>
          <w:szCs w:val="24"/>
        </w:rPr>
        <w:t xml:space="preserve">and Economy </w:t>
      </w:r>
      <w:r w:rsidRPr="00F47837">
        <w:rPr>
          <w:rFonts w:cs="Arial"/>
          <w:sz w:val="24"/>
          <w:szCs w:val="24"/>
        </w:rPr>
        <w:t>Services as appropriate – regarding Highways issues relevant to the Contract and to the wider needs and ambitions of the Council.</w:t>
      </w:r>
    </w:p>
    <w:p w14:paraId="12DB28D1" w14:textId="5A55AC90" w:rsidR="008D5D92" w:rsidRPr="00F47837" w:rsidRDefault="008D5D92" w:rsidP="00E257F0">
      <w:pPr>
        <w:pStyle w:val="Heading2"/>
      </w:pPr>
      <w:r w:rsidRPr="00F47837">
        <w:lastRenderedPageBreak/>
        <w:t>General responsibilities</w:t>
      </w:r>
      <w:r w:rsidR="006D232C" w:rsidRPr="00F47837">
        <w:t xml:space="preserve"> applicable to all jobs</w:t>
      </w:r>
    </w:p>
    <w:p w14:paraId="779A6142" w14:textId="77777777" w:rsidR="008D5D92" w:rsidRPr="00F47837" w:rsidRDefault="008D5D92" w:rsidP="008C6DC4">
      <w:pPr>
        <w:pStyle w:val="ListParagraph"/>
        <w:numPr>
          <w:ilvl w:val="0"/>
          <w:numId w:val="11"/>
        </w:numPr>
        <w:spacing w:before="240" w:after="120"/>
        <w:rPr>
          <w:sz w:val="24"/>
          <w:szCs w:val="24"/>
        </w:rPr>
      </w:pPr>
      <w:r w:rsidRPr="00F47837">
        <w:rPr>
          <w:sz w:val="24"/>
          <w:szCs w:val="24"/>
        </w:rPr>
        <w:t>Demonstrate awareness/understanding of equal opportunities and other people’s behavioural, physical, social and welfare needs.</w:t>
      </w:r>
    </w:p>
    <w:p w14:paraId="789208E6" w14:textId="4674BEEB" w:rsidR="008D5D92" w:rsidRPr="00F47837" w:rsidRDefault="008D5D92" w:rsidP="008C6DC4">
      <w:pPr>
        <w:pStyle w:val="ListParagraph"/>
        <w:numPr>
          <w:ilvl w:val="0"/>
          <w:numId w:val="11"/>
        </w:numPr>
        <w:rPr>
          <w:sz w:val="24"/>
          <w:szCs w:val="24"/>
        </w:rPr>
      </w:pPr>
      <w:r w:rsidRPr="00F47837">
        <w:rPr>
          <w:sz w:val="24"/>
          <w:szCs w:val="24"/>
        </w:rPr>
        <w:t>Comply with the Council’s policies and procedures</w:t>
      </w:r>
      <w:r w:rsidRPr="00F47837">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08C80BCE" w:rsidR="008D5D92" w:rsidRPr="00F47837" w:rsidRDefault="008D5D92" w:rsidP="00144F4A">
      <w:pPr>
        <w:pStyle w:val="ListParagraph"/>
        <w:numPr>
          <w:ilvl w:val="0"/>
          <w:numId w:val="11"/>
        </w:numPr>
        <w:rPr>
          <w:rFonts w:cs="Arial"/>
          <w:sz w:val="24"/>
          <w:szCs w:val="24"/>
        </w:rPr>
      </w:pPr>
      <w:r w:rsidRPr="00F47837">
        <w:rPr>
          <w:sz w:val="24"/>
          <w:szCs w:val="24"/>
        </w:rPr>
        <w:t xml:space="preserve">Carry </w:t>
      </w:r>
      <w:r w:rsidRPr="00F47837">
        <w:rPr>
          <w:rFonts w:cs="Arial"/>
          <w:sz w:val="24"/>
          <w:szCs w:val="24"/>
        </w:rPr>
        <w:t xml:space="preserve">out any other duties which fall within the broad spirit, </w:t>
      </w:r>
      <w:proofErr w:type="gramStart"/>
      <w:r w:rsidRPr="00F47837">
        <w:rPr>
          <w:rFonts w:cs="Arial"/>
          <w:sz w:val="24"/>
          <w:szCs w:val="24"/>
        </w:rPr>
        <w:t>scope</w:t>
      </w:r>
      <w:proofErr w:type="gramEnd"/>
      <w:r w:rsidRPr="00F47837">
        <w:rPr>
          <w:rFonts w:cs="Arial"/>
          <w:sz w:val="24"/>
          <w:szCs w:val="24"/>
        </w:rPr>
        <w:t xml:space="preserve"> and purpose of this job description and which are commensurate with the grade of the post.</w:t>
      </w:r>
    </w:p>
    <w:p w14:paraId="7D799FB2" w14:textId="3DF062E7" w:rsidR="00F47837" w:rsidRPr="00F47837" w:rsidRDefault="00F47837" w:rsidP="00144F4A">
      <w:pPr>
        <w:pStyle w:val="ListParagraph"/>
        <w:numPr>
          <w:ilvl w:val="0"/>
          <w:numId w:val="11"/>
        </w:numPr>
        <w:rPr>
          <w:rFonts w:cs="Arial"/>
          <w:sz w:val="24"/>
          <w:szCs w:val="24"/>
        </w:rPr>
      </w:pPr>
      <w:r w:rsidRPr="00F47837">
        <w:rPr>
          <w:rFonts w:cs="Arial"/>
          <w:sz w:val="24"/>
          <w:szCs w:val="24"/>
        </w:rPr>
        <w:t>Ensure that reasonable care is always taken for the health, safety and welfare of yourself and other persons, and to comply with the policies and procedures relating to health and safety within the department.</w:t>
      </w:r>
    </w:p>
    <w:p w14:paraId="7191E44A" w14:textId="77777777" w:rsidR="00E257F0" w:rsidRPr="00F47837" w:rsidRDefault="00E257F0" w:rsidP="00E257F0">
      <w:pPr>
        <w:rPr>
          <w:sz w:val="24"/>
          <w:szCs w:val="24"/>
        </w:rPr>
      </w:pPr>
    </w:p>
    <w:p w14:paraId="5D9D4A00" w14:textId="3F3BBB6C" w:rsidR="005A29E6" w:rsidRPr="00F47837" w:rsidRDefault="005A29E6" w:rsidP="00E257F0">
      <w:pPr>
        <w:rPr>
          <w:sz w:val="24"/>
          <w:szCs w:val="24"/>
        </w:rPr>
      </w:pPr>
      <w:r w:rsidRPr="00F47837">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DF3205" w:rsidRDefault="00D913E6" w:rsidP="00E257F0">
      <w:pPr>
        <w:pStyle w:val="Heading2"/>
      </w:pPr>
      <w:r w:rsidRPr="00DF3205">
        <w:t>Special features of the post</w:t>
      </w:r>
    </w:p>
    <w:p w14:paraId="74F6AEB6" w14:textId="77777777" w:rsidR="006919FE" w:rsidRPr="00DF3205" w:rsidRDefault="006919FE" w:rsidP="00D913E6">
      <w:pPr>
        <w:rPr>
          <w:sz w:val="24"/>
          <w:szCs w:val="24"/>
        </w:rPr>
      </w:pPr>
    </w:p>
    <w:p w14:paraId="4F14CF13" w14:textId="5AEDC9D1" w:rsidR="00A02A2D" w:rsidRDefault="006919FE" w:rsidP="00A94E74">
      <w:pPr>
        <w:spacing w:before="240"/>
        <w:rPr>
          <w:sz w:val="24"/>
          <w:szCs w:val="24"/>
        </w:rPr>
      </w:pPr>
      <w:r w:rsidRPr="00DF3205">
        <w:rPr>
          <w:sz w:val="24"/>
          <w:szCs w:val="24"/>
        </w:rPr>
        <w:t xml:space="preserve">This post requires the postholder to travel independent of public transport </w:t>
      </w:r>
      <w:proofErr w:type="gramStart"/>
      <w:r w:rsidRPr="00DF3205">
        <w:rPr>
          <w:sz w:val="24"/>
          <w:szCs w:val="24"/>
        </w:rPr>
        <w:t>in order to</w:t>
      </w:r>
      <w:proofErr w:type="gramEnd"/>
      <w:r w:rsidRPr="00DF3205">
        <w:rPr>
          <w:sz w:val="24"/>
          <w:szCs w:val="24"/>
        </w:rPr>
        <w:t xml:space="preserve"> attend meetings and site visits across North Northamptonshire, and occasional</w:t>
      </w:r>
      <w:r w:rsidR="00EA1A5B" w:rsidRPr="00DF3205">
        <w:rPr>
          <w:sz w:val="24"/>
          <w:szCs w:val="24"/>
        </w:rPr>
        <w:t>ly</w:t>
      </w:r>
      <w:r w:rsidRPr="00DF3205">
        <w:rPr>
          <w:sz w:val="24"/>
          <w:szCs w:val="24"/>
        </w:rPr>
        <w:t xml:space="preserve"> across the region.</w:t>
      </w:r>
    </w:p>
    <w:p w14:paraId="72901350" w14:textId="77777777" w:rsidR="00F47837" w:rsidRPr="008C2961" w:rsidRDefault="00F47837" w:rsidP="00F47837">
      <w:pPr>
        <w:rPr>
          <w:sz w:val="24"/>
          <w:szCs w:val="24"/>
        </w:rPr>
      </w:pPr>
    </w:p>
    <w:p w14:paraId="70C10B9B" w14:textId="23B8ABD3" w:rsidR="00F47837" w:rsidRPr="008C2961" w:rsidRDefault="00F47837" w:rsidP="00F47837">
      <w:pPr>
        <w:rPr>
          <w:sz w:val="24"/>
          <w:szCs w:val="24"/>
        </w:rPr>
      </w:pPr>
      <w:r w:rsidRPr="008C2961">
        <w:rPr>
          <w:sz w:val="24"/>
          <w:szCs w:val="24"/>
        </w:rPr>
        <w:t xml:space="preserve">The post requires the postholder to attend meetings outside of normal working hours.  </w:t>
      </w:r>
    </w:p>
    <w:p w14:paraId="70DB0D01" w14:textId="77777777" w:rsidR="00EA1A5B" w:rsidRPr="00DF3205" w:rsidRDefault="00EA1A5B" w:rsidP="006919FE">
      <w:pPr>
        <w:rPr>
          <w:sz w:val="24"/>
          <w:szCs w:val="24"/>
        </w:rPr>
      </w:pPr>
    </w:p>
    <w:p w14:paraId="710A3536" w14:textId="266AF8E4" w:rsidR="006919FE" w:rsidRDefault="006919FE" w:rsidP="006919FE">
      <w:pPr>
        <w:rPr>
          <w:szCs w:val="22"/>
        </w:rPr>
      </w:pPr>
      <w:r w:rsidRPr="00DF3205">
        <w:rPr>
          <w:sz w:val="24"/>
          <w:szCs w:val="24"/>
        </w:rPr>
        <w:t xml:space="preserve">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w:t>
      </w:r>
      <w:r>
        <w:rPr>
          <w:szCs w:val="22"/>
        </w:rPr>
        <w:t>C</w:t>
      </w:r>
      <w:r w:rsidRPr="000815B1">
        <w:rPr>
          <w:szCs w:val="22"/>
        </w:rPr>
        <w:t>ouncil</w:t>
      </w:r>
    </w:p>
    <w:p w14:paraId="3B83C5E1" w14:textId="29FFE996" w:rsidR="006919FE" w:rsidRPr="006919FE" w:rsidRDefault="006919FE" w:rsidP="006919FE">
      <w:pPr>
        <w:spacing w:before="240"/>
        <w:sectPr w:rsidR="006919FE" w:rsidRPr="006919FE"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DF3205" w14:paraId="1CAC2450" w14:textId="77777777" w:rsidTr="00711AFE">
        <w:trPr>
          <w:tblHeader/>
        </w:trPr>
        <w:tc>
          <w:tcPr>
            <w:tcW w:w="2405" w:type="dxa"/>
          </w:tcPr>
          <w:p w14:paraId="668511E7" w14:textId="6CEB9F15" w:rsidR="00EC1210" w:rsidRPr="00DF3205" w:rsidRDefault="00EC1210" w:rsidP="00EC1210">
            <w:pPr>
              <w:rPr>
                <w:b/>
                <w:bCs/>
                <w:szCs w:val="22"/>
              </w:rPr>
            </w:pPr>
            <w:r w:rsidRPr="00DF3205">
              <w:rPr>
                <w:b/>
                <w:bCs/>
                <w:szCs w:val="22"/>
              </w:rPr>
              <w:t>Attributes</w:t>
            </w:r>
          </w:p>
        </w:tc>
        <w:tc>
          <w:tcPr>
            <w:tcW w:w="5812" w:type="dxa"/>
          </w:tcPr>
          <w:p w14:paraId="1A0CB312" w14:textId="331DDDEE" w:rsidR="00EC1210" w:rsidRPr="00DF3205" w:rsidRDefault="00EC1210" w:rsidP="00EC1210">
            <w:pPr>
              <w:rPr>
                <w:b/>
                <w:bCs/>
                <w:szCs w:val="22"/>
              </w:rPr>
            </w:pPr>
            <w:r w:rsidRPr="00DF3205">
              <w:rPr>
                <w:b/>
                <w:bCs/>
                <w:szCs w:val="22"/>
              </w:rPr>
              <w:t xml:space="preserve">Essential </w:t>
            </w:r>
            <w:r w:rsidR="00DE40F7" w:rsidRPr="00DF3205">
              <w:rPr>
                <w:b/>
                <w:bCs/>
                <w:szCs w:val="22"/>
              </w:rPr>
              <w:t>c</w:t>
            </w:r>
            <w:r w:rsidRPr="00DF3205">
              <w:rPr>
                <w:b/>
                <w:bCs/>
                <w:szCs w:val="22"/>
              </w:rPr>
              <w:t>riteria</w:t>
            </w:r>
          </w:p>
        </w:tc>
        <w:tc>
          <w:tcPr>
            <w:tcW w:w="5783" w:type="dxa"/>
          </w:tcPr>
          <w:p w14:paraId="743E7F72" w14:textId="394CE98E" w:rsidR="00EC1210" w:rsidRPr="00DF3205" w:rsidRDefault="00DE40F7" w:rsidP="00EC1210">
            <w:pPr>
              <w:rPr>
                <w:b/>
                <w:bCs/>
                <w:szCs w:val="22"/>
              </w:rPr>
            </w:pPr>
            <w:r w:rsidRPr="00DF3205">
              <w:rPr>
                <w:b/>
                <w:bCs/>
                <w:szCs w:val="22"/>
              </w:rPr>
              <w:t>Desirable</w:t>
            </w:r>
            <w:r w:rsidR="00EC1210" w:rsidRPr="00DF3205">
              <w:rPr>
                <w:b/>
                <w:bCs/>
                <w:szCs w:val="22"/>
              </w:rPr>
              <w:t xml:space="preserve"> </w:t>
            </w:r>
            <w:r w:rsidR="00CE0A98" w:rsidRPr="00DF3205">
              <w:rPr>
                <w:b/>
                <w:bCs/>
                <w:szCs w:val="22"/>
              </w:rPr>
              <w:t>c</w:t>
            </w:r>
            <w:r w:rsidR="00EC1210" w:rsidRPr="00DF3205">
              <w:rPr>
                <w:b/>
                <w:bCs/>
                <w:szCs w:val="22"/>
              </w:rPr>
              <w:t>riteria</w:t>
            </w:r>
          </w:p>
        </w:tc>
      </w:tr>
      <w:tr w:rsidR="008C6DC4" w:rsidRPr="00DF3205" w14:paraId="02321CB2" w14:textId="77777777" w:rsidTr="00711AFE">
        <w:tc>
          <w:tcPr>
            <w:tcW w:w="2405" w:type="dxa"/>
          </w:tcPr>
          <w:p w14:paraId="12F9DA1F" w14:textId="62A3997C" w:rsidR="00790375" w:rsidRPr="00DF3205" w:rsidRDefault="00EC1210" w:rsidP="0030234B">
            <w:pPr>
              <w:spacing w:after="240"/>
              <w:rPr>
                <w:szCs w:val="22"/>
              </w:rPr>
            </w:pPr>
            <w:r w:rsidRPr="00DF3205">
              <w:rPr>
                <w:szCs w:val="22"/>
              </w:rPr>
              <w:t>Education, Qualifications and Training</w:t>
            </w:r>
          </w:p>
        </w:tc>
        <w:tc>
          <w:tcPr>
            <w:tcW w:w="5812" w:type="dxa"/>
          </w:tcPr>
          <w:p w14:paraId="16318E90" w14:textId="2BBE8142" w:rsidR="00EC1210" w:rsidRPr="00F47837" w:rsidRDefault="0083063E" w:rsidP="00F47837">
            <w:pPr>
              <w:autoSpaceDE w:val="0"/>
              <w:autoSpaceDN w:val="0"/>
              <w:adjustRightInd w:val="0"/>
              <w:rPr>
                <w:rFonts w:cs="Arial"/>
                <w:szCs w:val="22"/>
                <w:lang w:eastAsia="en-GB"/>
              </w:rPr>
            </w:pPr>
            <w:r w:rsidRPr="00DF3205">
              <w:rPr>
                <w:rFonts w:cs="Arial"/>
                <w:szCs w:val="22"/>
                <w:lang w:eastAsia="en-GB"/>
              </w:rPr>
              <w:t>Educated to degree-level or</w:t>
            </w:r>
            <w:r w:rsidR="00F47837">
              <w:rPr>
                <w:rFonts w:cs="Arial"/>
                <w:szCs w:val="22"/>
                <w:lang w:eastAsia="en-GB"/>
              </w:rPr>
              <w:t xml:space="preserve"> </w:t>
            </w:r>
            <w:r w:rsidRPr="00DF3205">
              <w:rPr>
                <w:rFonts w:cs="Arial"/>
                <w:szCs w:val="22"/>
                <w:lang w:eastAsia="en-GB"/>
              </w:rPr>
              <w:t>equivalent by experience</w:t>
            </w:r>
            <w:r w:rsidR="00F47837">
              <w:rPr>
                <w:rFonts w:cs="Arial"/>
                <w:szCs w:val="22"/>
                <w:lang w:eastAsia="en-GB"/>
              </w:rPr>
              <w:t xml:space="preserve"> </w:t>
            </w:r>
            <w:proofErr w:type="gramStart"/>
            <w:r w:rsidR="00F47837">
              <w:rPr>
                <w:rFonts w:cs="Arial"/>
                <w:szCs w:val="22"/>
                <w:lang w:eastAsia="en-GB"/>
              </w:rPr>
              <w:t>e.g.</w:t>
            </w:r>
            <w:proofErr w:type="gramEnd"/>
            <w:r w:rsidR="00F47837">
              <w:rPr>
                <w:rFonts w:cs="Arial"/>
                <w:szCs w:val="22"/>
                <w:lang w:eastAsia="en-GB"/>
              </w:rPr>
              <w:t xml:space="preserve"> civil engineering</w:t>
            </w:r>
          </w:p>
        </w:tc>
        <w:tc>
          <w:tcPr>
            <w:tcW w:w="5783" w:type="dxa"/>
          </w:tcPr>
          <w:p w14:paraId="0636DFBD" w14:textId="77777777" w:rsidR="00EC1210" w:rsidRPr="00DF3205" w:rsidRDefault="00EC1210" w:rsidP="00EC1210">
            <w:pPr>
              <w:rPr>
                <w:szCs w:val="22"/>
              </w:rPr>
            </w:pPr>
          </w:p>
        </w:tc>
      </w:tr>
      <w:tr w:rsidR="008C6DC4" w:rsidRPr="00DF3205" w14:paraId="5028E4E0" w14:textId="77777777" w:rsidTr="00711AFE">
        <w:tc>
          <w:tcPr>
            <w:tcW w:w="2405" w:type="dxa"/>
          </w:tcPr>
          <w:p w14:paraId="578393A2" w14:textId="5FDCC003" w:rsidR="00EC1210" w:rsidRPr="00DF3205" w:rsidRDefault="00EC1210" w:rsidP="0030234B">
            <w:pPr>
              <w:spacing w:after="1200"/>
              <w:rPr>
                <w:szCs w:val="22"/>
              </w:rPr>
            </w:pPr>
            <w:r w:rsidRPr="00DF3205">
              <w:rPr>
                <w:szCs w:val="22"/>
              </w:rPr>
              <w:t>Experience and Knowledge</w:t>
            </w:r>
          </w:p>
        </w:tc>
        <w:tc>
          <w:tcPr>
            <w:tcW w:w="5812" w:type="dxa"/>
          </w:tcPr>
          <w:p w14:paraId="3FA418E8" w14:textId="3F38CD34" w:rsidR="0083063E" w:rsidRDefault="00F47837" w:rsidP="0083063E">
            <w:pPr>
              <w:rPr>
                <w:rFonts w:cs="Arial"/>
              </w:rPr>
            </w:pPr>
            <w:r w:rsidRPr="00C807D3">
              <w:rPr>
                <w:rFonts w:cs="Arial"/>
              </w:rPr>
              <w:t>Experience of working in an NEC4 TSC contract environment (or similar)</w:t>
            </w:r>
          </w:p>
          <w:p w14:paraId="003EE31C" w14:textId="77777777" w:rsidR="00F47837" w:rsidRDefault="00F47837" w:rsidP="0083063E">
            <w:pPr>
              <w:rPr>
                <w:rFonts w:cs="Arial"/>
              </w:rPr>
            </w:pPr>
          </w:p>
          <w:p w14:paraId="0125212E" w14:textId="079B48CC" w:rsidR="00F47837" w:rsidRDefault="00F47837" w:rsidP="0083063E">
            <w:pPr>
              <w:rPr>
                <w:rFonts w:cs="Arial"/>
              </w:rPr>
            </w:pPr>
            <w:r w:rsidRPr="002267F0">
              <w:rPr>
                <w:rFonts w:cs="Arial"/>
              </w:rPr>
              <w:t>Sound understanding of English local authorities’ statutory Highways Duties</w:t>
            </w:r>
          </w:p>
          <w:p w14:paraId="6B44603F" w14:textId="77777777" w:rsidR="00F47837" w:rsidRPr="00DF3205" w:rsidRDefault="00F47837" w:rsidP="0083063E">
            <w:pPr>
              <w:rPr>
                <w:szCs w:val="22"/>
              </w:rPr>
            </w:pPr>
          </w:p>
          <w:p w14:paraId="31490B17" w14:textId="110D7348" w:rsidR="0083063E" w:rsidRDefault="00F47837" w:rsidP="0083063E">
            <w:pPr>
              <w:rPr>
                <w:rFonts w:cs="Arial"/>
              </w:rPr>
            </w:pPr>
            <w:r w:rsidRPr="00C807D3">
              <w:rPr>
                <w:rFonts w:cs="Arial"/>
              </w:rPr>
              <w:t>Good understanding of the performance and commercial considerations in larger service contracts</w:t>
            </w:r>
          </w:p>
          <w:p w14:paraId="4C0C4DC6" w14:textId="324221CB" w:rsidR="00F47837" w:rsidRDefault="00F47837" w:rsidP="0083063E">
            <w:pPr>
              <w:rPr>
                <w:szCs w:val="22"/>
              </w:rPr>
            </w:pPr>
          </w:p>
          <w:p w14:paraId="2E173985" w14:textId="78E0C109" w:rsidR="00F47837" w:rsidRDefault="00F47837" w:rsidP="0083063E">
            <w:pPr>
              <w:rPr>
                <w:rFonts w:cs="Arial"/>
              </w:rPr>
            </w:pPr>
            <w:r w:rsidRPr="002267F0">
              <w:rPr>
                <w:rFonts w:cs="Arial"/>
              </w:rPr>
              <w:t>Experience of infrastructure contract management</w:t>
            </w:r>
          </w:p>
          <w:p w14:paraId="615A7C04" w14:textId="1D90ACDC" w:rsidR="00F47837" w:rsidRDefault="00F47837" w:rsidP="0083063E">
            <w:pPr>
              <w:rPr>
                <w:szCs w:val="22"/>
              </w:rPr>
            </w:pPr>
          </w:p>
          <w:p w14:paraId="524447FE" w14:textId="63AEF07E" w:rsidR="00F47837" w:rsidRDefault="00F47837" w:rsidP="0083063E">
            <w:pPr>
              <w:rPr>
                <w:rFonts w:cs="Arial"/>
              </w:rPr>
            </w:pPr>
            <w:r w:rsidRPr="002267F0">
              <w:rPr>
                <w:rFonts w:cs="Arial"/>
              </w:rPr>
              <w:t>Experience of working in or with Highways term service contracts</w:t>
            </w:r>
          </w:p>
          <w:p w14:paraId="494CF846" w14:textId="77777777" w:rsidR="00F47837" w:rsidRDefault="00F47837" w:rsidP="0083063E">
            <w:pPr>
              <w:rPr>
                <w:rFonts w:cs="Arial"/>
              </w:rPr>
            </w:pPr>
          </w:p>
          <w:p w14:paraId="27324318" w14:textId="4B9E7DFE" w:rsidR="00F47837" w:rsidRDefault="00F47837" w:rsidP="0083063E">
            <w:pPr>
              <w:rPr>
                <w:rFonts w:cs="Arial"/>
              </w:rPr>
            </w:pPr>
            <w:r>
              <w:rPr>
                <w:rFonts w:cs="Arial"/>
              </w:rPr>
              <w:t>Excellent knowledge of current and emerging highways maintenance practices</w:t>
            </w:r>
          </w:p>
          <w:p w14:paraId="1A54464D" w14:textId="77777777" w:rsidR="00F47837" w:rsidRDefault="00F47837" w:rsidP="0083063E">
            <w:pPr>
              <w:rPr>
                <w:rFonts w:cs="Arial"/>
              </w:rPr>
            </w:pPr>
          </w:p>
          <w:p w14:paraId="1D366A73" w14:textId="5432FBB5" w:rsidR="00F47837" w:rsidRPr="00F47837" w:rsidRDefault="00F47837" w:rsidP="0083063E">
            <w:pPr>
              <w:rPr>
                <w:rFonts w:cs="Arial"/>
              </w:rPr>
            </w:pPr>
            <w:r w:rsidRPr="002267F0">
              <w:rPr>
                <w:rFonts w:cs="Arial"/>
              </w:rPr>
              <w:t>Understanding of Social Value and Climate Change and Environment expectations</w:t>
            </w:r>
          </w:p>
          <w:p w14:paraId="6DC385D1" w14:textId="35F832B4" w:rsidR="00D147B6" w:rsidRPr="00DF3205" w:rsidRDefault="00D147B6" w:rsidP="00F47837">
            <w:pPr>
              <w:rPr>
                <w:szCs w:val="22"/>
              </w:rPr>
            </w:pPr>
          </w:p>
        </w:tc>
        <w:tc>
          <w:tcPr>
            <w:tcW w:w="5783" w:type="dxa"/>
          </w:tcPr>
          <w:p w14:paraId="2DCD8688" w14:textId="77777777" w:rsidR="00EC1210" w:rsidRDefault="00F47837" w:rsidP="00EA1A5B">
            <w:pPr>
              <w:rPr>
                <w:rFonts w:cs="Arial"/>
              </w:rPr>
            </w:pPr>
            <w:r>
              <w:rPr>
                <w:rFonts w:cs="Arial"/>
              </w:rPr>
              <w:t xml:space="preserve">Experience of working as a Service Manager </w:t>
            </w:r>
            <w:r w:rsidRPr="00C807D3">
              <w:rPr>
                <w:rFonts w:cs="Arial"/>
              </w:rPr>
              <w:t>in an NEC4 TSC contract environment (or similar)</w:t>
            </w:r>
          </w:p>
          <w:p w14:paraId="1108E9A2" w14:textId="77777777" w:rsidR="00F47837" w:rsidRDefault="00F47837" w:rsidP="00EA1A5B"/>
          <w:p w14:paraId="00F19D37" w14:textId="1DF79417" w:rsidR="00F47837" w:rsidRPr="00DF3205" w:rsidRDefault="00F47837" w:rsidP="00EA1A5B">
            <w:pPr>
              <w:rPr>
                <w:szCs w:val="22"/>
              </w:rPr>
            </w:pPr>
            <w:r w:rsidRPr="00C807D3">
              <w:rPr>
                <w:rFonts w:cs="Arial"/>
              </w:rPr>
              <w:t>Knowledge of public service governance expectations</w:t>
            </w:r>
          </w:p>
        </w:tc>
      </w:tr>
      <w:tr w:rsidR="008C6DC4" w:rsidRPr="00DF3205" w14:paraId="02D0DA39" w14:textId="77777777" w:rsidTr="00711AFE">
        <w:tc>
          <w:tcPr>
            <w:tcW w:w="2405" w:type="dxa"/>
          </w:tcPr>
          <w:p w14:paraId="4BE1516C" w14:textId="14FA5DB5" w:rsidR="00EC1210" w:rsidRPr="00DF3205" w:rsidRDefault="00EC1210" w:rsidP="00EC1210">
            <w:pPr>
              <w:rPr>
                <w:szCs w:val="22"/>
              </w:rPr>
            </w:pPr>
            <w:r w:rsidRPr="00DF3205">
              <w:rPr>
                <w:szCs w:val="22"/>
              </w:rPr>
              <w:t>Ability and Skills</w:t>
            </w:r>
          </w:p>
        </w:tc>
        <w:tc>
          <w:tcPr>
            <w:tcW w:w="5812" w:type="dxa"/>
          </w:tcPr>
          <w:p w14:paraId="6E81D1AA" w14:textId="0BF61B92" w:rsidR="00EC1210" w:rsidRPr="00DF3205" w:rsidRDefault="00A720D0" w:rsidP="00A720D0">
            <w:pPr>
              <w:autoSpaceDE w:val="0"/>
              <w:autoSpaceDN w:val="0"/>
              <w:adjustRightInd w:val="0"/>
              <w:rPr>
                <w:rFonts w:cs="Arial"/>
                <w:szCs w:val="22"/>
                <w:lang w:eastAsia="en-GB"/>
              </w:rPr>
            </w:pPr>
            <w:r w:rsidRPr="00DF3205">
              <w:rPr>
                <w:rFonts w:cs="Arial"/>
                <w:szCs w:val="22"/>
              </w:rPr>
              <w:t>E</w:t>
            </w:r>
            <w:r w:rsidRPr="00DF3205">
              <w:rPr>
                <w:rFonts w:cs="Arial"/>
                <w:szCs w:val="22"/>
                <w:lang w:eastAsia="en-GB"/>
              </w:rPr>
              <w:t xml:space="preserve">xcellent communication and interpersonal skills </w:t>
            </w:r>
            <w:r w:rsidR="00F47837">
              <w:rPr>
                <w:rFonts w:cs="Arial"/>
                <w:szCs w:val="22"/>
                <w:lang w:eastAsia="en-GB"/>
              </w:rPr>
              <w:t xml:space="preserve">with the ability to apply </w:t>
            </w:r>
            <w:r w:rsidRPr="00DF3205">
              <w:rPr>
                <w:rFonts w:cs="Arial"/>
                <w:szCs w:val="22"/>
                <w:lang w:eastAsia="en-GB"/>
              </w:rPr>
              <w:t>effective influencing/negotiation techniques to achieve a positive outcome.</w:t>
            </w:r>
          </w:p>
          <w:p w14:paraId="34A1680D" w14:textId="77777777" w:rsidR="00A720D0" w:rsidRPr="00DF3205" w:rsidRDefault="00A720D0" w:rsidP="00A720D0">
            <w:pPr>
              <w:autoSpaceDE w:val="0"/>
              <w:autoSpaceDN w:val="0"/>
              <w:adjustRightInd w:val="0"/>
              <w:rPr>
                <w:rFonts w:cs="Arial"/>
                <w:szCs w:val="22"/>
              </w:rPr>
            </w:pPr>
          </w:p>
          <w:p w14:paraId="798A42D5" w14:textId="77777777" w:rsidR="008D562B" w:rsidRDefault="008D562B" w:rsidP="008D562B">
            <w:pPr>
              <w:autoSpaceDE w:val="0"/>
              <w:autoSpaceDN w:val="0"/>
              <w:adjustRightInd w:val="0"/>
              <w:rPr>
                <w:rFonts w:cs="Arial"/>
                <w:szCs w:val="22"/>
                <w:lang w:eastAsia="en-GB"/>
              </w:rPr>
            </w:pPr>
            <w:r w:rsidRPr="00DF3205">
              <w:rPr>
                <w:rFonts w:cs="Arial"/>
                <w:szCs w:val="22"/>
                <w:lang w:eastAsia="en-GB"/>
              </w:rPr>
              <w:lastRenderedPageBreak/>
              <w:t>Rational and innovative approach to problem solving and decision making.</w:t>
            </w:r>
          </w:p>
          <w:p w14:paraId="6598CFC3" w14:textId="77777777" w:rsidR="008D562B" w:rsidRDefault="008D562B" w:rsidP="008D562B">
            <w:pPr>
              <w:autoSpaceDE w:val="0"/>
              <w:autoSpaceDN w:val="0"/>
              <w:adjustRightInd w:val="0"/>
              <w:rPr>
                <w:rFonts w:cs="Arial"/>
                <w:szCs w:val="22"/>
                <w:lang w:eastAsia="en-GB"/>
              </w:rPr>
            </w:pPr>
          </w:p>
          <w:p w14:paraId="32675D6F" w14:textId="77777777" w:rsidR="008D562B" w:rsidRPr="00DF3205" w:rsidRDefault="008D562B" w:rsidP="008D562B">
            <w:pPr>
              <w:autoSpaceDE w:val="0"/>
              <w:autoSpaceDN w:val="0"/>
              <w:adjustRightInd w:val="0"/>
              <w:rPr>
                <w:rFonts w:cs="Arial"/>
                <w:szCs w:val="22"/>
                <w:lang w:eastAsia="en-GB"/>
              </w:rPr>
            </w:pPr>
            <w:r>
              <w:rPr>
                <w:rFonts w:cs="Arial"/>
                <w:szCs w:val="22"/>
                <w:lang w:eastAsia="en-GB"/>
              </w:rPr>
              <w:t>Demonstrable ability to work at pace to deliver service improvements and change.</w:t>
            </w:r>
          </w:p>
          <w:p w14:paraId="4FA49F90" w14:textId="77777777" w:rsidR="008D562B" w:rsidRPr="00DF3205" w:rsidRDefault="008D562B" w:rsidP="00A720D0">
            <w:pPr>
              <w:autoSpaceDE w:val="0"/>
              <w:autoSpaceDN w:val="0"/>
              <w:adjustRightInd w:val="0"/>
              <w:rPr>
                <w:rFonts w:cs="Arial"/>
                <w:szCs w:val="22"/>
              </w:rPr>
            </w:pPr>
          </w:p>
          <w:p w14:paraId="70C6744B" w14:textId="7B8C6C0E" w:rsidR="008D562B" w:rsidRDefault="008D562B" w:rsidP="002B0747">
            <w:pPr>
              <w:autoSpaceDE w:val="0"/>
              <w:autoSpaceDN w:val="0"/>
              <w:adjustRightInd w:val="0"/>
              <w:rPr>
                <w:rFonts w:cs="Arial"/>
                <w:szCs w:val="22"/>
                <w:lang w:eastAsia="en-GB"/>
              </w:rPr>
            </w:pPr>
            <w:r>
              <w:rPr>
                <w:rFonts w:cs="Arial"/>
                <w:szCs w:val="22"/>
                <w:lang w:eastAsia="en-GB"/>
              </w:rPr>
              <w:t xml:space="preserve">Effective budget manager who understands and has experience in managing large revenue and capital budgets to ensure accurate projections, mitigating overspends and remaining within allocated </w:t>
            </w:r>
            <w:proofErr w:type="gramStart"/>
            <w:r>
              <w:rPr>
                <w:rFonts w:cs="Arial"/>
                <w:szCs w:val="22"/>
                <w:lang w:eastAsia="en-GB"/>
              </w:rPr>
              <w:t>budgets</w:t>
            </w:r>
            <w:proofErr w:type="gramEnd"/>
          </w:p>
          <w:p w14:paraId="551A41E1" w14:textId="77777777" w:rsidR="00F47837" w:rsidRDefault="00F47837" w:rsidP="002B0747">
            <w:pPr>
              <w:autoSpaceDE w:val="0"/>
              <w:autoSpaceDN w:val="0"/>
              <w:adjustRightInd w:val="0"/>
              <w:rPr>
                <w:rFonts w:cs="Arial"/>
                <w:szCs w:val="22"/>
                <w:lang w:eastAsia="en-GB"/>
              </w:rPr>
            </w:pPr>
          </w:p>
          <w:p w14:paraId="1DFD7EB1" w14:textId="631A06E5" w:rsidR="002B0747" w:rsidRPr="00DF3205" w:rsidRDefault="002B0747" w:rsidP="002B0747">
            <w:pPr>
              <w:autoSpaceDE w:val="0"/>
              <w:autoSpaceDN w:val="0"/>
              <w:adjustRightInd w:val="0"/>
              <w:rPr>
                <w:rFonts w:cs="Arial"/>
                <w:szCs w:val="22"/>
              </w:rPr>
            </w:pPr>
            <w:r w:rsidRPr="00DF3205">
              <w:rPr>
                <w:rFonts w:cs="Arial"/>
                <w:szCs w:val="22"/>
                <w:lang w:eastAsia="en-GB"/>
              </w:rPr>
              <w:t>Committed to development of self and others, keeping fully abreast of new and innovative approaches within the professional and managerial sphere of the post, and maintain a high degree of integrity and professional standards that reflect the Corporate Values of North Northamptonshire Council.</w:t>
            </w:r>
          </w:p>
        </w:tc>
        <w:tc>
          <w:tcPr>
            <w:tcW w:w="5783" w:type="dxa"/>
          </w:tcPr>
          <w:p w14:paraId="20F219B4" w14:textId="77777777" w:rsidR="00EC1210" w:rsidRPr="00DF3205" w:rsidRDefault="00EC1210" w:rsidP="00EC1210">
            <w:pPr>
              <w:rPr>
                <w:szCs w:val="22"/>
              </w:rPr>
            </w:pPr>
          </w:p>
        </w:tc>
      </w:tr>
      <w:tr w:rsidR="008C6DC4" w:rsidRPr="00DF3205" w14:paraId="5326CA29" w14:textId="77777777" w:rsidTr="00711AFE">
        <w:tc>
          <w:tcPr>
            <w:tcW w:w="2405" w:type="dxa"/>
          </w:tcPr>
          <w:p w14:paraId="2150694B" w14:textId="4586991D" w:rsidR="00EC1210" w:rsidRPr="00DF3205" w:rsidRDefault="00EC1210" w:rsidP="00EC1210">
            <w:pPr>
              <w:rPr>
                <w:szCs w:val="22"/>
              </w:rPr>
            </w:pPr>
            <w:r w:rsidRPr="00DF3205">
              <w:rPr>
                <w:szCs w:val="22"/>
              </w:rPr>
              <w:t>Equal Opportunities</w:t>
            </w:r>
          </w:p>
        </w:tc>
        <w:tc>
          <w:tcPr>
            <w:tcW w:w="5812" w:type="dxa"/>
          </w:tcPr>
          <w:p w14:paraId="24E418A6" w14:textId="355D5D5C" w:rsidR="00A720D0" w:rsidRPr="00DF3205" w:rsidRDefault="002B0747" w:rsidP="00E257F0">
            <w:pPr>
              <w:spacing w:after="600"/>
              <w:rPr>
                <w:rFonts w:cs="Arial"/>
                <w:szCs w:val="22"/>
              </w:rPr>
            </w:pPr>
            <w:r w:rsidRPr="00DF3205">
              <w:rPr>
                <w:rFonts w:cs="Arial"/>
                <w:szCs w:val="22"/>
              </w:rPr>
              <w:t>A</w:t>
            </w:r>
            <w:r w:rsidR="00EC1210" w:rsidRPr="00DF3205">
              <w:rPr>
                <w:rFonts w:cs="Arial"/>
                <w:szCs w:val="22"/>
              </w:rPr>
              <w:t>bility to demonstrate awareness/understanding of equal opportunities and other people’s behaviour, physical, social and welfare needs</w:t>
            </w:r>
            <w:r w:rsidR="00790375" w:rsidRPr="00DF3205">
              <w:rPr>
                <w:rFonts w:cs="Arial"/>
                <w:szCs w:val="22"/>
              </w:rPr>
              <w:t>.</w:t>
            </w:r>
          </w:p>
        </w:tc>
        <w:tc>
          <w:tcPr>
            <w:tcW w:w="5783" w:type="dxa"/>
          </w:tcPr>
          <w:p w14:paraId="5D925DD6" w14:textId="77777777" w:rsidR="00EC1210" w:rsidRPr="00DF3205" w:rsidRDefault="00EC1210" w:rsidP="00EC1210">
            <w:pPr>
              <w:rPr>
                <w:szCs w:val="22"/>
              </w:rPr>
            </w:pPr>
          </w:p>
        </w:tc>
      </w:tr>
      <w:tr w:rsidR="008C6DC4" w:rsidRPr="00DF3205" w14:paraId="3116E396" w14:textId="77777777" w:rsidTr="00711AFE">
        <w:tc>
          <w:tcPr>
            <w:tcW w:w="2405" w:type="dxa"/>
          </w:tcPr>
          <w:p w14:paraId="2D5640C8" w14:textId="104A2A6E" w:rsidR="00C044FA" w:rsidRPr="00DF3205" w:rsidRDefault="00C044FA" w:rsidP="008C6DC4">
            <w:pPr>
              <w:spacing w:after="1200"/>
              <w:rPr>
                <w:szCs w:val="22"/>
              </w:rPr>
            </w:pPr>
            <w:r w:rsidRPr="00DF3205">
              <w:rPr>
                <w:szCs w:val="22"/>
              </w:rPr>
              <w:t>Additional Factors</w:t>
            </w:r>
          </w:p>
        </w:tc>
        <w:tc>
          <w:tcPr>
            <w:tcW w:w="5812" w:type="dxa"/>
          </w:tcPr>
          <w:p w14:paraId="610008E7" w14:textId="5897C720" w:rsidR="00C044FA" w:rsidRPr="00DF3205" w:rsidRDefault="00C044FA" w:rsidP="00FA3BA6">
            <w:pPr>
              <w:rPr>
                <w:rFonts w:cs="Arial"/>
                <w:szCs w:val="22"/>
              </w:rPr>
            </w:pPr>
          </w:p>
        </w:tc>
        <w:tc>
          <w:tcPr>
            <w:tcW w:w="5783" w:type="dxa"/>
          </w:tcPr>
          <w:p w14:paraId="5962745C" w14:textId="77777777" w:rsidR="00C044FA" w:rsidRPr="00DF3205" w:rsidRDefault="00C044FA" w:rsidP="00EC1210">
            <w:pPr>
              <w:rPr>
                <w:szCs w:val="22"/>
              </w:rPr>
            </w:pP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9C5A" w14:textId="77777777" w:rsidR="009F64AE" w:rsidRDefault="009F64AE">
      <w:r>
        <w:separator/>
      </w:r>
    </w:p>
  </w:endnote>
  <w:endnote w:type="continuationSeparator" w:id="0">
    <w:p w14:paraId="69C4BA68" w14:textId="77777777" w:rsidR="009F64AE" w:rsidRDefault="009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C9A7" w14:textId="77777777" w:rsidR="009F64AE" w:rsidRDefault="009F64AE">
      <w:r>
        <w:separator/>
      </w:r>
    </w:p>
  </w:footnote>
  <w:footnote w:type="continuationSeparator" w:id="0">
    <w:p w14:paraId="21DD61E9" w14:textId="77777777" w:rsidR="009F64AE" w:rsidRDefault="009F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25415"/>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6190B"/>
    <w:multiLevelType w:val="hybridMultilevel"/>
    <w:tmpl w:val="F0F217EC"/>
    <w:lvl w:ilvl="0" w:tplc="F9DABB08">
      <w:start w:val="1"/>
      <w:numFmt w:val="decimal"/>
      <w:lvlText w:val="%1."/>
      <w:lvlJc w:val="left"/>
      <w:pPr>
        <w:ind w:left="720" w:hanging="360"/>
      </w:pPr>
      <w:rPr>
        <w:strike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F3CD2"/>
    <w:multiLevelType w:val="hybridMultilevel"/>
    <w:tmpl w:val="F0F217EC"/>
    <w:lvl w:ilvl="0" w:tplc="F9DABB08">
      <w:start w:val="1"/>
      <w:numFmt w:val="decimal"/>
      <w:lvlText w:val="%1."/>
      <w:lvlJc w:val="left"/>
      <w:pPr>
        <w:ind w:left="720" w:hanging="360"/>
      </w:pPr>
      <w:rPr>
        <w:strike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1300818">
    <w:abstractNumId w:val="2"/>
  </w:num>
  <w:num w:numId="2" w16cid:durableId="66996579">
    <w:abstractNumId w:val="11"/>
  </w:num>
  <w:num w:numId="3" w16cid:durableId="1299992605">
    <w:abstractNumId w:val="3"/>
  </w:num>
  <w:num w:numId="4" w16cid:durableId="880702545">
    <w:abstractNumId w:val="8"/>
  </w:num>
  <w:num w:numId="5" w16cid:durableId="383530243">
    <w:abstractNumId w:val="13"/>
  </w:num>
  <w:num w:numId="6" w16cid:durableId="739404636">
    <w:abstractNumId w:val="12"/>
  </w:num>
  <w:num w:numId="7" w16cid:durableId="1605960035">
    <w:abstractNumId w:val="0"/>
  </w:num>
  <w:num w:numId="8" w16cid:durableId="2016221185">
    <w:abstractNumId w:val="10"/>
  </w:num>
  <w:num w:numId="9" w16cid:durableId="704989093">
    <w:abstractNumId w:val="4"/>
  </w:num>
  <w:num w:numId="10" w16cid:durableId="1890528583">
    <w:abstractNumId w:val="15"/>
  </w:num>
  <w:num w:numId="11" w16cid:durableId="1705907745">
    <w:abstractNumId w:val="5"/>
  </w:num>
  <w:num w:numId="12" w16cid:durableId="1550679170">
    <w:abstractNumId w:val="14"/>
  </w:num>
  <w:num w:numId="13" w16cid:durableId="902258583">
    <w:abstractNumId w:val="6"/>
  </w:num>
  <w:num w:numId="14" w16cid:durableId="1658000776">
    <w:abstractNumId w:val="1"/>
  </w:num>
  <w:num w:numId="15" w16cid:durableId="732000825">
    <w:abstractNumId w:val="9"/>
  </w:num>
  <w:num w:numId="16" w16cid:durableId="268778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3442"/>
    <w:rsid w:val="00077B60"/>
    <w:rsid w:val="00096B66"/>
    <w:rsid w:val="000A7C3E"/>
    <w:rsid w:val="000B71A7"/>
    <w:rsid w:val="000C095F"/>
    <w:rsid w:val="000C5D34"/>
    <w:rsid w:val="000C77CC"/>
    <w:rsid w:val="000D2B0C"/>
    <w:rsid w:val="0011486E"/>
    <w:rsid w:val="00123D47"/>
    <w:rsid w:val="00144F4A"/>
    <w:rsid w:val="00197B17"/>
    <w:rsid w:val="001A0B6E"/>
    <w:rsid w:val="001A4C37"/>
    <w:rsid w:val="001B4C46"/>
    <w:rsid w:val="001C35BB"/>
    <w:rsid w:val="001D3D4E"/>
    <w:rsid w:val="001E019D"/>
    <w:rsid w:val="00212B6E"/>
    <w:rsid w:val="00214BE3"/>
    <w:rsid w:val="00242B6D"/>
    <w:rsid w:val="002501F8"/>
    <w:rsid w:val="00251121"/>
    <w:rsid w:val="00260399"/>
    <w:rsid w:val="00275547"/>
    <w:rsid w:val="00286D23"/>
    <w:rsid w:val="0029539B"/>
    <w:rsid w:val="002B0747"/>
    <w:rsid w:val="002B6CC3"/>
    <w:rsid w:val="00300BB7"/>
    <w:rsid w:val="0030234B"/>
    <w:rsid w:val="00317C27"/>
    <w:rsid w:val="003369C6"/>
    <w:rsid w:val="00371532"/>
    <w:rsid w:val="003A3A68"/>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37E00"/>
    <w:rsid w:val="0054323C"/>
    <w:rsid w:val="00553197"/>
    <w:rsid w:val="00562A7F"/>
    <w:rsid w:val="0056538A"/>
    <w:rsid w:val="005842EF"/>
    <w:rsid w:val="005937AE"/>
    <w:rsid w:val="005A29E6"/>
    <w:rsid w:val="005B1DFB"/>
    <w:rsid w:val="005E1583"/>
    <w:rsid w:val="005E2DA8"/>
    <w:rsid w:val="00610C14"/>
    <w:rsid w:val="0062085F"/>
    <w:rsid w:val="00621E0D"/>
    <w:rsid w:val="006227F3"/>
    <w:rsid w:val="0062589E"/>
    <w:rsid w:val="0063497F"/>
    <w:rsid w:val="00641029"/>
    <w:rsid w:val="006919FE"/>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3063E"/>
    <w:rsid w:val="00862003"/>
    <w:rsid w:val="00864195"/>
    <w:rsid w:val="0087743A"/>
    <w:rsid w:val="008912EF"/>
    <w:rsid w:val="008A3F9A"/>
    <w:rsid w:val="008B1CE2"/>
    <w:rsid w:val="008C2961"/>
    <w:rsid w:val="008C56F8"/>
    <w:rsid w:val="008C6DC4"/>
    <w:rsid w:val="008D2B39"/>
    <w:rsid w:val="008D42C0"/>
    <w:rsid w:val="008D562B"/>
    <w:rsid w:val="008D5D92"/>
    <w:rsid w:val="00912BDA"/>
    <w:rsid w:val="00946B95"/>
    <w:rsid w:val="00960783"/>
    <w:rsid w:val="00963065"/>
    <w:rsid w:val="00993771"/>
    <w:rsid w:val="00994B13"/>
    <w:rsid w:val="009F64AE"/>
    <w:rsid w:val="00A02A2D"/>
    <w:rsid w:val="00A14028"/>
    <w:rsid w:val="00A32998"/>
    <w:rsid w:val="00A37CC3"/>
    <w:rsid w:val="00A44190"/>
    <w:rsid w:val="00A65840"/>
    <w:rsid w:val="00A720D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9A2"/>
    <w:rsid w:val="00D45FAC"/>
    <w:rsid w:val="00D86594"/>
    <w:rsid w:val="00D913E6"/>
    <w:rsid w:val="00D9419B"/>
    <w:rsid w:val="00DB070C"/>
    <w:rsid w:val="00DD0587"/>
    <w:rsid w:val="00DE40F7"/>
    <w:rsid w:val="00DF3205"/>
    <w:rsid w:val="00DF3833"/>
    <w:rsid w:val="00E07FC8"/>
    <w:rsid w:val="00E129CF"/>
    <w:rsid w:val="00E257F0"/>
    <w:rsid w:val="00E33E6C"/>
    <w:rsid w:val="00E46043"/>
    <w:rsid w:val="00E47295"/>
    <w:rsid w:val="00E66726"/>
    <w:rsid w:val="00E943F8"/>
    <w:rsid w:val="00EA1A5B"/>
    <w:rsid w:val="00EB5173"/>
    <w:rsid w:val="00EB6B52"/>
    <w:rsid w:val="00EC1210"/>
    <w:rsid w:val="00F10B2E"/>
    <w:rsid w:val="00F1173A"/>
    <w:rsid w:val="00F25166"/>
    <w:rsid w:val="00F43F9F"/>
    <w:rsid w:val="00F47837"/>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E257F0"/>
    <w:pPr>
      <w:keepNext/>
      <w:keepLines/>
      <w:spacing w:before="480"/>
      <w:outlineLvl w:val="1"/>
    </w:pPr>
    <w:rPr>
      <w:b/>
      <w:bCs/>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E257F0"/>
    <w:rPr>
      <w:rFonts w:ascii="Arial" w:hAnsi="Arial"/>
      <w:b/>
      <w:bCs/>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2B07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Jenny Kerfoot</cp:lastModifiedBy>
  <cp:revision>2</cp:revision>
  <cp:lastPrinted>2015-11-11T15:51:00Z</cp:lastPrinted>
  <dcterms:created xsi:type="dcterms:W3CDTF">2023-08-18T13:30:00Z</dcterms:created>
  <dcterms:modified xsi:type="dcterms:W3CDTF">2023-08-18T13:30:00Z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