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1661183A" w:rsidR="000478C0" w:rsidRPr="00787881" w:rsidRDefault="000478C0" w:rsidP="00A94E74">
      <w:pPr>
        <w:spacing w:before="240"/>
      </w:pPr>
      <w:r w:rsidRPr="00787881">
        <w:t xml:space="preserve">Job </w:t>
      </w:r>
      <w:r w:rsidR="00641029" w:rsidRPr="00787881">
        <w:t>t</w:t>
      </w:r>
      <w:r w:rsidRPr="00787881">
        <w:t>itle:</w:t>
      </w:r>
      <w:r w:rsidR="00485D7B" w:rsidRPr="00485D7B">
        <w:t xml:space="preserve"> </w:t>
      </w:r>
      <w:r w:rsidR="00485D7B" w:rsidRPr="00485D7B">
        <w:t>Adult Education Teacher Substantive</w:t>
      </w:r>
    </w:p>
    <w:p w14:paraId="36C8856A" w14:textId="67AF4FB4" w:rsidR="000478C0" w:rsidRPr="00787881" w:rsidRDefault="000478C0" w:rsidP="000478C0">
      <w:r w:rsidRPr="00787881">
        <w:t>Grade:</w:t>
      </w:r>
      <w:r w:rsidR="00485D7B">
        <w:t xml:space="preserve"> LS05</w:t>
      </w:r>
    </w:p>
    <w:p w14:paraId="3D3641A2" w14:textId="15436F09" w:rsidR="000478C0" w:rsidRPr="00787881" w:rsidRDefault="000478C0" w:rsidP="000478C0">
      <w:r w:rsidRPr="00787881">
        <w:t>Reports to:</w:t>
      </w:r>
      <w:r w:rsidR="008405C7" w:rsidRPr="008405C7">
        <w:t xml:space="preserve"> </w:t>
      </w:r>
      <w:r w:rsidR="008405C7" w:rsidRPr="008405C7">
        <w:t>Curriculum Coordinator</w:t>
      </w:r>
    </w:p>
    <w:p w14:paraId="6A8DE227" w14:textId="308B59EA" w:rsidR="00C044FA" w:rsidRPr="00787881" w:rsidRDefault="00C044FA" w:rsidP="000478C0">
      <w:r w:rsidRPr="00787881">
        <w:t>Responsible for:</w:t>
      </w:r>
      <w:r w:rsidR="005A71A8">
        <w:t xml:space="preserve"> Adult Learning Teaching</w:t>
      </w:r>
    </w:p>
    <w:p w14:paraId="535B3D4D" w14:textId="62160F6A"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8405C7">
        <w:t xml:space="preserve"> Public Health Adult Learning Service</w:t>
      </w:r>
    </w:p>
    <w:p w14:paraId="3293468E" w14:textId="77777777" w:rsidR="00B14AE2" w:rsidRDefault="000478C0" w:rsidP="00A94E74">
      <w:pPr>
        <w:pStyle w:val="Heading2"/>
      </w:pPr>
      <w:r>
        <w:t xml:space="preserve">Purpose of </w:t>
      </w:r>
      <w:r w:rsidR="008D5D92">
        <w:t xml:space="preserve">the </w:t>
      </w:r>
      <w:r>
        <w:t>job</w:t>
      </w:r>
      <w:r w:rsidR="00BA0820">
        <w:t xml:space="preserve"> </w:t>
      </w:r>
    </w:p>
    <w:p w14:paraId="29CDC6D8" w14:textId="77777777" w:rsidR="00A7101E" w:rsidRDefault="00A7101E" w:rsidP="00A7101E">
      <w:pPr>
        <w:rPr>
          <w:rFonts w:cs="Arial"/>
          <w:color w:val="0D0D0D"/>
          <w:szCs w:val="22"/>
          <w:shd w:val="clear" w:color="auto" w:fill="FFFFFF"/>
        </w:rPr>
      </w:pPr>
    </w:p>
    <w:p w14:paraId="55417270" w14:textId="318A82EF" w:rsidR="00A7101E" w:rsidRPr="00CC71A5" w:rsidRDefault="00A7101E" w:rsidP="00A7101E">
      <w:pPr>
        <w:rPr>
          <w:rFonts w:cs="Arial"/>
          <w:b/>
          <w:szCs w:val="22"/>
        </w:rPr>
      </w:pPr>
      <w:r>
        <w:rPr>
          <w:rFonts w:cs="Arial"/>
          <w:color w:val="0D0D0D"/>
          <w:szCs w:val="22"/>
          <w:shd w:val="clear" w:color="auto" w:fill="FFFFFF"/>
        </w:rPr>
        <w:t>Responsible for the</w:t>
      </w:r>
      <w:r w:rsidRPr="00CC71A5">
        <w:rPr>
          <w:rFonts w:cs="Arial"/>
          <w:color w:val="0D0D0D"/>
          <w:szCs w:val="22"/>
          <w:shd w:val="clear" w:color="auto" w:fill="FFFFFF"/>
        </w:rPr>
        <w:t xml:space="preserve"> facilitat</w:t>
      </w:r>
      <w:r>
        <w:rPr>
          <w:rFonts w:cs="Arial"/>
          <w:color w:val="0D0D0D"/>
          <w:szCs w:val="22"/>
          <w:shd w:val="clear" w:color="auto" w:fill="FFFFFF"/>
        </w:rPr>
        <w:t>ion of</w:t>
      </w:r>
      <w:r w:rsidRPr="00CC71A5">
        <w:rPr>
          <w:rFonts w:cs="Arial"/>
          <w:color w:val="0D0D0D"/>
          <w:szCs w:val="22"/>
          <w:shd w:val="clear" w:color="auto" w:fill="FFFFFF"/>
        </w:rPr>
        <w:t xml:space="preserve"> learning and skill development of learners in various subjects and areas of</w:t>
      </w:r>
      <w:r>
        <w:rPr>
          <w:rFonts w:cs="Arial"/>
          <w:color w:val="0D0D0D"/>
          <w:szCs w:val="22"/>
          <w:shd w:val="clear" w:color="auto" w:fill="FFFFFF"/>
        </w:rPr>
        <w:t xml:space="preserve"> knowledge</w:t>
      </w:r>
      <w:r w:rsidRPr="00CC71A5">
        <w:rPr>
          <w:rFonts w:cs="Arial"/>
          <w:color w:val="0D0D0D"/>
          <w:szCs w:val="22"/>
          <w:shd w:val="clear" w:color="auto" w:fill="FFFFFF"/>
        </w:rPr>
        <w:t xml:space="preserve">. </w:t>
      </w:r>
      <w:r>
        <w:rPr>
          <w:rFonts w:cs="Arial"/>
          <w:color w:val="0D0D0D"/>
          <w:szCs w:val="22"/>
          <w:shd w:val="clear" w:color="auto" w:fill="FFFFFF"/>
        </w:rPr>
        <w:t xml:space="preserve">To </w:t>
      </w:r>
      <w:r w:rsidRPr="00CC71A5">
        <w:rPr>
          <w:rFonts w:cs="Arial"/>
          <w:color w:val="0D0D0D"/>
          <w:szCs w:val="22"/>
          <w:shd w:val="clear" w:color="auto" w:fill="FFFFFF"/>
        </w:rPr>
        <w:t>create engaging lesson plans, deliver instruction tailored to diverse learning styles and levels, and assess students' progress</w:t>
      </w:r>
      <w:r>
        <w:rPr>
          <w:rFonts w:cs="Arial"/>
          <w:color w:val="0D0D0D"/>
          <w:szCs w:val="22"/>
          <w:shd w:val="clear" w:color="auto" w:fill="FFFFFF"/>
        </w:rPr>
        <w:t>.</w:t>
      </w:r>
      <w:r w:rsidRPr="00CC71A5">
        <w:rPr>
          <w:rFonts w:cs="Arial"/>
          <w:color w:val="0D0D0D"/>
          <w:szCs w:val="22"/>
          <w:shd w:val="clear" w:color="auto" w:fill="FFFFFF"/>
        </w:rPr>
        <w:t xml:space="preserve"> </w:t>
      </w:r>
      <w:r>
        <w:rPr>
          <w:rFonts w:cs="Arial"/>
          <w:color w:val="0D0D0D"/>
          <w:szCs w:val="22"/>
          <w:shd w:val="clear" w:color="auto" w:fill="FFFFFF"/>
        </w:rPr>
        <w:t>T</w:t>
      </w:r>
      <w:r w:rsidRPr="00CC71A5">
        <w:rPr>
          <w:rFonts w:cs="Arial"/>
          <w:color w:val="0D0D0D"/>
          <w:szCs w:val="22"/>
          <w:shd w:val="clear" w:color="auto" w:fill="FFFFFF"/>
        </w:rPr>
        <w:t>o adapt teaching methods accordingly</w:t>
      </w:r>
      <w:r>
        <w:rPr>
          <w:rFonts w:cs="Arial"/>
          <w:color w:val="0D0D0D"/>
          <w:szCs w:val="22"/>
          <w:shd w:val="clear" w:color="auto" w:fill="FFFFFF"/>
        </w:rPr>
        <w:t xml:space="preserve"> and implement support measures</w:t>
      </w:r>
      <w:r w:rsidRPr="00CC71A5">
        <w:rPr>
          <w:rFonts w:cs="Arial"/>
          <w:color w:val="0D0D0D"/>
          <w:szCs w:val="22"/>
          <w:shd w:val="clear" w:color="auto" w:fill="FFFFFF"/>
        </w:rPr>
        <w:t xml:space="preserve">. </w:t>
      </w:r>
      <w:r>
        <w:rPr>
          <w:rFonts w:cs="Arial"/>
          <w:color w:val="0D0D0D"/>
          <w:szCs w:val="22"/>
          <w:shd w:val="clear" w:color="auto" w:fill="FFFFFF"/>
        </w:rPr>
        <w:t xml:space="preserve">Responsible for the completion of all tutor activity including individual learning plans, progression, administration and other associated activities. </w:t>
      </w:r>
      <w:r w:rsidRPr="00CC71A5">
        <w:rPr>
          <w:rFonts w:cs="Arial"/>
          <w:color w:val="0D0D0D"/>
          <w:szCs w:val="22"/>
          <w:shd w:val="clear" w:color="auto" w:fill="FFFFFF"/>
        </w:rPr>
        <w:t>Additionally</w:t>
      </w:r>
      <w:r>
        <w:rPr>
          <w:rFonts w:cs="Arial"/>
          <w:color w:val="0D0D0D"/>
          <w:szCs w:val="22"/>
          <w:shd w:val="clear" w:color="auto" w:fill="FFFFFF"/>
        </w:rPr>
        <w:t xml:space="preserve"> </w:t>
      </w:r>
      <w:r w:rsidRPr="00CC71A5">
        <w:rPr>
          <w:rFonts w:cs="Arial"/>
          <w:color w:val="0D0D0D"/>
          <w:szCs w:val="22"/>
          <w:shd w:val="clear" w:color="auto" w:fill="FFFFFF"/>
        </w:rPr>
        <w:t>provide support and encouragement to learners, fostering a positive and inclusive learning environment conducive to personal growth and achievement, while also promoting lifelong learning and empowerment within their adult student community</w:t>
      </w:r>
    </w:p>
    <w:p w14:paraId="2F2B4C8B" w14:textId="77777777" w:rsidR="00B14AE2" w:rsidRDefault="000478C0" w:rsidP="00A94E74">
      <w:pPr>
        <w:pStyle w:val="Heading2"/>
      </w:pPr>
      <w:r>
        <w:t xml:space="preserve">Principal </w:t>
      </w:r>
      <w:r w:rsidR="008D5D92">
        <w:t>r</w:t>
      </w:r>
      <w:r>
        <w:t>esponsibilities</w:t>
      </w:r>
      <w:r w:rsidR="006D232C">
        <w:t xml:space="preserve"> </w:t>
      </w:r>
    </w:p>
    <w:p w14:paraId="08CDBC26" w14:textId="07BB9433" w:rsidR="000478C0" w:rsidRPr="00754E0D" w:rsidRDefault="006D232C" w:rsidP="00B14AE2">
      <w:pPr>
        <w:rPr>
          <w:b/>
          <w:bCs/>
        </w:rPr>
      </w:pPr>
      <w:r w:rsidRPr="00754E0D">
        <w:rPr>
          <w:b/>
          <w:bCs/>
        </w:rPr>
        <w:t>(</w:t>
      </w:r>
      <w:r w:rsidR="00FE6C54" w:rsidRPr="00754E0D">
        <w:rPr>
          <w:b/>
          <w:bCs/>
        </w:rPr>
        <w:t>Please</w:t>
      </w:r>
      <w:r w:rsidRPr="00754E0D">
        <w:rPr>
          <w:b/>
          <w:bCs/>
        </w:rPr>
        <w:t xml:space="preserve"> make these concise and ideally no more than 8)</w:t>
      </w:r>
    </w:p>
    <w:p w14:paraId="54F6752C" w14:textId="35163DD1" w:rsidR="00790375" w:rsidRPr="00B14AE2" w:rsidRDefault="00790375" w:rsidP="00B14AE2">
      <w:pPr>
        <w:rPr>
          <w:i/>
          <w:iCs/>
          <w:color w:val="FF0000"/>
        </w:rPr>
      </w:pPr>
    </w:p>
    <w:p w14:paraId="13C34535" w14:textId="77777777" w:rsidR="00B07027" w:rsidRPr="007C7787" w:rsidRDefault="00B07027" w:rsidP="00B07027">
      <w:pPr>
        <w:numPr>
          <w:ilvl w:val="0"/>
          <w:numId w:val="14"/>
        </w:numPr>
        <w:tabs>
          <w:tab w:val="num" w:pos="360"/>
        </w:tabs>
        <w:overflowPunct w:val="0"/>
        <w:autoSpaceDE w:val="0"/>
        <w:autoSpaceDN w:val="0"/>
        <w:adjustRightInd w:val="0"/>
        <w:ind w:left="360"/>
        <w:jc w:val="both"/>
        <w:textAlignment w:val="baseline"/>
        <w:rPr>
          <w:rFonts w:cs="Arial"/>
          <w:szCs w:val="22"/>
        </w:rPr>
      </w:pPr>
      <w:r w:rsidRPr="007C7787">
        <w:rPr>
          <w:rFonts w:cs="Arial"/>
          <w:szCs w:val="22"/>
        </w:rPr>
        <w:t>Plan and deliver high-quality teaching sessions that are engaging, challenging, and accessible to a diverse range of learners.</w:t>
      </w:r>
    </w:p>
    <w:p w14:paraId="4542BFFF" w14:textId="77777777" w:rsidR="00B07027" w:rsidRDefault="00B07027" w:rsidP="00B07027">
      <w:pPr>
        <w:overflowPunct w:val="0"/>
        <w:autoSpaceDE w:val="0"/>
        <w:autoSpaceDN w:val="0"/>
        <w:adjustRightInd w:val="0"/>
        <w:ind w:left="360"/>
        <w:jc w:val="both"/>
        <w:textAlignment w:val="baseline"/>
        <w:rPr>
          <w:rFonts w:cs="Arial"/>
          <w:szCs w:val="22"/>
        </w:rPr>
      </w:pPr>
    </w:p>
    <w:p w14:paraId="2CCC66E4" w14:textId="77777777" w:rsidR="00B07027" w:rsidRPr="008B141B" w:rsidRDefault="00B07027" w:rsidP="00B07027">
      <w:pPr>
        <w:numPr>
          <w:ilvl w:val="0"/>
          <w:numId w:val="14"/>
        </w:numPr>
        <w:tabs>
          <w:tab w:val="num" w:pos="360"/>
        </w:tabs>
        <w:overflowPunct w:val="0"/>
        <w:autoSpaceDE w:val="0"/>
        <w:autoSpaceDN w:val="0"/>
        <w:adjustRightInd w:val="0"/>
        <w:ind w:left="360"/>
        <w:jc w:val="both"/>
        <w:textAlignment w:val="baseline"/>
        <w:rPr>
          <w:rFonts w:cs="Arial"/>
          <w:szCs w:val="22"/>
        </w:rPr>
      </w:pPr>
      <w:r w:rsidRPr="008B141B">
        <w:rPr>
          <w:rFonts w:cs="Arial"/>
          <w:szCs w:val="22"/>
        </w:rPr>
        <w:t>Provide a scheme of work and other related information, including course and lesson planning and preparation of appropriate teaching resources.</w:t>
      </w:r>
    </w:p>
    <w:p w14:paraId="3893F6B8" w14:textId="77777777" w:rsidR="00B07027" w:rsidRDefault="00B07027" w:rsidP="00B07027">
      <w:pPr>
        <w:overflowPunct w:val="0"/>
        <w:autoSpaceDE w:val="0"/>
        <w:autoSpaceDN w:val="0"/>
        <w:adjustRightInd w:val="0"/>
        <w:ind w:left="360"/>
        <w:jc w:val="both"/>
        <w:textAlignment w:val="baseline"/>
        <w:rPr>
          <w:rFonts w:cs="Arial"/>
          <w:szCs w:val="22"/>
        </w:rPr>
      </w:pPr>
    </w:p>
    <w:p w14:paraId="1F6CCC09" w14:textId="77777777" w:rsidR="00B07027" w:rsidRPr="008B141B" w:rsidRDefault="00B07027" w:rsidP="00B07027">
      <w:pPr>
        <w:numPr>
          <w:ilvl w:val="0"/>
          <w:numId w:val="14"/>
        </w:numPr>
        <w:tabs>
          <w:tab w:val="num" w:pos="360"/>
        </w:tabs>
        <w:overflowPunct w:val="0"/>
        <w:autoSpaceDE w:val="0"/>
        <w:autoSpaceDN w:val="0"/>
        <w:adjustRightInd w:val="0"/>
        <w:ind w:left="360"/>
        <w:jc w:val="both"/>
        <w:textAlignment w:val="baseline"/>
        <w:rPr>
          <w:rFonts w:cs="Arial"/>
          <w:szCs w:val="22"/>
        </w:rPr>
      </w:pPr>
      <w:r w:rsidRPr="008B141B">
        <w:rPr>
          <w:rFonts w:cs="Arial"/>
          <w:szCs w:val="22"/>
        </w:rPr>
        <w:t>To undertake scheduled teaching activities, assessment and support.</w:t>
      </w:r>
    </w:p>
    <w:p w14:paraId="2BDC2AEB" w14:textId="77777777" w:rsidR="00B07027" w:rsidRPr="008B141B" w:rsidRDefault="00B07027" w:rsidP="00B07027">
      <w:pPr>
        <w:pStyle w:val="ListParagraph"/>
        <w:rPr>
          <w:rFonts w:cs="Arial"/>
          <w:szCs w:val="22"/>
        </w:rPr>
      </w:pPr>
    </w:p>
    <w:p w14:paraId="3867554F" w14:textId="77777777" w:rsidR="00B07027" w:rsidRPr="00F0121D" w:rsidRDefault="00B07027" w:rsidP="00B07027">
      <w:pPr>
        <w:numPr>
          <w:ilvl w:val="0"/>
          <w:numId w:val="14"/>
        </w:numPr>
        <w:tabs>
          <w:tab w:val="num" w:pos="360"/>
        </w:tabs>
        <w:overflowPunct w:val="0"/>
        <w:autoSpaceDE w:val="0"/>
        <w:autoSpaceDN w:val="0"/>
        <w:adjustRightInd w:val="0"/>
        <w:ind w:left="360"/>
        <w:jc w:val="both"/>
        <w:textAlignment w:val="baseline"/>
        <w:rPr>
          <w:rFonts w:cs="Arial"/>
          <w:bCs/>
          <w:iCs/>
          <w:szCs w:val="22"/>
        </w:rPr>
      </w:pPr>
      <w:r w:rsidRPr="008B141B">
        <w:rPr>
          <w:rFonts w:cs="Arial"/>
          <w:bCs/>
          <w:iCs/>
          <w:szCs w:val="22"/>
        </w:rPr>
        <w:t>Carry out formative and summative assessment in line with awarding body and JCQ guidelines.</w:t>
      </w:r>
    </w:p>
    <w:p w14:paraId="6F408CAA" w14:textId="77777777" w:rsidR="00B07027" w:rsidRPr="00F0121D" w:rsidRDefault="00B07027" w:rsidP="00B07027">
      <w:pPr>
        <w:overflowPunct w:val="0"/>
        <w:autoSpaceDE w:val="0"/>
        <w:autoSpaceDN w:val="0"/>
        <w:adjustRightInd w:val="0"/>
        <w:ind w:left="360"/>
        <w:jc w:val="both"/>
        <w:textAlignment w:val="baseline"/>
        <w:rPr>
          <w:rFonts w:cs="Arial"/>
          <w:bCs/>
          <w:iCs/>
          <w:szCs w:val="22"/>
        </w:rPr>
      </w:pPr>
    </w:p>
    <w:p w14:paraId="1A615537" w14:textId="77777777" w:rsidR="00B07027" w:rsidRPr="00F0121D" w:rsidRDefault="00B07027" w:rsidP="00B07027">
      <w:pPr>
        <w:numPr>
          <w:ilvl w:val="0"/>
          <w:numId w:val="14"/>
        </w:numPr>
        <w:tabs>
          <w:tab w:val="num" w:pos="360"/>
        </w:tabs>
        <w:overflowPunct w:val="0"/>
        <w:autoSpaceDE w:val="0"/>
        <w:autoSpaceDN w:val="0"/>
        <w:adjustRightInd w:val="0"/>
        <w:ind w:left="360"/>
        <w:jc w:val="both"/>
        <w:textAlignment w:val="baseline"/>
        <w:rPr>
          <w:rFonts w:cs="Arial"/>
          <w:bCs/>
          <w:iCs/>
          <w:szCs w:val="22"/>
        </w:rPr>
      </w:pPr>
      <w:r w:rsidRPr="00F0121D">
        <w:rPr>
          <w:rFonts w:cs="Arial"/>
          <w:bCs/>
          <w:iCs/>
          <w:szCs w:val="22"/>
        </w:rPr>
        <w:t>Use assessment data to inform teaching and learning strategies, identifying areas for development and differentiation to support individual student needs</w:t>
      </w:r>
    </w:p>
    <w:p w14:paraId="230ED169" w14:textId="77777777" w:rsidR="00B07027" w:rsidRPr="00F0121D" w:rsidRDefault="00B07027" w:rsidP="00B07027">
      <w:pPr>
        <w:overflowPunct w:val="0"/>
        <w:autoSpaceDE w:val="0"/>
        <w:autoSpaceDN w:val="0"/>
        <w:adjustRightInd w:val="0"/>
        <w:ind w:left="360"/>
        <w:jc w:val="both"/>
        <w:textAlignment w:val="baseline"/>
        <w:rPr>
          <w:rFonts w:cs="Arial"/>
          <w:bCs/>
          <w:iCs/>
          <w:szCs w:val="22"/>
        </w:rPr>
      </w:pPr>
    </w:p>
    <w:p w14:paraId="0A8465FD" w14:textId="77777777" w:rsidR="00B07027" w:rsidRDefault="00B07027" w:rsidP="00B07027">
      <w:pPr>
        <w:numPr>
          <w:ilvl w:val="0"/>
          <w:numId w:val="14"/>
        </w:numPr>
        <w:tabs>
          <w:tab w:val="num" w:pos="360"/>
        </w:tabs>
        <w:overflowPunct w:val="0"/>
        <w:autoSpaceDE w:val="0"/>
        <w:autoSpaceDN w:val="0"/>
        <w:adjustRightInd w:val="0"/>
        <w:ind w:left="360"/>
        <w:jc w:val="both"/>
        <w:textAlignment w:val="baseline"/>
        <w:rPr>
          <w:rFonts w:cs="Arial"/>
          <w:szCs w:val="22"/>
        </w:rPr>
      </w:pPr>
      <w:r w:rsidRPr="00F0121D">
        <w:rPr>
          <w:rFonts w:cs="Arial"/>
          <w:bCs/>
          <w:iCs/>
          <w:szCs w:val="22"/>
        </w:rPr>
        <w:t>Provide support</w:t>
      </w:r>
      <w:r w:rsidRPr="008B141B">
        <w:rPr>
          <w:rFonts w:cs="Arial"/>
          <w:szCs w:val="22"/>
        </w:rPr>
        <w:t xml:space="preserve"> to learners including pre-course, on course and exit advice and guidance as directed by the programme management team.</w:t>
      </w:r>
    </w:p>
    <w:p w14:paraId="14496145" w14:textId="77777777" w:rsidR="00B07027" w:rsidRDefault="00B07027" w:rsidP="00B07027">
      <w:pPr>
        <w:overflowPunct w:val="0"/>
        <w:autoSpaceDE w:val="0"/>
        <w:autoSpaceDN w:val="0"/>
        <w:adjustRightInd w:val="0"/>
        <w:ind w:left="360"/>
        <w:jc w:val="both"/>
        <w:textAlignment w:val="baseline"/>
        <w:rPr>
          <w:rFonts w:cs="Arial"/>
          <w:szCs w:val="22"/>
        </w:rPr>
      </w:pPr>
    </w:p>
    <w:p w14:paraId="5E255D0C" w14:textId="77777777" w:rsidR="00B07027" w:rsidRPr="00593F56" w:rsidRDefault="00B07027" w:rsidP="00B07027">
      <w:pPr>
        <w:numPr>
          <w:ilvl w:val="0"/>
          <w:numId w:val="14"/>
        </w:numPr>
        <w:tabs>
          <w:tab w:val="num" w:pos="360"/>
        </w:tabs>
        <w:overflowPunct w:val="0"/>
        <w:autoSpaceDE w:val="0"/>
        <w:autoSpaceDN w:val="0"/>
        <w:adjustRightInd w:val="0"/>
        <w:ind w:left="360"/>
        <w:jc w:val="both"/>
        <w:textAlignment w:val="baseline"/>
        <w:rPr>
          <w:rFonts w:cs="Arial"/>
          <w:szCs w:val="22"/>
        </w:rPr>
      </w:pPr>
      <w:r w:rsidRPr="00593F56">
        <w:rPr>
          <w:rFonts w:cs="Arial"/>
          <w:szCs w:val="22"/>
        </w:rPr>
        <w:t>Act as a personal tutor to a group of students, providing academic guidance, pastoral support, and careers advice.</w:t>
      </w:r>
    </w:p>
    <w:p w14:paraId="5A6F6C0D" w14:textId="77777777" w:rsidR="00B07027" w:rsidRDefault="00B07027" w:rsidP="00B07027">
      <w:pPr>
        <w:overflowPunct w:val="0"/>
        <w:autoSpaceDE w:val="0"/>
        <w:autoSpaceDN w:val="0"/>
        <w:adjustRightInd w:val="0"/>
        <w:ind w:left="360"/>
        <w:jc w:val="both"/>
        <w:textAlignment w:val="baseline"/>
        <w:rPr>
          <w:rFonts w:cs="Arial"/>
          <w:szCs w:val="22"/>
        </w:rPr>
      </w:pPr>
    </w:p>
    <w:p w14:paraId="7F910EA1" w14:textId="77777777" w:rsidR="00B07027" w:rsidRPr="00593F56" w:rsidRDefault="00B07027" w:rsidP="00B07027">
      <w:pPr>
        <w:numPr>
          <w:ilvl w:val="0"/>
          <w:numId w:val="14"/>
        </w:numPr>
        <w:tabs>
          <w:tab w:val="num" w:pos="360"/>
        </w:tabs>
        <w:overflowPunct w:val="0"/>
        <w:autoSpaceDE w:val="0"/>
        <w:autoSpaceDN w:val="0"/>
        <w:adjustRightInd w:val="0"/>
        <w:ind w:left="360"/>
        <w:jc w:val="both"/>
        <w:textAlignment w:val="baseline"/>
        <w:rPr>
          <w:rFonts w:cs="Arial"/>
          <w:szCs w:val="22"/>
        </w:rPr>
      </w:pPr>
      <w:r w:rsidRPr="00593F56">
        <w:rPr>
          <w:rFonts w:cs="Arial"/>
          <w:szCs w:val="22"/>
        </w:rPr>
        <w:t>Monitor and track the progress and well-being of personal tutor groups, identifying and addressing any concerns or barriers to learning.</w:t>
      </w:r>
    </w:p>
    <w:p w14:paraId="7AEB2381" w14:textId="77777777" w:rsidR="00B07027" w:rsidRPr="008B141B" w:rsidRDefault="00B07027" w:rsidP="00B07027">
      <w:pPr>
        <w:overflowPunct w:val="0"/>
        <w:autoSpaceDE w:val="0"/>
        <w:autoSpaceDN w:val="0"/>
        <w:adjustRightInd w:val="0"/>
        <w:ind w:left="360"/>
        <w:jc w:val="both"/>
        <w:textAlignment w:val="baseline"/>
        <w:rPr>
          <w:rFonts w:cs="Arial"/>
          <w:szCs w:val="22"/>
        </w:rPr>
      </w:pPr>
    </w:p>
    <w:p w14:paraId="29BE1728" w14:textId="77777777" w:rsidR="00B07027" w:rsidRPr="008B141B" w:rsidRDefault="00B07027" w:rsidP="00B07027">
      <w:pPr>
        <w:jc w:val="both"/>
        <w:rPr>
          <w:rFonts w:cs="Arial"/>
          <w:szCs w:val="22"/>
        </w:rPr>
      </w:pPr>
    </w:p>
    <w:p w14:paraId="7C8B26C7" w14:textId="77777777" w:rsidR="00B07027" w:rsidRPr="008B141B" w:rsidRDefault="00B07027" w:rsidP="00B07027">
      <w:pPr>
        <w:numPr>
          <w:ilvl w:val="0"/>
          <w:numId w:val="14"/>
        </w:numPr>
        <w:tabs>
          <w:tab w:val="num" w:pos="360"/>
        </w:tabs>
        <w:overflowPunct w:val="0"/>
        <w:autoSpaceDE w:val="0"/>
        <w:autoSpaceDN w:val="0"/>
        <w:adjustRightInd w:val="0"/>
        <w:ind w:left="360"/>
        <w:jc w:val="both"/>
        <w:textAlignment w:val="baseline"/>
        <w:rPr>
          <w:rFonts w:cs="Arial"/>
          <w:szCs w:val="22"/>
        </w:rPr>
      </w:pPr>
      <w:r w:rsidRPr="008B141B">
        <w:rPr>
          <w:rFonts w:cs="Arial"/>
          <w:szCs w:val="22"/>
        </w:rPr>
        <w:t>Participate in training and other continuous professional development</w:t>
      </w:r>
      <w:r w:rsidRPr="00593F56">
        <w:rPr>
          <w:rFonts w:cs="Arial"/>
          <w:szCs w:val="22"/>
        </w:rPr>
        <w:t xml:space="preserve"> </w:t>
      </w:r>
      <w:r w:rsidRPr="008B141B">
        <w:rPr>
          <w:rFonts w:cs="Arial"/>
          <w:szCs w:val="22"/>
        </w:rPr>
        <w:t>including induction, staff meetings, tutor forums and on-line training packages (including those related to Inspection).</w:t>
      </w:r>
    </w:p>
    <w:p w14:paraId="015BAAEA" w14:textId="77777777" w:rsidR="00B07027" w:rsidRPr="008B141B" w:rsidRDefault="00B07027" w:rsidP="00B07027">
      <w:pPr>
        <w:overflowPunct w:val="0"/>
        <w:autoSpaceDE w:val="0"/>
        <w:autoSpaceDN w:val="0"/>
        <w:adjustRightInd w:val="0"/>
        <w:ind w:left="360"/>
        <w:jc w:val="both"/>
        <w:textAlignment w:val="baseline"/>
        <w:rPr>
          <w:rFonts w:cs="Arial"/>
          <w:szCs w:val="22"/>
        </w:rPr>
      </w:pPr>
    </w:p>
    <w:p w14:paraId="34B887FC" w14:textId="77777777" w:rsidR="00B07027" w:rsidRPr="00593F56" w:rsidRDefault="00B07027" w:rsidP="00B07027">
      <w:pPr>
        <w:numPr>
          <w:ilvl w:val="0"/>
          <w:numId w:val="14"/>
        </w:numPr>
        <w:tabs>
          <w:tab w:val="num" w:pos="360"/>
        </w:tabs>
        <w:overflowPunct w:val="0"/>
        <w:autoSpaceDE w:val="0"/>
        <w:autoSpaceDN w:val="0"/>
        <w:adjustRightInd w:val="0"/>
        <w:ind w:left="360"/>
        <w:jc w:val="both"/>
        <w:textAlignment w:val="baseline"/>
        <w:rPr>
          <w:rFonts w:cs="Arial"/>
          <w:szCs w:val="22"/>
        </w:rPr>
      </w:pPr>
      <w:r w:rsidRPr="008B141B">
        <w:rPr>
          <w:rFonts w:cs="Arial"/>
          <w:szCs w:val="22"/>
        </w:rPr>
        <w:t>Participate in developing and implementing quality assurance arrangements and administrative duties relating to the course.</w:t>
      </w:r>
    </w:p>
    <w:p w14:paraId="26459223" w14:textId="77777777" w:rsidR="00B07027" w:rsidRPr="00593F56" w:rsidRDefault="00B07027" w:rsidP="00B07027">
      <w:pPr>
        <w:overflowPunct w:val="0"/>
        <w:autoSpaceDE w:val="0"/>
        <w:autoSpaceDN w:val="0"/>
        <w:adjustRightInd w:val="0"/>
        <w:ind w:left="360"/>
        <w:jc w:val="both"/>
        <w:textAlignment w:val="baseline"/>
        <w:rPr>
          <w:rFonts w:cs="Arial"/>
          <w:szCs w:val="22"/>
        </w:rPr>
      </w:pPr>
    </w:p>
    <w:p w14:paraId="5604018C" w14:textId="77777777" w:rsidR="00B07027" w:rsidRDefault="00B07027" w:rsidP="00B07027">
      <w:pPr>
        <w:numPr>
          <w:ilvl w:val="0"/>
          <w:numId w:val="14"/>
        </w:numPr>
        <w:tabs>
          <w:tab w:val="num" w:pos="360"/>
        </w:tabs>
        <w:overflowPunct w:val="0"/>
        <w:autoSpaceDE w:val="0"/>
        <w:autoSpaceDN w:val="0"/>
        <w:adjustRightInd w:val="0"/>
        <w:ind w:left="360"/>
        <w:jc w:val="both"/>
        <w:textAlignment w:val="baseline"/>
        <w:rPr>
          <w:rFonts w:cs="Arial"/>
          <w:iCs/>
          <w:szCs w:val="22"/>
        </w:rPr>
      </w:pPr>
      <w:r w:rsidRPr="00593F56">
        <w:rPr>
          <w:rFonts w:cs="Arial"/>
          <w:szCs w:val="22"/>
        </w:rPr>
        <w:t>To ensure</w:t>
      </w:r>
      <w:r w:rsidRPr="008B141B">
        <w:rPr>
          <w:rFonts w:cs="Arial"/>
          <w:iCs/>
          <w:szCs w:val="22"/>
        </w:rPr>
        <w:t xml:space="preserve"> the curriculum meets the requirements of validating and awarding bodies. </w:t>
      </w:r>
    </w:p>
    <w:p w14:paraId="72BC3C39" w14:textId="77777777" w:rsidR="00B07027" w:rsidRDefault="00B07027" w:rsidP="00B07027">
      <w:pPr>
        <w:pStyle w:val="ListParagraph"/>
        <w:rPr>
          <w:rFonts w:cs="Arial"/>
          <w:iCs/>
          <w:szCs w:val="22"/>
        </w:rPr>
      </w:pPr>
    </w:p>
    <w:p w14:paraId="3A5F4F7E" w14:textId="77777777" w:rsidR="00B07027" w:rsidRDefault="00B07027" w:rsidP="00B07027">
      <w:pPr>
        <w:numPr>
          <w:ilvl w:val="0"/>
          <w:numId w:val="14"/>
        </w:numPr>
        <w:tabs>
          <w:tab w:val="num" w:pos="360"/>
        </w:tabs>
        <w:overflowPunct w:val="0"/>
        <w:autoSpaceDE w:val="0"/>
        <w:autoSpaceDN w:val="0"/>
        <w:adjustRightInd w:val="0"/>
        <w:ind w:left="360"/>
        <w:jc w:val="both"/>
        <w:textAlignment w:val="baseline"/>
        <w:rPr>
          <w:rFonts w:cs="Arial"/>
          <w:iCs/>
          <w:szCs w:val="22"/>
        </w:rPr>
      </w:pPr>
      <w:r>
        <w:rPr>
          <w:rFonts w:cs="Arial"/>
          <w:iCs/>
          <w:szCs w:val="22"/>
        </w:rPr>
        <w:t>Prepare and provide individual learning plans for SEND learners or those requiring additional support.</w:t>
      </w:r>
    </w:p>
    <w:p w14:paraId="7579671E" w14:textId="77777777" w:rsidR="00B07027" w:rsidRDefault="00B07027" w:rsidP="00B07027">
      <w:pPr>
        <w:pStyle w:val="ListParagraph"/>
        <w:rPr>
          <w:rFonts w:cs="Arial"/>
          <w:iCs/>
          <w:szCs w:val="22"/>
        </w:rPr>
      </w:pPr>
    </w:p>
    <w:p w14:paraId="4D75DBA4" w14:textId="77777777" w:rsidR="00B07027" w:rsidRPr="008B141B" w:rsidRDefault="00B07027" w:rsidP="00B07027">
      <w:pPr>
        <w:numPr>
          <w:ilvl w:val="0"/>
          <w:numId w:val="14"/>
        </w:numPr>
        <w:tabs>
          <w:tab w:val="num" w:pos="360"/>
        </w:tabs>
        <w:overflowPunct w:val="0"/>
        <w:autoSpaceDE w:val="0"/>
        <w:autoSpaceDN w:val="0"/>
        <w:adjustRightInd w:val="0"/>
        <w:ind w:left="360"/>
        <w:jc w:val="both"/>
        <w:textAlignment w:val="baseline"/>
        <w:rPr>
          <w:rFonts w:cs="Arial"/>
          <w:iCs/>
          <w:szCs w:val="22"/>
        </w:rPr>
      </w:pPr>
      <w:r>
        <w:rPr>
          <w:rFonts w:cs="Arial"/>
          <w:bCs/>
          <w:szCs w:val="22"/>
        </w:rPr>
        <w:t xml:space="preserve">Adapt practice and delivery accordingly when working with vulnerable learners and/or learner with needs ensuring a fully inclusive curriculum. </w:t>
      </w:r>
    </w:p>
    <w:p w14:paraId="3D77F23A" w14:textId="77777777" w:rsidR="00B07027" w:rsidRPr="008B141B" w:rsidRDefault="00B07027" w:rsidP="00B07027">
      <w:pPr>
        <w:pStyle w:val="ListParagraph"/>
        <w:rPr>
          <w:rFonts w:cs="Arial"/>
          <w:iCs/>
          <w:szCs w:val="22"/>
        </w:rPr>
      </w:pPr>
    </w:p>
    <w:p w14:paraId="3D947822" w14:textId="77777777" w:rsidR="00B07027" w:rsidRPr="008B141B" w:rsidRDefault="00B07027" w:rsidP="00B07027">
      <w:pPr>
        <w:numPr>
          <w:ilvl w:val="0"/>
          <w:numId w:val="14"/>
        </w:numPr>
        <w:tabs>
          <w:tab w:val="num" w:pos="360"/>
        </w:tabs>
        <w:overflowPunct w:val="0"/>
        <w:autoSpaceDE w:val="0"/>
        <w:autoSpaceDN w:val="0"/>
        <w:adjustRightInd w:val="0"/>
        <w:ind w:left="360"/>
        <w:jc w:val="both"/>
        <w:textAlignment w:val="baseline"/>
        <w:rPr>
          <w:rFonts w:cs="Arial"/>
          <w:iCs/>
          <w:szCs w:val="22"/>
        </w:rPr>
      </w:pPr>
      <w:r w:rsidRPr="008B141B">
        <w:rPr>
          <w:rFonts w:cs="Arial"/>
          <w:iCs/>
          <w:szCs w:val="22"/>
        </w:rPr>
        <w:t>Provide students with appropriate tutorial support in accordance with programme and individual requirements.</w:t>
      </w:r>
    </w:p>
    <w:p w14:paraId="03D17AC2" w14:textId="77777777" w:rsidR="00B07027" w:rsidRPr="008B141B" w:rsidRDefault="00B07027" w:rsidP="00B07027">
      <w:pPr>
        <w:jc w:val="both"/>
        <w:rPr>
          <w:rFonts w:cs="Arial"/>
          <w:szCs w:val="22"/>
        </w:rPr>
      </w:pPr>
    </w:p>
    <w:p w14:paraId="165F261E" w14:textId="77777777" w:rsidR="00B07027" w:rsidRPr="008B141B" w:rsidRDefault="00B07027" w:rsidP="00B07027">
      <w:pPr>
        <w:numPr>
          <w:ilvl w:val="0"/>
          <w:numId w:val="14"/>
        </w:numPr>
        <w:tabs>
          <w:tab w:val="num" w:pos="360"/>
        </w:tabs>
        <w:overflowPunct w:val="0"/>
        <w:autoSpaceDE w:val="0"/>
        <w:autoSpaceDN w:val="0"/>
        <w:adjustRightInd w:val="0"/>
        <w:ind w:left="360"/>
        <w:jc w:val="both"/>
        <w:textAlignment w:val="baseline"/>
        <w:rPr>
          <w:rFonts w:cs="Arial"/>
          <w:szCs w:val="22"/>
        </w:rPr>
      </w:pPr>
      <w:r w:rsidRPr="008B141B">
        <w:rPr>
          <w:rFonts w:cs="Arial"/>
          <w:szCs w:val="22"/>
        </w:rPr>
        <w:t>To promote equality of opportunity and diversity in line with Northamptonshire County Council Policy.</w:t>
      </w:r>
    </w:p>
    <w:p w14:paraId="5B4604DE" w14:textId="77777777" w:rsidR="00B07027" w:rsidRPr="008B141B" w:rsidRDefault="00B07027" w:rsidP="00B07027">
      <w:pPr>
        <w:jc w:val="both"/>
        <w:rPr>
          <w:rFonts w:cs="Arial"/>
          <w:szCs w:val="22"/>
        </w:rPr>
      </w:pPr>
    </w:p>
    <w:p w14:paraId="2835ACCA" w14:textId="77777777" w:rsidR="00B07027" w:rsidRPr="008B141B" w:rsidRDefault="00B07027" w:rsidP="00B07027">
      <w:pPr>
        <w:numPr>
          <w:ilvl w:val="0"/>
          <w:numId w:val="14"/>
        </w:numPr>
        <w:tabs>
          <w:tab w:val="num" w:pos="360"/>
        </w:tabs>
        <w:overflowPunct w:val="0"/>
        <w:autoSpaceDE w:val="0"/>
        <w:autoSpaceDN w:val="0"/>
        <w:adjustRightInd w:val="0"/>
        <w:ind w:left="360"/>
        <w:jc w:val="both"/>
        <w:textAlignment w:val="baseline"/>
        <w:rPr>
          <w:rFonts w:cs="Arial"/>
          <w:szCs w:val="22"/>
        </w:rPr>
      </w:pPr>
      <w:r w:rsidRPr="008B141B">
        <w:rPr>
          <w:rFonts w:cs="Arial"/>
          <w:szCs w:val="22"/>
        </w:rPr>
        <w:t>To take responsibility for Health and Safety issues relating to the course and the students in compliance with Northamptonshire County Council Health and Safety Policy.</w:t>
      </w:r>
    </w:p>
    <w:p w14:paraId="2E3289B1" w14:textId="77777777" w:rsidR="00B07027" w:rsidRPr="008B141B" w:rsidRDefault="00B07027" w:rsidP="00B07027">
      <w:pPr>
        <w:ind w:left="-720"/>
        <w:jc w:val="both"/>
        <w:rPr>
          <w:rFonts w:cs="Arial"/>
          <w:szCs w:val="22"/>
        </w:rPr>
      </w:pPr>
    </w:p>
    <w:p w14:paraId="63D909A4" w14:textId="77777777" w:rsidR="00B07027" w:rsidRDefault="00B07027" w:rsidP="00B07027">
      <w:pPr>
        <w:numPr>
          <w:ilvl w:val="0"/>
          <w:numId w:val="14"/>
        </w:numPr>
        <w:tabs>
          <w:tab w:val="num" w:pos="360"/>
        </w:tabs>
        <w:overflowPunct w:val="0"/>
        <w:autoSpaceDE w:val="0"/>
        <w:autoSpaceDN w:val="0"/>
        <w:adjustRightInd w:val="0"/>
        <w:ind w:left="360"/>
        <w:jc w:val="both"/>
        <w:textAlignment w:val="baseline"/>
        <w:rPr>
          <w:rFonts w:cs="Arial"/>
          <w:szCs w:val="22"/>
        </w:rPr>
      </w:pPr>
      <w:r w:rsidRPr="008B141B">
        <w:rPr>
          <w:rFonts w:cs="Arial"/>
          <w:szCs w:val="22"/>
        </w:rPr>
        <w:t>To contribute to marketing and publicity initiatives relating to adult learning programmes.</w:t>
      </w:r>
    </w:p>
    <w:p w14:paraId="1853B737" w14:textId="77777777" w:rsidR="00B07027" w:rsidRDefault="00B07027" w:rsidP="00B07027">
      <w:pPr>
        <w:overflowPunct w:val="0"/>
        <w:autoSpaceDE w:val="0"/>
        <w:autoSpaceDN w:val="0"/>
        <w:adjustRightInd w:val="0"/>
        <w:ind w:left="360"/>
        <w:jc w:val="both"/>
        <w:textAlignment w:val="baseline"/>
        <w:rPr>
          <w:rFonts w:cs="Arial"/>
          <w:szCs w:val="22"/>
        </w:rPr>
      </w:pPr>
    </w:p>
    <w:p w14:paraId="5EA87C44" w14:textId="77777777" w:rsidR="00B07027" w:rsidRPr="00C2658E" w:rsidRDefault="00B07027" w:rsidP="00B07027">
      <w:pPr>
        <w:numPr>
          <w:ilvl w:val="0"/>
          <w:numId w:val="14"/>
        </w:numPr>
        <w:tabs>
          <w:tab w:val="num" w:pos="360"/>
        </w:tabs>
        <w:overflowPunct w:val="0"/>
        <w:autoSpaceDE w:val="0"/>
        <w:autoSpaceDN w:val="0"/>
        <w:adjustRightInd w:val="0"/>
        <w:ind w:left="360"/>
        <w:jc w:val="both"/>
        <w:textAlignment w:val="baseline"/>
        <w:rPr>
          <w:rFonts w:cs="Arial"/>
          <w:szCs w:val="22"/>
        </w:rPr>
      </w:pPr>
      <w:r w:rsidRPr="00C2658E">
        <w:rPr>
          <w:rFonts w:cs="Arial"/>
          <w:szCs w:val="22"/>
        </w:rPr>
        <w:t>Collaborate with colleagues, support staff, and external partners to provide a holistic and integrated educational experience for students.</w:t>
      </w:r>
    </w:p>
    <w:p w14:paraId="00B41AE4" w14:textId="77777777" w:rsidR="00B07027" w:rsidRDefault="00B07027" w:rsidP="00B07027">
      <w:pPr>
        <w:overflowPunct w:val="0"/>
        <w:autoSpaceDE w:val="0"/>
        <w:autoSpaceDN w:val="0"/>
        <w:adjustRightInd w:val="0"/>
        <w:ind w:left="360"/>
        <w:jc w:val="both"/>
        <w:textAlignment w:val="baseline"/>
        <w:rPr>
          <w:rFonts w:cs="Arial"/>
          <w:szCs w:val="22"/>
        </w:rPr>
      </w:pPr>
    </w:p>
    <w:p w14:paraId="18785CAB" w14:textId="77777777" w:rsidR="00B07027" w:rsidRPr="00C2658E" w:rsidRDefault="00B07027" w:rsidP="00B07027">
      <w:pPr>
        <w:numPr>
          <w:ilvl w:val="0"/>
          <w:numId w:val="14"/>
        </w:numPr>
        <w:tabs>
          <w:tab w:val="num" w:pos="360"/>
        </w:tabs>
        <w:overflowPunct w:val="0"/>
        <w:autoSpaceDE w:val="0"/>
        <w:autoSpaceDN w:val="0"/>
        <w:adjustRightInd w:val="0"/>
        <w:ind w:left="360"/>
        <w:jc w:val="both"/>
        <w:textAlignment w:val="baseline"/>
        <w:rPr>
          <w:rFonts w:cs="Arial"/>
          <w:szCs w:val="22"/>
        </w:rPr>
      </w:pPr>
      <w:r w:rsidRPr="00C2658E">
        <w:rPr>
          <w:rFonts w:cs="Arial"/>
          <w:szCs w:val="22"/>
        </w:rPr>
        <w:t>Liaise with employers, industry professionals, and higher education institutions to ensure that teaching and learning activities are relevant and aligned with current industry standards and pathways</w:t>
      </w:r>
    </w:p>
    <w:p w14:paraId="5C87DCAB" w14:textId="77777777" w:rsidR="00B07027" w:rsidRDefault="00B07027" w:rsidP="00B07027">
      <w:pPr>
        <w:overflowPunct w:val="0"/>
        <w:autoSpaceDE w:val="0"/>
        <w:autoSpaceDN w:val="0"/>
        <w:adjustRightInd w:val="0"/>
        <w:ind w:left="360"/>
        <w:jc w:val="both"/>
        <w:textAlignment w:val="baseline"/>
        <w:rPr>
          <w:rFonts w:cs="Arial"/>
          <w:szCs w:val="22"/>
        </w:rPr>
      </w:pPr>
    </w:p>
    <w:p w14:paraId="63297B93" w14:textId="77777777" w:rsidR="00B07027" w:rsidRDefault="00B07027" w:rsidP="00B07027">
      <w:pPr>
        <w:pStyle w:val="ListParagraph"/>
        <w:rPr>
          <w:rFonts w:cs="Arial"/>
          <w:szCs w:val="22"/>
        </w:rPr>
      </w:pPr>
    </w:p>
    <w:p w14:paraId="4976AAB1" w14:textId="77777777" w:rsidR="00B07027" w:rsidRPr="008B141B" w:rsidRDefault="00B07027" w:rsidP="00B07027">
      <w:pPr>
        <w:overflowPunct w:val="0"/>
        <w:autoSpaceDE w:val="0"/>
        <w:autoSpaceDN w:val="0"/>
        <w:adjustRightInd w:val="0"/>
        <w:jc w:val="both"/>
        <w:textAlignment w:val="baseline"/>
        <w:rPr>
          <w:rFonts w:cs="Arial"/>
          <w:szCs w:val="22"/>
        </w:rPr>
      </w:pPr>
      <w:r>
        <w:rPr>
          <w:rFonts w:cs="Arial"/>
          <w:szCs w:val="22"/>
        </w:rPr>
        <w:t xml:space="preserve">The minimum expected annual teaching hours (contact hours) will be 800 across an academic year for a full-time post, pro rata for fractional posts. These hours could increase or decrease dependant on other factors and with the approval of the Head of Service. </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39CF1220" w14:textId="66BC765C" w:rsidR="004843D2" w:rsidRPr="00AA39AB" w:rsidRDefault="00D913E6" w:rsidP="00AA39AB">
      <w:pPr>
        <w:pStyle w:val="Heading2"/>
      </w:pPr>
      <w:r w:rsidRPr="008D5D92">
        <w:t xml:space="preserve">Special </w:t>
      </w:r>
      <w:r>
        <w:t>f</w:t>
      </w:r>
      <w:r w:rsidRPr="008D5D92">
        <w:t xml:space="preserve">eatures of the </w:t>
      </w:r>
      <w:r>
        <w:t>p</w:t>
      </w:r>
      <w:r w:rsidRPr="008D5D92">
        <w:t>ost</w:t>
      </w:r>
    </w:p>
    <w:p w14:paraId="624AA5C0" w14:textId="35207902" w:rsidR="00DE40F7" w:rsidRPr="004E7FEE" w:rsidRDefault="00DE40F7" w:rsidP="00DE40F7">
      <w:pPr>
        <w:rPr>
          <w:rFonts w:cs="Arial"/>
          <w:iCs/>
          <w:szCs w:val="22"/>
        </w:rPr>
      </w:pPr>
      <w:r w:rsidRPr="004E7FEE">
        <w:rPr>
          <w:rFonts w:cs="Arial"/>
          <w:iCs/>
          <w:szCs w:val="22"/>
        </w:rPr>
        <w:t>This post requires satisfactory clearance of a Disclosure and Barring Service disclosure.</w:t>
      </w:r>
    </w:p>
    <w:p w14:paraId="3B83C5E1" w14:textId="67EFBC6C" w:rsidR="00A02A2D" w:rsidRPr="00A94E74" w:rsidRDefault="00D913E6" w:rsidP="00A94E74">
      <w:pPr>
        <w:spacing w:before="240"/>
        <w:rPr>
          <w:b/>
          <w:bCs/>
        </w:rPr>
        <w:sectPr w:rsidR="00A02A2D" w:rsidRPr="00A94E74" w:rsidSect="00060FFE">
          <w:headerReference w:type="default" r:id="rId12"/>
          <w:pgSz w:w="11906" w:h="16838"/>
          <w:pgMar w:top="720" w:right="720" w:bottom="720" w:left="720" w:header="0" w:footer="1293" w:gutter="0"/>
          <w:cols w:space="708"/>
          <w:titlePg/>
          <w:docGrid w:linePitch="360"/>
        </w:sectPr>
      </w:pPr>
      <w:r w:rsidRPr="00787881">
        <w:rPr>
          <w:b/>
          <w:bCs/>
        </w:rPr>
        <w:t xml:space="preserve">If there are any other special features of the job that need to be in the job </w:t>
      </w:r>
      <w:r w:rsidR="00144F4A" w:rsidRPr="00787881">
        <w:rPr>
          <w:b/>
          <w:bCs/>
        </w:rPr>
        <w:t>description,</w:t>
      </w:r>
      <w:r w:rsidRPr="00787881">
        <w:rPr>
          <w:b/>
          <w:bCs/>
        </w:rPr>
        <w:t xml:space="preserve"> please indicate them here</w:t>
      </w:r>
      <w:r>
        <w:rPr>
          <w:b/>
          <w:bCs/>
        </w:rPr>
        <w:t>.</w:t>
      </w: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601E03" w14:paraId="02321CB2" w14:textId="77777777" w:rsidTr="00754E0D">
        <w:tc>
          <w:tcPr>
            <w:tcW w:w="2405" w:type="dxa"/>
          </w:tcPr>
          <w:p w14:paraId="12F9DA1F" w14:textId="62A3997C" w:rsidR="00601E03" w:rsidRDefault="00601E03" w:rsidP="00601E03">
            <w:pPr>
              <w:spacing w:after="240"/>
            </w:pPr>
            <w:r>
              <w:t>Education, Qualifications and Training</w:t>
            </w:r>
          </w:p>
        </w:tc>
        <w:tc>
          <w:tcPr>
            <w:tcW w:w="5812" w:type="dxa"/>
          </w:tcPr>
          <w:p w14:paraId="3EA869B0" w14:textId="77777777" w:rsidR="00601E03" w:rsidRPr="00E62156" w:rsidRDefault="00601E03" w:rsidP="00601E03">
            <w:pPr>
              <w:rPr>
                <w:rFonts w:cs="Arial"/>
                <w:szCs w:val="22"/>
              </w:rPr>
            </w:pPr>
            <w:r w:rsidRPr="00E62156">
              <w:rPr>
                <w:rFonts w:cs="Arial"/>
                <w:szCs w:val="22"/>
              </w:rPr>
              <w:t>Minimum of a Level 3 qualification in in relevant subject area</w:t>
            </w:r>
          </w:p>
          <w:p w14:paraId="5DEB4AB2" w14:textId="77777777" w:rsidR="00601E03" w:rsidRPr="00E62156" w:rsidRDefault="00601E03" w:rsidP="00601E03">
            <w:pPr>
              <w:rPr>
                <w:rFonts w:cs="Arial"/>
                <w:i/>
                <w:szCs w:val="22"/>
              </w:rPr>
            </w:pPr>
          </w:p>
          <w:p w14:paraId="269D6CA0" w14:textId="77777777" w:rsidR="00601E03" w:rsidRPr="00E62156" w:rsidRDefault="00601E03" w:rsidP="00601E03">
            <w:pPr>
              <w:rPr>
                <w:rFonts w:cs="Arial"/>
                <w:szCs w:val="22"/>
              </w:rPr>
            </w:pPr>
            <w:r>
              <w:rPr>
                <w:rFonts w:cs="Arial"/>
                <w:szCs w:val="22"/>
              </w:rPr>
              <w:t>Formal</w:t>
            </w:r>
            <w:r w:rsidRPr="00E62156">
              <w:rPr>
                <w:rFonts w:cs="Arial"/>
                <w:szCs w:val="22"/>
              </w:rPr>
              <w:t xml:space="preserve"> teaching qualification </w:t>
            </w:r>
            <w:r>
              <w:rPr>
                <w:rFonts w:cs="Arial"/>
                <w:szCs w:val="22"/>
              </w:rPr>
              <w:t xml:space="preserve">to minimum of Level 5, </w:t>
            </w:r>
            <w:r w:rsidRPr="00E62156">
              <w:rPr>
                <w:rFonts w:cs="Arial"/>
                <w:szCs w:val="22"/>
              </w:rPr>
              <w:t>or willing to obtain in a specified timescale.</w:t>
            </w:r>
          </w:p>
          <w:p w14:paraId="005D076D" w14:textId="77777777" w:rsidR="00601E03" w:rsidRPr="00E62156" w:rsidRDefault="00601E03" w:rsidP="00601E03">
            <w:pPr>
              <w:rPr>
                <w:rFonts w:cs="Arial"/>
                <w:szCs w:val="22"/>
              </w:rPr>
            </w:pPr>
            <w:r w:rsidRPr="0B1DB711">
              <w:rPr>
                <w:rFonts w:cs="Arial"/>
                <w:szCs w:val="22"/>
              </w:rPr>
              <w:t xml:space="preserve"> </w:t>
            </w:r>
          </w:p>
          <w:p w14:paraId="0BF29726" w14:textId="77777777" w:rsidR="00601E03" w:rsidRDefault="00601E03" w:rsidP="00601E03">
            <w:pPr>
              <w:spacing w:line="259" w:lineRule="auto"/>
              <w:rPr>
                <w:rFonts w:cs="Arial"/>
                <w:szCs w:val="22"/>
              </w:rPr>
            </w:pPr>
            <w:r w:rsidRPr="0B1DB711">
              <w:rPr>
                <w:rFonts w:cs="Arial"/>
                <w:szCs w:val="22"/>
              </w:rPr>
              <w:t>Hold a Level 2 qualification in English and Maths.</w:t>
            </w:r>
          </w:p>
          <w:p w14:paraId="749D4945" w14:textId="77777777" w:rsidR="00601E03" w:rsidRDefault="00601E03" w:rsidP="00601E03">
            <w:pPr>
              <w:spacing w:line="259" w:lineRule="auto"/>
              <w:rPr>
                <w:rFonts w:cs="Arial"/>
                <w:szCs w:val="22"/>
              </w:rPr>
            </w:pPr>
          </w:p>
          <w:p w14:paraId="16318E90" w14:textId="5990AC1A" w:rsidR="00601E03" w:rsidRDefault="00601E03" w:rsidP="00D51EE2">
            <w:pPr>
              <w:spacing w:line="259" w:lineRule="auto"/>
            </w:pPr>
            <w:r w:rsidRPr="0B1DB711">
              <w:rPr>
                <w:rFonts w:cs="Arial"/>
                <w:szCs w:val="22"/>
              </w:rPr>
              <w:t>Hold a Level 2 qualification in ICT or equivalent, or willingness to work towards.</w:t>
            </w:r>
          </w:p>
        </w:tc>
        <w:tc>
          <w:tcPr>
            <w:tcW w:w="5783" w:type="dxa"/>
          </w:tcPr>
          <w:p w14:paraId="0EA25B98" w14:textId="77777777" w:rsidR="00601E03" w:rsidRPr="00E62156" w:rsidRDefault="00601E03" w:rsidP="00601E03">
            <w:pPr>
              <w:rPr>
                <w:rFonts w:cs="Arial"/>
                <w:szCs w:val="22"/>
              </w:rPr>
            </w:pPr>
            <w:r w:rsidRPr="00E62156">
              <w:rPr>
                <w:rFonts w:cs="Arial"/>
                <w:szCs w:val="22"/>
              </w:rPr>
              <w:t>A degree or equivalent qualification in relevant subject area</w:t>
            </w:r>
          </w:p>
          <w:p w14:paraId="05A09EE7" w14:textId="77777777" w:rsidR="00601E03" w:rsidRPr="00E62156" w:rsidRDefault="00601E03" w:rsidP="00601E03">
            <w:pPr>
              <w:tabs>
                <w:tab w:val="left" w:pos="360"/>
              </w:tabs>
              <w:overflowPunct w:val="0"/>
              <w:autoSpaceDE w:val="0"/>
              <w:autoSpaceDN w:val="0"/>
              <w:adjustRightInd w:val="0"/>
              <w:textAlignment w:val="baseline"/>
              <w:rPr>
                <w:rFonts w:cs="Arial"/>
                <w:szCs w:val="22"/>
              </w:rPr>
            </w:pPr>
          </w:p>
          <w:p w14:paraId="0636DFBD" w14:textId="735864C7" w:rsidR="00601E03" w:rsidRDefault="00601E03" w:rsidP="00601E03">
            <w:r w:rsidRPr="00E62156">
              <w:rPr>
                <w:rFonts w:cs="Arial"/>
                <w:szCs w:val="22"/>
              </w:rPr>
              <w:t>Experience of supporting and monitoring learner industry placeme</w:t>
            </w:r>
            <w:r w:rsidR="00D51EE2">
              <w:rPr>
                <w:rFonts w:cs="Arial"/>
                <w:szCs w:val="22"/>
              </w:rPr>
              <w:t>n</w:t>
            </w:r>
            <w:r w:rsidRPr="00E62156">
              <w:rPr>
                <w:rFonts w:cs="Arial"/>
                <w:szCs w:val="22"/>
              </w:rPr>
              <w:t>ts</w:t>
            </w:r>
          </w:p>
        </w:tc>
      </w:tr>
      <w:tr w:rsidR="00907A86" w14:paraId="5028E4E0" w14:textId="77777777" w:rsidTr="00754E0D">
        <w:tc>
          <w:tcPr>
            <w:tcW w:w="2405" w:type="dxa"/>
          </w:tcPr>
          <w:p w14:paraId="578393A2" w14:textId="5FDCC003" w:rsidR="00907A86" w:rsidRDefault="00907A86" w:rsidP="00907A86">
            <w:pPr>
              <w:spacing w:after="1200"/>
            </w:pPr>
            <w:r>
              <w:t>Experience and Knowledge</w:t>
            </w:r>
          </w:p>
        </w:tc>
        <w:tc>
          <w:tcPr>
            <w:tcW w:w="5812" w:type="dxa"/>
          </w:tcPr>
          <w:p w14:paraId="36F5F6F0" w14:textId="77777777" w:rsidR="00907A86" w:rsidRPr="00E62156" w:rsidRDefault="00907A86" w:rsidP="00907A86">
            <w:pPr>
              <w:rPr>
                <w:rFonts w:cs="Arial"/>
                <w:szCs w:val="22"/>
              </w:rPr>
            </w:pPr>
            <w:r w:rsidRPr="00E62156">
              <w:rPr>
                <w:rFonts w:cs="Arial"/>
                <w:szCs w:val="22"/>
              </w:rPr>
              <w:t>Experience of working with adults as a teacher, trainer, instructor or tutor</w:t>
            </w:r>
          </w:p>
          <w:p w14:paraId="150F1DA5" w14:textId="77777777" w:rsidR="00907A86" w:rsidRPr="00E62156" w:rsidRDefault="00907A86" w:rsidP="00907A86">
            <w:pPr>
              <w:rPr>
                <w:rFonts w:cs="Arial"/>
                <w:szCs w:val="22"/>
              </w:rPr>
            </w:pPr>
          </w:p>
          <w:p w14:paraId="7FF10F37" w14:textId="77777777" w:rsidR="00907A86" w:rsidRPr="00E62156" w:rsidRDefault="00907A86" w:rsidP="00907A86">
            <w:pPr>
              <w:rPr>
                <w:rFonts w:cs="Arial"/>
                <w:szCs w:val="22"/>
              </w:rPr>
            </w:pPr>
            <w:r w:rsidRPr="00E62156">
              <w:rPr>
                <w:rFonts w:cs="Arial"/>
                <w:szCs w:val="22"/>
              </w:rPr>
              <w:t>Application of quality improvement and assurance processes, including internal verification.</w:t>
            </w:r>
          </w:p>
          <w:p w14:paraId="5DE1ADBC" w14:textId="77777777" w:rsidR="00907A86" w:rsidRPr="00E62156" w:rsidRDefault="00907A86" w:rsidP="00907A86">
            <w:pPr>
              <w:rPr>
                <w:rFonts w:cs="Arial"/>
                <w:szCs w:val="22"/>
              </w:rPr>
            </w:pPr>
          </w:p>
          <w:p w14:paraId="35D2EFC5" w14:textId="77777777" w:rsidR="00907A86" w:rsidRPr="00E62156" w:rsidRDefault="00907A86" w:rsidP="00907A86">
            <w:pPr>
              <w:rPr>
                <w:rFonts w:cs="Arial"/>
                <w:szCs w:val="22"/>
              </w:rPr>
            </w:pPr>
            <w:r w:rsidRPr="00E62156">
              <w:rPr>
                <w:rFonts w:cs="Arial"/>
                <w:szCs w:val="22"/>
              </w:rPr>
              <w:t>Experience in improving learner outcomes and quality of education.</w:t>
            </w:r>
          </w:p>
          <w:p w14:paraId="6DC385D1" w14:textId="51E36486" w:rsidR="00907A86" w:rsidRDefault="00907A86" w:rsidP="00907A86"/>
        </w:tc>
        <w:tc>
          <w:tcPr>
            <w:tcW w:w="5783" w:type="dxa"/>
          </w:tcPr>
          <w:p w14:paraId="124F6A16" w14:textId="77777777" w:rsidR="00907A86" w:rsidRPr="00E62156" w:rsidRDefault="00907A86" w:rsidP="00907A86">
            <w:pPr>
              <w:rPr>
                <w:rFonts w:cs="Arial"/>
                <w:szCs w:val="22"/>
              </w:rPr>
            </w:pPr>
            <w:r w:rsidRPr="00E62156">
              <w:rPr>
                <w:rFonts w:cs="Arial"/>
                <w:szCs w:val="22"/>
              </w:rPr>
              <w:t>Experience of working with adults with additional needs – through physical disability, mental ill health and/or learning disabilities and/or social disadvantage</w:t>
            </w:r>
          </w:p>
          <w:p w14:paraId="0BA57C60" w14:textId="77777777" w:rsidR="00907A86" w:rsidRPr="00E62156" w:rsidRDefault="00907A86" w:rsidP="00907A86">
            <w:pPr>
              <w:rPr>
                <w:rFonts w:cs="Arial"/>
                <w:szCs w:val="22"/>
              </w:rPr>
            </w:pPr>
          </w:p>
          <w:p w14:paraId="66A1330F" w14:textId="77777777" w:rsidR="00907A86" w:rsidRPr="00E62156" w:rsidRDefault="00907A86" w:rsidP="00907A86">
            <w:pPr>
              <w:rPr>
                <w:rFonts w:cs="Arial"/>
                <w:szCs w:val="22"/>
              </w:rPr>
            </w:pPr>
            <w:r w:rsidRPr="00E62156">
              <w:rPr>
                <w:rFonts w:cs="Arial"/>
                <w:szCs w:val="22"/>
              </w:rPr>
              <w:t>Successful course and curriculum development. E.G. EPYP, Higher Education, AEB etc</w:t>
            </w:r>
          </w:p>
          <w:p w14:paraId="5130AB87" w14:textId="77777777" w:rsidR="00907A86" w:rsidRPr="00E62156" w:rsidRDefault="00907A86" w:rsidP="00907A86">
            <w:pPr>
              <w:rPr>
                <w:rFonts w:cs="Arial"/>
                <w:szCs w:val="22"/>
              </w:rPr>
            </w:pPr>
          </w:p>
          <w:p w14:paraId="53313528" w14:textId="77777777" w:rsidR="00907A86" w:rsidRPr="00E62156" w:rsidRDefault="00907A86" w:rsidP="00907A86">
            <w:pPr>
              <w:rPr>
                <w:rFonts w:cs="Arial"/>
                <w:szCs w:val="22"/>
              </w:rPr>
            </w:pPr>
            <w:r w:rsidRPr="00E62156">
              <w:rPr>
                <w:rFonts w:cs="Arial"/>
                <w:szCs w:val="22"/>
              </w:rPr>
              <w:t>Building productive working relationships with external agencies, including businesses and community organisations</w:t>
            </w:r>
          </w:p>
          <w:p w14:paraId="21D11494" w14:textId="77777777" w:rsidR="00907A86" w:rsidRPr="00E62156" w:rsidRDefault="00907A86" w:rsidP="00907A86">
            <w:pPr>
              <w:rPr>
                <w:rFonts w:cs="Arial"/>
                <w:szCs w:val="22"/>
              </w:rPr>
            </w:pPr>
          </w:p>
          <w:p w14:paraId="00F19D37" w14:textId="6D0F2B75" w:rsidR="00907A86" w:rsidRDefault="00907A86" w:rsidP="00907A86">
            <w:r w:rsidRPr="00E62156">
              <w:rPr>
                <w:rFonts w:cs="Arial"/>
                <w:szCs w:val="22"/>
              </w:rPr>
              <w:t>Experience of developing work experience placements, work-place learning, enrichment activities and/or blended learning resources</w:t>
            </w:r>
          </w:p>
        </w:tc>
      </w:tr>
      <w:tr w:rsidR="00221FE3" w14:paraId="02D0DA39" w14:textId="77777777" w:rsidTr="00D51EE2">
        <w:trPr>
          <w:trHeight w:val="5686"/>
        </w:trPr>
        <w:tc>
          <w:tcPr>
            <w:tcW w:w="2405" w:type="dxa"/>
          </w:tcPr>
          <w:p w14:paraId="4BE1516C" w14:textId="14FA5DB5" w:rsidR="00221FE3" w:rsidRDefault="00221FE3" w:rsidP="00221FE3">
            <w:r>
              <w:lastRenderedPageBreak/>
              <w:t>Ability and Skills</w:t>
            </w:r>
          </w:p>
        </w:tc>
        <w:tc>
          <w:tcPr>
            <w:tcW w:w="5812" w:type="dxa"/>
          </w:tcPr>
          <w:p w14:paraId="35187F96" w14:textId="097C8CFE" w:rsidR="009C5211" w:rsidRDefault="00475E71" w:rsidP="00221FE3">
            <w:pPr>
              <w:rPr>
                <w:rFonts w:cs="Arial"/>
                <w:szCs w:val="22"/>
              </w:rPr>
            </w:pPr>
            <w:r>
              <w:rPr>
                <w:rFonts w:cs="Arial"/>
                <w:szCs w:val="22"/>
              </w:rPr>
              <w:t>C</w:t>
            </w:r>
            <w:r w:rsidR="009C5211" w:rsidRPr="009C5211">
              <w:rPr>
                <w:rFonts w:cs="Arial"/>
                <w:szCs w:val="22"/>
              </w:rPr>
              <w:t xml:space="preserve">ommand of spoken English </w:t>
            </w:r>
            <w:r>
              <w:rPr>
                <w:rFonts w:cs="Arial"/>
                <w:szCs w:val="22"/>
              </w:rPr>
              <w:t>must be</w:t>
            </w:r>
            <w:r w:rsidR="009C5211" w:rsidRPr="009C5211">
              <w:rPr>
                <w:rFonts w:cs="Arial"/>
                <w:szCs w:val="22"/>
              </w:rPr>
              <w:t xml:space="preserve"> sufficient to enable the effective performance of the role</w:t>
            </w:r>
            <w:r>
              <w:rPr>
                <w:rFonts w:cs="Arial"/>
                <w:szCs w:val="22"/>
              </w:rPr>
              <w:t>.</w:t>
            </w:r>
          </w:p>
          <w:p w14:paraId="5E7628A5" w14:textId="77777777" w:rsidR="00475E71" w:rsidRDefault="00475E71" w:rsidP="00221FE3">
            <w:pPr>
              <w:rPr>
                <w:rFonts w:cs="Arial"/>
                <w:szCs w:val="22"/>
              </w:rPr>
            </w:pPr>
          </w:p>
          <w:p w14:paraId="1D136C04" w14:textId="1D82919A" w:rsidR="00221FE3" w:rsidRPr="00E62156" w:rsidRDefault="00221FE3" w:rsidP="00221FE3">
            <w:pPr>
              <w:rPr>
                <w:rFonts w:cs="Arial"/>
                <w:szCs w:val="22"/>
              </w:rPr>
            </w:pPr>
            <w:r w:rsidRPr="00E62156">
              <w:rPr>
                <w:rFonts w:cs="Arial"/>
                <w:szCs w:val="22"/>
              </w:rPr>
              <w:t xml:space="preserve">Knowledge and understanding of key teaching methodology. </w:t>
            </w:r>
          </w:p>
          <w:p w14:paraId="0D238A0E" w14:textId="77777777" w:rsidR="00221FE3" w:rsidRPr="00E62156" w:rsidRDefault="00221FE3" w:rsidP="00221FE3">
            <w:pPr>
              <w:rPr>
                <w:rFonts w:cs="Arial"/>
                <w:szCs w:val="22"/>
              </w:rPr>
            </w:pPr>
          </w:p>
          <w:p w14:paraId="27740232" w14:textId="77777777" w:rsidR="00221FE3" w:rsidRPr="00E62156" w:rsidRDefault="00221FE3" w:rsidP="00221FE3">
            <w:pPr>
              <w:rPr>
                <w:rFonts w:cs="Arial"/>
                <w:szCs w:val="22"/>
              </w:rPr>
            </w:pPr>
            <w:r w:rsidRPr="00E62156">
              <w:rPr>
                <w:rFonts w:cs="Arial"/>
                <w:szCs w:val="22"/>
              </w:rPr>
              <w:t>Understanding of Adult Learning ‘culture’ and current challenge or opportunities.</w:t>
            </w:r>
          </w:p>
          <w:p w14:paraId="2884FA1A" w14:textId="77777777" w:rsidR="00221FE3" w:rsidRPr="00E62156" w:rsidRDefault="00221FE3" w:rsidP="00221FE3">
            <w:pPr>
              <w:rPr>
                <w:rFonts w:cs="Arial"/>
                <w:szCs w:val="22"/>
              </w:rPr>
            </w:pPr>
          </w:p>
          <w:p w14:paraId="107B8B4B" w14:textId="77777777" w:rsidR="00221FE3" w:rsidRPr="00E62156" w:rsidRDefault="00221FE3" w:rsidP="00221FE3">
            <w:pPr>
              <w:rPr>
                <w:rFonts w:cs="Arial"/>
                <w:szCs w:val="22"/>
              </w:rPr>
            </w:pPr>
            <w:r w:rsidRPr="00E62156">
              <w:rPr>
                <w:rFonts w:cs="Arial"/>
                <w:szCs w:val="22"/>
              </w:rPr>
              <w:t>Understanding of quality assurance processes and of using feedback to improve own performance and that of the service.</w:t>
            </w:r>
          </w:p>
          <w:p w14:paraId="6E9B7989" w14:textId="77777777" w:rsidR="00221FE3" w:rsidRPr="00E62156" w:rsidRDefault="00221FE3" w:rsidP="00221FE3">
            <w:pPr>
              <w:rPr>
                <w:rFonts w:cs="Arial"/>
                <w:szCs w:val="22"/>
              </w:rPr>
            </w:pPr>
          </w:p>
          <w:p w14:paraId="5D926CF0" w14:textId="77777777" w:rsidR="00221FE3" w:rsidRPr="00E62156" w:rsidRDefault="00221FE3" w:rsidP="00221FE3">
            <w:pPr>
              <w:rPr>
                <w:rFonts w:cs="Arial"/>
                <w:szCs w:val="22"/>
              </w:rPr>
            </w:pPr>
            <w:r w:rsidRPr="00E62156">
              <w:rPr>
                <w:rFonts w:cs="Arial"/>
                <w:szCs w:val="22"/>
              </w:rPr>
              <w:t>Understanding the role of guidance in adult learning.</w:t>
            </w:r>
          </w:p>
          <w:p w14:paraId="556A09E1" w14:textId="77777777" w:rsidR="00221FE3" w:rsidRPr="00E62156" w:rsidRDefault="00221FE3" w:rsidP="00221FE3">
            <w:pPr>
              <w:rPr>
                <w:rFonts w:cs="Arial"/>
                <w:szCs w:val="22"/>
              </w:rPr>
            </w:pPr>
          </w:p>
          <w:p w14:paraId="6009DCA5" w14:textId="77777777" w:rsidR="00221FE3" w:rsidRPr="00E62156" w:rsidRDefault="00221FE3" w:rsidP="00221FE3">
            <w:pPr>
              <w:rPr>
                <w:rFonts w:cs="Arial"/>
                <w:szCs w:val="22"/>
              </w:rPr>
            </w:pPr>
            <w:r w:rsidRPr="00E62156">
              <w:rPr>
                <w:rFonts w:cs="Arial"/>
                <w:szCs w:val="22"/>
              </w:rPr>
              <w:t>Ability to organise, plan, deliver and record adult learning.</w:t>
            </w:r>
          </w:p>
          <w:p w14:paraId="756292F6" w14:textId="77777777" w:rsidR="00221FE3" w:rsidRPr="00E62156" w:rsidRDefault="00221FE3" w:rsidP="00221FE3">
            <w:pPr>
              <w:rPr>
                <w:rFonts w:cs="Arial"/>
                <w:szCs w:val="22"/>
              </w:rPr>
            </w:pPr>
          </w:p>
          <w:p w14:paraId="61ACCC38" w14:textId="77777777" w:rsidR="00221FE3" w:rsidRDefault="00221FE3" w:rsidP="00221FE3">
            <w:pPr>
              <w:rPr>
                <w:rFonts w:cs="Arial"/>
                <w:szCs w:val="22"/>
              </w:rPr>
            </w:pPr>
            <w:r w:rsidRPr="00E62156">
              <w:rPr>
                <w:rFonts w:cs="Arial"/>
                <w:szCs w:val="22"/>
              </w:rPr>
              <w:t>Ability to manage the learning environment.</w:t>
            </w:r>
          </w:p>
          <w:p w14:paraId="3D236D11" w14:textId="77777777" w:rsidR="00221FE3" w:rsidRPr="00E62156" w:rsidRDefault="00221FE3" w:rsidP="00221FE3">
            <w:pPr>
              <w:rPr>
                <w:rFonts w:cs="Arial"/>
                <w:szCs w:val="22"/>
              </w:rPr>
            </w:pPr>
          </w:p>
          <w:p w14:paraId="131BEE29" w14:textId="77777777" w:rsidR="00221FE3" w:rsidRPr="00E62156" w:rsidRDefault="00221FE3" w:rsidP="00221FE3">
            <w:pPr>
              <w:spacing w:after="240"/>
              <w:rPr>
                <w:rFonts w:cs="Arial"/>
                <w:szCs w:val="22"/>
              </w:rPr>
            </w:pPr>
            <w:r w:rsidRPr="00E62156">
              <w:rPr>
                <w:rFonts w:cs="Arial"/>
                <w:szCs w:val="22"/>
              </w:rPr>
              <w:t xml:space="preserve">A duty of care to comply with </w:t>
            </w:r>
            <w:r>
              <w:rPr>
                <w:rFonts w:cs="Arial"/>
                <w:szCs w:val="22"/>
              </w:rPr>
              <w:t xml:space="preserve">North </w:t>
            </w:r>
            <w:r w:rsidRPr="00E62156">
              <w:rPr>
                <w:rFonts w:cs="Arial"/>
                <w:szCs w:val="22"/>
              </w:rPr>
              <w:t>Northamptonshire Council’s Safeguarding / Prevent policy and procedures and a responsibility to act on related concerns.</w:t>
            </w:r>
          </w:p>
          <w:p w14:paraId="1DFD7EB1" w14:textId="318C4B39" w:rsidR="00221FE3" w:rsidRPr="0030234B" w:rsidRDefault="00221FE3" w:rsidP="00221FE3">
            <w:pPr>
              <w:spacing w:after="600"/>
              <w:rPr>
                <w:rFonts w:cs="Arial"/>
              </w:rPr>
            </w:pPr>
            <w:r w:rsidRPr="00E62156">
              <w:rPr>
                <w:rFonts w:cs="Arial"/>
                <w:szCs w:val="22"/>
              </w:rPr>
              <w:t xml:space="preserve">Ensure that reasonable care is </w:t>
            </w:r>
            <w:proofErr w:type="gramStart"/>
            <w:r w:rsidRPr="00E62156">
              <w:rPr>
                <w:rFonts w:cs="Arial"/>
                <w:szCs w:val="22"/>
              </w:rPr>
              <w:t>taken at all times</w:t>
            </w:r>
            <w:proofErr w:type="gramEnd"/>
            <w:r w:rsidRPr="00E62156">
              <w:rPr>
                <w:rFonts w:cs="Arial"/>
                <w:szCs w:val="22"/>
              </w:rPr>
              <w:t xml:space="preserve"> for the health, safety and welfare of yourself and other persons, and to comply with the policies and procedures relating to health and safety within the department.</w:t>
            </w:r>
          </w:p>
        </w:tc>
        <w:tc>
          <w:tcPr>
            <w:tcW w:w="5783" w:type="dxa"/>
          </w:tcPr>
          <w:p w14:paraId="6E2EA99D" w14:textId="77777777" w:rsidR="00221FE3" w:rsidRPr="00E62156" w:rsidRDefault="00221FE3" w:rsidP="00221FE3">
            <w:pPr>
              <w:rPr>
                <w:rFonts w:cs="Arial"/>
                <w:szCs w:val="22"/>
              </w:rPr>
            </w:pPr>
            <w:r w:rsidRPr="00E62156">
              <w:rPr>
                <w:rFonts w:cs="Arial"/>
                <w:szCs w:val="22"/>
              </w:rPr>
              <w:t xml:space="preserve">Understanding of the role that ILT and e-learning </w:t>
            </w:r>
            <w:proofErr w:type="gramStart"/>
            <w:r w:rsidRPr="00E62156">
              <w:rPr>
                <w:rFonts w:cs="Arial"/>
                <w:szCs w:val="22"/>
              </w:rPr>
              <w:t>has to</w:t>
            </w:r>
            <w:proofErr w:type="gramEnd"/>
            <w:r w:rsidRPr="00E62156">
              <w:rPr>
                <w:rFonts w:cs="Arial"/>
                <w:szCs w:val="22"/>
              </w:rPr>
              <w:t xml:space="preserve"> play in adult teaching and learning.</w:t>
            </w:r>
          </w:p>
          <w:p w14:paraId="20F219B4" w14:textId="77777777" w:rsidR="00221FE3" w:rsidRDefault="00221FE3" w:rsidP="00221FE3"/>
        </w:tc>
      </w:tr>
      <w:tr w:rsidR="00907A86" w14:paraId="5326CA29" w14:textId="77777777" w:rsidTr="00754E0D">
        <w:tc>
          <w:tcPr>
            <w:tcW w:w="2405" w:type="dxa"/>
          </w:tcPr>
          <w:p w14:paraId="2150694B" w14:textId="4586991D" w:rsidR="00907A86" w:rsidRDefault="00907A86" w:rsidP="00907A86">
            <w:r>
              <w:lastRenderedPageBreak/>
              <w:t>Equal Opportunities</w:t>
            </w:r>
          </w:p>
        </w:tc>
        <w:tc>
          <w:tcPr>
            <w:tcW w:w="5812" w:type="dxa"/>
          </w:tcPr>
          <w:p w14:paraId="24E418A6" w14:textId="05F917BB" w:rsidR="00907A86" w:rsidRPr="0030234B" w:rsidRDefault="00907A86" w:rsidP="00907A86">
            <w:pPr>
              <w:spacing w:after="600"/>
              <w:rPr>
                <w:rFonts w:cs="Arial"/>
              </w:rPr>
            </w:pPr>
            <w:r w:rsidRPr="007A6206">
              <w:rPr>
                <w:rFonts w:cs="Arial"/>
              </w:rPr>
              <w:t>Ability to demonstrate awareness/understanding of equal opportunities and other people’s behaviour, physical, social and welfare needs</w:t>
            </w:r>
            <w:r>
              <w:rPr>
                <w:rFonts w:cs="Arial"/>
              </w:rPr>
              <w:t>.</w:t>
            </w:r>
          </w:p>
        </w:tc>
        <w:tc>
          <w:tcPr>
            <w:tcW w:w="5783" w:type="dxa"/>
          </w:tcPr>
          <w:p w14:paraId="5D925DD6" w14:textId="77777777" w:rsidR="00907A86" w:rsidRDefault="00907A86" w:rsidP="00907A86"/>
        </w:tc>
      </w:tr>
      <w:tr w:rsidR="00907A86" w14:paraId="3116E396" w14:textId="77777777" w:rsidTr="00754E0D">
        <w:tc>
          <w:tcPr>
            <w:tcW w:w="2405" w:type="dxa"/>
          </w:tcPr>
          <w:p w14:paraId="2D5640C8" w14:textId="104A2A6E" w:rsidR="00907A86" w:rsidRPr="008D5D92" w:rsidRDefault="00907A86" w:rsidP="00907A86">
            <w:pPr>
              <w:spacing w:after="1200"/>
            </w:pPr>
            <w:r w:rsidRPr="008D5D92">
              <w:t>Additional Factors</w:t>
            </w:r>
          </w:p>
        </w:tc>
        <w:tc>
          <w:tcPr>
            <w:tcW w:w="5812" w:type="dxa"/>
          </w:tcPr>
          <w:p w14:paraId="610008E7" w14:textId="30C9E987" w:rsidR="00907A86" w:rsidRPr="008D5D92" w:rsidRDefault="00D51EE2" w:rsidP="00907A86">
            <w:pPr>
              <w:rPr>
                <w:rFonts w:cs="Arial"/>
              </w:rPr>
            </w:pPr>
            <w:r w:rsidRPr="0040055C">
              <w:rPr>
                <w:szCs w:val="22"/>
              </w:rPr>
              <w:t>Ability to travel freely as operationally required between locations in North and West Northamptonshire.</w:t>
            </w:r>
          </w:p>
        </w:tc>
        <w:tc>
          <w:tcPr>
            <w:tcW w:w="5783" w:type="dxa"/>
          </w:tcPr>
          <w:p w14:paraId="5962745C" w14:textId="77777777" w:rsidR="00907A86" w:rsidRDefault="00907A86" w:rsidP="00907A86"/>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8252" w14:textId="77777777" w:rsidR="008B1CE2" w:rsidRDefault="008B1CE2">
      <w:r>
        <w:separator/>
      </w:r>
    </w:p>
  </w:endnote>
  <w:endnote w:type="continuationSeparator" w:id="0">
    <w:p w14:paraId="43B77ACA" w14:textId="77777777" w:rsidR="008B1CE2" w:rsidRDefault="008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B340" w14:textId="77777777" w:rsidR="008B1CE2" w:rsidRDefault="008B1CE2">
      <w:r>
        <w:separator/>
      </w:r>
    </w:p>
  </w:footnote>
  <w:footnote w:type="continuationSeparator" w:id="0">
    <w:p w14:paraId="69E7E23C" w14:textId="77777777" w:rsidR="008B1CE2" w:rsidRDefault="008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A6F75"/>
    <w:multiLevelType w:val="hybridMultilevel"/>
    <w:tmpl w:val="60343478"/>
    <w:lvl w:ilvl="0" w:tplc="0809000F">
      <w:start w:val="1"/>
      <w:numFmt w:val="decimal"/>
      <w:lvlText w:val="%1."/>
      <w:lvlJc w:val="left"/>
      <w:pPr>
        <w:tabs>
          <w:tab w:val="num" w:pos="501"/>
        </w:tabs>
        <w:ind w:left="501" w:hanging="360"/>
      </w:pPr>
    </w:lvl>
    <w:lvl w:ilvl="1" w:tplc="08090019" w:tentative="1">
      <w:start w:val="1"/>
      <w:numFmt w:val="lowerLetter"/>
      <w:lvlText w:val="%2."/>
      <w:lvlJc w:val="left"/>
      <w:pPr>
        <w:tabs>
          <w:tab w:val="num" w:pos="1221"/>
        </w:tabs>
        <w:ind w:left="1221" w:hanging="360"/>
      </w:pPr>
    </w:lvl>
    <w:lvl w:ilvl="2" w:tplc="0809001B" w:tentative="1">
      <w:start w:val="1"/>
      <w:numFmt w:val="lowerRoman"/>
      <w:lvlText w:val="%3."/>
      <w:lvlJc w:val="right"/>
      <w:pPr>
        <w:tabs>
          <w:tab w:val="num" w:pos="1941"/>
        </w:tabs>
        <w:ind w:left="1941" w:hanging="180"/>
      </w:pPr>
    </w:lvl>
    <w:lvl w:ilvl="3" w:tplc="0809000F" w:tentative="1">
      <w:start w:val="1"/>
      <w:numFmt w:val="decimal"/>
      <w:lvlText w:val="%4."/>
      <w:lvlJc w:val="left"/>
      <w:pPr>
        <w:tabs>
          <w:tab w:val="num" w:pos="2661"/>
        </w:tabs>
        <w:ind w:left="2661" w:hanging="360"/>
      </w:pPr>
    </w:lvl>
    <w:lvl w:ilvl="4" w:tplc="08090019" w:tentative="1">
      <w:start w:val="1"/>
      <w:numFmt w:val="lowerLetter"/>
      <w:lvlText w:val="%5."/>
      <w:lvlJc w:val="left"/>
      <w:pPr>
        <w:tabs>
          <w:tab w:val="num" w:pos="3381"/>
        </w:tabs>
        <w:ind w:left="3381" w:hanging="360"/>
      </w:pPr>
    </w:lvl>
    <w:lvl w:ilvl="5" w:tplc="0809001B" w:tentative="1">
      <w:start w:val="1"/>
      <w:numFmt w:val="lowerRoman"/>
      <w:lvlText w:val="%6."/>
      <w:lvlJc w:val="right"/>
      <w:pPr>
        <w:tabs>
          <w:tab w:val="num" w:pos="4101"/>
        </w:tabs>
        <w:ind w:left="4101" w:hanging="180"/>
      </w:pPr>
    </w:lvl>
    <w:lvl w:ilvl="6" w:tplc="0809000F" w:tentative="1">
      <w:start w:val="1"/>
      <w:numFmt w:val="decimal"/>
      <w:lvlText w:val="%7."/>
      <w:lvlJc w:val="left"/>
      <w:pPr>
        <w:tabs>
          <w:tab w:val="num" w:pos="4821"/>
        </w:tabs>
        <w:ind w:left="4821" w:hanging="360"/>
      </w:pPr>
    </w:lvl>
    <w:lvl w:ilvl="7" w:tplc="08090019" w:tentative="1">
      <w:start w:val="1"/>
      <w:numFmt w:val="lowerLetter"/>
      <w:lvlText w:val="%8."/>
      <w:lvlJc w:val="left"/>
      <w:pPr>
        <w:tabs>
          <w:tab w:val="num" w:pos="5541"/>
        </w:tabs>
        <w:ind w:left="5541" w:hanging="360"/>
      </w:pPr>
    </w:lvl>
    <w:lvl w:ilvl="8" w:tplc="0809001B" w:tentative="1">
      <w:start w:val="1"/>
      <w:numFmt w:val="lowerRoman"/>
      <w:lvlText w:val="%9."/>
      <w:lvlJc w:val="right"/>
      <w:pPr>
        <w:tabs>
          <w:tab w:val="num" w:pos="6261"/>
        </w:tabs>
        <w:ind w:left="6261" w:hanging="180"/>
      </w:p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0275913">
    <w:abstractNumId w:val="2"/>
  </w:num>
  <w:num w:numId="2" w16cid:durableId="1759206355">
    <w:abstractNumId w:val="9"/>
  </w:num>
  <w:num w:numId="3" w16cid:durableId="55319067">
    <w:abstractNumId w:val="3"/>
  </w:num>
  <w:num w:numId="4" w16cid:durableId="1582328263">
    <w:abstractNumId w:val="7"/>
  </w:num>
  <w:num w:numId="5" w16cid:durableId="1766684758">
    <w:abstractNumId w:val="11"/>
  </w:num>
  <w:num w:numId="6" w16cid:durableId="1451900334">
    <w:abstractNumId w:val="10"/>
  </w:num>
  <w:num w:numId="7" w16cid:durableId="246619626">
    <w:abstractNumId w:val="0"/>
  </w:num>
  <w:num w:numId="8" w16cid:durableId="634869022">
    <w:abstractNumId w:val="8"/>
  </w:num>
  <w:num w:numId="9" w16cid:durableId="1096172890">
    <w:abstractNumId w:val="4"/>
  </w:num>
  <w:num w:numId="10" w16cid:durableId="3359343">
    <w:abstractNumId w:val="13"/>
  </w:num>
  <w:num w:numId="11" w16cid:durableId="978916834">
    <w:abstractNumId w:val="5"/>
  </w:num>
  <w:num w:numId="12" w16cid:durableId="418647305">
    <w:abstractNumId w:val="12"/>
  </w:num>
  <w:num w:numId="13" w16cid:durableId="910116079">
    <w:abstractNumId w:val="6"/>
  </w:num>
  <w:num w:numId="14" w16cid:durableId="380255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50BB6"/>
    <w:rsid w:val="00060FFE"/>
    <w:rsid w:val="00077B60"/>
    <w:rsid w:val="00096B66"/>
    <w:rsid w:val="000A7C3E"/>
    <w:rsid w:val="000B71A7"/>
    <w:rsid w:val="000C095F"/>
    <w:rsid w:val="000C5D34"/>
    <w:rsid w:val="000C77CC"/>
    <w:rsid w:val="000D2B0C"/>
    <w:rsid w:val="000D31D6"/>
    <w:rsid w:val="00123D47"/>
    <w:rsid w:val="00144F4A"/>
    <w:rsid w:val="00197B17"/>
    <w:rsid w:val="001A0B6E"/>
    <w:rsid w:val="001A4C37"/>
    <w:rsid w:val="001B4C46"/>
    <w:rsid w:val="001C35BB"/>
    <w:rsid w:val="001D3D4E"/>
    <w:rsid w:val="001E019D"/>
    <w:rsid w:val="00210B6B"/>
    <w:rsid w:val="00221FE3"/>
    <w:rsid w:val="00242B6D"/>
    <w:rsid w:val="002501F8"/>
    <w:rsid w:val="00260399"/>
    <w:rsid w:val="00275547"/>
    <w:rsid w:val="00286D23"/>
    <w:rsid w:val="0029539B"/>
    <w:rsid w:val="002B6CC3"/>
    <w:rsid w:val="00300BB7"/>
    <w:rsid w:val="0030234B"/>
    <w:rsid w:val="00317C27"/>
    <w:rsid w:val="003369C6"/>
    <w:rsid w:val="00371532"/>
    <w:rsid w:val="003A5FD2"/>
    <w:rsid w:val="003B16F3"/>
    <w:rsid w:val="003B33DB"/>
    <w:rsid w:val="003F1506"/>
    <w:rsid w:val="003F2B77"/>
    <w:rsid w:val="0040304A"/>
    <w:rsid w:val="004110AA"/>
    <w:rsid w:val="004136A8"/>
    <w:rsid w:val="004254B3"/>
    <w:rsid w:val="00431371"/>
    <w:rsid w:val="00432D3B"/>
    <w:rsid w:val="0043758F"/>
    <w:rsid w:val="0044126D"/>
    <w:rsid w:val="00462675"/>
    <w:rsid w:val="0046414B"/>
    <w:rsid w:val="00475E71"/>
    <w:rsid w:val="0047693C"/>
    <w:rsid w:val="004843D2"/>
    <w:rsid w:val="00485D7B"/>
    <w:rsid w:val="004A2CE6"/>
    <w:rsid w:val="004B51DB"/>
    <w:rsid w:val="004E7FEE"/>
    <w:rsid w:val="005059D9"/>
    <w:rsid w:val="00521952"/>
    <w:rsid w:val="005310B2"/>
    <w:rsid w:val="0054323C"/>
    <w:rsid w:val="00553197"/>
    <w:rsid w:val="00562A7F"/>
    <w:rsid w:val="0056538A"/>
    <w:rsid w:val="005842EF"/>
    <w:rsid w:val="005937AE"/>
    <w:rsid w:val="005A29E6"/>
    <w:rsid w:val="005A71A8"/>
    <w:rsid w:val="005B1DFB"/>
    <w:rsid w:val="005E1583"/>
    <w:rsid w:val="005E2DA8"/>
    <w:rsid w:val="00601E03"/>
    <w:rsid w:val="00610C14"/>
    <w:rsid w:val="00621E0D"/>
    <w:rsid w:val="006227F3"/>
    <w:rsid w:val="0063497F"/>
    <w:rsid w:val="00641029"/>
    <w:rsid w:val="0068482C"/>
    <w:rsid w:val="006A5C51"/>
    <w:rsid w:val="006B23A0"/>
    <w:rsid w:val="006B5DCE"/>
    <w:rsid w:val="006B6105"/>
    <w:rsid w:val="006B6D41"/>
    <w:rsid w:val="006D232C"/>
    <w:rsid w:val="00711AFE"/>
    <w:rsid w:val="007409C2"/>
    <w:rsid w:val="0074659B"/>
    <w:rsid w:val="007511CD"/>
    <w:rsid w:val="00751589"/>
    <w:rsid w:val="00754E0D"/>
    <w:rsid w:val="00756596"/>
    <w:rsid w:val="0076369F"/>
    <w:rsid w:val="00780C11"/>
    <w:rsid w:val="00785805"/>
    <w:rsid w:val="00787881"/>
    <w:rsid w:val="00790375"/>
    <w:rsid w:val="007A41B3"/>
    <w:rsid w:val="007B6D05"/>
    <w:rsid w:val="007C13C7"/>
    <w:rsid w:val="007D1A19"/>
    <w:rsid w:val="007E305D"/>
    <w:rsid w:val="007E7511"/>
    <w:rsid w:val="008405C7"/>
    <w:rsid w:val="00862003"/>
    <w:rsid w:val="00864195"/>
    <w:rsid w:val="0087743A"/>
    <w:rsid w:val="008912EF"/>
    <w:rsid w:val="008A3F9A"/>
    <w:rsid w:val="008B1CE2"/>
    <w:rsid w:val="008C56F8"/>
    <w:rsid w:val="008C6DC4"/>
    <w:rsid w:val="008D2B39"/>
    <w:rsid w:val="008D42C0"/>
    <w:rsid w:val="008D5D92"/>
    <w:rsid w:val="00907A86"/>
    <w:rsid w:val="00912BDA"/>
    <w:rsid w:val="00946B95"/>
    <w:rsid w:val="00960783"/>
    <w:rsid w:val="00993771"/>
    <w:rsid w:val="00994B13"/>
    <w:rsid w:val="009C5211"/>
    <w:rsid w:val="00A02A2D"/>
    <w:rsid w:val="00A14028"/>
    <w:rsid w:val="00A32998"/>
    <w:rsid w:val="00A37CC3"/>
    <w:rsid w:val="00A44190"/>
    <w:rsid w:val="00A65840"/>
    <w:rsid w:val="00A7101E"/>
    <w:rsid w:val="00A800DB"/>
    <w:rsid w:val="00A94E74"/>
    <w:rsid w:val="00AA39AB"/>
    <w:rsid w:val="00AB012A"/>
    <w:rsid w:val="00AB3B47"/>
    <w:rsid w:val="00AB550C"/>
    <w:rsid w:val="00AB5EC7"/>
    <w:rsid w:val="00AC2EF1"/>
    <w:rsid w:val="00AD1A57"/>
    <w:rsid w:val="00B07027"/>
    <w:rsid w:val="00B14AE2"/>
    <w:rsid w:val="00B1645D"/>
    <w:rsid w:val="00B42741"/>
    <w:rsid w:val="00B55784"/>
    <w:rsid w:val="00B60AE7"/>
    <w:rsid w:val="00B62905"/>
    <w:rsid w:val="00B9254B"/>
    <w:rsid w:val="00B94151"/>
    <w:rsid w:val="00BA0820"/>
    <w:rsid w:val="00BB408D"/>
    <w:rsid w:val="00BD46DB"/>
    <w:rsid w:val="00BD4B98"/>
    <w:rsid w:val="00BF35BE"/>
    <w:rsid w:val="00BF61A2"/>
    <w:rsid w:val="00C044FA"/>
    <w:rsid w:val="00C44291"/>
    <w:rsid w:val="00C66DCF"/>
    <w:rsid w:val="00C76DF9"/>
    <w:rsid w:val="00C86D2E"/>
    <w:rsid w:val="00C948C6"/>
    <w:rsid w:val="00C97AA2"/>
    <w:rsid w:val="00CA0A14"/>
    <w:rsid w:val="00CC1087"/>
    <w:rsid w:val="00CC59E6"/>
    <w:rsid w:val="00CE0A98"/>
    <w:rsid w:val="00CF26DD"/>
    <w:rsid w:val="00CF41E8"/>
    <w:rsid w:val="00D147B6"/>
    <w:rsid w:val="00D250C9"/>
    <w:rsid w:val="00D34AD2"/>
    <w:rsid w:val="00D45FAC"/>
    <w:rsid w:val="00D51EE2"/>
    <w:rsid w:val="00D86594"/>
    <w:rsid w:val="00D913E6"/>
    <w:rsid w:val="00D9419B"/>
    <w:rsid w:val="00DB070C"/>
    <w:rsid w:val="00DD0587"/>
    <w:rsid w:val="00DE40F7"/>
    <w:rsid w:val="00DF3833"/>
    <w:rsid w:val="00E07FC8"/>
    <w:rsid w:val="00E129CF"/>
    <w:rsid w:val="00E33E6C"/>
    <w:rsid w:val="00E46043"/>
    <w:rsid w:val="00E47295"/>
    <w:rsid w:val="00E943F8"/>
    <w:rsid w:val="00EB5173"/>
    <w:rsid w:val="00EB6B52"/>
    <w:rsid w:val="00EC1210"/>
    <w:rsid w:val="00F10B2E"/>
    <w:rsid w:val="00F1173A"/>
    <w:rsid w:val="00F25166"/>
    <w:rsid w:val="00F32C00"/>
    <w:rsid w:val="00F43F9F"/>
    <w:rsid w:val="00F60433"/>
    <w:rsid w:val="00F807D2"/>
    <w:rsid w:val="00FA3BA6"/>
    <w:rsid w:val="00FB62AC"/>
    <w:rsid w:val="00FE2FC0"/>
    <w:rsid w:val="00FE5D7F"/>
    <w:rsid w:val="00FE6C54"/>
    <w:rsid w:val="00FF52D2"/>
    <w:rsid w:val="00FF6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styleId="BodyText2">
    <w:name w:val="Body Text 2"/>
    <w:basedOn w:val="Normal"/>
    <w:link w:val="BodyText2Char"/>
    <w:rsid w:val="00B07027"/>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B0702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21" ma:contentTypeDescription="Create a new document." ma:contentTypeScope="" ma:versionID="ed1d4cab993efbf7f93107ca64eb30c2">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b6638704293b8b5c8b2ec49022c437b6"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8178D-8DD3-4313-AEAD-02201A39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925942B9-64FC-4285-8C66-5E7F5F7DC810}">
  <ds:schemaRefs>
    <ds:schemaRef ds:uri="http://schemas.microsoft.com/office/2006/documentManagement/types"/>
    <ds:schemaRef ds:uri="76370127-877d-40ce-996d-22c199bb3207"/>
    <ds:schemaRef ds:uri="http://schemas.openxmlformats.org/package/2006/metadata/core-properties"/>
    <ds:schemaRef ds:uri="3b8c8c2b-160a-49c3-9ecb-04eb1540a3f5"/>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6813</Characters>
  <Application>Microsoft Office Word</Application>
  <DocSecurity>0</DocSecurity>
  <Lines>296</Lines>
  <Paragraphs>125</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Aimee Woore</cp:lastModifiedBy>
  <cp:revision>2</cp:revision>
  <cp:lastPrinted>2015-11-11T15:51:00Z</cp:lastPrinted>
  <dcterms:created xsi:type="dcterms:W3CDTF">2025-11-19T10:16:00Z</dcterms:created>
  <dcterms:modified xsi:type="dcterms:W3CDTF">2025-11-19T10:16:00Z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