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928B3" w14:textId="77777777" w:rsidR="00EF38BC" w:rsidRPr="00746CB6" w:rsidRDefault="00746CB6" w:rsidP="00746CB6">
      <w:pPr>
        <w:jc w:val="center"/>
        <w:rPr>
          <w:rFonts w:ascii="Arial" w:hAnsi="Arial" w:cs="Arial"/>
          <w:b/>
        </w:rPr>
      </w:pPr>
      <w:r w:rsidRPr="00746CB6">
        <w:rPr>
          <w:rFonts w:ascii="Arial" w:hAnsi="Arial" w:cs="Arial"/>
          <w:b/>
        </w:rPr>
        <w:t>Job Description</w:t>
      </w:r>
    </w:p>
    <w:p w14:paraId="672A6659" w14:textId="77777777" w:rsidR="00A804DD" w:rsidRDefault="00A804DD" w:rsidP="00EF38BC"/>
    <w:tbl>
      <w:tblPr>
        <w:tblW w:w="5000" w:type="pct"/>
        <w:tblLook w:val="0000" w:firstRow="0" w:lastRow="0" w:firstColumn="0" w:lastColumn="0" w:noHBand="0" w:noVBand="0"/>
      </w:tblPr>
      <w:tblGrid>
        <w:gridCol w:w="9355"/>
      </w:tblGrid>
      <w:tr w:rsidR="00A804DD" w:rsidRPr="00EF38BC" w14:paraId="2B20AAE6" w14:textId="77777777" w:rsidTr="00BF63E2">
        <w:tc>
          <w:tcPr>
            <w:tcW w:w="5000" w:type="pct"/>
            <w:vAlign w:val="center"/>
          </w:tcPr>
          <w:p w14:paraId="1870131C" w14:textId="57B352FC" w:rsidR="00A804DD" w:rsidRDefault="00A804DD" w:rsidP="00BF63E2">
            <w:pPr>
              <w:pStyle w:val="Header"/>
              <w:tabs>
                <w:tab w:val="clear" w:pos="4153"/>
                <w:tab w:val="clear" w:pos="8306"/>
              </w:tabs>
              <w:rPr>
                <w:rFonts w:cs="Arial"/>
                <w:sz w:val="22"/>
                <w:szCs w:val="22"/>
              </w:rPr>
            </w:pPr>
            <w:r w:rsidRPr="00A804DD">
              <w:rPr>
                <w:rFonts w:cs="Arial"/>
                <w:sz w:val="22"/>
                <w:szCs w:val="22"/>
              </w:rPr>
              <w:t>Job Title</w:t>
            </w:r>
            <w:r w:rsidR="00C2647A">
              <w:rPr>
                <w:rFonts w:cs="Arial"/>
                <w:sz w:val="22"/>
                <w:szCs w:val="22"/>
              </w:rPr>
              <w:t>:</w:t>
            </w:r>
            <w:r w:rsidR="00A10B5A">
              <w:rPr>
                <w:rFonts w:cs="Arial"/>
                <w:sz w:val="22"/>
                <w:szCs w:val="22"/>
              </w:rPr>
              <w:t xml:space="preserve"> </w:t>
            </w:r>
            <w:r w:rsidR="009C5ED0">
              <w:rPr>
                <w:rFonts w:cs="Arial"/>
                <w:sz w:val="22"/>
                <w:szCs w:val="22"/>
              </w:rPr>
              <w:t xml:space="preserve">Assessment </w:t>
            </w:r>
            <w:r w:rsidR="00A10B5A">
              <w:rPr>
                <w:rFonts w:cs="Arial"/>
                <w:sz w:val="22"/>
                <w:szCs w:val="22"/>
              </w:rPr>
              <w:t>Officer</w:t>
            </w:r>
          </w:p>
          <w:p w14:paraId="0A37501D" w14:textId="77777777" w:rsidR="00A804DD" w:rsidRPr="00A804DD" w:rsidRDefault="00A804DD" w:rsidP="00BF63E2">
            <w:pPr>
              <w:pStyle w:val="Header"/>
              <w:tabs>
                <w:tab w:val="clear" w:pos="4153"/>
                <w:tab w:val="clear" w:pos="8306"/>
              </w:tabs>
              <w:rPr>
                <w:rFonts w:cs="Arial"/>
                <w:sz w:val="22"/>
                <w:szCs w:val="22"/>
              </w:rPr>
            </w:pPr>
          </w:p>
        </w:tc>
      </w:tr>
      <w:tr w:rsidR="00A804DD" w:rsidRPr="00EF38BC" w14:paraId="4521917D" w14:textId="77777777" w:rsidTr="00BF63E2">
        <w:tc>
          <w:tcPr>
            <w:tcW w:w="5000" w:type="pct"/>
            <w:vAlign w:val="center"/>
          </w:tcPr>
          <w:p w14:paraId="49EA57C8" w14:textId="77777777" w:rsidR="00A804DD" w:rsidRDefault="00816CE1" w:rsidP="00BF63E2">
            <w:pPr>
              <w:pStyle w:val="Header"/>
              <w:tabs>
                <w:tab w:val="clear" w:pos="4153"/>
                <w:tab w:val="clear" w:pos="8306"/>
              </w:tabs>
              <w:rPr>
                <w:rFonts w:cs="Arial"/>
                <w:sz w:val="22"/>
                <w:szCs w:val="22"/>
              </w:rPr>
            </w:pPr>
            <w:r>
              <w:rPr>
                <w:rFonts w:cs="Arial"/>
                <w:sz w:val="22"/>
                <w:szCs w:val="22"/>
              </w:rPr>
              <w:t>POSCODE</w:t>
            </w:r>
            <w:r w:rsidR="00C2647A">
              <w:rPr>
                <w:rFonts w:cs="Arial"/>
                <w:sz w:val="22"/>
                <w:szCs w:val="22"/>
              </w:rPr>
              <w:t>:</w:t>
            </w:r>
          </w:p>
          <w:p w14:paraId="5DAB6C7B" w14:textId="77777777" w:rsidR="00A804DD" w:rsidRPr="00A804DD" w:rsidRDefault="00A804DD" w:rsidP="00BF63E2">
            <w:pPr>
              <w:pStyle w:val="Header"/>
              <w:tabs>
                <w:tab w:val="clear" w:pos="4153"/>
                <w:tab w:val="clear" w:pos="8306"/>
              </w:tabs>
              <w:rPr>
                <w:rFonts w:cs="Arial"/>
                <w:sz w:val="22"/>
                <w:szCs w:val="22"/>
              </w:rPr>
            </w:pPr>
          </w:p>
        </w:tc>
      </w:tr>
      <w:tr w:rsidR="00A804DD" w:rsidRPr="00EF38BC" w14:paraId="179A123F" w14:textId="77777777" w:rsidTr="00BF63E2">
        <w:tc>
          <w:tcPr>
            <w:tcW w:w="5000" w:type="pct"/>
            <w:vAlign w:val="center"/>
          </w:tcPr>
          <w:p w14:paraId="0AA9866A" w14:textId="77777777" w:rsidR="00A804DD" w:rsidRDefault="00A804DD" w:rsidP="00BF63E2">
            <w:pPr>
              <w:pStyle w:val="Header"/>
              <w:tabs>
                <w:tab w:val="clear" w:pos="4153"/>
                <w:tab w:val="clear" w:pos="8306"/>
                <w:tab w:val="left" w:pos="709"/>
              </w:tabs>
              <w:rPr>
                <w:rFonts w:cs="Arial"/>
                <w:bCs/>
                <w:sz w:val="22"/>
                <w:szCs w:val="22"/>
              </w:rPr>
            </w:pPr>
            <w:r w:rsidRPr="00A804DD">
              <w:rPr>
                <w:rFonts w:cs="Arial"/>
                <w:bCs/>
                <w:sz w:val="22"/>
                <w:szCs w:val="22"/>
              </w:rPr>
              <w:t>Grade</w:t>
            </w:r>
            <w:r w:rsidR="00C2647A">
              <w:rPr>
                <w:rFonts w:cs="Arial"/>
                <w:bCs/>
                <w:sz w:val="22"/>
                <w:szCs w:val="22"/>
              </w:rPr>
              <w:t>:</w:t>
            </w:r>
          </w:p>
          <w:p w14:paraId="02EB378F" w14:textId="77777777" w:rsidR="00A804DD" w:rsidRPr="00A804DD" w:rsidRDefault="00A804DD" w:rsidP="00BF63E2">
            <w:pPr>
              <w:pStyle w:val="Header"/>
              <w:tabs>
                <w:tab w:val="clear" w:pos="4153"/>
                <w:tab w:val="clear" w:pos="8306"/>
                <w:tab w:val="left" w:pos="709"/>
              </w:tabs>
              <w:rPr>
                <w:rFonts w:cs="Arial"/>
                <w:bCs/>
                <w:sz w:val="22"/>
                <w:szCs w:val="22"/>
              </w:rPr>
            </w:pPr>
          </w:p>
        </w:tc>
      </w:tr>
    </w:tbl>
    <w:p w14:paraId="0B2C9E6A" w14:textId="77777777" w:rsidR="00746CB6" w:rsidRPr="00EF38BC" w:rsidRDefault="00746CB6" w:rsidP="00746CB6">
      <w:pPr>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426"/>
        <w:jc w:val="center"/>
        <w:rPr>
          <w:rFonts w:ascii="Arial" w:hAnsi="Arial" w:cs="Arial"/>
          <w:b/>
          <w:spacing w:val="-2"/>
          <w:sz w:val="22"/>
          <w:szCs w:val="22"/>
        </w:rPr>
      </w:pPr>
      <w:r>
        <w:rPr>
          <w:rFonts w:ascii="Arial" w:hAnsi="Arial" w:cs="Arial"/>
          <w:b/>
          <w:spacing w:val="-2"/>
          <w:sz w:val="22"/>
          <w:szCs w:val="22"/>
        </w:rPr>
        <w:t>Overall p</w:t>
      </w:r>
      <w:r w:rsidRPr="00EF38BC">
        <w:rPr>
          <w:rFonts w:ascii="Arial" w:hAnsi="Arial" w:cs="Arial"/>
          <w:b/>
          <w:spacing w:val="-2"/>
          <w:sz w:val="22"/>
          <w:szCs w:val="22"/>
        </w:rPr>
        <w:t>urpose of the job</w:t>
      </w:r>
    </w:p>
    <w:p w14:paraId="04DE8EAB" w14:textId="77777777" w:rsidR="00746CB6" w:rsidRDefault="00746CB6" w:rsidP="00746CB6">
      <w:pPr>
        <w:tabs>
          <w:tab w:val="left" w:pos="-720"/>
          <w:tab w:val="left" w:pos="0"/>
        </w:tabs>
        <w:suppressAutoHyphens/>
        <w:rPr>
          <w:rFonts w:ascii="Arial" w:hAnsi="Arial" w:cs="Arial"/>
          <w:spacing w:val="-2"/>
          <w:sz w:val="22"/>
          <w:szCs w:val="22"/>
        </w:rPr>
      </w:pPr>
      <w:r w:rsidRPr="00EF38BC">
        <w:rPr>
          <w:rFonts w:ascii="Arial" w:hAnsi="Arial" w:cs="Arial"/>
          <w:spacing w:val="-2"/>
          <w:sz w:val="22"/>
          <w:szCs w:val="22"/>
        </w:rPr>
        <w:t xml:space="preserve">Please write one or two sentences about why the job exists. Focus on the achievement of the key end results of the job. </w:t>
      </w:r>
    </w:p>
    <w:p w14:paraId="6A05A809" w14:textId="77777777" w:rsidR="000F4847" w:rsidRDefault="000F4847" w:rsidP="00746CB6">
      <w:pPr>
        <w:tabs>
          <w:tab w:val="left" w:pos="-720"/>
          <w:tab w:val="left" w:pos="0"/>
        </w:tabs>
        <w:suppressAutoHyphens/>
        <w:rPr>
          <w:rFonts w:ascii="Arial" w:hAnsi="Arial" w:cs="Arial"/>
          <w:spacing w:val="-2"/>
          <w:sz w:val="22"/>
          <w:szCs w:val="22"/>
        </w:rPr>
      </w:pPr>
    </w:p>
    <w:p w14:paraId="6A3C9BEB" w14:textId="5FCCD796" w:rsidR="00746CB6" w:rsidRPr="009C5ED0" w:rsidRDefault="009C5ED0" w:rsidP="009C5ED0">
      <w:pPr>
        <w:numPr>
          <w:ilvl w:val="0"/>
          <w:numId w:val="9"/>
        </w:numPr>
        <w:tabs>
          <w:tab w:val="left" w:pos="-720"/>
          <w:tab w:val="left" w:pos="0"/>
        </w:tabs>
        <w:suppressAutoHyphens/>
        <w:rPr>
          <w:rFonts w:ascii="Arial" w:hAnsi="Arial" w:cs="Arial"/>
          <w:spacing w:val="-2"/>
          <w:sz w:val="22"/>
          <w:szCs w:val="22"/>
        </w:rPr>
      </w:pPr>
      <w:r w:rsidRPr="0009601F">
        <w:rPr>
          <w:rFonts w:ascii="Arial" w:hAnsi="Arial" w:cs="Arial"/>
          <w:sz w:val="22"/>
          <w:szCs w:val="22"/>
        </w:rPr>
        <w:t>To administer Housing Benefit and Council Tax Reduction new claims and change in circumstances efficiently and promptly to minimise fraud and overpayments and to maximise subsidy income to the Council, in accordance with government legislation, and corporate priorities</w:t>
      </w:r>
      <w:r>
        <w:rPr>
          <w:rFonts w:ascii="Arial" w:hAnsi="Arial" w:cs="Arial"/>
          <w:sz w:val="22"/>
          <w:szCs w:val="22"/>
        </w:rPr>
        <w:t>.</w:t>
      </w:r>
    </w:p>
    <w:p w14:paraId="41C8F396" w14:textId="77777777" w:rsidR="00746CB6" w:rsidRPr="00EF38BC" w:rsidRDefault="00746CB6" w:rsidP="00746CB6">
      <w:pPr>
        <w:tabs>
          <w:tab w:val="left" w:pos="-720"/>
          <w:tab w:val="left" w:pos="0"/>
        </w:tabs>
        <w:suppressAutoHyphens/>
        <w:rPr>
          <w:rFonts w:ascii="Arial" w:hAnsi="Arial" w:cs="Arial"/>
          <w:spacing w:val="-2"/>
          <w:sz w:val="22"/>
          <w:szCs w:val="22"/>
        </w:rPr>
      </w:pPr>
    </w:p>
    <w:p w14:paraId="6D922184" w14:textId="77777777" w:rsidR="00BD59E4" w:rsidRDefault="00157532" w:rsidP="00524F3C">
      <w:pPr>
        <w:rPr>
          <w:rFonts w:ascii="Arial" w:hAnsi="Arial" w:cs="Arial"/>
          <w:sz w:val="22"/>
          <w:szCs w:val="22"/>
        </w:rPr>
      </w:pPr>
      <w:r w:rsidRPr="00157532">
        <w:t xml:space="preserve"> </w:t>
      </w:r>
      <w:r w:rsidR="00BD59E4" w:rsidRPr="00EF38BC">
        <w:rPr>
          <w:rFonts w:ascii="Arial" w:hAnsi="Arial" w:cs="Arial"/>
          <w:sz w:val="22"/>
          <w:szCs w:val="22"/>
        </w:rPr>
        <w:t>Please list the accountabilities in descending order</w:t>
      </w:r>
      <w:r w:rsidR="003220BA" w:rsidRPr="00EF38BC">
        <w:rPr>
          <w:rFonts w:ascii="Arial" w:hAnsi="Arial" w:cs="Arial"/>
          <w:sz w:val="22"/>
          <w:szCs w:val="22"/>
        </w:rPr>
        <w:t xml:space="preserve"> of priority</w:t>
      </w:r>
      <w:r w:rsidR="00064EC4">
        <w:rPr>
          <w:rFonts w:ascii="Arial" w:hAnsi="Arial" w:cs="Arial"/>
          <w:sz w:val="22"/>
          <w:szCs w:val="22"/>
        </w:rPr>
        <w:t xml:space="preserve">.  </w:t>
      </w:r>
      <w:r w:rsidR="000369A5" w:rsidRPr="00EF38BC">
        <w:rPr>
          <w:rFonts w:ascii="Arial" w:hAnsi="Arial" w:cs="Arial"/>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03B11BC5" w14:textId="77777777" w:rsidTr="18B30912">
        <w:tc>
          <w:tcPr>
            <w:tcW w:w="288" w:type="pct"/>
            <w:shd w:val="clear" w:color="auto" w:fill="C0C0C0"/>
          </w:tcPr>
          <w:p w14:paraId="72A3D3EC" w14:textId="77777777" w:rsidR="00064EC4" w:rsidRPr="00EF38BC" w:rsidRDefault="00064EC4" w:rsidP="004E55EA">
            <w:pPr>
              <w:pStyle w:val="Header"/>
              <w:tabs>
                <w:tab w:val="clear" w:pos="4153"/>
                <w:tab w:val="clear" w:pos="8306"/>
                <w:tab w:val="right" w:leader="dot" w:pos="8080"/>
              </w:tabs>
              <w:rPr>
                <w:rFonts w:cs="Arial"/>
                <w:sz w:val="22"/>
                <w:szCs w:val="22"/>
              </w:rPr>
            </w:pPr>
          </w:p>
        </w:tc>
        <w:tc>
          <w:tcPr>
            <w:tcW w:w="4712" w:type="pct"/>
            <w:shd w:val="clear" w:color="auto" w:fill="C0C0C0"/>
          </w:tcPr>
          <w:p w14:paraId="74B5A25C" w14:textId="77777777" w:rsidR="00064EC4" w:rsidRPr="00EF38BC" w:rsidRDefault="00064EC4" w:rsidP="004E55EA">
            <w:pPr>
              <w:pStyle w:val="Header"/>
              <w:tabs>
                <w:tab w:val="clear" w:pos="4153"/>
                <w:tab w:val="clear" w:pos="8306"/>
              </w:tabs>
              <w:rPr>
                <w:rFonts w:cs="Arial"/>
                <w:sz w:val="22"/>
                <w:szCs w:val="22"/>
              </w:rPr>
            </w:pPr>
            <w:r w:rsidRPr="00EF38BC">
              <w:rPr>
                <w:rFonts w:cs="Arial"/>
                <w:b/>
                <w:bCs/>
                <w:sz w:val="22"/>
                <w:szCs w:val="22"/>
              </w:rPr>
              <w:t>Main accountabilities</w:t>
            </w:r>
          </w:p>
        </w:tc>
      </w:tr>
      <w:tr w:rsidR="00064EC4" w:rsidRPr="00EF38BC" w14:paraId="76929EB6" w14:textId="77777777" w:rsidTr="18B30912">
        <w:tc>
          <w:tcPr>
            <w:tcW w:w="288" w:type="pct"/>
          </w:tcPr>
          <w:p w14:paraId="0D0B940D" w14:textId="77777777" w:rsidR="00064EC4" w:rsidRPr="00EF38BC" w:rsidRDefault="00064EC4" w:rsidP="00BD59E4">
            <w:pPr>
              <w:numPr>
                <w:ilvl w:val="0"/>
                <w:numId w:val="1"/>
              </w:numPr>
              <w:tabs>
                <w:tab w:val="right" w:leader="dot" w:pos="8080"/>
              </w:tabs>
              <w:overflowPunct w:val="0"/>
              <w:autoSpaceDE w:val="0"/>
              <w:autoSpaceDN w:val="0"/>
              <w:adjustRightInd w:val="0"/>
              <w:textAlignment w:val="baseline"/>
              <w:rPr>
                <w:rFonts w:ascii="Arial" w:hAnsi="Arial" w:cs="Arial"/>
                <w:sz w:val="22"/>
                <w:szCs w:val="22"/>
              </w:rPr>
            </w:pPr>
          </w:p>
        </w:tc>
        <w:tc>
          <w:tcPr>
            <w:tcW w:w="4712" w:type="pct"/>
          </w:tcPr>
          <w:p w14:paraId="073BB03B" w14:textId="3F3C8CF9" w:rsidR="00064EC4" w:rsidRPr="00F23BD3" w:rsidRDefault="00171F5F" w:rsidP="00171F5F">
            <w:pPr>
              <w:pStyle w:val="Header"/>
              <w:tabs>
                <w:tab w:val="clear" w:pos="4153"/>
                <w:tab w:val="clear" w:pos="8306"/>
              </w:tabs>
              <w:rPr>
                <w:rFonts w:cs="Arial"/>
                <w:sz w:val="22"/>
                <w:szCs w:val="22"/>
                <w:shd w:val="clear" w:color="auto" w:fill="FAF9F8"/>
              </w:rPr>
            </w:pPr>
            <w:r w:rsidRPr="0009601F">
              <w:rPr>
                <w:rFonts w:cs="Arial"/>
                <w:spacing w:val="-3"/>
                <w:sz w:val="22"/>
                <w:szCs w:val="22"/>
              </w:rPr>
              <w:t>Interpreting and keeping up to date on complex legislation to assess and make necessary decisions on all types of Housing Benefit and Council Tax Reduction applications including changes in circumstances. This must be done within required timescales including compiling all the necessary information to accurately calculate entitlement. This includes specialised cases such as self-employed, students and persons from abroad and ensuring notifications of entitlement are issued correctly and are legally compliant</w:t>
            </w:r>
            <w:r>
              <w:rPr>
                <w:spacing w:val="-3"/>
                <w:sz w:val="22"/>
                <w:szCs w:val="22"/>
              </w:rPr>
              <w:t>.</w:t>
            </w:r>
          </w:p>
        </w:tc>
      </w:tr>
      <w:tr w:rsidR="00064EC4" w:rsidRPr="00EF38BC" w14:paraId="5257C85C" w14:textId="77777777" w:rsidTr="18B30912">
        <w:tc>
          <w:tcPr>
            <w:tcW w:w="288" w:type="pct"/>
          </w:tcPr>
          <w:p w14:paraId="0E27B00A" w14:textId="77777777" w:rsidR="00064EC4" w:rsidRPr="00EF38BC" w:rsidRDefault="00064EC4" w:rsidP="00BD59E4">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24CD8E98" w14:textId="1673C593" w:rsidR="008351D3" w:rsidRPr="00F23BD3" w:rsidRDefault="00171F5F" w:rsidP="009265CB">
            <w:pPr>
              <w:pStyle w:val="Header"/>
              <w:tabs>
                <w:tab w:val="clear" w:pos="4153"/>
                <w:tab w:val="clear" w:pos="8306"/>
                <w:tab w:val="left" w:pos="709"/>
              </w:tabs>
              <w:rPr>
                <w:rFonts w:cs="Arial"/>
                <w:bCs/>
                <w:sz w:val="22"/>
                <w:szCs w:val="22"/>
              </w:rPr>
            </w:pPr>
            <w:r w:rsidRPr="0009601F">
              <w:rPr>
                <w:rFonts w:cs="Arial"/>
                <w:spacing w:val="-3"/>
                <w:sz w:val="22"/>
                <w:szCs w:val="22"/>
              </w:rPr>
              <w:t>Receive and action correspondence in respect of Housing Benefit and Council Tax Reduction from customers, landlords, Rent Service, DWP and other stakeholders including replying to requests for further information, statements of reasons, reconsiderations, and requests for backdated benefit</w:t>
            </w:r>
            <w:r>
              <w:rPr>
                <w:spacing w:val="-3"/>
                <w:sz w:val="22"/>
                <w:szCs w:val="22"/>
              </w:rPr>
              <w:t>.</w:t>
            </w:r>
          </w:p>
        </w:tc>
      </w:tr>
      <w:tr w:rsidR="00F23BD3" w:rsidRPr="00EF38BC" w14:paraId="5752B3E5" w14:textId="77777777" w:rsidTr="18B30912">
        <w:trPr>
          <w:trHeight w:val="70"/>
        </w:trPr>
        <w:tc>
          <w:tcPr>
            <w:tcW w:w="288" w:type="pct"/>
          </w:tcPr>
          <w:p w14:paraId="60061E4C" w14:textId="77777777" w:rsidR="00F23BD3" w:rsidRPr="00EF38BC" w:rsidRDefault="00F23BD3" w:rsidP="00BD59E4">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4F053E12" w14:textId="631C672C" w:rsidR="00F23BD3" w:rsidRPr="00F23BD3" w:rsidRDefault="00171F5F" w:rsidP="004E55EA">
            <w:pPr>
              <w:tabs>
                <w:tab w:val="left" w:pos="709"/>
              </w:tabs>
              <w:rPr>
                <w:rFonts w:ascii="Arial" w:hAnsi="Arial" w:cs="Arial"/>
                <w:sz w:val="22"/>
                <w:szCs w:val="22"/>
                <w:shd w:val="clear" w:color="auto" w:fill="FAF9F8"/>
              </w:rPr>
            </w:pPr>
            <w:r w:rsidRPr="0009601F">
              <w:rPr>
                <w:rFonts w:ascii="Arial" w:hAnsi="Arial" w:cs="Arial"/>
                <w:spacing w:val="-3"/>
                <w:sz w:val="22"/>
                <w:szCs w:val="22"/>
              </w:rPr>
              <w:t>Provide a high quality and customer focused service giving advice on Housing Benefit, Council Tax Reduction, Universal Credit and wider Welfare Benefits and Welfare Reform through face to face interviews, telephone, electronic channels and home visits as required</w:t>
            </w:r>
            <w:r w:rsidR="00F23BD3" w:rsidRPr="00F23BD3">
              <w:rPr>
                <w:rFonts w:ascii="Arial" w:hAnsi="Arial" w:cs="Arial"/>
                <w:color w:val="000000"/>
                <w:sz w:val="22"/>
                <w:szCs w:val="22"/>
              </w:rPr>
              <w:t>.</w:t>
            </w:r>
          </w:p>
        </w:tc>
      </w:tr>
      <w:tr w:rsidR="00171F5F" w:rsidRPr="00EF38BC" w14:paraId="4B1E66C8" w14:textId="77777777" w:rsidTr="00AC0B13">
        <w:trPr>
          <w:trHeight w:val="70"/>
        </w:trPr>
        <w:tc>
          <w:tcPr>
            <w:tcW w:w="288" w:type="pct"/>
          </w:tcPr>
          <w:p w14:paraId="44EAFD9C" w14:textId="77777777" w:rsidR="00171F5F" w:rsidRPr="00EF38BC" w:rsidRDefault="00171F5F" w:rsidP="00171F5F">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vAlign w:val="center"/>
          </w:tcPr>
          <w:p w14:paraId="4340ED42" w14:textId="51E5133B" w:rsidR="00171F5F" w:rsidRPr="00F23BD3" w:rsidRDefault="00171F5F" w:rsidP="00171F5F">
            <w:pPr>
              <w:tabs>
                <w:tab w:val="left" w:pos="709"/>
              </w:tabs>
              <w:rPr>
                <w:rFonts w:ascii="Arial" w:hAnsi="Arial" w:cs="Arial"/>
                <w:bCs/>
                <w:sz w:val="22"/>
                <w:szCs w:val="22"/>
              </w:rPr>
            </w:pPr>
            <w:r w:rsidRPr="0009601F">
              <w:rPr>
                <w:rFonts w:ascii="Arial" w:hAnsi="Arial" w:cs="Arial"/>
                <w:spacing w:val="-3"/>
                <w:sz w:val="22"/>
                <w:szCs w:val="22"/>
              </w:rPr>
              <w:t xml:space="preserve">Communicate and liaise with landlords, Debt and Welfare Benefit team, Housing, Revenues, the Rent Service, DWP including Universal Credit Service Centre and other stakeholders to ensure entitlement is correct, vulnerable clients are supported and to maximise income. </w:t>
            </w:r>
          </w:p>
        </w:tc>
      </w:tr>
      <w:tr w:rsidR="00171F5F" w:rsidRPr="00EF38BC" w14:paraId="1A977AA1" w14:textId="77777777" w:rsidTr="18B30912">
        <w:tc>
          <w:tcPr>
            <w:tcW w:w="288" w:type="pct"/>
          </w:tcPr>
          <w:p w14:paraId="4B94D5A5" w14:textId="77777777" w:rsidR="00171F5F" w:rsidRPr="00EF38BC" w:rsidRDefault="00171F5F" w:rsidP="00171F5F">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627AEA8E" w14:textId="703698D5" w:rsidR="00171F5F" w:rsidRPr="00F23BD3" w:rsidRDefault="00171F5F" w:rsidP="00171F5F">
            <w:pPr>
              <w:tabs>
                <w:tab w:val="left" w:pos="709"/>
              </w:tabs>
              <w:rPr>
                <w:rFonts w:ascii="Arial" w:hAnsi="Arial" w:cs="Arial"/>
                <w:bCs/>
                <w:sz w:val="22"/>
                <w:szCs w:val="22"/>
              </w:rPr>
            </w:pPr>
            <w:r w:rsidRPr="0009601F">
              <w:rPr>
                <w:rFonts w:ascii="Arial" w:hAnsi="Arial" w:cs="Arial"/>
                <w:spacing w:val="-3"/>
                <w:sz w:val="22"/>
                <w:szCs w:val="22"/>
              </w:rPr>
              <w:t>Ensure that overpayments are correctly identified and categorised in accordance with legislation and to maximise the subsidy income to the Council</w:t>
            </w:r>
            <w:r>
              <w:rPr>
                <w:rFonts w:ascii="Arial" w:hAnsi="Arial" w:cs="Arial"/>
                <w:spacing w:val="-3"/>
                <w:sz w:val="22"/>
                <w:szCs w:val="22"/>
              </w:rPr>
              <w:t>.</w:t>
            </w:r>
          </w:p>
        </w:tc>
      </w:tr>
      <w:tr w:rsidR="00171F5F" w:rsidRPr="00EF38BC" w14:paraId="282BC9BF" w14:textId="77777777" w:rsidTr="18B30912">
        <w:trPr>
          <w:trHeight w:val="464"/>
        </w:trPr>
        <w:tc>
          <w:tcPr>
            <w:tcW w:w="288" w:type="pct"/>
          </w:tcPr>
          <w:p w14:paraId="3DEEC669" w14:textId="77777777" w:rsidR="00171F5F" w:rsidRPr="00EF38BC" w:rsidRDefault="00171F5F" w:rsidP="00171F5F">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6CE5E58C" w14:textId="11D24A05" w:rsidR="00171F5F" w:rsidRPr="00F23BD3" w:rsidRDefault="00171F5F" w:rsidP="00171F5F">
            <w:pPr>
              <w:pStyle w:val="NormalWeb"/>
              <w:rPr>
                <w:rFonts w:ascii="Arial" w:hAnsi="Arial" w:cs="Arial"/>
                <w:color w:val="000000"/>
                <w:sz w:val="22"/>
                <w:szCs w:val="22"/>
                <w:lang w:val="en-US" w:eastAsia="en-US"/>
              </w:rPr>
            </w:pPr>
            <w:r w:rsidRPr="0009601F">
              <w:rPr>
                <w:rFonts w:ascii="Arial" w:hAnsi="Arial" w:cs="Arial"/>
                <w:spacing w:val="-3"/>
                <w:sz w:val="22"/>
                <w:szCs w:val="22"/>
              </w:rPr>
              <w:t xml:space="preserve">Prioritise and manage own workloads to ensure objectives and targets are achieved and customer requirements are met and  to identify possible fraudulent cases, refer to Corporate Fraud </w:t>
            </w:r>
            <w:r>
              <w:rPr>
                <w:rFonts w:ascii="Arial" w:hAnsi="Arial" w:cs="Arial"/>
                <w:spacing w:val="-3"/>
                <w:sz w:val="22"/>
                <w:szCs w:val="22"/>
              </w:rPr>
              <w:t>team</w:t>
            </w:r>
            <w:r w:rsidRPr="0009601F">
              <w:rPr>
                <w:rFonts w:ascii="Arial" w:hAnsi="Arial" w:cs="Arial"/>
                <w:spacing w:val="-3"/>
                <w:sz w:val="22"/>
                <w:szCs w:val="22"/>
              </w:rPr>
              <w:t xml:space="preserve"> and provide information and evidence as required.</w:t>
            </w:r>
          </w:p>
        </w:tc>
      </w:tr>
      <w:tr w:rsidR="00171F5F" w:rsidRPr="00EF38BC" w14:paraId="76B10B33" w14:textId="77777777" w:rsidTr="18B30912">
        <w:trPr>
          <w:trHeight w:val="464"/>
        </w:trPr>
        <w:tc>
          <w:tcPr>
            <w:tcW w:w="288" w:type="pct"/>
          </w:tcPr>
          <w:p w14:paraId="3656B9AB" w14:textId="77777777" w:rsidR="00171F5F" w:rsidRPr="00EF38BC" w:rsidRDefault="00171F5F" w:rsidP="00171F5F">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52687010" w14:textId="4B78D646" w:rsidR="00171F5F" w:rsidRPr="00F23BD3" w:rsidRDefault="00171F5F" w:rsidP="00171F5F">
            <w:pPr>
              <w:tabs>
                <w:tab w:val="left" w:pos="709"/>
              </w:tabs>
              <w:rPr>
                <w:rFonts w:ascii="Arial" w:hAnsi="Arial" w:cs="Arial"/>
                <w:bCs/>
                <w:sz w:val="22"/>
                <w:szCs w:val="22"/>
              </w:rPr>
            </w:pPr>
            <w:r w:rsidRPr="0009601F">
              <w:rPr>
                <w:rFonts w:ascii="Arial" w:hAnsi="Arial" w:cs="Arial"/>
                <w:spacing w:val="-3"/>
                <w:sz w:val="22"/>
                <w:szCs w:val="22"/>
              </w:rPr>
              <w:t>Accurately maintain Council Tax records where changes are identified through Housing Benefit and/or Council Tax Reduction applications to ensure systems are aligned</w:t>
            </w:r>
            <w:r w:rsidRPr="0009601F">
              <w:rPr>
                <w:rFonts w:ascii="Arial" w:hAnsi="Arial" w:cs="Arial"/>
                <w:spacing w:val="-2"/>
                <w:sz w:val="22"/>
                <w:szCs w:val="22"/>
              </w:rPr>
              <w:t>.</w:t>
            </w:r>
          </w:p>
        </w:tc>
      </w:tr>
      <w:tr w:rsidR="00171F5F" w:rsidRPr="00EF38BC" w14:paraId="76806B50" w14:textId="77777777" w:rsidTr="18B30912">
        <w:trPr>
          <w:trHeight w:val="514"/>
        </w:trPr>
        <w:tc>
          <w:tcPr>
            <w:tcW w:w="288" w:type="pct"/>
          </w:tcPr>
          <w:p w14:paraId="45FB0818" w14:textId="77777777" w:rsidR="00171F5F" w:rsidRPr="00EF38BC" w:rsidRDefault="00171F5F" w:rsidP="00171F5F">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16734314" w14:textId="763C572A" w:rsidR="00171F5F" w:rsidRPr="00661BB8" w:rsidRDefault="00661BB8" w:rsidP="00661BB8">
            <w:pPr>
              <w:tabs>
                <w:tab w:val="left" w:pos="709"/>
              </w:tabs>
              <w:rPr>
                <w:rFonts w:ascii="Arial" w:hAnsi="Arial" w:cs="Arial"/>
                <w:bCs/>
                <w:sz w:val="22"/>
                <w:szCs w:val="22"/>
              </w:rPr>
            </w:pPr>
            <w:r w:rsidRPr="00661BB8">
              <w:rPr>
                <w:rFonts w:ascii="Arial" w:hAnsi="Arial" w:cs="Arial"/>
                <w:color w:val="000000"/>
                <w:sz w:val="22"/>
                <w:szCs w:val="22"/>
                <w:lang w:val="en-US" w:eastAsia="ja-JP"/>
              </w:rPr>
              <w:t xml:space="preserve">To comply with new and existing Revenues and Benefits legislation and working </w:t>
            </w:r>
            <w:proofErr w:type="spellStart"/>
            <w:proofErr w:type="gramStart"/>
            <w:r w:rsidRPr="00661BB8">
              <w:rPr>
                <w:rFonts w:ascii="Arial" w:hAnsi="Arial" w:cs="Arial"/>
                <w:color w:val="000000"/>
                <w:sz w:val="22"/>
                <w:szCs w:val="22"/>
                <w:lang w:val="en-US" w:eastAsia="ja-JP"/>
              </w:rPr>
              <w:t>practises,including</w:t>
            </w:r>
            <w:proofErr w:type="spellEnd"/>
            <w:proofErr w:type="gramEnd"/>
            <w:r w:rsidRPr="00661BB8">
              <w:rPr>
                <w:rFonts w:ascii="Arial" w:hAnsi="Arial" w:cs="Arial"/>
                <w:color w:val="000000"/>
                <w:sz w:val="22"/>
                <w:szCs w:val="22"/>
                <w:lang w:val="en-US" w:eastAsia="ja-JP"/>
              </w:rPr>
              <w:t xml:space="preserve"> keeping up to date with the contents of the procedure manual</w:t>
            </w:r>
          </w:p>
        </w:tc>
      </w:tr>
      <w:tr w:rsidR="00171F5F" w:rsidRPr="00EF38BC" w14:paraId="39BAA13C" w14:textId="77777777" w:rsidTr="18B30912">
        <w:tc>
          <w:tcPr>
            <w:tcW w:w="288" w:type="pct"/>
          </w:tcPr>
          <w:p w14:paraId="049F31CB" w14:textId="77777777" w:rsidR="00171F5F" w:rsidRPr="00EF38BC" w:rsidRDefault="00171F5F" w:rsidP="00171F5F">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4AB8D0F1" w14:textId="1D515BE2" w:rsidR="00171F5F" w:rsidRPr="00171F5F" w:rsidRDefault="00171F5F" w:rsidP="00171F5F">
            <w:pPr>
              <w:rPr>
                <w:rFonts w:ascii="Arial" w:hAnsi="Arial" w:cs="Arial"/>
                <w:bCs/>
                <w:sz w:val="22"/>
                <w:szCs w:val="22"/>
              </w:rPr>
            </w:pPr>
            <w:r w:rsidRPr="00171F5F">
              <w:rPr>
                <w:rFonts w:ascii="Arial" w:hAnsi="Arial" w:cs="Arial"/>
                <w:sz w:val="22"/>
                <w:szCs w:val="22"/>
              </w:rPr>
              <w:t>To undertake any other duties that can reasonably be expected of the role and the level of responsibility.</w:t>
            </w:r>
          </w:p>
        </w:tc>
      </w:tr>
      <w:tr w:rsidR="00171F5F" w:rsidRPr="00EF38BC" w14:paraId="667551C0" w14:textId="77777777" w:rsidTr="18B30912">
        <w:tc>
          <w:tcPr>
            <w:tcW w:w="288" w:type="pct"/>
          </w:tcPr>
          <w:p w14:paraId="5F682803" w14:textId="4C8859F7" w:rsidR="00171F5F" w:rsidRDefault="00171F5F" w:rsidP="00171F5F">
            <w:p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044BA71F" w14:textId="234B9C08" w:rsidR="00171F5F" w:rsidRPr="00F23BD3" w:rsidRDefault="00171F5F" w:rsidP="00171F5F">
            <w:pPr>
              <w:tabs>
                <w:tab w:val="left" w:pos="709"/>
              </w:tabs>
              <w:rPr>
                <w:rFonts w:ascii="Arial" w:hAnsi="Arial" w:cs="Arial"/>
                <w:sz w:val="22"/>
                <w:szCs w:val="22"/>
                <w:shd w:val="clear" w:color="auto" w:fill="FAF9F8"/>
              </w:rPr>
            </w:pPr>
          </w:p>
        </w:tc>
      </w:tr>
    </w:tbl>
    <w:p w14:paraId="0495E737" w14:textId="77777777" w:rsidR="00746CB6" w:rsidRDefault="000369A5" w:rsidP="00880FAD">
      <w:pPr>
        <w:spacing w:after="120"/>
        <w:jc w:val="center"/>
        <w:rPr>
          <w:rFonts w:ascii="Arial" w:hAnsi="Arial" w:cs="Arial"/>
          <w:b/>
          <w:color w:val="FFFFFF"/>
          <w:sz w:val="22"/>
          <w:szCs w:val="22"/>
        </w:rPr>
      </w:pPr>
      <w:r>
        <w:rPr>
          <w:rFonts w:ascii="Arial" w:hAnsi="Arial" w:cs="Arial"/>
          <w:b/>
          <w:sz w:val="22"/>
          <w:szCs w:val="22"/>
        </w:rPr>
        <w:br w:type="page"/>
      </w:r>
      <w:r w:rsidR="00746CB6" w:rsidRPr="00746CB6">
        <w:rPr>
          <w:rFonts w:ascii="Arial" w:hAnsi="Arial" w:cs="Arial"/>
          <w:b/>
        </w:rPr>
        <w:lastRenderedPageBreak/>
        <w:t>Person Specification</w:t>
      </w:r>
    </w:p>
    <w:p w14:paraId="441EC218" w14:textId="77777777" w:rsidR="00BD59E4" w:rsidRPr="000D5624" w:rsidRDefault="000D5624" w:rsidP="00541983">
      <w:pPr>
        <w:shd w:val="clear" w:color="auto" w:fill="000000"/>
        <w:ind w:left="-540"/>
        <w:jc w:val="center"/>
        <w:rPr>
          <w:rFonts w:ascii="Arial" w:hAnsi="Arial" w:cs="Arial"/>
          <w:b/>
          <w:color w:val="FFFFFF"/>
          <w:sz w:val="22"/>
          <w:szCs w:val="22"/>
        </w:rPr>
      </w:pPr>
      <w:r w:rsidRPr="000D5624">
        <w:rPr>
          <w:rFonts w:ascii="Arial" w:hAnsi="Arial" w:cs="Arial"/>
          <w:b/>
          <w:color w:val="FFFFFF"/>
          <w:sz w:val="22"/>
          <w:szCs w:val="22"/>
        </w:rPr>
        <w:t>Qualifications</w:t>
      </w:r>
      <w:r w:rsidR="00A4048E">
        <w:rPr>
          <w:rFonts w:ascii="Arial" w:hAnsi="Arial" w:cs="Arial"/>
          <w:b/>
          <w:color w:val="FFFFFF"/>
          <w:sz w:val="22"/>
          <w:szCs w:val="22"/>
        </w:rPr>
        <w:t xml:space="preserve">, knowledge, </w:t>
      </w:r>
      <w:r w:rsidR="000369A5">
        <w:rPr>
          <w:rFonts w:ascii="Arial" w:hAnsi="Arial" w:cs="Arial"/>
          <w:b/>
          <w:color w:val="FFFFFF"/>
          <w:sz w:val="22"/>
          <w:szCs w:val="22"/>
        </w:rPr>
        <w:t>skills</w:t>
      </w:r>
      <w:r w:rsidR="00A4048E">
        <w:rPr>
          <w:rFonts w:ascii="Arial" w:hAnsi="Arial" w:cs="Arial"/>
          <w:b/>
          <w:color w:val="FFFFFF"/>
          <w:sz w:val="22"/>
          <w:szCs w:val="22"/>
        </w:rPr>
        <w:t xml:space="preserve"> and experience</w:t>
      </w:r>
    </w:p>
    <w:p w14:paraId="53128261" w14:textId="77777777" w:rsidR="00D02DF7" w:rsidRDefault="00D02DF7" w:rsidP="00C94259">
      <w:pPr>
        <w:rPr>
          <w:rFonts w:ascii="Arial" w:hAnsi="Arial" w:cs="Arial"/>
          <w:sz w:val="22"/>
          <w:szCs w:val="22"/>
        </w:rPr>
      </w:pPr>
    </w:p>
    <w:p w14:paraId="3B5E88EB" w14:textId="77777777" w:rsidR="00C94259" w:rsidRPr="003220BA" w:rsidRDefault="000D5624" w:rsidP="00C94259">
      <w:pPr>
        <w:rPr>
          <w:rFonts w:ascii="Arial" w:hAnsi="Arial" w:cs="Arial"/>
          <w:sz w:val="22"/>
          <w:szCs w:val="22"/>
        </w:rPr>
      </w:pPr>
      <w:r w:rsidRPr="000D5624">
        <w:rPr>
          <w:rFonts w:ascii="Arial" w:hAnsi="Arial" w:cs="Arial"/>
          <w:sz w:val="22"/>
          <w:szCs w:val="22"/>
        </w:rPr>
        <w:t>Minimum level of qualifications required for this job</w:t>
      </w:r>
    </w:p>
    <w:tbl>
      <w:tblPr>
        <w:tblW w:w="9923" w:type="dxa"/>
        <w:tblInd w:w="-459" w:type="dxa"/>
        <w:tblLayout w:type="fixed"/>
        <w:tblLook w:val="0000" w:firstRow="0" w:lastRow="0" w:firstColumn="0" w:lastColumn="0" w:noHBand="0" w:noVBand="0"/>
      </w:tblPr>
      <w:tblGrid>
        <w:gridCol w:w="3807"/>
        <w:gridCol w:w="4500"/>
        <w:gridCol w:w="1616"/>
      </w:tblGrid>
      <w:tr w:rsidR="004E55EA" w:rsidRPr="003220BA" w14:paraId="32DFEE1F" w14:textId="77777777" w:rsidTr="6A45982D">
        <w:tc>
          <w:tcPr>
            <w:tcW w:w="3807" w:type="dxa"/>
            <w:tcBorders>
              <w:top w:val="single" w:sz="4" w:space="0" w:color="auto"/>
              <w:left w:val="single" w:sz="4" w:space="0" w:color="auto"/>
              <w:bottom w:val="single" w:sz="4" w:space="0" w:color="auto"/>
              <w:right w:val="single" w:sz="4" w:space="0" w:color="auto"/>
            </w:tcBorders>
            <w:shd w:val="clear" w:color="auto" w:fill="auto"/>
          </w:tcPr>
          <w:p w14:paraId="40876571" w14:textId="77777777" w:rsidR="004E55EA" w:rsidRPr="003220BA" w:rsidRDefault="000369A5" w:rsidP="004E55EA">
            <w:pPr>
              <w:pStyle w:val="Heading4"/>
              <w:rPr>
                <w:rFonts w:ascii="Arial" w:hAnsi="Arial" w:cs="Arial"/>
                <w:sz w:val="22"/>
                <w:szCs w:val="22"/>
              </w:rPr>
            </w:pPr>
            <w:r>
              <w:rPr>
                <w:rFonts w:ascii="Arial" w:hAnsi="Arial" w:cs="Arial"/>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2486C05" w14:textId="77777777" w:rsidR="000369A5" w:rsidRDefault="000369A5" w:rsidP="004E55EA">
            <w:pPr>
              <w:rPr>
                <w:rFonts w:ascii="Arial" w:hAnsi="Arial" w:cs="Arial"/>
                <w:b/>
                <w:sz w:val="22"/>
                <w:szCs w:val="22"/>
              </w:rPr>
            </w:pPr>
          </w:p>
          <w:p w14:paraId="27B6226E" w14:textId="77777777" w:rsidR="004E55EA" w:rsidRPr="003220BA" w:rsidRDefault="004E55EA" w:rsidP="004E55EA">
            <w:pPr>
              <w:rPr>
                <w:rFonts w:ascii="Arial" w:hAnsi="Arial" w:cs="Arial"/>
                <w:b/>
                <w:sz w:val="22"/>
                <w:szCs w:val="22"/>
              </w:rPr>
            </w:pPr>
            <w:r w:rsidRPr="003220BA">
              <w:rPr>
                <w:rFonts w:ascii="Arial" w:hAnsi="Arial" w:cs="Arial"/>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4101652C" w14:textId="77777777" w:rsidR="000369A5" w:rsidRDefault="000369A5" w:rsidP="004E55EA">
            <w:pPr>
              <w:rPr>
                <w:rFonts w:ascii="Arial" w:hAnsi="Arial" w:cs="Arial"/>
                <w:b/>
                <w:sz w:val="22"/>
                <w:szCs w:val="22"/>
              </w:rPr>
            </w:pPr>
          </w:p>
          <w:p w14:paraId="431A591B" w14:textId="77777777" w:rsidR="00036ACA" w:rsidRDefault="004E55EA" w:rsidP="004E55EA">
            <w:pPr>
              <w:rPr>
                <w:rFonts w:ascii="Arial" w:hAnsi="Arial" w:cs="Arial"/>
                <w:b/>
                <w:sz w:val="22"/>
                <w:szCs w:val="22"/>
              </w:rPr>
            </w:pPr>
            <w:r>
              <w:rPr>
                <w:rFonts w:ascii="Arial" w:hAnsi="Arial" w:cs="Arial"/>
                <w:b/>
                <w:sz w:val="22"/>
                <w:szCs w:val="22"/>
              </w:rPr>
              <w:t>Essential/</w:t>
            </w:r>
          </w:p>
          <w:p w14:paraId="248B3EE6" w14:textId="77777777" w:rsidR="004E55EA" w:rsidRPr="003220BA" w:rsidRDefault="004E55EA" w:rsidP="004E55EA">
            <w:pPr>
              <w:rPr>
                <w:rFonts w:ascii="Arial" w:hAnsi="Arial" w:cs="Arial"/>
                <w:b/>
                <w:sz w:val="22"/>
                <w:szCs w:val="22"/>
              </w:rPr>
            </w:pPr>
            <w:r>
              <w:rPr>
                <w:rFonts w:ascii="Arial" w:hAnsi="Arial" w:cs="Arial"/>
                <w:b/>
                <w:sz w:val="22"/>
                <w:szCs w:val="22"/>
              </w:rPr>
              <w:t>Desirable</w:t>
            </w:r>
          </w:p>
        </w:tc>
      </w:tr>
      <w:tr w:rsidR="004E55EA" w:rsidRPr="003220BA" w14:paraId="681C0BCB" w14:textId="77777777" w:rsidTr="6A45982D">
        <w:trPr>
          <w:trHeight w:val="427"/>
        </w:trPr>
        <w:tc>
          <w:tcPr>
            <w:tcW w:w="3807" w:type="dxa"/>
            <w:tcBorders>
              <w:top w:val="single" w:sz="4" w:space="0" w:color="auto"/>
              <w:left w:val="single" w:sz="6" w:space="0" w:color="auto"/>
              <w:bottom w:val="single" w:sz="6" w:space="0" w:color="auto"/>
            </w:tcBorders>
            <w:vAlign w:val="center"/>
          </w:tcPr>
          <w:p w14:paraId="6FEA8C68" w14:textId="5F438862" w:rsidR="004E55EA" w:rsidRPr="002C1506" w:rsidRDefault="00581090" w:rsidP="6A45982D">
            <w:pPr>
              <w:spacing w:before="120"/>
              <w:rPr>
                <w:rFonts w:ascii="Arial" w:hAnsi="Arial" w:cs="Arial"/>
                <w:sz w:val="22"/>
                <w:szCs w:val="22"/>
              </w:rPr>
            </w:pPr>
            <w:r w:rsidRPr="002C1506">
              <w:rPr>
                <w:rFonts w:ascii="Arial" w:hAnsi="Arial" w:cs="Arial"/>
                <w:sz w:val="22"/>
                <w:szCs w:val="22"/>
                <w:shd w:val="clear" w:color="auto" w:fill="FAF9F8"/>
              </w:rPr>
              <w:t>English and Maths GCSE grade C or above</w:t>
            </w:r>
            <w:r w:rsidR="78A6D170" w:rsidRPr="002C1506">
              <w:rPr>
                <w:rFonts w:ascii="Arial" w:hAnsi="Arial" w:cs="Arial"/>
                <w:sz w:val="22"/>
                <w:szCs w:val="22"/>
                <w:shd w:val="clear" w:color="auto" w:fill="FAF9F8"/>
              </w:rPr>
              <w:t xml:space="preserve"> / Proven literacy and numeracy skills</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4B99056E" w14:textId="77777777" w:rsidR="004E55EA" w:rsidRPr="003220BA" w:rsidRDefault="004E55EA" w:rsidP="00880FAD">
            <w:pPr>
              <w:spacing w:before="120"/>
              <w:rPr>
                <w:rFonts w:ascii="Arial" w:hAnsi="Arial" w:cs="Arial"/>
                <w:b/>
                <w:sz w:val="22"/>
                <w:szCs w:val="22"/>
              </w:rPr>
            </w:pP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0895C2DB" w14:textId="77777777" w:rsidR="004E55EA" w:rsidRPr="003220BA" w:rsidRDefault="00852659" w:rsidP="00880FAD">
            <w:pPr>
              <w:spacing w:before="120"/>
              <w:rPr>
                <w:rFonts w:ascii="Arial" w:hAnsi="Arial" w:cs="Arial"/>
                <w:b/>
                <w:sz w:val="22"/>
                <w:szCs w:val="22"/>
              </w:rPr>
            </w:pPr>
            <w:r>
              <w:rPr>
                <w:rFonts w:ascii="Arial" w:hAnsi="Arial" w:cs="Arial"/>
                <w:b/>
                <w:sz w:val="22"/>
                <w:szCs w:val="22"/>
              </w:rPr>
              <w:t>Essential</w:t>
            </w:r>
          </w:p>
        </w:tc>
      </w:tr>
      <w:tr w:rsidR="00661BB8" w:rsidRPr="003220BA" w14:paraId="0365B019" w14:textId="77777777" w:rsidTr="6A45982D">
        <w:tc>
          <w:tcPr>
            <w:tcW w:w="3807" w:type="dxa"/>
            <w:tcBorders>
              <w:top w:val="single" w:sz="6" w:space="0" w:color="auto"/>
              <w:left w:val="single" w:sz="6" w:space="0" w:color="auto"/>
              <w:bottom w:val="single" w:sz="6" w:space="0" w:color="auto"/>
            </w:tcBorders>
            <w:vAlign w:val="center"/>
          </w:tcPr>
          <w:p w14:paraId="5EEF28AE" w14:textId="539E55D1" w:rsidR="00661BB8" w:rsidRPr="002C1506" w:rsidRDefault="00661BB8" w:rsidP="00661BB8">
            <w:pPr>
              <w:spacing w:before="120"/>
              <w:rPr>
                <w:rFonts w:ascii="Arial" w:hAnsi="Arial" w:cs="Arial"/>
                <w:bCs/>
                <w:sz w:val="22"/>
                <w:szCs w:val="22"/>
              </w:rPr>
            </w:pPr>
            <w:r>
              <w:rPr>
                <w:rFonts w:ascii="Arial" w:hAnsi="Arial" w:cs="Arial"/>
                <w:sz w:val="22"/>
                <w:szCs w:val="22"/>
              </w:rPr>
              <w:t>E</w:t>
            </w:r>
            <w:r w:rsidRPr="00D53C0D">
              <w:rPr>
                <w:rFonts w:ascii="Arial" w:hAnsi="Arial" w:cs="Arial"/>
                <w:sz w:val="22"/>
                <w:szCs w:val="22"/>
              </w:rPr>
              <w:t>xperience of assessing claims for Housing Benefit and Council Tax Reduction and knowledge of welfare benefits.</w:t>
            </w:r>
          </w:p>
        </w:tc>
        <w:tc>
          <w:tcPr>
            <w:tcW w:w="4500" w:type="dxa"/>
            <w:tcBorders>
              <w:top w:val="single" w:sz="6" w:space="0" w:color="auto"/>
              <w:left w:val="single" w:sz="6" w:space="0" w:color="auto"/>
              <w:bottom w:val="single" w:sz="6" w:space="0" w:color="auto"/>
              <w:right w:val="single" w:sz="6" w:space="0" w:color="auto"/>
            </w:tcBorders>
          </w:tcPr>
          <w:p w14:paraId="1299C43A" w14:textId="77777777" w:rsidR="00661BB8" w:rsidRPr="003220BA" w:rsidRDefault="00661BB8" w:rsidP="00661BB8">
            <w:pPr>
              <w:spacing w:before="120"/>
              <w:rPr>
                <w:rFonts w:ascii="Arial" w:hAnsi="Arial" w:cs="Arial"/>
                <w:b/>
                <w:sz w:val="22"/>
                <w:szCs w:val="22"/>
              </w:rPr>
            </w:pPr>
          </w:p>
        </w:tc>
        <w:tc>
          <w:tcPr>
            <w:tcW w:w="1616" w:type="dxa"/>
            <w:tcBorders>
              <w:top w:val="single" w:sz="6" w:space="0" w:color="auto"/>
              <w:left w:val="single" w:sz="6" w:space="0" w:color="auto"/>
              <w:bottom w:val="single" w:sz="6" w:space="0" w:color="auto"/>
              <w:right w:val="single" w:sz="6" w:space="0" w:color="auto"/>
            </w:tcBorders>
          </w:tcPr>
          <w:p w14:paraId="4DEF73DE" w14:textId="2527A309" w:rsidR="00661BB8" w:rsidRPr="003220BA" w:rsidRDefault="00661BB8" w:rsidP="00661BB8">
            <w:pPr>
              <w:spacing w:before="120"/>
              <w:rPr>
                <w:rFonts w:ascii="Arial" w:hAnsi="Arial" w:cs="Arial"/>
                <w:b/>
                <w:sz w:val="22"/>
                <w:szCs w:val="22"/>
              </w:rPr>
            </w:pPr>
            <w:r>
              <w:rPr>
                <w:rFonts w:ascii="Arial" w:hAnsi="Arial" w:cs="Arial"/>
                <w:b/>
                <w:sz w:val="22"/>
                <w:szCs w:val="22"/>
              </w:rPr>
              <w:t>Desirable</w:t>
            </w:r>
          </w:p>
        </w:tc>
      </w:tr>
      <w:tr w:rsidR="00661BB8" w:rsidRPr="003220BA" w14:paraId="5D142B75" w14:textId="77777777" w:rsidTr="6A45982D">
        <w:tc>
          <w:tcPr>
            <w:tcW w:w="3807" w:type="dxa"/>
            <w:tcBorders>
              <w:top w:val="single" w:sz="6" w:space="0" w:color="auto"/>
              <w:left w:val="single" w:sz="6" w:space="0" w:color="auto"/>
              <w:bottom w:val="single" w:sz="6" w:space="0" w:color="auto"/>
            </w:tcBorders>
            <w:vAlign w:val="center"/>
          </w:tcPr>
          <w:p w14:paraId="77C1D5AC" w14:textId="77777777" w:rsidR="00661BB8" w:rsidRPr="002C1506" w:rsidRDefault="00661BB8" w:rsidP="00661BB8">
            <w:pPr>
              <w:spacing w:before="120"/>
              <w:rPr>
                <w:rFonts w:ascii="Arial" w:hAnsi="Arial" w:cs="Arial"/>
                <w:bCs/>
                <w:sz w:val="22"/>
                <w:szCs w:val="22"/>
              </w:rPr>
            </w:pPr>
            <w:r w:rsidRPr="002C1506">
              <w:rPr>
                <w:rFonts w:ascii="Arial" w:hAnsi="Arial" w:cs="Arial"/>
                <w:sz w:val="22"/>
                <w:szCs w:val="22"/>
                <w:shd w:val="clear" w:color="auto" w:fill="FAF9F8"/>
              </w:rPr>
              <w:t>IRRV Technician</w:t>
            </w:r>
          </w:p>
        </w:tc>
        <w:tc>
          <w:tcPr>
            <w:tcW w:w="4500" w:type="dxa"/>
            <w:tcBorders>
              <w:top w:val="single" w:sz="6" w:space="0" w:color="auto"/>
              <w:left w:val="single" w:sz="6" w:space="0" w:color="auto"/>
              <w:bottom w:val="single" w:sz="6" w:space="0" w:color="auto"/>
              <w:right w:val="single" w:sz="6" w:space="0" w:color="auto"/>
            </w:tcBorders>
          </w:tcPr>
          <w:p w14:paraId="4DDBEF00" w14:textId="77777777" w:rsidR="00661BB8" w:rsidRPr="003220BA" w:rsidRDefault="00661BB8" w:rsidP="00661BB8">
            <w:pPr>
              <w:spacing w:before="120"/>
              <w:rPr>
                <w:rFonts w:ascii="Arial" w:hAnsi="Arial" w:cs="Arial"/>
                <w:b/>
                <w:sz w:val="22"/>
                <w:szCs w:val="22"/>
              </w:rPr>
            </w:pPr>
          </w:p>
        </w:tc>
        <w:tc>
          <w:tcPr>
            <w:tcW w:w="1616" w:type="dxa"/>
            <w:tcBorders>
              <w:top w:val="single" w:sz="6" w:space="0" w:color="auto"/>
              <w:left w:val="single" w:sz="6" w:space="0" w:color="auto"/>
              <w:bottom w:val="single" w:sz="6" w:space="0" w:color="auto"/>
              <w:right w:val="single" w:sz="6" w:space="0" w:color="auto"/>
            </w:tcBorders>
          </w:tcPr>
          <w:p w14:paraId="6086CB33" w14:textId="77777777" w:rsidR="00661BB8" w:rsidRDefault="00661BB8" w:rsidP="00661BB8">
            <w:pPr>
              <w:spacing w:before="120"/>
              <w:rPr>
                <w:rFonts w:ascii="Arial" w:hAnsi="Arial" w:cs="Arial"/>
                <w:b/>
                <w:sz w:val="22"/>
                <w:szCs w:val="22"/>
              </w:rPr>
            </w:pPr>
            <w:r>
              <w:rPr>
                <w:rFonts w:ascii="Arial" w:hAnsi="Arial" w:cs="Arial"/>
                <w:b/>
                <w:sz w:val="22"/>
                <w:szCs w:val="22"/>
              </w:rPr>
              <w:t>Desirable</w:t>
            </w:r>
          </w:p>
        </w:tc>
      </w:tr>
    </w:tbl>
    <w:p w14:paraId="3461D779" w14:textId="77777777" w:rsidR="00880FAD" w:rsidRDefault="00880FAD" w:rsidP="00EE3934">
      <w:pPr>
        <w:spacing w:before="120"/>
        <w:rPr>
          <w:rFonts w:ascii="Arial" w:hAnsi="Arial" w:cs="Arial"/>
          <w:b/>
          <w:sz w:val="22"/>
          <w:szCs w:val="22"/>
        </w:rPr>
      </w:pPr>
    </w:p>
    <w:tbl>
      <w:tblPr>
        <w:tblpPr w:leftFromText="180" w:rightFromText="180" w:vertAnchor="text" w:horzAnchor="margin" w:tblpX="-459" w:tblpY="2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195"/>
        <w:gridCol w:w="1616"/>
      </w:tblGrid>
      <w:tr w:rsidR="00880FAD" w:rsidRPr="00EF38BC" w14:paraId="62FABE47" w14:textId="77777777" w:rsidTr="7D7B5ED3">
        <w:trPr>
          <w:cantSplit/>
          <w:trHeight w:val="368"/>
        </w:trPr>
        <w:tc>
          <w:tcPr>
            <w:tcW w:w="4112" w:type="dxa"/>
            <w:tcBorders>
              <w:right w:val="nil"/>
            </w:tcBorders>
            <w:shd w:val="clear" w:color="auto" w:fill="auto"/>
          </w:tcPr>
          <w:p w14:paraId="1BFD54CA" w14:textId="38D8FEDB" w:rsidR="00880FAD" w:rsidRPr="00EF38BC" w:rsidRDefault="00880FAD" w:rsidP="7D7B5ED3">
            <w:pPr>
              <w:pStyle w:val="Heading2"/>
              <w:tabs>
                <w:tab w:val="right" w:leader="dot" w:pos="8080"/>
              </w:tabs>
              <w:rPr>
                <w:i w:val="0"/>
                <w:iCs w:val="0"/>
                <w:sz w:val="22"/>
                <w:szCs w:val="22"/>
              </w:rPr>
            </w:pPr>
          </w:p>
        </w:tc>
        <w:tc>
          <w:tcPr>
            <w:tcW w:w="4195" w:type="dxa"/>
            <w:tcBorders>
              <w:left w:val="nil"/>
            </w:tcBorders>
            <w:shd w:val="clear" w:color="auto" w:fill="auto"/>
          </w:tcPr>
          <w:p w14:paraId="0037F1E6" w14:textId="778EBBA2" w:rsidR="00880FAD" w:rsidRPr="00EF38BC" w:rsidRDefault="00880FAD" w:rsidP="7D7B5ED3">
            <w:pPr>
              <w:pStyle w:val="Heading2"/>
              <w:tabs>
                <w:tab w:val="right" w:leader="dot" w:pos="8080"/>
              </w:tabs>
              <w:rPr>
                <w:i w:val="0"/>
                <w:iCs w:val="0"/>
                <w:sz w:val="22"/>
                <w:szCs w:val="22"/>
              </w:rPr>
            </w:pPr>
          </w:p>
        </w:tc>
        <w:tc>
          <w:tcPr>
            <w:tcW w:w="1616" w:type="dxa"/>
            <w:tcBorders>
              <w:left w:val="nil"/>
            </w:tcBorders>
          </w:tcPr>
          <w:p w14:paraId="7D9DDF8F" w14:textId="77777777" w:rsidR="00880FAD" w:rsidRPr="00EF38BC" w:rsidRDefault="00880FAD" w:rsidP="009A3F66">
            <w:pPr>
              <w:pStyle w:val="Heading2"/>
              <w:tabs>
                <w:tab w:val="right" w:leader="dot" w:pos="8080"/>
              </w:tabs>
              <w:spacing w:before="0" w:after="0"/>
              <w:rPr>
                <w:bCs w:val="0"/>
                <w:i w:val="0"/>
                <w:sz w:val="22"/>
                <w:szCs w:val="22"/>
              </w:rPr>
            </w:pPr>
            <w:r w:rsidRPr="00EF38BC">
              <w:rPr>
                <w:bCs w:val="0"/>
                <w:i w:val="0"/>
                <w:sz w:val="22"/>
                <w:szCs w:val="22"/>
              </w:rPr>
              <w:t>Essential/</w:t>
            </w:r>
          </w:p>
          <w:p w14:paraId="210D6596" w14:textId="77777777" w:rsidR="00880FAD" w:rsidRPr="00EF38BC" w:rsidRDefault="00880FAD" w:rsidP="009A3F66">
            <w:pPr>
              <w:pStyle w:val="Heading2"/>
              <w:tabs>
                <w:tab w:val="right" w:leader="dot" w:pos="8080"/>
              </w:tabs>
              <w:spacing w:before="0" w:after="0"/>
              <w:rPr>
                <w:bCs w:val="0"/>
                <w:i w:val="0"/>
                <w:sz w:val="22"/>
                <w:szCs w:val="22"/>
              </w:rPr>
            </w:pPr>
            <w:r w:rsidRPr="00EF38BC">
              <w:rPr>
                <w:bCs w:val="0"/>
                <w:i w:val="0"/>
                <w:sz w:val="22"/>
                <w:szCs w:val="22"/>
              </w:rPr>
              <w:t>Desirable</w:t>
            </w:r>
          </w:p>
        </w:tc>
      </w:tr>
      <w:tr w:rsidR="00880FAD" w:rsidRPr="00EF38BC" w14:paraId="1FB917AD" w14:textId="77777777" w:rsidTr="7D7B5ED3">
        <w:tc>
          <w:tcPr>
            <w:tcW w:w="4112" w:type="dxa"/>
            <w:shd w:val="clear" w:color="auto" w:fill="auto"/>
          </w:tcPr>
          <w:p w14:paraId="63DFC56B" w14:textId="77777777" w:rsidR="00880FAD" w:rsidRPr="00EF38BC" w:rsidRDefault="00880FAD" w:rsidP="009A3F66">
            <w:pPr>
              <w:tabs>
                <w:tab w:val="right" w:leader="dot" w:pos="8080"/>
              </w:tabs>
              <w:rPr>
                <w:rFonts w:ascii="Arial" w:hAnsi="Arial" w:cs="Arial"/>
                <w:sz w:val="22"/>
                <w:szCs w:val="22"/>
              </w:rPr>
            </w:pPr>
            <w:r w:rsidRPr="00EF38BC">
              <w:rPr>
                <w:rFonts w:ascii="Arial" w:hAnsi="Arial" w:cs="Arial"/>
                <w:b/>
                <w:sz w:val="22"/>
                <w:szCs w:val="22"/>
              </w:rPr>
              <w:t>Knowledge</w:t>
            </w:r>
          </w:p>
        </w:tc>
        <w:tc>
          <w:tcPr>
            <w:tcW w:w="4195" w:type="dxa"/>
            <w:shd w:val="clear" w:color="auto" w:fill="auto"/>
          </w:tcPr>
          <w:p w14:paraId="3CF2D8B6" w14:textId="77777777" w:rsidR="00880FAD" w:rsidRPr="00EF38BC" w:rsidRDefault="00880FAD" w:rsidP="009A3F66">
            <w:pPr>
              <w:tabs>
                <w:tab w:val="right" w:leader="dot" w:pos="8080"/>
              </w:tabs>
              <w:rPr>
                <w:rFonts w:ascii="Arial" w:hAnsi="Arial" w:cs="Arial"/>
                <w:sz w:val="22"/>
                <w:szCs w:val="22"/>
              </w:rPr>
            </w:pPr>
          </w:p>
        </w:tc>
        <w:tc>
          <w:tcPr>
            <w:tcW w:w="1616" w:type="dxa"/>
          </w:tcPr>
          <w:p w14:paraId="0FB78278" w14:textId="77777777" w:rsidR="00880FAD" w:rsidRPr="00EF38BC" w:rsidRDefault="00880FAD" w:rsidP="009A3F66">
            <w:pPr>
              <w:tabs>
                <w:tab w:val="right" w:leader="dot" w:pos="8080"/>
              </w:tabs>
              <w:rPr>
                <w:rFonts w:ascii="Arial" w:hAnsi="Arial" w:cs="Arial"/>
                <w:sz w:val="22"/>
                <w:szCs w:val="22"/>
              </w:rPr>
            </w:pPr>
          </w:p>
        </w:tc>
      </w:tr>
      <w:tr w:rsidR="005C1038" w:rsidRPr="00EF38BC" w14:paraId="6481A41C" w14:textId="77777777" w:rsidTr="7D7B5ED3">
        <w:trPr>
          <w:trHeight w:val="332"/>
        </w:trPr>
        <w:tc>
          <w:tcPr>
            <w:tcW w:w="4112" w:type="dxa"/>
          </w:tcPr>
          <w:p w14:paraId="3A9509DC" w14:textId="756EC6A4" w:rsidR="005C1038" w:rsidRDefault="005C1038" w:rsidP="00852659">
            <w:pPr>
              <w:pStyle w:val="Header"/>
              <w:tabs>
                <w:tab w:val="clear" w:pos="4153"/>
                <w:tab w:val="clear" w:pos="8306"/>
                <w:tab w:val="right" w:leader="dot" w:pos="8080"/>
              </w:tabs>
              <w:spacing w:before="120"/>
              <w:rPr>
                <w:rFonts w:cs="Arial"/>
                <w:bCs/>
                <w:sz w:val="22"/>
                <w:szCs w:val="22"/>
                <w:lang w:eastAsia="en-GB"/>
              </w:rPr>
            </w:pPr>
            <w:r>
              <w:rPr>
                <w:rFonts w:cs="Arial"/>
                <w:bCs/>
                <w:sz w:val="22"/>
                <w:szCs w:val="22"/>
                <w:lang w:eastAsia="en-GB"/>
              </w:rPr>
              <w:t>Legislation</w:t>
            </w:r>
          </w:p>
        </w:tc>
        <w:tc>
          <w:tcPr>
            <w:tcW w:w="4195" w:type="dxa"/>
          </w:tcPr>
          <w:p w14:paraId="02A820F5" w14:textId="6634E20D" w:rsidR="005C1038" w:rsidRDefault="005C1038" w:rsidP="00943B2C">
            <w:pPr>
              <w:spacing w:before="120"/>
              <w:rPr>
                <w:rFonts w:ascii="Arial" w:hAnsi="Arial" w:cs="Arial"/>
                <w:sz w:val="22"/>
                <w:szCs w:val="22"/>
              </w:rPr>
            </w:pPr>
            <w:r w:rsidRPr="00D53C0D">
              <w:rPr>
                <w:rFonts w:ascii="Arial" w:hAnsi="Arial" w:cs="Arial"/>
                <w:sz w:val="22"/>
                <w:szCs w:val="22"/>
              </w:rPr>
              <w:t>Demonstrate ability to understand, interpret and explain complicated government legislation and the ability to keep up to date with frequent legislative and procedural changes.</w:t>
            </w:r>
          </w:p>
        </w:tc>
        <w:tc>
          <w:tcPr>
            <w:tcW w:w="1616" w:type="dxa"/>
          </w:tcPr>
          <w:p w14:paraId="0704F6ED" w14:textId="517DF838" w:rsidR="005C1038" w:rsidRDefault="005C1038" w:rsidP="00852659">
            <w:pPr>
              <w:tabs>
                <w:tab w:val="right" w:leader="dot" w:pos="8080"/>
              </w:tabs>
              <w:spacing w:before="120"/>
              <w:rPr>
                <w:rFonts w:ascii="Arial" w:hAnsi="Arial" w:cs="Arial"/>
                <w:bCs/>
                <w:sz w:val="22"/>
                <w:szCs w:val="22"/>
              </w:rPr>
            </w:pPr>
            <w:r>
              <w:rPr>
                <w:rFonts w:ascii="Arial" w:hAnsi="Arial" w:cs="Arial"/>
                <w:bCs/>
                <w:sz w:val="22"/>
                <w:szCs w:val="22"/>
              </w:rPr>
              <w:t>Essential</w:t>
            </w:r>
          </w:p>
        </w:tc>
      </w:tr>
      <w:tr w:rsidR="00943B2C" w:rsidRPr="00EF38BC" w14:paraId="4B3E892C" w14:textId="77777777" w:rsidTr="7D7B5ED3">
        <w:trPr>
          <w:trHeight w:val="332"/>
        </w:trPr>
        <w:tc>
          <w:tcPr>
            <w:tcW w:w="4112" w:type="dxa"/>
          </w:tcPr>
          <w:p w14:paraId="7A8FA6D8" w14:textId="77777777" w:rsidR="00943B2C" w:rsidRPr="009259D0" w:rsidRDefault="00943B2C" w:rsidP="00852659">
            <w:pPr>
              <w:pStyle w:val="Header"/>
              <w:tabs>
                <w:tab w:val="clear" w:pos="4153"/>
                <w:tab w:val="clear" w:pos="8306"/>
                <w:tab w:val="right" w:leader="dot" w:pos="8080"/>
              </w:tabs>
              <w:spacing w:before="120"/>
              <w:rPr>
                <w:rFonts w:cs="Arial"/>
                <w:bCs/>
                <w:sz w:val="22"/>
                <w:szCs w:val="22"/>
                <w:lang w:eastAsia="en-GB"/>
              </w:rPr>
            </w:pPr>
            <w:r>
              <w:rPr>
                <w:rFonts w:cs="Arial"/>
                <w:bCs/>
                <w:sz w:val="22"/>
                <w:szCs w:val="22"/>
                <w:lang w:eastAsia="en-GB"/>
              </w:rPr>
              <w:t>Legislation</w:t>
            </w:r>
          </w:p>
        </w:tc>
        <w:tc>
          <w:tcPr>
            <w:tcW w:w="4195" w:type="dxa"/>
          </w:tcPr>
          <w:p w14:paraId="6B9303F6" w14:textId="3F7341A9" w:rsidR="00943B2C" w:rsidRPr="002C1506" w:rsidRDefault="00661BB8" w:rsidP="00943B2C">
            <w:pPr>
              <w:spacing w:before="120"/>
              <w:rPr>
                <w:rFonts w:ascii="Arial" w:hAnsi="Arial" w:cs="Arial"/>
                <w:bCs/>
                <w:sz w:val="22"/>
                <w:szCs w:val="22"/>
              </w:rPr>
            </w:pPr>
            <w:r>
              <w:rPr>
                <w:rFonts w:ascii="Arial" w:hAnsi="Arial" w:cs="Arial"/>
                <w:sz w:val="22"/>
                <w:szCs w:val="22"/>
              </w:rPr>
              <w:t>E</w:t>
            </w:r>
            <w:r w:rsidRPr="00D53C0D">
              <w:rPr>
                <w:rFonts w:ascii="Arial" w:hAnsi="Arial" w:cs="Arial"/>
                <w:sz w:val="22"/>
                <w:szCs w:val="22"/>
              </w:rPr>
              <w:t>xperience of assessing claims for Housing Benefit and Council Tax Reduction and knowledge of welfare benefits</w:t>
            </w:r>
            <w:r w:rsidR="00943B2C" w:rsidRPr="002C1506">
              <w:rPr>
                <w:rFonts w:ascii="Arial" w:hAnsi="Arial" w:cs="Arial"/>
                <w:bCs/>
                <w:sz w:val="22"/>
                <w:szCs w:val="22"/>
              </w:rPr>
              <w:t>.</w:t>
            </w:r>
          </w:p>
        </w:tc>
        <w:tc>
          <w:tcPr>
            <w:tcW w:w="1616" w:type="dxa"/>
          </w:tcPr>
          <w:p w14:paraId="647895A8" w14:textId="684FE571" w:rsidR="00943B2C" w:rsidRPr="009259D0" w:rsidRDefault="00661BB8" w:rsidP="00852659">
            <w:pPr>
              <w:tabs>
                <w:tab w:val="right" w:leader="dot" w:pos="8080"/>
              </w:tabs>
              <w:spacing w:before="120"/>
              <w:rPr>
                <w:rFonts w:ascii="Arial" w:hAnsi="Arial" w:cs="Arial"/>
                <w:bCs/>
                <w:sz w:val="22"/>
                <w:szCs w:val="22"/>
              </w:rPr>
            </w:pPr>
            <w:r>
              <w:rPr>
                <w:rFonts w:ascii="Arial" w:hAnsi="Arial" w:cs="Arial"/>
                <w:bCs/>
                <w:sz w:val="22"/>
                <w:szCs w:val="22"/>
              </w:rPr>
              <w:t>Desirable</w:t>
            </w:r>
          </w:p>
        </w:tc>
      </w:tr>
      <w:tr w:rsidR="00581090" w:rsidRPr="00EF38BC" w14:paraId="563655BB" w14:textId="77777777" w:rsidTr="7D7B5ED3">
        <w:trPr>
          <w:trHeight w:val="332"/>
        </w:trPr>
        <w:tc>
          <w:tcPr>
            <w:tcW w:w="4112" w:type="dxa"/>
          </w:tcPr>
          <w:p w14:paraId="3A140BB2" w14:textId="77777777" w:rsidR="00581090" w:rsidRPr="009259D0" w:rsidRDefault="00581090" w:rsidP="00581090">
            <w:pPr>
              <w:pStyle w:val="Header"/>
              <w:tabs>
                <w:tab w:val="clear" w:pos="4153"/>
                <w:tab w:val="clear" w:pos="8306"/>
                <w:tab w:val="right" w:leader="dot" w:pos="8080"/>
              </w:tabs>
              <w:spacing w:before="120"/>
              <w:rPr>
                <w:rFonts w:cs="Arial"/>
                <w:bCs/>
                <w:sz w:val="22"/>
                <w:szCs w:val="22"/>
                <w:lang w:eastAsia="en-GB"/>
              </w:rPr>
            </w:pPr>
            <w:r w:rsidRPr="009259D0">
              <w:rPr>
                <w:rFonts w:cs="Arial"/>
                <w:bCs/>
                <w:sz w:val="22"/>
                <w:szCs w:val="22"/>
              </w:rPr>
              <w:t>IT Systems</w:t>
            </w:r>
          </w:p>
        </w:tc>
        <w:tc>
          <w:tcPr>
            <w:tcW w:w="4195" w:type="dxa"/>
          </w:tcPr>
          <w:p w14:paraId="2D22A048" w14:textId="77777777" w:rsidR="00581090" w:rsidRPr="002C1506" w:rsidRDefault="00581090" w:rsidP="00581090">
            <w:pPr>
              <w:tabs>
                <w:tab w:val="right" w:leader="dot" w:pos="8080"/>
              </w:tabs>
              <w:spacing w:before="120"/>
              <w:rPr>
                <w:rFonts w:ascii="Arial" w:hAnsi="Arial" w:cs="Arial"/>
                <w:bCs/>
                <w:sz w:val="22"/>
                <w:szCs w:val="22"/>
              </w:rPr>
            </w:pPr>
            <w:r w:rsidRPr="002C1506">
              <w:rPr>
                <w:rFonts w:ascii="Arial" w:hAnsi="Arial" w:cs="Arial"/>
                <w:sz w:val="22"/>
                <w:szCs w:val="22"/>
                <w:shd w:val="clear" w:color="auto" w:fill="FAF9F8"/>
              </w:rPr>
              <w:t>Demonstrable knowledge</w:t>
            </w:r>
            <w:r w:rsidR="00AE771A" w:rsidRPr="002C1506">
              <w:rPr>
                <w:rFonts w:ascii="Arial" w:hAnsi="Arial" w:cs="Arial"/>
                <w:sz w:val="22"/>
                <w:szCs w:val="22"/>
                <w:shd w:val="clear" w:color="auto" w:fill="FAF9F8"/>
              </w:rPr>
              <w:t xml:space="preserve"> </w:t>
            </w:r>
            <w:r w:rsidRPr="002C1506">
              <w:rPr>
                <w:rFonts w:ascii="Arial" w:hAnsi="Arial" w:cs="Arial"/>
                <w:sz w:val="22"/>
                <w:szCs w:val="22"/>
                <w:shd w:val="clear" w:color="auto" w:fill="FAF9F8"/>
              </w:rPr>
              <w:t>and experience</w:t>
            </w:r>
            <w:r w:rsidR="00AE771A" w:rsidRPr="002C1506">
              <w:rPr>
                <w:rFonts w:ascii="Arial" w:hAnsi="Arial" w:cs="Arial"/>
                <w:sz w:val="22"/>
                <w:szCs w:val="22"/>
                <w:shd w:val="clear" w:color="auto" w:fill="FAF9F8"/>
              </w:rPr>
              <w:t xml:space="preserve"> </w:t>
            </w:r>
            <w:r w:rsidRPr="002C1506">
              <w:rPr>
                <w:rFonts w:ascii="Arial" w:hAnsi="Arial" w:cs="Arial"/>
                <w:sz w:val="22"/>
                <w:szCs w:val="22"/>
                <w:shd w:val="clear" w:color="auto" w:fill="FAF9F8"/>
              </w:rPr>
              <w:t>of Capita</w:t>
            </w:r>
            <w:r w:rsidR="00AE771A" w:rsidRPr="002C1506">
              <w:rPr>
                <w:rFonts w:ascii="Arial" w:hAnsi="Arial" w:cs="Arial"/>
                <w:sz w:val="22"/>
                <w:szCs w:val="22"/>
                <w:shd w:val="clear" w:color="auto" w:fill="FAF9F8"/>
              </w:rPr>
              <w:t xml:space="preserve"> or Northgate</w:t>
            </w:r>
            <w:r w:rsidRPr="002C1506">
              <w:rPr>
                <w:rFonts w:ascii="Arial" w:hAnsi="Arial" w:cs="Arial"/>
                <w:sz w:val="22"/>
                <w:szCs w:val="22"/>
                <w:shd w:val="clear" w:color="auto" w:fill="FAF9F8"/>
              </w:rPr>
              <w:t xml:space="preserve"> Revenues </w:t>
            </w:r>
            <w:r w:rsidR="00AE771A" w:rsidRPr="002C1506">
              <w:rPr>
                <w:rFonts w:ascii="Arial" w:hAnsi="Arial" w:cs="Arial"/>
                <w:sz w:val="22"/>
                <w:szCs w:val="22"/>
                <w:shd w:val="clear" w:color="auto" w:fill="FAF9F8"/>
              </w:rPr>
              <w:t>and</w:t>
            </w:r>
            <w:r w:rsidRPr="002C1506">
              <w:rPr>
                <w:rFonts w:ascii="Arial" w:hAnsi="Arial" w:cs="Arial"/>
                <w:sz w:val="22"/>
                <w:szCs w:val="22"/>
                <w:shd w:val="clear" w:color="auto" w:fill="FAF9F8"/>
              </w:rPr>
              <w:t xml:space="preserve"> Benefits systems</w:t>
            </w:r>
            <w:r w:rsidRPr="002C1506">
              <w:rPr>
                <w:rFonts w:ascii="Arial" w:hAnsi="Arial" w:cs="Arial"/>
                <w:bCs/>
                <w:sz w:val="22"/>
                <w:szCs w:val="22"/>
              </w:rPr>
              <w:t>.</w:t>
            </w:r>
          </w:p>
        </w:tc>
        <w:tc>
          <w:tcPr>
            <w:tcW w:w="1616" w:type="dxa"/>
          </w:tcPr>
          <w:p w14:paraId="23C964A8" w14:textId="0FAD6507" w:rsidR="00581090" w:rsidRPr="009259D0" w:rsidRDefault="00661BB8" w:rsidP="00581090">
            <w:pPr>
              <w:tabs>
                <w:tab w:val="right" w:leader="dot" w:pos="8080"/>
              </w:tabs>
              <w:spacing w:before="120"/>
              <w:rPr>
                <w:rFonts w:ascii="Arial" w:hAnsi="Arial" w:cs="Arial"/>
                <w:bCs/>
                <w:sz w:val="22"/>
                <w:szCs w:val="22"/>
              </w:rPr>
            </w:pPr>
            <w:r>
              <w:rPr>
                <w:rFonts w:ascii="Arial" w:hAnsi="Arial" w:cs="Arial"/>
                <w:bCs/>
                <w:sz w:val="22"/>
                <w:szCs w:val="22"/>
              </w:rPr>
              <w:t>Desirable</w:t>
            </w:r>
          </w:p>
        </w:tc>
      </w:tr>
      <w:tr w:rsidR="00581090" w:rsidRPr="00EF38BC" w14:paraId="55165C42" w14:textId="77777777" w:rsidTr="7D7B5ED3">
        <w:tc>
          <w:tcPr>
            <w:tcW w:w="4112" w:type="dxa"/>
          </w:tcPr>
          <w:p w14:paraId="52F627C1" w14:textId="77777777" w:rsidR="00581090" w:rsidRPr="009259D0" w:rsidRDefault="00581090" w:rsidP="00581090">
            <w:pPr>
              <w:tabs>
                <w:tab w:val="right" w:leader="dot" w:pos="8080"/>
              </w:tabs>
              <w:spacing w:before="120"/>
              <w:rPr>
                <w:rFonts w:ascii="Arial" w:hAnsi="Arial" w:cs="Arial"/>
                <w:bCs/>
                <w:sz w:val="22"/>
                <w:szCs w:val="22"/>
              </w:rPr>
            </w:pPr>
            <w:r>
              <w:rPr>
                <w:rFonts w:ascii="Arial" w:hAnsi="Arial" w:cs="Arial"/>
                <w:bCs/>
                <w:sz w:val="22"/>
                <w:szCs w:val="22"/>
              </w:rPr>
              <w:t>IT Skills</w:t>
            </w:r>
            <w:r w:rsidRPr="009259D0">
              <w:rPr>
                <w:rFonts w:ascii="Arial" w:hAnsi="Arial" w:cs="Arial"/>
                <w:bCs/>
                <w:sz w:val="22"/>
                <w:szCs w:val="22"/>
              </w:rPr>
              <w:t xml:space="preserve"> </w:t>
            </w:r>
          </w:p>
        </w:tc>
        <w:tc>
          <w:tcPr>
            <w:tcW w:w="4195" w:type="dxa"/>
          </w:tcPr>
          <w:p w14:paraId="33447105" w14:textId="62034533" w:rsidR="00581090" w:rsidRPr="002C1506" w:rsidRDefault="00661BB8" w:rsidP="00581090">
            <w:pPr>
              <w:tabs>
                <w:tab w:val="right" w:leader="dot" w:pos="8080"/>
              </w:tabs>
              <w:spacing w:before="120"/>
              <w:rPr>
                <w:rFonts w:ascii="Arial" w:hAnsi="Arial" w:cs="Arial"/>
                <w:bCs/>
                <w:sz w:val="22"/>
                <w:szCs w:val="22"/>
              </w:rPr>
            </w:pPr>
            <w:r w:rsidRPr="00D53C0D">
              <w:rPr>
                <w:rFonts w:ascii="Arial" w:hAnsi="Arial" w:cs="Arial"/>
                <w:sz w:val="22"/>
                <w:szCs w:val="22"/>
              </w:rPr>
              <w:t>Experience of working with IT systems including Microsoft products and document imaging/workflow systems.</w:t>
            </w:r>
          </w:p>
        </w:tc>
        <w:tc>
          <w:tcPr>
            <w:tcW w:w="1616" w:type="dxa"/>
          </w:tcPr>
          <w:p w14:paraId="2B3E0F4C" w14:textId="77777777" w:rsidR="00581090" w:rsidRPr="009259D0" w:rsidRDefault="00581090" w:rsidP="00581090">
            <w:pPr>
              <w:tabs>
                <w:tab w:val="right" w:leader="dot" w:pos="8080"/>
              </w:tabs>
              <w:spacing w:before="120"/>
              <w:rPr>
                <w:rFonts w:ascii="Arial" w:hAnsi="Arial" w:cs="Arial"/>
                <w:bCs/>
                <w:sz w:val="22"/>
                <w:szCs w:val="22"/>
              </w:rPr>
            </w:pPr>
            <w:r w:rsidRPr="009259D0">
              <w:rPr>
                <w:rFonts w:ascii="Arial" w:hAnsi="Arial" w:cs="Arial"/>
                <w:bCs/>
                <w:sz w:val="22"/>
                <w:szCs w:val="22"/>
              </w:rPr>
              <w:t>Essential</w:t>
            </w:r>
          </w:p>
        </w:tc>
      </w:tr>
      <w:tr w:rsidR="00714FB3" w:rsidRPr="00EF38BC" w14:paraId="6476CD20" w14:textId="77777777" w:rsidTr="7D7B5ED3">
        <w:tc>
          <w:tcPr>
            <w:tcW w:w="4112" w:type="dxa"/>
          </w:tcPr>
          <w:p w14:paraId="3215FAB5" w14:textId="77777777" w:rsidR="00714FB3" w:rsidRDefault="00714FB3" w:rsidP="00581090">
            <w:pPr>
              <w:tabs>
                <w:tab w:val="right" w:leader="dot" w:pos="8080"/>
              </w:tabs>
              <w:spacing w:before="120"/>
              <w:rPr>
                <w:rFonts w:ascii="Arial" w:hAnsi="Arial" w:cs="Arial"/>
                <w:bCs/>
                <w:sz w:val="22"/>
                <w:szCs w:val="22"/>
              </w:rPr>
            </w:pPr>
          </w:p>
        </w:tc>
        <w:tc>
          <w:tcPr>
            <w:tcW w:w="4195" w:type="dxa"/>
          </w:tcPr>
          <w:p w14:paraId="103FB1D3" w14:textId="77777777" w:rsidR="00714FB3" w:rsidRPr="002C1506" w:rsidRDefault="00714FB3" w:rsidP="00581090">
            <w:pPr>
              <w:tabs>
                <w:tab w:val="right" w:leader="dot" w:pos="8080"/>
              </w:tabs>
              <w:spacing w:before="120"/>
              <w:rPr>
                <w:rFonts w:ascii="Arial" w:hAnsi="Arial" w:cs="Arial"/>
                <w:sz w:val="22"/>
                <w:szCs w:val="22"/>
                <w:shd w:val="clear" w:color="auto" w:fill="FAF9F8"/>
              </w:rPr>
            </w:pPr>
          </w:p>
        </w:tc>
        <w:tc>
          <w:tcPr>
            <w:tcW w:w="1616" w:type="dxa"/>
          </w:tcPr>
          <w:p w14:paraId="76959B61" w14:textId="77777777" w:rsidR="00714FB3" w:rsidRPr="009259D0" w:rsidRDefault="00714FB3" w:rsidP="00581090">
            <w:pPr>
              <w:tabs>
                <w:tab w:val="right" w:leader="dot" w:pos="8080"/>
              </w:tabs>
              <w:spacing w:before="120"/>
              <w:rPr>
                <w:rFonts w:ascii="Arial" w:hAnsi="Arial" w:cs="Arial"/>
                <w:bCs/>
                <w:sz w:val="22"/>
                <w:szCs w:val="22"/>
              </w:rPr>
            </w:pPr>
          </w:p>
        </w:tc>
      </w:tr>
      <w:tr w:rsidR="00581090" w:rsidRPr="00EF38BC" w14:paraId="1B35B51A" w14:textId="77777777" w:rsidTr="7D7B5ED3">
        <w:trPr>
          <w:trHeight w:val="637"/>
        </w:trPr>
        <w:tc>
          <w:tcPr>
            <w:tcW w:w="4112" w:type="dxa"/>
          </w:tcPr>
          <w:p w14:paraId="71156178" w14:textId="77777777" w:rsidR="00581090" w:rsidRPr="00EF38BC" w:rsidRDefault="00581090" w:rsidP="00581090">
            <w:pPr>
              <w:tabs>
                <w:tab w:val="right" w:leader="dot" w:pos="8080"/>
              </w:tabs>
              <w:rPr>
                <w:rFonts w:ascii="Arial" w:hAnsi="Arial" w:cs="Arial"/>
                <w:sz w:val="22"/>
                <w:szCs w:val="22"/>
              </w:rPr>
            </w:pPr>
            <w:r w:rsidRPr="00EF38BC">
              <w:rPr>
                <w:rFonts w:ascii="Arial" w:hAnsi="Arial" w:cs="Arial"/>
                <w:b/>
                <w:sz w:val="22"/>
                <w:szCs w:val="22"/>
              </w:rPr>
              <w:t>Skills</w:t>
            </w:r>
          </w:p>
        </w:tc>
        <w:tc>
          <w:tcPr>
            <w:tcW w:w="4195" w:type="dxa"/>
          </w:tcPr>
          <w:p w14:paraId="1FC39945" w14:textId="77777777" w:rsidR="00581090" w:rsidRPr="002C1506" w:rsidRDefault="00581090" w:rsidP="00581090">
            <w:pPr>
              <w:tabs>
                <w:tab w:val="right" w:leader="dot" w:pos="8080"/>
              </w:tabs>
              <w:rPr>
                <w:rFonts w:ascii="Arial" w:hAnsi="Arial" w:cs="Arial"/>
                <w:sz w:val="22"/>
                <w:szCs w:val="22"/>
              </w:rPr>
            </w:pPr>
          </w:p>
        </w:tc>
        <w:tc>
          <w:tcPr>
            <w:tcW w:w="1616" w:type="dxa"/>
          </w:tcPr>
          <w:p w14:paraId="0562CB0E" w14:textId="77777777" w:rsidR="00581090" w:rsidRPr="00EF38BC" w:rsidRDefault="00581090" w:rsidP="00581090">
            <w:pPr>
              <w:tabs>
                <w:tab w:val="right" w:leader="dot" w:pos="8080"/>
              </w:tabs>
              <w:rPr>
                <w:rFonts w:ascii="Arial" w:hAnsi="Arial" w:cs="Arial"/>
                <w:sz w:val="22"/>
                <w:szCs w:val="22"/>
              </w:rPr>
            </w:pPr>
          </w:p>
        </w:tc>
      </w:tr>
      <w:tr w:rsidR="00581090" w:rsidRPr="00EF38BC" w14:paraId="493723E8" w14:textId="77777777" w:rsidTr="7D7B5ED3">
        <w:tc>
          <w:tcPr>
            <w:tcW w:w="4112" w:type="dxa"/>
          </w:tcPr>
          <w:p w14:paraId="2C9BA46E" w14:textId="7038706C" w:rsidR="00581090" w:rsidRPr="009259D0" w:rsidRDefault="00581090" w:rsidP="00581090">
            <w:pPr>
              <w:pStyle w:val="Header"/>
              <w:tabs>
                <w:tab w:val="clear" w:pos="4153"/>
                <w:tab w:val="clear" w:pos="8306"/>
                <w:tab w:val="right" w:leader="dot" w:pos="8080"/>
              </w:tabs>
              <w:spacing w:before="120"/>
              <w:rPr>
                <w:rFonts w:cs="Arial"/>
                <w:bCs/>
                <w:sz w:val="22"/>
                <w:szCs w:val="22"/>
                <w:lang w:eastAsia="en-GB"/>
              </w:rPr>
            </w:pPr>
          </w:p>
        </w:tc>
        <w:tc>
          <w:tcPr>
            <w:tcW w:w="4195" w:type="dxa"/>
          </w:tcPr>
          <w:p w14:paraId="5A503062" w14:textId="3B5A71A4" w:rsidR="00581090" w:rsidRPr="002C1506" w:rsidRDefault="005C1038" w:rsidP="00581090">
            <w:pPr>
              <w:pStyle w:val="Header"/>
              <w:tabs>
                <w:tab w:val="clear" w:pos="4153"/>
                <w:tab w:val="clear" w:pos="8306"/>
                <w:tab w:val="right" w:leader="dot" w:pos="8080"/>
              </w:tabs>
              <w:spacing w:before="120"/>
              <w:rPr>
                <w:rFonts w:cs="Arial"/>
                <w:bCs/>
                <w:sz w:val="22"/>
                <w:szCs w:val="22"/>
                <w:lang w:eastAsia="en-GB"/>
              </w:rPr>
            </w:pPr>
            <w:r>
              <w:rPr>
                <w:rFonts w:cs="Arial"/>
                <w:sz w:val="22"/>
                <w:szCs w:val="22"/>
              </w:rPr>
              <w:t>G</w:t>
            </w:r>
            <w:r w:rsidRPr="00D53C0D">
              <w:rPr>
                <w:rFonts w:cs="Arial"/>
                <w:sz w:val="22"/>
                <w:szCs w:val="22"/>
              </w:rPr>
              <w:t>ood verbal and written communication skills with the ability to support and negotiate with customer</w:t>
            </w:r>
            <w:r>
              <w:rPr>
                <w:rFonts w:cs="Arial"/>
                <w:sz w:val="22"/>
                <w:szCs w:val="22"/>
              </w:rPr>
              <w:t>s</w:t>
            </w:r>
            <w:r w:rsidRPr="00D53C0D">
              <w:rPr>
                <w:rFonts w:cs="Arial"/>
                <w:sz w:val="22"/>
                <w:szCs w:val="22"/>
              </w:rPr>
              <w:t>, landlords and stakeholders in a calm, sensitive way in difficult situations</w:t>
            </w:r>
            <w:r>
              <w:rPr>
                <w:rFonts w:cs="Arial"/>
                <w:sz w:val="22"/>
                <w:szCs w:val="22"/>
              </w:rPr>
              <w:t>.</w:t>
            </w:r>
          </w:p>
        </w:tc>
        <w:tc>
          <w:tcPr>
            <w:tcW w:w="1616" w:type="dxa"/>
          </w:tcPr>
          <w:p w14:paraId="6E1FF818" w14:textId="77777777" w:rsidR="00581090" w:rsidRPr="009259D0" w:rsidRDefault="00581090" w:rsidP="00581090">
            <w:pPr>
              <w:pStyle w:val="Header"/>
              <w:tabs>
                <w:tab w:val="clear" w:pos="4153"/>
                <w:tab w:val="clear" w:pos="8306"/>
                <w:tab w:val="right" w:leader="dot" w:pos="8080"/>
              </w:tabs>
              <w:spacing w:before="120"/>
              <w:rPr>
                <w:rFonts w:cs="Arial"/>
                <w:bCs/>
                <w:sz w:val="22"/>
                <w:szCs w:val="22"/>
                <w:lang w:eastAsia="en-GB"/>
              </w:rPr>
            </w:pPr>
            <w:r w:rsidRPr="009259D0">
              <w:rPr>
                <w:rFonts w:cs="Arial"/>
                <w:bCs/>
                <w:sz w:val="22"/>
                <w:szCs w:val="22"/>
                <w:lang w:eastAsia="en-GB"/>
              </w:rPr>
              <w:t>Essential</w:t>
            </w:r>
          </w:p>
        </w:tc>
      </w:tr>
      <w:tr w:rsidR="00581090" w:rsidRPr="00EF38BC" w14:paraId="79CE9CEA" w14:textId="77777777" w:rsidTr="7D7B5ED3">
        <w:tc>
          <w:tcPr>
            <w:tcW w:w="4112" w:type="dxa"/>
          </w:tcPr>
          <w:p w14:paraId="28095B9B" w14:textId="403DDE17" w:rsidR="00581090" w:rsidRPr="009259D0" w:rsidRDefault="00581090" w:rsidP="00581090">
            <w:pPr>
              <w:pStyle w:val="Header"/>
              <w:tabs>
                <w:tab w:val="clear" w:pos="4153"/>
                <w:tab w:val="clear" w:pos="8306"/>
                <w:tab w:val="right" w:leader="dot" w:pos="8080"/>
              </w:tabs>
              <w:spacing w:before="120"/>
              <w:rPr>
                <w:rFonts w:cs="Arial"/>
                <w:bCs/>
                <w:sz w:val="22"/>
                <w:szCs w:val="22"/>
                <w:lang w:eastAsia="en-GB"/>
              </w:rPr>
            </w:pPr>
          </w:p>
        </w:tc>
        <w:tc>
          <w:tcPr>
            <w:tcW w:w="4195" w:type="dxa"/>
          </w:tcPr>
          <w:p w14:paraId="13E2ABCA" w14:textId="75AF63B7" w:rsidR="00581090" w:rsidRPr="002C1506" w:rsidRDefault="005C1038" w:rsidP="00581090">
            <w:pPr>
              <w:pStyle w:val="Header"/>
              <w:tabs>
                <w:tab w:val="clear" w:pos="4153"/>
                <w:tab w:val="clear" w:pos="8306"/>
                <w:tab w:val="right" w:leader="dot" w:pos="8080"/>
              </w:tabs>
              <w:spacing w:before="120"/>
              <w:rPr>
                <w:rFonts w:cs="Arial"/>
                <w:bCs/>
                <w:sz w:val="22"/>
                <w:szCs w:val="22"/>
                <w:lang w:eastAsia="en-GB"/>
              </w:rPr>
            </w:pPr>
            <w:r w:rsidRPr="00D53C0D">
              <w:rPr>
                <w:rFonts w:cs="Arial"/>
                <w:sz w:val="22"/>
                <w:szCs w:val="22"/>
              </w:rPr>
              <w:t>Proven ability to work on own initiative with the minimum of supervision and to use own discretion and judgment</w:t>
            </w:r>
            <w:r>
              <w:rPr>
                <w:rFonts w:cs="Arial"/>
                <w:sz w:val="22"/>
                <w:szCs w:val="22"/>
              </w:rPr>
              <w:t>.</w:t>
            </w:r>
          </w:p>
        </w:tc>
        <w:tc>
          <w:tcPr>
            <w:tcW w:w="1616" w:type="dxa"/>
          </w:tcPr>
          <w:p w14:paraId="1F231BF1" w14:textId="77777777" w:rsidR="00581090" w:rsidRPr="009259D0" w:rsidRDefault="00581090" w:rsidP="00581090">
            <w:pPr>
              <w:pStyle w:val="Header"/>
              <w:tabs>
                <w:tab w:val="clear" w:pos="4153"/>
                <w:tab w:val="clear" w:pos="8306"/>
                <w:tab w:val="right" w:leader="dot" w:pos="8080"/>
              </w:tabs>
              <w:spacing w:before="120"/>
              <w:rPr>
                <w:rFonts w:cs="Arial"/>
                <w:bCs/>
                <w:sz w:val="22"/>
                <w:szCs w:val="22"/>
                <w:lang w:eastAsia="en-GB"/>
              </w:rPr>
            </w:pPr>
            <w:r w:rsidRPr="009259D0">
              <w:rPr>
                <w:rFonts w:cs="Arial"/>
                <w:bCs/>
                <w:sz w:val="22"/>
                <w:szCs w:val="22"/>
                <w:lang w:eastAsia="en-GB"/>
              </w:rPr>
              <w:t>Essential</w:t>
            </w:r>
          </w:p>
        </w:tc>
      </w:tr>
      <w:tr w:rsidR="00581090" w:rsidRPr="00EF38BC" w14:paraId="3BA765A3" w14:textId="77777777" w:rsidTr="7D7B5ED3">
        <w:tc>
          <w:tcPr>
            <w:tcW w:w="4112" w:type="dxa"/>
          </w:tcPr>
          <w:p w14:paraId="737B4E17" w14:textId="207DDFC4" w:rsidR="00581090" w:rsidRPr="009259D0" w:rsidRDefault="00581090" w:rsidP="00581090">
            <w:pPr>
              <w:pStyle w:val="Header"/>
              <w:tabs>
                <w:tab w:val="clear" w:pos="4153"/>
                <w:tab w:val="clear" w:pos="8306"/>
                <w:tab w:val="right" w:leader="dot" w:pos="8080"/>
              </w:tabs>
              <w:spacing w:before="120"/>
              <w:rPr>
                <w:rFonts w:cs="Arial"/>
                <w:bCs/>
                <w:sz w:val="22"/>
                <w:szCs w:val="22"/>
                <w:lang w:eastAsia="en-GB"/>
              </w:rPr>
            </w:pPr>
          </w:p>
        </w:tc>
        <w:tc>
          <w:tcPr>
            <w:tcW w:w="4195" w:type="dxa"/>
          </w:tcPr>
          <w:p w14:paraId="03BCA422" w14:textId="77777777" w:rsidR="009572A0" w:rsidRDefault="009572A0" w:rsidP="000B7FB9">
            <w:pPr>
              <w:pStyle w:val="Default"/>
              <w:rPr>
                <w:sz w:val="22"/>
                <w:szCs w:val="22"/>
              </w:rPr>
            </w:pPr>
          </w:p>
          <w:p w14:paraId="58D94ED4" w14:textId="23FC7C66" w:rsidR="00581090" w:rsidRPr="002C1506" w:rsidRDefault="005C1038" w:rsidP="000B7FB9">
            <w:pPr>
              <w:pStyle w:val="Default"/>
              <w:rPr>
                <w:sz w:val="22"/>
                <w:szCs w:val="22"/>
              </w:rPr>
            </w:pPr>
            <w:r w:rsidRPr="00D53C0D">
              <w:rPr>
                <w:sz w:val="22"/>
                <w:szCs w:val="22"/>
              </w:rPr>
              <w:t xml:space="preserve">Proven ability to prioritise large volumes of complex work to meet tight deadlines and targets while having regard to </w:t>
            </w:r>
            <w:r w:rsidRPr="00D53C0D">
              <w:rPr>
                <w:sz w:val="22"/>
                <w:szCs w:val="22"/>
              </w:rPr>
              <w:lastRenderedPageBreak/>
              <w:t>urgent more vulnerable cases and the need to be accurate</w:t>
            </w:r>
          </w:p>
        </w:tc>
        <w:tc>
          <w:tcPr>
            <w:tcW w:w="1616" w:type="dxa"/>
          </w:tcPr>
          <w:p w14:paraId="6F1A5006" w14:textId="77777777" w:rsidR="00581090" w:rsidRPr="009259D0" w:rsidRDefault="00581090" w:rsidP="00581090">
            <w:pPr>
              <w:pStyle w:val="Header"/>
              <w:tabs>
                <w:tab w:val="clear" w:pos="4153"/>
                <w:tab w:val="clear" w:pos="8306"/>
                <w:tab w:val="right" w:leader="dot" w:pos="8080"/>
              </w:tabs>
              <w:spacing w:before="120"/>
              <w:rPr>
                <w:rFonts w:cs="Arial"/>
                <w:bCs/>
                <w:sz w:val="22"/>
                <w:szCs w:val="22"/>
                <w:lang w:eastAsia="en-GB"/>
              </w:rPr>
            </w:pPr>
            <w:r w:rsidRPr="009259D0">
              <w:rPr>
                <w:rFonts w:cs="Arial"/>
                <w:bCs/>
                <w:sz w:val="22"/>
                <w:szCs w:val="22"/>
                <w:lang w:eastAsia="en-GB"/>
              </w:rPr>
              <w:lastRenderedPageBreak/>
              <w:t>Essential</w:t>
            </w:r>
          </w:p>
        </w:tc>
      </w:tr>
      <w:tr w:rsidR="00581090" w:rsidRPr="00EF38BC" w14:paraId="196C6F28" w14:textId="77777777" w:rsidTr="7D7B5ED3">
        <w:tc>
          <w:tcPr>
            <w:tcW w:w="4112" w:type="dxa"/>
          </w:tcPr>
          <w:p w14:paraId="76B2611D" w14:textId="17FE19A7" w:rsidR="00581090" w:rsidRPr="009259D0" w:rsidRDefault="00581090" w:rsidP="00581090">
            <w:pPr>
              <w:pStyle w:val="Header"/>
              <w:tabs>
                <w:tab w:val="clear" w:pos="4153"/>
                <w:tab w:val="clear" w:pos="8306"/>
                <w:tab w:val="right" w:leader="dot" w:pos="8080"/>
              </w:tabs>
              <w:spacing w:before="120"/>
              <w:rPr>
                <w:rFonts w:cs="Arial"/>
                <w:bCs/>
                <w:sz w:val="22"/>
                <w:szCs w:val="22"/>
                <w:lang w:eastAsia="en-GB"/>
              </w:rPr>
            </w:pPr>
          </w:p>
        </w:tc>
        <w:tc>
          <w:tcPr>
            <w:tcW w:w="4195" w:type="dxa"/>
          </w:tcPr>
          <w:p w14:paraId="26D62418" w14:textId="77777777" w:rsidR="009572A0" w:rsidRDefault="009572A0" w:rsidP="000B7FB9">
            <w:pPr>
              <w:pStyle w:val="Default"/>
              <w:rPr>
                <w:sz w:val="22"/>
                <w:szCs w:val="22"/>
              </w:rPr>
            </w:pPr>
          </w:p>
          <w:p w14:paraId="7BB8F7EE" w14:textId="76F16C56" w:rsidR="00581090" w:rsidRPr="002C1506" w:rsidRDefault="00C600F7" w:rsidP="000B7FB9">
            <w:pPr>
              <w:pStyle w:val="Default"/>
              <w:rPr>
                <w:sz w:val="22"/>
                <w:szCs w:val="22"/>
              </w:rPr>
            </w:pPr>
            <w:r w:rsidRPr="002C1506">
              <w:rPr>
                <w:sz w:val="22"/>
                <w:szCs w:val="22"/>
              </w:rPr>
              <w:t xml:space="preserve">Works accurately with a high attention to detail </w:t>
            </w:r>
          </w:p>
        </w:tc>
        <w:tc>
          <w:tcPr>
            <w:tcW w:w="1616" w:type="dxa"/>
          </w:tcPr>
          <w:p w14:paraId="49F1DF2E" w14:textId="77777777" w:rsidR="00581090" w:rsidRPr="009259D0" w:rsidRDefault="00581090" w:rsidP="00581090">
            <w:pPr>
              <w:pStyle w:val="Header"/>
              <w:tabs>
                <w:tab w:val="clear" w:pos="4153"/>
                <w:tab w:val="clear" w:pos="8306"/>
                <w:tab w:val="right" w:leader="dot" w:pos="8080"/>
              </w:tabs>
              <w:spacing w:before="120"/>
              <w:rPr>
                <w:rFonts w:cs="Arial"/>
                <w:bCs/>
                <w:sz w:val="22"/>
                <w:szCs w:val="22"/>
                <w:lang w:eastAsia="en-GB"/>
              </w:rPr>
            </w:pPr>
            <w:r w:rsidRPr="009259D0">
              <w:rPr>
                <w:rFonts w:cs="Arial"/>
                <w:bCs/>
                <w:sz w:val="22"/>
                <w:szCs w:val="22"/>
                <w:lang w:eastAsia="en-GB"/>
              </w:rPr>
              <w:t>Essential</w:t>
            </w:r>
          </w:p>
        </w:tc>
      </w:tr>
      <w:tr w:rsidR="00581090" w:rsidRPr="00EF38BC" w14:paraId="7A94829C" w14:textId="77777777" w:rsidTr="7D7B5ED3">
        <w:tc>
          <w:tcPr>
            <w:tcW w:w="4112" w:type="dxa"/>
          </w:tcPr>
          <w:p w14:paraId="6752B632" w14:textId="0A2ADF08" w:rsidR="00581090" w:rsidRPr="009259D0" w:rsidRDefault="00581090" w:rsidP="00581090">
            <w:pPr>
              <w:pStyle w:val="Header"/>
              <w:tabs>
                <w:tab w:val="clear" w:pos="4153"/>
                <w:tab w:val="clear" w:pos="8306"/>
                <w:tab w:val="right" w:leader="dot" w:pos="8080"/>
              </w:tabs>
              <w:spacing w:before="120"/>
              <w:rPr>
                <w:rFonts w:cs="Arial"/>
                <w:bCs/>
                <w:sz w:val="22"/>
                <w:szCs w:val="22"/>
                <w:lang w:eastAsia="en-GB"/>
              </w:rPr>
            </w:pPr>
          </w:p>
        </w:tc>
        <w:tc>
          <w:tcPr>
            <w:tcW w:w="4195" w:type="dxa"/>
          </w:tcPr>
          <w:p w14:paraId="4E48EC79" w14:textId="77777777" w:rsidR="009572A0" w:rsidRDefault="009572A0" w:rsidP="002C1506">
            <w:pPr>
              <w:pStyle w:val="Default"/>
              <w:rPr>
                <w:sz w:val="22"/>
                <w:szCs w:val="22"/>
              </w:rPr>
            </w:pPr>
          </w:p>
          <w:p w14:paraId="36817EAA" w14:textId="72F2238A" w:rsidR="00581090" w:rsidRPr="002C1506" w:rsidRDefault="005C1038" w:rsidP="002C1506">
            <w:pPr>
              <w:pStyle w:val="Default"/>
              <w:rPr>
                <w:sz w:val="22"/>
                <w:szCs w:val="22"/>
              </w:rPr>
            </w:pPr>
            <w:r w:rsidRPr="00D53C0D">
              <w:rPr>
                <w:sz w:val="22"/>
                <w:szCs w:val="22"/>
              </w:rPr>
              <w:t>Proven ability to work as an effective, flexible member of a team.</w:t>
            </w:r>
          </w:p>
        </w:tc>
        <w:tc>
          <w:tcPr>
            <w:tcW w:w="1616" w:type="dxa"/>
          </w:tcPr>
          <w:p w14:paraId="672D62D1" w14:textId="77777777" w:rsidR="00581090" w:rsidRPr="009259D0" w:rsidRDefault="00581090" w:rsidP="00581090">
            <w:pPr>
              <w:pStyle w:val="Header"/>
              <w:tabs>
                <w:tab w:val="clear" w:pos="4153"/>
                <w:tab w:val="clear" w:pos="8306"/>
                <w:tab w:val="right" w:leader="dot" w:pos="8080"/>
              </w:tabs>
              <w:spacing w:before="120"/>
              <w:rPr>
                <w:rFonts w:cs="Arial"/>
                <w:bCs/>
                <w:sz w:val="22"/>
                <w:szCs w:val="22"/>
                <w:lang w:eastAsia="en-GB"/>
              </w:rPr>
            </w:pPr>
            <w:r w:rsidRPr="009259D0">
              <w:rPr>
                <w:rFonts w:cs="Arial"/>
                <w:bCs/>
                <w:sz w:val="22"/>
                <w:szCs w:val="22"/>
                <w:lang w:eastAsia="en-GB"/>
              </w:rPr>
              <w:t>Essential</w:t>
            </w:r>
          </w:p>
        </w:tc>
      </w:tr>
      <w:tr w:rsidR="00581090" w:rsidRPr="00EF38BC" w14:paraId="432C2189" w14:textId="77777777" w:rsidTr="7D7B5ED3">
        <w:tc>
          <w:tcPr>
            <w:tcW w:w="4112" w:type="dxa"/>
          </w:tcPr>
          <w:p w14:paraId="5EB7BBA2" w14:textId="29BAF4B3" w:rsidR="00581090" w:rsidRPr="009259D0" w:rsidRDefault="00581090" w:rsidP="00581090">
            <w:pPr>
              <w:pStyle w:val="Header"/>
              <w:tabs>
                <w:tab w:val="clear" w:pos="4153"/>
                <w:tab w:val="clear" w:pos="8306"/>
                <w:tab w:val="right" w:leader="dot" w:pos="8080"/>
              </w:tabs>
              <w:spacing w:before="120"/>
              <w:rPr>
                <w:rFonts w:cs="Arial"/>
                <w:bCs/>
                <w:sz w:val="22"/>
                <w:szCs w:val="22"/>
                <w:lang w:eastAsia="en-GB"/>
              </w:rPr>
            </w:pPr>
          </w:p>
        </w:tc>
        <w:tc>
          <w:tcPr>
            <w:tcW w:w="4195" w:type="dxa"/>
          </w:tcPr>
          <w:p w14:paraId="73D9612A" w14:textId="16036A17" w:rsidR="00581090" w:rsidRPr="009572A0" w:rsidRDefault="00581090" w:rsidP="009572A0">
            <w:pPr>
              <w:pStyle w:val="Default"/>
              <w:rPr>
                <w:sz w:val="22"/>
                <w:szCs w:val="22"/>
              </w:rPr>
            </w:pPr>
          </w:p>
        </w:tc>
        <w:tc>
          <w:tcPr>
            <w:tcW w:w="1616" w:type="dxa"/>
          </w:tcPr>
          <w:p w14:paraId="24516E5B" w14:textId="17FB128D" w:rsidR="00581090" w:rsidRPr="009259D0" w:rsidRDefault="00581090" w:rsidP="00581090">
            <w:pPr>
              <w:pStyle w:val="Header"/>
              <w:tabs>
                <w:tab w:val="clear" w:pos="4153"/>
                <w:tab w:val="clear" w:pos="8306"/>
                <w:tab w:val="right" w:leader="dot" w:pos="8080"/>
              </w:tabs>
              <w:spacing w:before="120"/>
              <w:rPr>
                <w:rFonts w:cs="Arial"/>
                <w:bCs/>
                <w:sz w:val="22"/>
                <w:szCs w:val="22"/>
                <w:lang w:eastAsia="en-GB"/>
              </w:rPr>
            </w:pPr>
          </w:p>
        </w:tc>
      </w:tr>
      <w:tr w:rsidR="00581090" w:rsidRPr="00EF38BC" w14:paraId="519DCB30" w14:textId="77777777" w:rsidTr="7D7B5ED3">
        <w:tc>
          <w:tcPr>
            <w:tcW w:w="4112" w:type="dxa"/>
          </w:tcPr>
          <w:p w14:paraId="65DE7CDF" w14:textId="044A32C0" w:rsidR="00581090" w:rsidRPr="009259D0" w:rsidRDefault="00581090" w:rsidP="00581090">
            <w:pPr>
              <w:pStyle w:val="Header"/>
              <w:tabs>
                <w:tab w:val="clear" w:pos="4153"/>
                <w:tab w:val="clear" w:pos="8306"/>
                <w:tab w:val="right" w:leader="dot" w:pos="8080"/>
              </w:tabs>
              <w:spacing w:before="120"/>
              <w:rPr>
                <w:rFonts w:cs="Arial"/>
                <w:bCs/>
                <w:sz w:val="22"/>
                <w:szCs w:val="22"/>
                <w:lang w:eastAsia="en-GB"/>
              </w:rPr>
            </w:pPr>
          </w:p>
        </w:tc>
        <w:tc>
          <w:tcPr>
            <w:tcW w:w="4195" w:type="dxa"/>
          </w:tcPr>
          <w:p w14:paraId="33428BF8" w14:textId="1F754082" w:rsidR="00581090" w:rsidRPr="002C1506" w:rsidRDefault="00581090" w:rsidP="00581090">
            <w:pPr>
              <w:pStyle w:val="Header"/>
              <w:tabs>
                <w:tab w:val="clear" w:pos="4153"/>
                <w:tab w:val="clear" w:pos="8306"/>
                <w:tab w:val="right" w:leader="dot" w:pos="8080"/>
              </w:tabs>
              <w:spacing w:before="120"/>
              <w:rPr>
                <w:rFonts w:cs="Arial"/>
                <w:bCs/>
                <w:sz w:val="22"/>
                <w:szCs w:val="22"/>
                <w:lang w:eastAsia="en-GB"/>
              </w:rPr>
            </w:pPr>
          </w:p>
        </w:tc>
        <w:tc>
          <w:tcPr>
            <w:tcW w:w="1616" w:type="dxa"/>
          </w:tcPr>
          <w:p w14:paraId="34CE0A41" w14:textId="77777777" w:rsidR="00581090" w:rsidRPr="009259D0" w:rsidRDefault="00581090" w:rsidP="00581090">
            <w:pPr>
              <w:pStyle w:val="Header"/>
              <w:tabs>
                <w:tab w:val="clear" w:pos="4153"/>
                <w:tab w:val="clear" w:pos="8306"/>
                <w:tab w:val="right" w:leader="dot" w:pos="8080"/>
              </w:tabs>
              <w:spacing w:before="120"/>
              <w:rPr>
                <w:rFonts w:cs="Arial"/>
                <w:bCs/>
                <w:sz w:val="22"/>
                <w:szCs w:val="22"/>
                <w:lang w:eastAsia="en-GB"/>
              </w:rPr>
            </w:pPr>
          </w:p>
        </w:tc>
      </w:tr>
      <w:tr w:rsidR="00581090" w:rsidRPr="00EF38BC" w14:paraId="45A09172" w14:textId="77777777" w:rsidTr="7D7B5ED3">
        <w:tc>
          <w:tcPr>
            <w:tcW w:w="4112" w:type="dxa"/>
          </w:tcPr>
          <w:p w14:paraId="718EE1A2" w14:textId="05257075" w:rsidR="00581090" w:rsidRPr="009259D0" w:rsidRDefault="00581090" w:rsidP="00581090">
            <w:pPr>
              <w:pStyle w:val="Header"/>
              <w:tabs>
                <w:tab w:val="clear" w:pos="4153"/>
                <w:tab w:val="clear" w:pos="8306"/>
                <w:tab w:val="right" w:leader="dot" w:pos="8080"/>
              </w:tabs>
              <w:spacing w:before="120"/>
              <w:rPr>
                <w:rFonts w:cs="Arial"/>
                <w:b/>
                <w:sz w:val="22"/>
                <w:szCs w:val="22"/>
                <w:lang w:eastAsia="en-GB"/>
              </w:rPr>
            </w:pPr>
            <w:r w:rsidRPr="009259D0">
              <w:rPr>
                <w:rFonts w:cs="Arial"/>
                <w:b/>
                <w:sz w:val="22"/>
                <w:szCs w:val="22"/>
                <w:lang w:eastAsia="en-GB"/>
              </w:rPr>
              <w:t>E</w:t>
            </w:r>
            <w:r w:rsidR="005D5950">
              <w:rPr>
                <w:rFonts w:cs="Arial"/>
                <w:b/>
                <w:sz w:val="22"/>
                <w:szCs w:val="22"/>
                <w:lang w:eastAsia="en-GB"/>
              </w:rPr>
              <w:t>qual opportunities</w:t>
            </w:r>
          </w:p>
        </w:tc>
        <w:tc>
          <w:tcPr>
            <w:tcW w:w="4195" w:type="dxa"/>
          </w:tcPr>
          <w:p w14:paraId="0D990B5C" w14:textId="77777777" w:rsidR="005D5950" w:rsidRPr="002C1506" w:rsidRDefault="005D5950" w:rsidP="005D5950">
            <w:pPr>
              <w:pStyle w:val="Default"/>
              <w:rPr>
                <w:color w:val="auto"/>
                <w:sz w:val="22"/>
                <w:szCs w:val="22"/>
              </w:rPr>
            </w:pPr>
          </w:p>
          <w:p w14:paraId="30C0916E" w14:textId="5A58E01E" w:rsidR="00581090" w:rsidRPr="009572A0" w:rsidRDefault="005D5950" w:rsidP="009572A0">
            <w:pPr>
              <w:pStyle w:val="Default"/>
              <w:rPr>
                <w:sz w:val="22"/>
                <w:szCs w:val="22"/>
              </w:rPr>
            </w:pPr>
            <w:r w:rsidRPr="002C1506">
              <w:rPr>
                <w:sz w:val="22"/>
                <w:szCs w:val="22"/>
              </w:rPr>
              <w:t xml:space="preserve">Ability to demonstrate awareness/understanding of equal opportunities and other people’s behaviour, physical, social and welfare needs </w:t>
            </w:r>
          </w:p>
        </w:tc>
        <w:tc>
          <w:tcPr>
            <w:tcW w:w="1616" w:type="dxa"/>
          </w:tcPr>
          <w:p w14:paraId="62EBF3C5" w14:textId="5812438E" w:rsidR="00581090" w:rsidRPr="009259D0" w:rsidRDefault="00B63877" w:rsidP="00581090">
            <w:pPr>
              <w:pStyle w:val="Header"/>
              <w:tabs>
                <w:tab w:val="clear" w:pos="4153"/>
                <w:tab w:val="clear" w:pos="8306"/>
                <w:tab w:val="right" w:leader="dot" w:pos="8080"/>
              </w:tabs>
              <w:spacing w:before="120"/>
              <w:rPr>
                <w:rFonts w:cs="Arial"/>
                <w:bCs/>
                <w:sz w:val="22"/>
                <w:szCs w:val="22"/>
                <w:lang w:eastAsia="en-GB"/>
              </w:rPr>
            </w:pPr>
            <w:r w:rsidRPr="009259D0">
              <w:rPr>
                <w:rFonts w:cs="Arial"/>
                <w:bCs/>
                <w:sz w:val="22"/>
                <w:szCs w:val="22"/>
                <w:lang w:eastAsia="en-GB"/>
              </w:rPr>
              <w:t>Essential</w:t>
            </w:r>
          </w:p>
        </w:tc>
      </w:tr>
    </w:tbl>
    <w:p w14:paraId="2946DB82" w14:textId="77777777" w:rsidR="00880FAD" w:rsidRDefault="00880FAD" w:rsidP="00880FAD">
      <w:pPr>
        <w:rPr>
          <w:rFonts w:ascii="Arial" w:hAnsi="Arial" w:cs="Arial"/>
          <w:b/>
          <w:color w:val="FFFFFF"/>
          <w:spacing w:val="-2"/>
          <w:sz w:val="22"/>
          <w:szCs w:val="22"/>
        </w:rPr>
      </w:pPr>
    </w:p>
    <w:p w14:paraId="09707D19" w14:textId="77777777" w:rsidR="00880FAD" w:rsidRPr="00EF38BC" w:rsidRDefault="00880FAD" w:rsidP="00880FAD">
      <w:pPr>
        <w:shd w:val="clear" w:color="auto" w:fill="000000"/>
        <w:ind w:left="-567"/>
        <w:jc w:val="center"/>
        <w:rPr>
          <w:rFonts w:ascii="Arial" w:hAnsi="Arial" w:cs="Arial"/>
          <w:b/>
          <w:color w:val="FFFFFF"/>
          <w:spacing w:val="-2"/>
          <w:sz w:val="22"/>
          <w:szCs w:val="22"/>
        </w:rPr>
      </w:pPr>
      <w:r w:rsidRPr="00EF38BC">
        <w:rPr>
          <w:rFonts w:ascii="Arial" w:hAnsi="Arial" w:cs="Arial"/>
          <w:b/>
          <w:color w:val="FFFFFF"/>
          <w:spacing w:val="-2"/>
          <w:sz w:val="22"/>
          <w:szCs w:val="22"/>
        </w:rPr>
        <w:t>Disclosur</w:t>
      </w:r>
      <w:r>
        <w:rPr>
          <w:rFonts w:ascii="Arial" w:hAnsi="Arial" w:cs="Arial"/>
          <w:b/>
          <w:color w:val="FFFFFF"/>
          <w:spacing w:val="-2"/>
          <w:sz w:val="22"/>
          <w:szCs w:val="22"/>
        </w:rPr>
        <w:t>e level</w:t>
      </w:r>
    </w:p>
    <w:p w14:paraId="5997CC1D" w14:textId="77777777" w:rsidR="00880FAD" w:rsidRPr="00EF38BC" w:rsidRDefault="00880FAD" w:rsidP="00880FAD">
      <w:pPr>
        <w:jc w:val="center"/>
        <w:rPr>
          <w:rFonts w:ascii="Arial" w:hAnsi="Arial" w:cs="Arial"/>
          <w:color w:val="FFFFFF"/>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2430"/>
        <w:gridCol w:w="2430"/>
      </w:tblGrid>
      <w:tr w:rsidR="00880FAD" w:rsidRPr="007500E2" w14:paraId="68B21050" w14:textId="77777777" w:rsidTr="00B1642E">
        <w:tc>
          <w:tcPr>
            <w:tcW w:w="4887" w:type="dxa"/>
            <w:vMerge w:val="restart"/>
            <w:shd w:val="clear" w:color="auto" w:fill="auto"/>
          </w:tcPr>
          <w:p w14:paraId="2820B38E" w14:textId="77777777" w:rsidR="00880FAD" w:rsidRPr="007500E2" w:rsidRDefault="00880FAD" w:rsidP="008E4089">
            <w:pPr>
              <w:rPr>
                <w:rFonts w:ascii="Arial" w:hAnsi="Arial" w:cs="Arial"/>
                <w:sz w:val="22"/>
                <w:szCs w:val="22"/>
              </w:rPr>
            </w:pPr>
            <w:r w:rsidRPr="007500E2">
              <w:rPr>
                <w:rFonts w:ascii="Arial" w:hAnsi="Arial" w:cs="Arial"/>
                <w:sz w:val="22"/>
                <w:szCs w:val="22"/>
              </w:rPr>
              <w:t>What disclosure level is required for this post?</w:t>
            </w:r>
          </w:p>
        </w:tc>
        <w:tc>
          <w:tcPr>
            <w:tcW w:w="2430" w:type="dxa"/>
            <w:shd w:val="clear" w:color="auto" w:fill="D9E2F3"/>
          </w:tcPr>
          <w:p w14:paraId="48C9DA01" w14:textId="77777777" w:rsidR="00880FAD" w:rsidRPr="007500E2" w:rsidRDefault="00880FAD" w:rsidP="008E4089">
            <w:pPr>
              <w:spacing w:after="120"/>
              <w:rPr>
                <w:rFonts w:ascii="Arial" w:hAnsi="Arial" w:cs="Arial"/>
                <w:sz w:val="22"/>
                <w:szCs w:val="22"/>
              </w:rPr>
            </w:pPr>
            <w:r w:rsidRPr="007500E2">
              <w:rPr>
                <w:rFonts w:ascii="Arial" w:hAnsi="Arial" w:cs="Arial"/>
                <w:sz w:val="22"/>
                <w:szCs w:val="22"/>
              </w:rPr>
              <w:t>None</w:t>
            </w:r>
          </w:p>
        </w:tc>
        <w:tc>
          <w:tcPr>
            <w:tcW w:w="2430" w:type="dxa"/>
            <w:shd w:val="clear" w:color="auto" w:fill="auto"/>
          </w:tcPr>
          <w:p w14:paraId="03E12EA8" w14:textId="77777777" w:rsidR="00880FAD" w:rsidRPr="007500E2" w:rsidRDefault="00880FAD" w:rsidP="008E4089">
            <w:pPr>
              <w:spacing w:after="120"/>
              <w:rPr>
                <w:rFonts w:ascii="Arial" w:hAnsi="Arial" w:cs="Arial"/>
                <w:sz w:val="22"/>
                <w:szCs w:val="22"/>
              </w:rPr>
            </w:pPr>
            <w:r w:rsidRPr="007500E2">
              <w:rPr>
                <w:rFonts w:ascii="Arial" w:hAnsi="Arial" w:cs="Arial"/>
                <w:sz w:val="22"/>
                <w:szCs w:val="22"/>
              </w:rPr>
              <w:t>Standard</w:t>
            </w:r>
          </w:p>
        </w:tc>
      </w:tr>
      <w:tr w:rsidR="00880FAD" w:rsidRPr="007500E2" w14:paraId="623516C7" w14:textId="77777777" w:rsidTr="009A3F66">
        <w:tc>
          <w:tcPr>
            <w:tcW w:w="4887" w:type="dxa"/>
            <w:vMerge/>
            <w:shd w:val="clear" w:color="auto" w:fill="auto"/>
          </w:tcPr>
          <w:p w14:paraId="110FFD37" w14:textId="77777777" w:rsidR="00880FAD" w:rsidRPr="007500E2" w:rsidRDefault="00880FAD" w:rsidP="008E4089">
            <w:pPr>
              <w:rPr>
                <w:rFonts w:ascii="Arial" w:hAnsi="Arial" w:cs="Arial"/>
                <w:sz w:val="22"/>
                <w:szCs w:val="22"/>
              </w:rPr>
            </w:pPr>
          </w:p>
        </w:tc>
        <w:tc>
          <w:tcPr>
            <w:tcW w:w="2430" w:type="dxa"/>
            <w:shd w:val="clear" w:color="auto" w:fill="auto"/>
          </w:tcPr>
          <w:p w14:paraId="4ACF1268" w14:textId="77777777" w:rsidR="00880FAD" w:rsidRPr="007500E2" w:rsidRDefault="00880FAD" w:rsidP="008E4089">
            <w:pPr>
              <w:rPr>
                <w:rFonts w:ascii="Arial" w:hAnsi="Arial" w:cs="Arial"/>
                <w:sz w:val="22"/>
                <w:szCs w:val="22"/>
              </w:rPr>
            </w:pPr>
            <w:r w:rsidRPr="007500E2">
              <w:rPr>
                <w:rFonts w:ascii="Arial" w:hAnsi="Arial" w:cs="Arial"/>
                <w:sz w:val="22"/>
                <w:szCs w:val="22"/>
              </w:rPr>
              <w:t>Enhanced</w:t>
            </w:r>
          </w:p>
        </w:tc>
        <w:tc>
          <w:tcPr>
            <w:tcW w:w="2430" w:type="dxa"/>
            <w:shd w:val="clear" w:color="auto" w:fill="auto"/>
          </w:tcPr>
          <w:p w14:paraId="59056816" w14:textId="77777777" w:rsidR="00880FAD" w:rsidRPr="007500E2" w:rsidRDefault="00880FAD" w:rsidP="008E4089">
            <w:pPr>
              <w:rPr>
                <w:rFonts w:ascii="Arial" w:hAnsi="Arial" w:cs="Arial"/>
                <w:sz w:val="22"/>
                <w:szCs w:val="22"/>
              </w:rPr>
            </w:pPr>
            <w:r w:rsidRPr="007500E2">
              <w:rPr>
                <w:rFonts w:ascii="Arial" w:hAnsi="Arial" w:cs="Arial"/>
                <w:sz w:val="22"/>
                <w:szCs w:val="22"/>
              </w:rPr>
              <w:t>Enhanced with barred list checks</w:t>
            </w:r>
          </w:p>
        </w:tc>
      </w:tr>
    </w:tbl>
    <w:p w14:paraId="6B699379" w14:textId="77777777" w:rsidR="00880FAD" w:rsidRPr="007500E2" w:rsidRDefault="00880FAD" w:rsidP="00880FAD">
      <w:pPr>
        <w:rPr>
          <w:rFonts w:ascii="Arial" w:hAnsi="Arial" w:cs="Arial"/>
          <w:sz w:val="22"/>
          <w:szCs w:val="22"/>
        </w:rPr>
      </w:pPr>
    </w:p>
    <w:p w14:paraId="2F2E7AEE" w14:textId="77777777" w:rsidR="00880FAD" w:rsidRPr="007500E2" w:rsidRDefault="00880FAD" w:rsidP="00880FAD">
      <w:pPr>
        <w:shd w:val="clear" w:color="auto" w:fill="000000"/>
        <w:ind w:left="-567"/>
        <w:jc w:val="center"/>
        <w:rPr>
          <w:rFonts w:ascii="Arial" w:hAnsi="Arial" w:cs="Arial"/>
          <w:b/>
          <w:color w:val="FFFFFF"/>
          <w:spacing w:val="-2"/>
          <w:sz w:val="22"/>
          <w:szCs w:val="22"/>
        </w:rPr>
      </w:pPr>
      <w:r w:rsidRPr="007500E2">
        <w:rPr>
          <w:rFonts w:ascii="Arial" w:hAnsi="Arial" w:cs="Arial"/>
          <w:b/>
          <w:color w:val="FFFFFF"/>
          <w:spacing w:val="-2"/>
          <w:sz w:val="22"/>
          <w:szCs w:val="22"/>
        </w:rPr>
        <w:t>Work type</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1215"/>
        <w:gridCol w:w="1215"/>
        <w:gridCol w:w="1215"/>
        <w:gridCol w:w="1215"/>
      </w:tblGrid>
      <w:tr w:rsidR="00880FAD" w:rsidRPr="007500E2" w14:paraId="673B615A" w14:textId="77777777" w:rsidTr="00B1642E">
        <w:tc>
          <w:tcPr>
            <w:tcW w:w="4887" w:type="dxa"/>
            <w:shd w:val="clear" w:color="auto" w:fill="auto"/>
          </w:tcPr>
          <w:p w14:paraId="742660F0" w14:textId="77777777" w:rsidR="00880FAD" w:rsidRPr="007500E2" w:rsidRDefault="00880FAD" w:rsidP="008E4089">
            <w:pPr>
              <w:rPr>
                <w:rFonts w:ascii="Arial" w:hAnsi="Arial" w:cs="Arial"/>
                <w:sz w:val="22"/>
                <w:szCs w:val="22"/>
              </w:rPr>
            </w:pPr>
            <w:r w:rsidRPr="007500E2">
              <w:rPr>
                <w:rFonts w:ascii="Arial" w:hAnsi="Arial" w:cs="Arial"/>
                <w:sz w:val="22"/>
                <w:szCs w:val="22"/>
              </w:rPr>
              <w:t xml:space="preserve">What work type does this role fit into? </w:t>
            </w:r>
            <w:r w:rsidR="00E10D27">
              <w:rPr>
                <w:rFonts w:ascii="Arial" w:hAnsi="Arial" w:cs="Arial"/>
                <w:sz w:val="22"/>
                <w:szCs w:val="22"/>
              </w:rPr>
              <w:t>(tick one box that reflects the main work type, the default workers type is flexible)</w:t>
            </w:r>
          </w:p>
        </w:tc>
        <w:tc>
          <w:tcPr>
            <w:tcW w:w="1215" w:type="dxa"/>
            <w:shd w:val="clear" w:color="auto" w:fill="auto"/>
          </w:tcPr>
          <w:p w14:paraId="357D409E" w14:textId="77777777" w:rsidR="00880FAD" w:rsidRPr="007500E2" w:rsidRDefault="00880FAD" w:rsidP="008E4089">
            <w:pPr>
              <w:rPr>
                <w:rFonts w:ascii="Arial" w:hAnsi="Arial" w:cs="Arial"/>
                <w:sz w:val="22"/>
                <w:szCs w:val="22"/>
              </w:rPr>
            </w:pPr>
            <w:r w:rsidRPr="007500E2">
              <w:rPr>
                <w:rFonts w:ascii="Arial" w:hAnsi="Arial" w:cs="Arial"/>
                <w:sz w:val="22"/>
                <w:szCs w:val="22"/>
              </w:rPr>
              <w:t>Fixed</w:t>
            </w:r>
            <w:r w:rsidRPr="007500E2">
              <w:rPr>
                <w:rFonts w:ascii="Arial" w:hAnsi="Arial" w:cs="Arial"/>
                <w:sz w:val="22"/>
                <w:szCs w:val="22"/>
              </w:rPr>
              <w:tab/>
            </w:r>
          </w:p>
        </w:tc>
        <w:tc>
          <w:tcPr>
            <w:tcW w:w="1215" w:type="dxa"/>
            <w:shd w:val="clear" w:color="auto" w:fill="D9E2F3"/>
          </w:tcPr>
          <w:p w14:paraId="27E0518B" w14:textId="77777777" w:rsidR="00880FAD" w:rsidRPr="007500E2" w:rsidRDefault="00880FAD" w:rsidP="008E4089">
            <w:pPr>
              <w:rPr>
                <w:rFonts w:ascii="Arial" w:hAnsi="Arial" w:cs="Arial"/>
                <w:sz w:val="22"/>
                <w:szCs w:val="22"/>
              </w:rPr>
            </w:pPr>
            <w:r w:rsidRPr="00B1642E">
              <w:rPr>
                <w:rFonts w:ascii="Arial" w:hAnsi="Arial" w:cs="Arial"/>
                <w:sz w:val="22"/>
                <w:szCs w:val="22"/>
                <w:shd w:val="clear" w:color="auto" w:fill="D9E2F3"/>
              </w:rPr>
              <w:t>Flexible</w:t>
            </w:r>
            <w:r w:rsidRPr="007500E2">
              <w:rPr>
                <w:rFonts w:ascii="Arial" w:hAnsi="Arial" w:cs="Arial"/>
                <w:sz w:val="22"/>
                <w:szCs w:val="22"/>
              </w:rPr>
              <w:tab/>
            </w:r>
          </w:p>
        </w:tc>
        <w:tc>
          <w:tcPr>
            <w:tcW w:w="1215" w:type="dxa"/>
            <w:shd w:val="clear" w:color="auto" w:fill="auto"/>
          </w:tcPr>
          <w:p w14:paraId="4DE3DC5E" w14:textId="77777777" w:rsidR="00880FAD" w:rsidRPr="007500E2" w:rsidRDefault="00880FAD" w:rsidP="008E4089">
            <w:pPr>
              <w:rPr>
                <w:rFonts w:ascii="Arial" w:hAnsi="Arial" w:cs="Arial"/>
                <w:sz w:val="22"/>
                <w:szCs w:val="22"/>
              </w:rPr>
            </w:pPr>
            <w:r w:rsidRPr="007500E2">
              <w:rPr>
                <w:rFonts w:ascii="Arial" w:hAnsi="Arial" w:cs="Arial"/>
                <w:sz w:val="22"/>
                <w:szCs w:val="22"/>
              </w:rPr>
              <w:t>Field</w:t>
            </w:r>
          </w:p>
        </w:tc>
        <w:tc>
          <w:tcPr>
            <w:tcW w:w="1215" w:type="dxa"/>
            <w:shd w:val="clear" w:color="auto" w:fill="auto"/>
          </w:tcPr>
          <w:p w14:paraId="10912CDE" w14:textId="77777777" w:rsidR="00880FAD" w:rsidRPr="007500E2" w:rsidRDefault="00880FAD" w:rsidP="008E4089">
            <w:pPr>
              <w:rPr>
                <w:rFonts w:ascii="Arial" w:hAnsi="Arial" w:cs="Arial"/>
                <w:sz w:val="22"/>
                <w:szCs w:val="22"/>
              </w:rPr>
            </w:pPr>
            <w:r w:rsidRPr="007500E2">
              <w:rPr>
                <w:rFonts w:ascii="Arial" w:hAnsi="Arial" w:cs="Arial"/>
                <w:sz w:val="22"/>
                <w:szCs w:val="22"/>
              </w:rPr>
              <w:t>Home</w:t>
            </w:r>
          </w:p>
        </w:tc>
      </w:tr>
    </w:tbl>
    <w:p w14:paraId="3FE9F23F" w14:textId="41AD7693" w:rsidR="00952033" w:rsidRDefault="00952033" w:rsidP="00524F3C">
      <w:pPr>
        <w:rPr>
          <w:spacing w:val="-2"/>
        </w:rPr>
      </w:pPr>
    </w:p>
    <w:sectPr w:rsidR="00952033" w:rsidSect="00B6394F">
      <w:footerReference w:type="default" r:id="rId11"/>
      <w:pgSz w:w="11906" w:h="16838"/>
      <w:pgMar w:top="993" w:right="1133"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7E473" w14:textId="77777777" w:rsidR="00677A68" w:rsidRDefault="00677A68" w:rsidP="00661C2F">
      <w:r>
        <w:separator/>
      </w:r>
    </w:p>
  </w:endnote>
  <w:endnote w:type="continuationSeparator" w:id="0">
    <w:p w14:paraId="705DD113" w14:textId="77777777" w:rsidR="00677A68" w:rsidRDefault="00677A68"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77777777" w:rsidR="00BF63E2" w:rsidRPr="00661C2F" w:rsidRDefault="00BF63E2">
    <w:pPr>
      <w:pStyle w:val="Footer"/>
      <w:jc w:val="center"/>
      <w:rPr>
        <w:rFonts w:ascii="Arial" w:hAnsi="Arial" w:cs="Arial"/>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4F2488">
      <w:rPr>
        <w:rFonts w:ascii="Arial" w:hAnsi="Arial" w:cs="Arial"/>
        <w:noProof/>
        <w:sz w:val="20"/>
        <w:szCs w:val="20"/>
      </w:rPr>
      <w:t>2</w:t>
    </w:r>
    <w:r w:rsidRPr="00661C2F">
      <w:rPr>
        <w:rFonts w:ascii="Arial" w:hAnsi="Arial" w:cs="Arial"/>
        <w:noProof/>
        <w:sz w:val="20"/>
        <w:szCs w:val="20"/>
      </w:rPr>
      <w:fldChar w:fldCharType="end"/>
    </w:r>
  </w:p>
  <w:p w14:paraId="61CDCEAD"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EDB67" w14:textId="77777777" w:rsidR="00677A68" w:rsidRDefault="00677A68" w:rsidP="00661C2F">
      <w:r>
        <w:separator/>
      </w:r>
    </w:p>
  </w:footnote>
  <w:footnote w:type="continuationSeparator" w:id="0">
    <w:p w14:paraId="2B704258" w14:textId="77777777" w:rsidR="00677A68" w:rsidRDefault="00677A68" w:rsidP="00661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34607531"/>
    <w:multiLevelType w:val="hybridMultilevel"/>
    <w:tmpl w:val="4FD8A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CC5627"/>
    <w:multiLevelType w:val="hybridMultilevel"/>
    <w:tmpl w:val="9D66022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7"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8" w15:restartNumberingAfterBreak="0">
    <w:nsid w:val="6ABD1583"/>
    <w:multiLevelType w:val="hybridMultilevel"/>
    <w:tmpl w:val="C8D0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950665796">
    <w:abstractNumId w:val="9"/>
  </w:num>
  <w:num w:numId="2" w16cid:durableId="1487434527">
    <w:abstractNumId w:val="1"/>
  </w:num>
  <w:num w:numId="3" w16cid:durableId="157691042">
    <w:abstractNumId w:val="7"/>
  </w:num>
  <w:num w:numId="4" w16cid:durableId="394821601">
    <w:abstractNumId w:val="0"/>
  </w:num>
  <w:num w:numId="5" w16cid:durableId="1346397915">
    <w:abstractNumId w:val="6"/>
  </w:num>
  <w:num w:numId="6" w16cid:durableId="1013528949">
    <w:abstractNumId w:val="2"/>
  </w:num>
  <w:num w:numId="7" w16cid:durableId="1326476471">
    <w:abstractNumId w:val="10"/>
  </w:num>
  <w:num w:numId="8" w16cid:durableId="2104102400">
    <w:abstractNumId w:val="3"/>
  </w:num>
  <w:num w:numId="9" w16cid:durableId="1610548812">
    <w:abstractNumId w:val="4"/>
  </w:num>
  <w:num w:numId="10" w16cid:durableId="1484735811">
    <w:abstractNumId w:val="5"/>
  </w:num>
  <w:num w:numId="11" w16cid:durableId="987215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B4"/>
    <w:rsid w:val="0000010B"/>
    <w:rsid w:val="00003E1F"/>
    <w:rsid w:val="00017426"/>
    <w:rsid w:val="00024EB3"/>
    <w:rsid w:val="000252F4"/>
    <w:rsid w:val="00030E11"/>
    <w:rsid w:val="000369A5"/>
    <w:rsid w:val="00036ACA"/>
    <w:rsid w:val="0004111E"/>
    <w:rsid w:val="0004272F"/>
    <w:rsid w:val="00054ECA"/>
    <w:rsid w:val="00064EC4"/>
    <w:rsid w:val="00072983"/>
    <w:rsid w:val="00073389"/>
    <w:rsid w:val="000B3446"/>
    <w:rsid w:val="000B653A"/>
    <w:rsid w:val="000B7FB9"/>
    <w:rsid w:val="000D5624"/>
    <w:rsid w:val="000D76FB"/>
    <w:rsid w:val="000E1BCB"/>
    <w:rsid w:val="000F4847"/>
    <w:rsid w:val="00101E33"/>
    <w:rsid w:val="00102864"/>
    <w:rsid w:val="001338AF"/>
    <w:rsid w:val="0014505C"/>
    <w:rsid w:val="0014782A"/>
    <w:rsid w:val="00157532"/>
    <w:rsid w:val="00171F5F"/>
    <w:rsid w:val="001A167C"/>
    <w:rsid w:val="001A6B4A"/>
    <w:rsid w:val="001B1137"/>
    <w:rsid w:val="001C6F5B"/>
    <w:rsid w:val="001D46E8"/>
    <w:rsid w:val="001F15AC"/>
    <w:rsid w:val="00207FA5"/>
    <w:rsid w:val="00225772"/>
    <w:rsid w:val="00226C67"/>
    <w:rsid w:val="002344C9"/>
    <w:rsid w:val="002404F5"/>
    <w:rsid w:val="00244C73"/>
    <w:rsid w:val="002853AA"/>
    <w:rsid w:val="002B1FB1"/>
    <w:rsid w:val="002C1506"/>
    <w:rsid w:val="002D0976"/>
    <w:rsid w:val="002D62EE"/>
    <w:rsid w:val="002F4CAD"/>
    <w:rsid w:val="00302B5D"/>
    <w:rsid w:val="00317FDE"/>
    <w:rsid w:val="003220BA"/>
    <w:rsid w:val="0033339E"/>
    <w:rsid w:val="003533E2"/>
    <w:rsid w:val="00361F05"/>
    <w:rsid w:val="00381353"/>
    <w:rsid w:val="00391A24"/>
    <w:rsid w:val="00394617"/>
    <w:rsid w:val="003A757E"/>
    <w:rsid w:val="003B7991"/>
    <w:rsid w:val="003C0734"/>
    <w:rsid w:val="003D2B82"/>
    <w:rsid w:val="00471AF1"/>
    <w:rsid w:val="00473167"/>
    <w:rsid w:val="004A1CC8"/>
    <w:rsid w:val="004A7E9D"/>
    <w:rsid w:val="004E55EA"/>
    <w:rsid w:val="004F2488"/>
    <w:rsid w:val="004F6C7C"/>
    <w:rsid w:val="004F6DCE"/>
    <w:rsid w:val="00524F3C"/>
    <w:rsid w:val="005327D7"/>
    <w:rsid w:val="00541983"/>
    <w:rsid w:val="00544F73"/>
    <w:rsid w:val="005450D2"/>
    <w:rsid w:val="0056201A"/>
    <w:rsid w:val="0056364F"/>
    <w:rsid w:val="00571032"/>
    <w:rsid w:val="005732B0"/>
    <w:rsid w:val="00581090"/>
    <w:rsid w:val="00595B5E"/>
    <w:rsid w:val="005A665C"/>
    <w:rsid w:val="005C1038"/>
    <w:rsid w:val="005C1AB5"/>
    <w:rsid w:val="005C750E"/>
    <w:rsid w:val="005D5950"/>
    <w:rsid w:val="005F510E"/>
    <w:rsid w:val="00610A38"/>
    <w:rsid w:val="00642A24"/>
    <w:rsid w:val="00661BB8"/>
    <w:rsid w:val="00661C2F"/>
    <w:rsid w:val="00677734"/>
    <w:rsid w:val="00677A68"/>
    <w:rsid w:val="006B2F58"/>
    <w:rsid w:val="006B4983"/>
    <w:rsid w:val="006D4EE0"/>
    <w:rsid w:val="006D57B8"/>
    <w:rsid w:val="006F0044"/>
    <w:rsid w:val="006F3D6E"/>
    <w:rsid w:val="00705C4E"/>
    <w:rsid w:val="00712E1E"/>
    <w:rsid w:val="00714FB3"/>
    <w:rsid w:val="00715327"/>
    <w:rsid w:val="00745A91"/>
    <w:rsid w:val="00746CB6"/>
    <w:rsid w:val="007500E2"/>
    <w:rsid w:val="00751D9D"/>
    <w:rsid w:val="007659AB"/>
    <w:rsid w:val="00767D60"/>
    <w:rsid w:val="0077385D"/>
    <w:rsid w:val="00782A2F"/>
    <w:rsid w:val="007B31E2"/>
    <w:rsid w:val="007C3D14"/>
    <w:rsid w:val="007D1773"/>
    <w:rsid w:val="007E11F6"/>
    <w:rsid w:val="007E7B56"/>
    <w:rsid w:val="0080544A"/>
    <w:rsid w:val="008101E6"/>
    <w:rsid w:val="00816CE1"/>
    <w:rsid w:val="008351D3"/>
    <w:rsid w:val="00852659"/>
    <w:rsid w:val="00853E93"/>
    <w:rsid w:val="00854917"/>
    <w:rsid w:val="00860910"/>
    <w:rsid w:val="00861AFC"/>
    <w:rsid w:val="00867C4C"/>
    <w:rsid w:val="00880FAD"/>
    <w:rsid w:val="008D50CA"/>
    <w:rsid w:val="008E4089"/>
    <w:rsid w:val="008E5ABC"/>
    <w:rsid w:val="008F2CA1"/>
    <w:rsid w:val="008F4813"/>
    <w:rsid w:val="009235D6"/>
    <w:rsid w:val="009259D0"/>
    <w:rsid w:val="009265CB"/>
    <w:rsid w:val="00943B2C"/>
    <w:rsid w:val="00952033"/>
    <w:rsid w:val="009572A0"/>
    <w:rsid w:val="00960000"/>
    <w:rsid w:val="009667A3"/>
    <w:rsid w:val="009735F2"/>
    <w:rsid w:val="00976B07"/>
    <w:rsid w:val="00993F40"/>
    <w:rsid w:val="0099639B"/>
    <w:rsid w:val="009A0382"/>
    <w:rsid w:val="009A3F66"/>
    <w:rsid w:val="009C5ED0"/>
    <w:rsid w:val="00A10804"/>
    <w:rsid w:val="00A10B5A"/>
    <w:rsid w:val="00A4048E"/>
    <w:rsid w:val="00A43E60"/>
    <w:rsid w:val="00A66515"/>
    <w:rsid w:val="00A804DD"/>
    <w:rsid w:val="00AD5CA3"/>
    <w:rsid w:val="00AE771A"/>
    <w:rsid w:val="00AF78B9"/>
    <w:rsid w:val="00B0194C"/>
    <w:rsid w:val="00B11807"/>
    <w:rsid w:val="00B1256D"/>
    <w:rsid w:val="00B1642E"/>
    <w:rsid w:val="00B21183"/>
    <w:rsid w:val="00B46EB9"/>
    <w:rsid w:val="00B5159A"/>
    <w:rsid w:val="00B572A8"/>
    <w:rsid w:val="00B63877"/>
    <w:rsid w:val="00B6394F"/>
    <w:rsid w:val="00B811B9"/>
    <w:rsid w:val="00BA767B"/>
    <w:rsid w:val="00BC182E"/>
    <w:rsid w:val="00BD59E4"/>
    <w:rsid w:val="00BF63E2"/>
    <w:rsid w:val="00C17CB2"/>
    <w:rsid w:val="00C2647A"/>
    <w:rsid w:val="00C324AA"/>
    <w:rsid w:val="00C356A8"/>
    <w:rsid w:val="00C36D12"/>
    <w:rsid w:val="00C600F7"/>
    <w:rsid w:val="00C6721B"/>
    <w:rsid w:val="00C71F64"/>
    <w:rsid w:val="00C775F4"/>
    <w:rsid w:val="00C936EC"/>
    <w:rsid w:val="00C94259"/>
    <w:rsid w:val="00CA2D77"/>
    <w:rsid w:val="00CA498F"/>
    <w:rsid w:val="00CC06CA"/>
    <w:rsid w:val="00CE68E8"/>
    <w:rsid w:val="00CF674D"/>
    <w:rsid w:val="00D02DF7"/>
    <w:rsid w:val="00D128A2"/>
    <w:rsid w:val="00D170C0"/>
    <w:rsid w:val="00D328A5"/>
    <w:rsid w:val="00D40B8B"/>
    <w:rsid w:val="00D416B4"/>
    <w:rsid w:val="00D52E06"/>
    <w:rsid w:val="00D6160B"/>
    <w:rsid w:val="00D64EAF"/>
    <w:rsid w:val="00D653DD"/>
    <w:rsid w:val="00D87C57"/>
    <w:rsid w:val="00D87D2E"/>
    <w:rsid w:val="00DC23FA"/>
    <w:rsid w:val="00DE1BDE"/>
    <w:rsid w:val="00DF09BB"/>
    <w:rsid w:val="00DF5270"/>
    <w:rsid w:val="00E10D27"/>
    <w:rsid w:val="00E2157E"/>
    <w:rsid w:val="00E34E0D"/>
    <w:rsid w:val="00E35C53"/>
    <w:rsid w:val="00E471C1"/>
    <w:rsid w:val="00E515F3"/>
    <w:rsid w:val="00E65C91"/>
    <w:rsid w:val="00E71E27"/>
    <w:rsid w:val="00E73299"/>
    <w:rsid w:val="00E74D7C"/>
    <w:rsid w:val="00E75D49"/>
    <w:rsid w:val="00E831C9"/>
    <w:rsid w:val="00EB75FD"/>
    <w:rsid w:val="00EE3934"/>
    <w:rsid w:val="00EF38BC"/>
    <w:rsid w:val="00F12DCE"/>
    <w:rsid w:val="00F176B7"/>
    <w:rsid w:val="00F23BD3"/>
    <w:rsid w:val="00F25EDB"/>
    <w:rsid w:val="00F503E5"/>
    <w:rsid w:val="00F55335"/>
    <w:rsid w:val="00F80239"/>
    <w:rsid w:val="00F868CD"/>
    <w:rsid w:val="00FB7BF9"/>
    <w:rsid w:val="00FC0B43"/>
    <w:rsid w:val="00FC7811"/>
    <w:rsid w:val="00FE557B"/>
    <w:rsid w:val="00FF6821"/>
    <w:rsid w:val="18B30912"/>
    <w:rsid w:val="6A45982D"/>
    <w:rsid w:val="78A6D170"/>
    <w:rsid w:val="7D7B5ED3"/>
    <w:rsid w:val="7F6D06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EFA3D0"/>
  <w15:chartTrackingRefBased/>
  <w15:docId w15:val="{46DF1FFE-2CF6-4018-B89D-53D4E198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lang w:eastAsia="en-GB"/>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semiHidden/>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 w:id="208706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F0B55F2DB4494492F9C4D86034D107" ma:contentTypeVersion="8" ma:contentTypeDescription="Create a new document." ma:contentTypeScope="" ma:versionID="27ea6522a4006783af66b5bd6e57718f">
  <xsd:schema xmlns:xsd="http://www.w3.org/2001/XMLSchema" xmlns:xs="http://www.w3.org/2001/XMLSchema" xmlns:p="http://schemas.microsoft.com/office/2006/metadata/properties" xmlns:ns2="9173f83b-37d1-4d1c-af45-e652319610f9" xmlns:ns3="de274d0b-0b1b-448d-9868-782ccb52df98" targetNamespace="http://schemas.microsoft.com/office/2006/metadata/properties" ma:root="true" ma:fieldsID="074c02f68820f72a789ae43202181a19" ns2:_="" ns3:_="">
    <xsd:import namespace="9173f83b-37d1-4d1c-af45-e652319610f9"/>
    <xsd:import namespace="de274d0b-0b1b-448d-9868-782ccb52df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3f83b-37d1-4d1c-af45-e65231961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74d0b-0b1b-448d-9868-782ccb52df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9C854E-DD67-4A68-BEF3-1649D145C8CB}">
  <ds:schemaRefs>
    <ds:schemaRef ds:uri="http://schemas.microsoft.com/sharepoint/v3/contenttype/forms"/>
  </ds:schemaRefs>
</ds:datastoreItem>
</file>

<file path=customXml/itemProps2.xml><?xml version="1.0" encoding="utf-8"?>
<ds:datastoreItem xmlns:ds="http://schemas.openxmlformats.org/officeDocument/2006/customXml" ds:itemID="{91D771FE-9715-45AA-BC3C-CE54815DC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3f83b-37d1-4d1c-af45-e652319610f9"/>
    <ds:schemaRef ds:uri="de274d0b-0b1b-448d-9868-782ccb52d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1DC5F-9894-4480-90EF-C92C84688F0A}">
  <ds:schemaRefs>
    <ds:schemaRef ds:uri="http://schemas.microsoft.com/office/2006/metadata/longProperties"/>
  </ds:schemaRefs>
</ds:datastoreItem>
</file>

<file path=customXml/itemProps4.xml><?xml version="1.0" encoding="utf-8"?>
<ds:datastoreItem xmlns:ds="http://schemas.openxmlformats.org/officeDocument/2006/customXml" ds:itemID="{5E07AFDC-01BE-4ADB-A387-2BB4F3AB09C3}">
  <ds:schemaRefs>
    <ds:schemaRef ds:uri="http://schemas.openxmlformats.org/package/2006/metadata/core-properties"/>
    <ds:schemaRef ds:uri="http://schemas.microsoft.com/office/2006/metadata/properties"/>
    <ds:schemaRef ds:uri="http://purl.org/dc/terms/"/>
    <ds:schemaRef ds:uri="http://purl.org/dc/dcmitype/"/>
    <ds:schemaRef ds:uri="de274d0b-0b1b-448d-9868-782ccb52df98"/>
    <ds:schemaRef ds:uri="9173f83b-37d1-4d1c-af45-e652319610f9"/>
    <ds:schemaRef ds:uri="http://schemas.microsoft.com/office/2006/documentManagement/type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Job Description Questionnaire</vt:lpstr>
    </vt:vector>
  </TitlesOfParts>
  <Company>Cambridgeshire County Council</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
  <dc:creator>Sarah Haig</dc:creator>
  <cp:keywords>JDQ, Job description questionnaire,</cp:keywords>
  <cp:lastModifiedBy>Michael Pullan</cp:lastModifiedBy>
  <cp:revision>2</cp:revision>
  <cp:lastPrinted>2014-11-24T17:56:00Z</cp:lastPrinted>
  <dcterms:created xsi:type="dcterms:W3CDTF">2023-05-11T16:00:00Z</dcterms:created>
  <dcterms:modified xsi:type="dcterms:W3CDTF">2023-05-11T16:00:00Z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Document Type">
    <vt:lpwstr>Form/Template</vt:lpwstr>
  </property>
  <property fmtid="{D5CDD505-2E9C-101B-9397-08002B2CF9AE}" pid="16" name="EmailCc">
    <vt:lpwstr/>
  </property>
  <property fmtid="{D5CDD505-2E9C-101B-9397-08002B2CF9AE}" pid="17" name="ContentTypeId">
    <vt:lpwstr>0x0101005DF0B55F2DB4494492F9C4D86034D107</vt:lpwstr>
  </property>
  <property fmtid="{D5CDD505-2E9C-101B-9397-08002B2CF9AE}" pid="18" name="Project Manager">
    <vt:lpwstr>Sonia Salas</vt:lpwstr>
  </property>
  <property fmtid="{D5CDD505-2E9C-101B-9397-08002B2CF9AE}" pid="19" name="Customer">
    <vt:lpwstr>CCC</vt:lpwstr>
  </property>
  <property fmtid="{D5CDD505-2E9C-101B-9397-08002B2CF9AE}" pid="20" name="Project Name">
    <vt:lpwstr>MBHOS</vt:lpwstr>
  </property>
  <property fmtid="{D5CDD505-2E9C-101B-9397-08002B2CF9AE}" pid="21" name="Organisation">
    <vt:lpwstr>NCC/CCC</vt:lpwstr>
  </property>
  <property fmtid="{D5CDD505-2E9C-101B-9397-08002B2CF9AE}" pid="22" name="Order0">
    <vt:lpwstr/>
  </property>
  <property fmtid="{D5CDD505-2E9C-101B-9397-08002B2CF9AE}" pid="23" name="Agreement Category">
    <vt:lpwstr/>
  </property>
  <property fmtid="{D5CDD505-2E9C-101B-9397-08002B2CF9AE}" pid="24" name="Sub Library">
    <vt:lpwstr>MBHOS Policy Changes</vt:lpwstr>
  </property>
  <property fmtid="{D5CDD505-2E9C-101B-9397-08002B2CF9AE}" pid="25" name="Active">
    <vt:lpwstr>Yes</vt:lpwstr>
  </property>
</Properties>
</file>