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E3B6C" w14:textId="0A6209E3" w:rsidR="00F3484D" w:rsidRDefault="00F3484D" w:rsidP="00F3484D">
      <w:pPr>
        <w:rPr>
          <w:rFonts w:ascii="Arial" w:hAnsi="Arial" w:cs="Arial"/>
          <w:b/>
          <w:bCs/>
        </w:rPr>
      </w:pPr>
      <w:r>
        <w:rPr>
          <w:noProof/>
        </w:rPr>
        <w:drawing>
          <wp:anchor distT="0" distB="0" distL="114300" distR="114300" simplePos="0" relativeHeight="251657216" behindDoc="0" locked="0" layoutInCell="1" allowOverlap="1" wp14:anchorId="2810D3FA" wp14:editId="6B572CE4">
            <wp:simplePos x="0" y="0"/>
            <wp:positionH relativeFrom="column">
              <wp:posOffset>4097020</wp:posOffset>
            </wp:positionH>
            <wp:positionV relativeFrom="paragraph">
              <wp:posOffset>-740410</wp:posOffset>
            </wp:positionV>
            <wp:extent cx="2233930" cy="97980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3930" cy="979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5A456B" w14:textId="77777777" w:rsidR="00F3484D" w:rsidRPr="008267A9" w:rsidRDefault="00F3484D" w:rsidP="00F3484D">
      <w:pPr>
        <w:rPr>
          <w:rFonts w:ascii="Arial" w:hAnsi="Arial" w:cs="Arial"/>
          <w:b/>
          <w:bCs/>
        </w:rPr>
      </w:pPr>
      <w:r w:rsidRPr="008267A9">
        <w:rPr>
          <w:rFonts w:ascii="Arial" w:hAnsi="Arial" w:cs="Arial"/>
          <w:b/>
          <w:bCs/>
        </w:rPr>
        <w:t xml:space="preserve">Job purpose and person specification </w:t>
      </w:r>
    </w:p>
    <w:p w14:paraId="0D261A00" w14:textId="1A090739" w:rsidR="00F3484D" w:rsidRDefault="00F3484D" w:rsidP="00F3484D">
      <w:pPr>
        <w:rPr>
          <w:rFonts w:ascii="Arial" w:hAnsi="Arial" w:cs="Arial"/>
          <w:u w:val="single"/>
        </w:rPr>
      </w:pPr>
      <w:r>
        <w:rPr>
          <w:noProof/>
        </w:rPr>
        <mc:AlternateContent>
          <mc:Choice Requires="wps">
            <w:drawing>
              <wp:anchor distT="45720" distB="45720" distL="114300" distR="114300" simplePos="0" relativeHeight="251658240" behindDoc="0" locked="0" layoutInCell="1" allowOverlap="1" wp14:anchorId="28A0E5FA" wp14:editId="13BECE9D">
                <wp:simplePos x="0" y="0"/>
                <wp:positionH relativeFrom="column">
                  <wp:posOffset>-76200</wp:posOffset>
                </wp:positionH>
                <wp:positionV relativeFrom="paragraph">
                  <wp:posOffset>52705</wp:posOffset>
                </wp:positionV>
                <wp:extent cx="5565775" cy="850900"/>
                <wp:effectExtent l="0" t="0" r="15875" b="254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5775" cy="850900"/>
                        </a:xfrm>
                        <a:prstGeom prst="rect">
                          <a:avLst/>
                        </a:prstGeom>
                        <a:solidFill>
                          <a:srgbClr val="FFFFFF"/>
                        </a:solidFill>
                        <a:ln w="9525">
                          <a:solidFill>
                            <a:sysClr val="window" lastClr="FFFFFF"/>
                          </a:solidFill>
                          <a:miter lim="800000"/>
                          <a:headEnd/>
                          <a:tailEnd/>
                        </a:ln>
                      </wps:spPr>
                      <wps:txbx>
                        <w:txbxContent>
                          <w:p w14:paraId="7E3C275E" w14:textId="77777777" w:rsidR="00F3484D" w:rsidRPr="00A8571D" w:rsidRDefault="00F3484D" w:rsidP="00F3484D">
                            <w:pPr>
                              <w:rPr>
                                <w:rFonts w:asciiTheme="minorHAnsi" w:hAnsiTheme="minorHAnsi" w:cstheme="minorHAnsi"/>
                              </w:rPr>
                            </w:pPr>
                            <w:r w:rsidRPr="00A8571D">
                              <w:rPr>
                                <w:rFonts w:asciiTheme="minorHAnsi" w:hAnsiTheme="minorHAnsi" w:cstheme="minorHAnsi"/>
                                <w:b/>
                                <w:bCs/>
                                <w:color w:val="4472C4"/>
                              </w:rPr>
                              <w:t>Job Title</w:t>
                            </w:r>
                            <w:r w:rsidRPr="00A8571D">
                              <w:rPr>
                                <w:rFonts w:asciiTheme="minorHAnsi" w:hAnsiTheme="minorHAnsi" w:cstheme="minorHAnsi"/>
                                <w:b/>
                                <w:bCs/>
                              </w:rPr>
                              <w:t>:</w:t>
                            </w:r>
                            <w:r w:rsidRPr="00A8571D">
                              <w:rPr>
                                <w:rFonts w:asciiTheme="minorHAnsi" w:hAnsiTheme="minorHAnsi" w:cstheme="minorHAnsi"/>
                              </w:rPr>
                              <w:t xml:space="preserve">        </w:t>
                            </w:r>
                            <w:r>
                              <w:rPr>
                                <w:rFonts w:asciiTheme="minorHAnsi" w:hAnsiTheme="minorHAnsi" w:cstheme="minorHAnsi"/>
                              </w:rPr>
                              <w:t>Head of Communities Service</w:t>
                            </w:r>
                          </w:p>
                          <w:p w14:paraId="64BF2A0C" w14:textId="77777777" w:rsidR="00F3484D" w:rsidRPr="00A8571D" w:rsidRDefault="00F3484D" w:rsidP="00F3484D">
                            <w:pPr>
                              <w:rPr>
                                <w:rFonts w:asciiTheme="minorHAnsi" w:hAnsiTheme="minorHAnsi" w:cstheme="minorHAnsi"/>
                              </w:rPr>
                            </w:pPr>
                            <w:r w:rsidRPr="00A8571D">
                              <w:rPr>
                                <w:rFonts w:asciiTheme="minorHAnsi" w:hAnsiTheme="minorHAnsi" w:cstheme="minorHAnsi"/>
                                <w:b/>
                                <w:bCs/>
                                <w:color w:val="4472C4"/>
                              </w:rPr>
                              <w:t>Service:</w:t>
                            </w:r>
                            <w:r w:rsidRPr="00A8571D">
                              <w:rPr>
                                <w:rFonts w:asciiTheme="minorHAnsi" w:hAnsiTheme="minorHAnsi" w:cstheme="minorHAnsi"/>
                                <w:color w:val="4472C4"/>
                              </w:rPr>
                              <w:t xml:space="preserve">          </w:t>
                            </w:r>
                            <w:r>
                              <w:rPr>
                                <w:rFonts w:asciiTheme="minorHAnsi" w:hAnsiTheme="minorHAnsi" w:cstheme="minorHAnsi"/>
                              </w:rPr>
                              <w:t>Strategy &amp; Partnerships</w:t>
                            </w:r>
                          </w:p>
                          <w:p w14:paraId="14BCF397" w14:textId="58E75FC1" w:rsidR="00F3484D" w:rsidRPr="00A8571D" w:rsidRDefault="00F3484D" w:rsidP="00F3484D">
                            <w:pPr>
                              <w:rPr>
                                <w:rFonts w:asciiTheme="minorHAnsi" w:hAnsiTheme="minorHAnsi" w:cstheme="minorHAnsi"/>
                              </w:rPr>
                            </w:pPr>
                            <w:r w:rsidRPr="00A8571D">
                              <w:rPr>
                                <w:rFonts w:asciiTheme="minorHAnsi" w:hAnsiTheme="minorHAnsi" w:cstheme="minorHAnsi"/>
                                <w:b/>
                                <w:bCs/>
                                <w:color w:val="4472C4"/>
                              </w:rPr>
                              <w:t>Grade:</w:t>
                            </w:r>
                            <w:r w:rsidRPr="00A8571D">
                              <w:rPr>
                                <w:rFonts w:asciiTheme="minorHAnsi" w:hAnsiTheme="minorHAnsi" w:cstheme="minorHAnsi"/>
                                <w:color w:val="4472C4"/>
                              </w:rPr>
                              <w:t xml:space="preserve">            </w:t>
                            </w:r>
                            <w:r w:rsidR="00070849" w:rsidRPr="00070849">
                              <w:rPr>
                                <w:rFonts w:asciiTheme="minorHAnsi" w:hAnsiTheme="minorHAnsi" w:cstheme="minorHAnsi"/>
                              </w:rPr>
                              <w:t>P5</w:t>
                            </w:r>
                            <w:r w:rsidRPr="00070849">
                              <w:rPr>
                                <w:rFonts w:asciiTheme="minorHAnsi" w:hAnsiTheme="minorHAnsi" w:cstheme="minorHAnsi"/>
                              </w:rPr>
                              <w:t xml:space="preserve"> </w:t>
                            </w:r>
                            <w:r w:rsidRPr="00A8571D">
                              <w:rPr>
                                <w:rFonts w:asciiTheme="minorHAnsi" w:hAnsiTheme="minorHAnsi" w:cstheme="minorHAnsi"/>
                              </w:rPr>
                              <w:t xml:space="preserve">                                          </w:t>
                            </w:r>
                          </w:p>
                          <w:p w14:paraId="2FD9AA8B" w14:textId="3F514ECC" w:rsidR="00F3484D" w:rsidRPr="00A8571D" w:rsidRDefault="00F3484D" w:rsidP="00F3484D">
                            <w:pPr>
                              <w:rPr>
                                <w:rFonts w:asciiTheme="minorHAnsi" w:hAnsiTheme="minorHAnsi" w:cstheme="minorHAnsi"/>
                              </w:rPr>
                            </w:pPr>
                            <w:r w:rsidRPr="00A8571D">
                              <w:rPr>
                                <w:rFonts w:asciiTheme="minorHAnsi" w:hAnsiTheme="minorHAnsi" w:cstheme="minorHAnsi"/>
                                <w:b/>
                                <w:bCs/>
                                <w:color w:val="4472C4"/>
                              </w:rPr>
                              <w:t>Reports to</w:t>
                            </w:r>
                            <w:r w:rsidRPr="00A8571D">
                              <w:rPr>
                                <w:rFonts w:asciiTheme="minorHAnsi" w:hAnsiTheme="minorHAnsi" w:cstheme="minorHAnsi"/>
                                <w:color w:val="4472C4"/>
                              </w:rPr>
                              <w:t xml:space="preserve">:    </w:t>
                            </w:r>
                            <w:r>
                              <w:rPr>
                                <w:rFonts w:asciiTheme="minorHAnsi" w:hAnsiTheme="minorHAnsi" w:cstheme="minorHAnsi"/>
                              </w:rPr>
                              <w:t xml:space="preserve">Assistant Director of Communities, Employment and Skills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A0E5FA" id="_x0000_t202" coordsize="21600,21600" o:spt="202" path="m,l,21600r21600,l21600,xe">
                <v:stroke joinstyle="miter"/>
                <v:path gradientshapeok="t" o:connecttype="rect"/>
              </v:shapetype>
              <v:shape id="Text Box 4" o:spid="_x0000_s1026" type="#_x0000_t202" style="position:absolute;margin-left:-6pt;margin-top:4.15pt;width:438.25pt;height:6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" strokecolor="window">
                <v:textbox>
                  <w:txbxContent>
                    <w:p w14:paraId="7E3C275E" w14:textId="77777777" w:rsidR="00F3484D" w:rsidRPr="00A8571D" w:rsidRDefault="00F3484D" w:rsidP="00F3484D">
                      <w:pPr>
                        <w:rPr>
                          <w:rFonts w:asciiTheme="minorHAnsi" w:hAnsiTheme="minorHAnsi" w:cstheme="minorHAnsi"/>
                        </w:rPr>
                      </w:pPr>
                      <w:r w:rsidRPr="00A8571D">
                        <w:rPr>
                          <w:rFonts w:asciiTheme="minorHAnsi" w:hAnsiTheme="minorHAnsi" w:cstheme="minorHAnsi"/>
                          <w:b/>
                          <w:bCs/>
                          <w:color w:val="4472C4"/>
                        </w:rPr>
                        <w:t>Job Title</w:t>
                      </w:r>
                      <w:r w:rsidRPr="00A8571D">
                        <w:rPr>
                          <w:rFonts w:asciiTheme="minorHAnsi" w:hAnsiTheme="minorHAnsi" w:cstheme="minorHAnsi"/>
                          <w:b/>
                          <w:bCs/>
                        </w:rPr>
                        <w:t>:</w:t>
                      </w:r>
                      <w:r w:rsidRPr="00A8571D">
                        <w:rPr>
                          <w:rFonts w:asciiTheme="minorHAnsi" w:hAnsiTheme="minorHAnsi" w:cstheme="minorHAnsi"/>
                        </w:rPr>
                        <w:t xml:space="preserve">        </w:t>
                      </w:r>
                      <w:r>
                        <w:rPr>
                          <w:rFonts w:asciiTheme="minorHAnsi" w:hAnsiTheme="minorHAnsi" w:cstheme="minorHAnsi"/>
                        </w:rPr>
                        <w:t>Head of Communities Service</w:t>
                      </w:r>
                    </w:p>
                    <w:p w14:paraId="64BF2A0C" w14:textId="77777777" w:rsidR="00F3484D" w:rsidRPr="00A8571D" w:rsidRDefault="00F3484D" w:rsidP="00F3484D">
                      <w:pPr>
                        <w:rPr>
                          <w:rFonts w:asciiTheme="minorHAnsi" w:hAnsiTheme="minorHAnsi" w:cstheme="minorHAnsi"/>
                        </w:rPr>
                      </w:pPr>
                      <w:r w:rsidRPr="00A8571D">
                        <w:rPr>
                          <w:rFonts w:asciiTheme="minorHAnsi" w:hAnsiTheme="minorHAnsi" w:cstheme="minorHAnsi"/>
                          <w:b/>
                          <w:bCs/>
                          <w:color w:val="4472C4"/>
                        </w:rPr>
                        <w:t>Service:</w:t>
                      </w:r>
                      <w:r w:rsidRPr="00A8571D">
                        <w:rPr>
                          <w:rFonts w:asciiTheme="minorHAnsi" w:hAnsiTheme="minorHAnsi" w:cstheme="minorHAnsi"/>
                          <w:color w:val="4472C4"/>
                        </w:rPr>
                        <w:t xml:space="preserve">          </w:t>
                      </w:r>
                      <w:r>
                        <w:rPr>
                          <w:rFonts w:asciiTheme="minorHAnsi" w:hAnsiTheme="minorHAnsi" w:cstheme="minorHAnsi"/>
                        </w:rPr>
                        <w:t>Strategy &amp; Partnerships</w:t>
                      </w:r>
                    </w:p>
                    <w:p w14:paraId="14BCF397" w14:textId="58E75FC1" w:rsidR="00F3484D" w:rsidRPr="00A8571D" w:rsidRDefault="00F3484D" w:rsidP="00F3484D">
                      <w:pPr>
                        <w:rPr>
                          <w:rFonts w:asciiTheme="minorHAnsi" w:hAnsiTheme="minorHAnsi" w:cstheme="minorHAnsi"/>
                        </w:rPr>
                      </w:pPr>
                      <w:r w:rsidRPr="00A8571D">
                        <w:rPr>
                          <w:rFonts w:asciiTheme="minorHAnsi" w:hAnsiTheme="minorHAnsi" w:cstheme="minorHAnsi"/>
                          <w:b/>
                          <w:bCs/>
                          <w:color w:val="4472C4"/>
                        </w:rPr>
                        <w:t>Grade:</w:t>
                      </w:r>
                      <w:r w:rsidRPr="00A8571D">
                        <w:rPr>
                          <w:rFonts w:asciiTheme="minorHAnsi" w:hAnsiTheme="minorHAnsi" w:cstheme="minorHAnsi"/>
                          <w:color w:val="4472C4"/>
                        </w:rPr>
                        <w:t xml:space="preserve">            </w:t>
                      </w:r>
                      <w:r w:rsidR="00070849" w:rsidRPr="00070849">
                        <w:rPr>
                          <w:rFonts w:asciiTheme="minorHAnsi" w:hAnsiTheme="minorHAnsi" w:cstheme="minorHAnsi"/>
                        </w:rPr>
                        <w:t>P5</w:t>
                      </w:r>
                      <w:r w:rsidRPr="00070849">
                        <w:rPr>
                          <w:rFonts w:asciiTheme="minorHAnsi" w:hAnsiTheme="minorHAnsi" w:cstheme="minorHAnsi"/>
                        </w:rPr>
                        <w:t xml:space="preserve"> </w:t>
                      </w:r>
                      <w:r w:rsidRPr="00A8571D">
                        <w:rPr>
                          <w:rFonts w:asciiTheme="minorHAnsi" w:hAnsiTheme="minorHAnsi" w:cstheme="minorHAnsi"/>
                        </w:rPr>
                        <w:t xml:space="preserve">                                          </w:t>
                      </w:r>
                    </w:p>
                    <w:p w14:paraId="2FD9AA8B" w14:textId="3F514ECC" w:rsidR="00F3484D" w:rsidRPr="00A8571D" w:rsidRDefault="00F3484D" w:rsidP="00F3484D">
                      <w:pPr>
                        <w:rPr>
                          <w:rFonts w:asciiTheme="minorHAnsi" w:hAnsiTheme="minorHAnsi" w:cstheme="minorHAnsi"/>
                        </w:rPr>
                      </w:pPr>
                      <w:r w:rsidRPr="00A8571D">
                        <w:rPr>
                          <w:rFonts w:asciiTheme="minorHAnsi" w:hAnsiTheme="minorHAnsi" w:cstheme="minorHAnsi"/>
                          <w:b/>
                          <w:bCs/>
                          <w:color w:val="4472C4"/>
                        </w:rPr>
                        <w:t>Reports to</w:t>
                      </w:r>
                      <w:r w:rsidRPr="00A8571D">
                        <w:rPr>
                          <w:rFonts w:asciiTheme="minorHAnsi" w:hAnsiTheme="minorHAnsi" w:cstheme="minorHAnsi"/>
                          <w:color w:val="4472C4"/>
                        </w:rPr>
                        <w:t xml:space="preserve">:    </w:t>
                      </w:r>
                      <w:r>
                        <w:rPr>
                          <w:rFonts w:asciiTheme="minorHAnsi" w:hAnsiTheme="minorHAnsi" w:cstheme="minorHAnsi"/>
                        </w:rPr>
                        <w:t xml:space="preserve">Assistant Director of Communities, Employment and Skills </w:t>
                      </w:r>
                    </w:p>
                  </w:txbxContent>
                </v:textbox>
              </v:shape>
            </w:pict>
          </mc:Fallback>
        </mc:AlternateContent>
      </w:r>
    </w:p>
    <w:p w14:paraId="09C03CB5" w14:textId="77777777" w:rsidR="00F3484D" w:rsidRPr="008267A9" w:rsidRDefault="00F3484D" w:rsidP="00F3484D">
      <w:pPr>
        <w:rPr>
          <w:rFonts w:ascii="Arial" w:hAnsi="Arial" w:cs="Arial"/>
          <w:u w:val="single"/>
        </w:rPr>
      </w:pPr>
      <w:r>
        <w:rPr>
          <w:rFonts w:ascii="Arial" w:hAnsi="Arial" w:cs="Arial"/>
          <w:u w:val="single"/>
        </w:rPr>
        <w:t xml:space="preserve">                                                </w:t>
      </w:r>
    </w:p>
    <w:p w14:paraId="2EE5A2E7" w14:textId="77777777" w:rsidR="00F3484D" w:rsidRDefault="00F3484D" w:rsidP="00F3484D">
      <w:pPr>
        <w:rPr>
          <w:rFonts w:ascii="Arial" w:hAnsi="Arial" w:cs="Arial"/>
        </w:rPr>
      </w:pPr>
    </w:p>
    <w:p w14:paraId="3AA745C5" w14:textId="77777777" w:rsidR="00F3484D" w:rsidRDefault="00F3484D" w:rsidP="00F3484D">
      <w:pPr>
        <w:rPr>
          <w:rFonts w:ascii="Arial" w:hAnsi="Arial" w:cs="Arial"/>
        </w:rPr>
      </w:pPr>
    </w:p>
    <w:p w14:paraId="3E2C65D7" w14:textId="77777777" w:rsidR="00F3484D" w:rsidRDefault="00F3484D" w:rsidP="00F3484D">
      <w:pPr>
        <w:rPr>
          <w:rFonts w:ascii="Arial" w:hAnsi="Arial" w:cs="Arial"/>
        </w:rPr>
      </w:pPr>
    </w:p>
    <w:p w14:paraId="484BC9B0" w14:textId="77777777" w:rsidR="00F3484D" w:rsidRDefault="00F3484D" w:rsidP="00F3484D">
      <w:pPr>
        <w:rPr>
          <w:rFonts w:ascii="Arial" w:hAnsi="Arial" w:cs="Arial"/>
        </w:rPr>
      </w:pPr>
    </w:p>
    <w:p w14:paraId="1E8543F3" w14:textId="77777777" w:rsidR="00F3484D" w:rsidRDefault="00F3484D" w:rsidP="00F3484D">
      <w:pPr>
        <w:rPr>
          <w:rFonts w:ascii="Arial" w:hAnsi="Arial" w:cs="Arial"/>
        </w:rPr>
      </w:pPr>
    </w:p>
    <w:tbl>
      <w:tblPr>
        <w:tblStyle w:val="TableGrid"/>
        <w:tblW w:w="0" w:type="auto"/>
        <w:tblLook w:val="04A0" w:firstRow="1" w:lastRow="0" w:firstColumn="1" w:lastColumn="0" w:noHBand="0" w:noVBand="1"/>
      </w:tblPr>
      <w:tblGrid>
        <w:gridCol w:w="8613"/>
      </w:tblGrid>
      <w:tr w:rsidR="00F3484D" w14:paraId="551E6C5D" w14:textId="77777777" w:rsidTr="00416B41">
        <w:tc>
          <w:tcPr>
            <w:tcW w:w="8613" w:type="dxa"/>
            <w:shd w:val="clear" w:color="auto" w:fill="BDD6EE"/>
          </w:tcPr>
          <w:p w14:paraId="798C810A" w14:textId="77777777" w:rsidR="00F3484D" w:rsidRPr="00A05E31" w:rsidRDefault="00F3484D" w:rsidP="00416B41">
            <w:pPr>
              <w:rPr>
                <w:rFonts w:ascii="Arial" w:hAnsi="Arial" w:cs="Arial"/>
                <w:bCs/>
                <w:color w:val="4472C4"/>
              </w:rPr>
            </w:pPr>
          </w:p>
          <w:p w14:paraId="1E3F4C94" w14:textId="77777777" w:rsidR="00F3484D" w:rsidRPr="00A05E31" w:rsidRDefault="00F3484D" w:rsidP="00416B41">
            <w:pPr>
              <w:rPr>
                <w:rFonts w:ascii="Arial" w:hAnsi="Arial" w:cs="Arial"/>
                <w:bCs/>
                <w:color w:val="4472C4"/>
              </w:rPr>
            </w:pPr>
            <w:r w:rsidRPr="00A05E31">
              <w:rPr>
                <w:rFonts w:ascii="Arial" w:hAnsi="Arial" w:cs="Arial"/>
                <w:b/>
                <w:bCs/>
                <w:color w:val="4472C4"/>
              </w:rPr>
              <w:t>Job Purpose:</w:t>
            </w:r>
          </w:p>
          <w:p w14:paraId="7D698BA0" w14:textId="77777777" w:rsidR="00F3484D" w:rsidRPr="00A05E31" w:rsidRDefault="00F3484D" w:rsidP="00416B41">
            <w:pPr>
              <w:rPr>
                <w:rFonts w:ascii="Arial" w:hAnsi="Arial" w:cs="Arial"/>
                <w:bCs/>
                <w:color w:val="4472C4"/>
              </w:rPr>
            </w:pPr>
          </w:p>
        </w:tc>
      </w:tr>
      <w:tr w:rsidR="00F3484D" w14:paraId="1162E3D3" w14:textId="77777777" w:rsidTr="00416B41">
        <w:tc>
          <w:tcPr>
            <w:tcW w:w="8613" w:type="dxa"/>
          </w:tcPr>
          <w:p w14:paraId="0B3013B7" w14:textId="77777777" w:rsidR="00F3484D" w:rsidRPr="0032670B" w:rsidRDefault="00F3484D" w:rsidP="00416B41">
            <w:pPr>
              <w:tabs>
                <w:tab w:val="left" w:pos="-720"/>
                <w:tab w:val="left" w:pos="0"/>
              </w:tabs>
              <w:suppressAutoHyphens/>
              <w:rPr>
                <w:rFonts w:ascii="Arial" w:hAnsi="Arial" w:cs="Arial"/>
                <w:spacing w:val="-2"/>
                <w:sz w:val="22"/>
                <w:szCs w:val="22"/>
              </w:rPr>
            </w:pPr>
          </w:p>
          <w:p w14:paraId="2AB90BED" w14:textId="11A1D685" w:rsidR="005D16AA" w:rsidRDefault="00BD796B" w:rsidP="00416B41">
            <w:pPr>
              <w:rPr>
                <w:rFonts w:ascii="Calibri" w:hAnsi="Calibri" w:cs="Calibri"/>
                <w:sz w:val="22"/>
                <w:szCs w:val="22"/>
              </w:rPr>
            </w:pPr>
            <w:r>
              <w:rPr>
                <w:rFonts w:ascii="Calibri" w:hAnsi="Calibri" w:cs="Calibri"/>
                <w:sz w:val="22"/>
                <w:szCs w:val="22"/>
              </w:rPr>
              <w:t xml:space="preserve">At </w:t>
            </w:r>
            <w:r w:rsidR="00F3484D" w:rsidRPr="0032670B">
              <w:rPr>
                <w:rFonts w:ascii="Calibri" w:hAnsi="Calibri" w:cs="Calibri"/>
                <w:sz w:val="22"/>
                <w:szCs w:val="22"/>
              </w:rPr>
              <w:t>Cambridgeshire County Council</w:t>
            </w:r>
            <w:r>
              <w:rPr>
                <w:rFonts w:ascii="Calibri" w:hAnsi="Calibri" w:cs="Calibri"/>
                <w:sz w:val="22"/>
                <w:szCs w:val="22"/>
              </w:rPr>
              <w:t xml:space="preserve">, our vision is to create a greener, </w:t>
            </w:r>
            <w:proofErr w:type="gramStart"/>
            <w:r>
              <w:rPr>
                <w:rFonts w:ascii="Calibri" w:hAnsi="Calibri" w:cs="Calibri"/>
                <w:sz w:val="22"/>
                <w:szCs w:val="22"/>
              </w:rPr>
              <w:t>fairer</w:t>
            </w:r>
            <w:proofErr w:type="gramEnd"/>
            <w:r>
              <w:rPr>
                <w:rFonts w:ascii="Calibri" w:hAnsi="Calibri" w:cs="Calibri"/>
                <w:sz w:val="22"/>
                <w:szCs w:val="22"/>
              </w:rPr>
              <w:t xml:space="preserve"> and </w:t>
            </w:r>
            <w:r w:rsidR="00E17B8D">
              <w:rPr>
                <w:rFonts w:ascii="Calibri" w:hAnsi="Calibri" w:cs="Calibri"/>
                <w:sz w:val="22"/>
                <w:szCs w:val="22"/>
              </w:rPr>
              <w:t>more caring Cambridgeshire.</w:t>
            </w:r>
          </w:p>
          <w:p w14:paraId="003EC47B" w14:textId="77777777" w:rsidR="005D16AA" w:rsidRDefault="005D16AA" w:rsidP="00416B41">
            <w:pPr>
              <w:rPr>
                <w:rFonts w:ascii="Calibri" w:hAnsi="Calibri" w:cs="Calibri"/>
                <w:sz w:val="22"/>
                <w:szCs w:val="22"/>
              </w:rPr>
            </w:pPr>
          </w:p>
          <w:p w14:paraId="4E71047C" w14:textId="0535E92B" w:rsidR="00F3484D" w:rsidRPr="0032670B" w:rsidRDefault="00F00D1D" w:rsidP="00416B41">
            <w:pPr>
              <w:rPr>
                <w:rFonts w:ascii="Calibri" w:hAnsi="Calibri" w:cs="Calibri"/>
                <w:color w:val="000000"/>
                <w:kern w:val="24"/>
                <w:sz w:val="22"/>
                <w:szCs w:val="22"/>
              </w:rPr>
            </w:pPr>
            <w:r>
              <w:rPr>
                <w:rFonts w:ascii="Calibri" w:hAnsi="Calibri" w:cs="Calibri"/>
                <w:sz w:val="22"/>
                <w:szCs w:val="22"/>
              </w:rPr>
              <w:t xml:space="preserve">We will </w:t>
            </w:r>
            <w:r w:rsidR="009152C6">
              <w:rPr>
                <w:rFonts w:ascii="Calibri" w:hAnsi="Calibri" w:cs="Calibri"/>
                <w:sz w:val="22"/>
                <w:szCs w:val="22"/>
              </w:rPr>
              <w:t xml:space="preserve">help to </w:t>
            </w:r>
            <w:r>
              <w:rPr>
                <w:rFonts w:ascii="Calibri" w:hAnsi="Calibri" w:cs="Calibri"/>
                <w:sz w:val="22"/>
                <w:szCs w:val="22"/>
              </w:rPr>
              <w:t xml:space="preserve">achieve </w:t>
            </w:r>
            <w:r w:rsidR="007F0717">
              <w:rPr>
                <w:rFonts w:ascii="Calibri" w:hAnsi="Calibri" w:cs="Calibri"/>
                <w:sz w:val="22"/>
                <w:szCs w:val="22"/>
              </w:rPr>
              <w:t>this</w:t>
            </w:r>
            <w:r w:rsidR="009152C6">
              <w:rPr>
                <w:rFonts w:ascii="Calibri" w:hAnsi="Calibri" w:cs="Calibri"/>
                <w:sz w:val="22"/>
                <w:szCs w:val="22"/>
              </w:rPr>
              <w:t xml:space="preserve"> vision</w:t>
            </w:r>
            <w:r>
              <w:rPr>
                <w:rFonts w:ascii="Calibri" w:hAnsi="Calibri" w:cs="Calibri"/>
                <w:sz w:val="22"/>
                <w:szCs w:val="22"/>
              </w:rPr>
              <w:t xml:space="preserve"> by </w:t>
            </w:r>
            <w:r w:rsidR="0052158D">
              <w:rPr>
                <w:rFonts w:ascii="Calibri" w:hAnsi="Calibri" w:cs="Calibri"/>
                <w:sz w:val="22"/>
                <w:szCs w:val="22"/>
              </w:rPr>
              <w:t xml:space="preserve">creating a strong Communities Service; </w:t>
            </w:r>
            <w:r w:rsidR="00F3484D" w:rsidRPr="0032670B">
              <w:rPr>
                <w:rFonts w:ascii="Calibri" w:hAnsi="Calibri" w:cs="Calibri"/>
                <w:sz w:val="22"/>
                <w:szCs w:val="22"/>
              </w:rPr>
              <w:t>working together with our public, private and voluntary sector partners, listening to our communities and enabling them to work creatively and collaboratively to address local needs</w:t>
            </w:r>
            <w:r w:rsidR="00266105">
              <w:rPr>
                <w:rFonts w:ascii="Calibri" w:hAnsi="Calibri" w:cs="Calibri"/>
                <w:sz w:val="22"/>
                <w:szCs w:val="22"/>
              </w:rPr>
              <w:t xml:space="preserve">, </w:t>
            </w:r>
            <w:r w:rsidR="00F3484D" w:rsidRPr="0032670B">
              <w:rPr>
                <w:rFonts w:ascii="Calibri" w:hAnsi="Calibri" w:cs="Calibri"/>
                <w:sz w:val="22"/>
                <w:szCs w:val="22"/>
              </w:rPr>
              <w:t>creat</w:t>
            </w:r>
            <w:r w:rsidR="00266105">
              <w:rPr>
                <w:rFonts w:ascii="Calibri" w:hAnsi="Calibri" w:cs="Calibri"/>
                <w:sz w:val="22"/>
                <w:szCs w:val="22"/>
              </w:rPr>
              <w:t>ing</w:t>
            </w:r>
            <w:r w:rsidR="00F3484D" w:rsidRPr="0032670B">
              <w:rPr>
                <w:rFonts w:ascii="Calibri" w:hAnsi="Calibri" w:cs="Calibri"/>
                <w:sz w:val="22"/>
                <w:szCs w:val="22"/>
              </w:rPr>
              <w:t xml:space="preserve"> the best opportunities to improve the outcomes of our residents. </w:t>
            </w:r>
          </w:p>
          <w:p w14:paraId="76EA6FB1" w14:textId="77777777" w:rsidR="00F3484D" w:rsidRPr="0032670B" w:rsidRDefault="00F3484D" w:rsidP="00416B41">
            <w:pPr>
              <w:rPr>
                <w:rFonts w:ascii="Calibri" w:hAnsi="Calibri" w:cs="Calibri"/>
                <w:color w:val="000000"/>
                <w:kern w:val="24"/>
                <w:sz w:val="22"/>
                <w:szCs w:val="22"/>
              </w:rPr>
            </w:pPr>
          </w:p>
          <w:p w14:paraId="6BD77B07" w14:textId="47601CF1" w:rsidR="00E47069" w:rsidRDefault="00F3484D" w:rsidP="00416B41">
            <w:pPr>
              <w:rPr>
                <w:rFonts w:ascii="Calibri" w:hAnsi="Calibri" w:cs="Calibri"/>
                <w:color w:val="000000"/>
                <w:kern w:val="24"/>
                <w:sz w:val="22"/>
                <w:szCs w:val="22"/>
              </w:rPr>
            </w:pPr>
            <w:r w:rsidRPr="0032670B">
              <w:rPr>
                <w:rFonts w:ascii="Calibri" w:hAnsi="Calibri" w:cs="Calibri"/>
                <w:color w:val="000000"/>
                <w:kern w:val="24"/>
                <w:sz w:val="22"/>
                <w:szCs w:val="22"/>
              </w:rPr>
              <w:t xml:space="preserve">To support this work the </w:t>
            </w:r>
            <w:r>
              <w:rPr>
                <w:rFonts w:ascii="Calibri" w:hAnsi="Calibri" w:cs="Calibri"/>
                <w:color w:val="000000"/>
                <w:kern w:val="24"/>
                <w:sz w:val="22"/>
                <w:szCs w:val="22"/>
              </w:rPr>
              <w:t>Head of Communities Service</w:t>
            </w:r>
            <w:r w:rsidRPr="0032670B">
              <w:rPr>
                <w:rFonts w:ascii="Calibri" w:hAnsi="Calibri" w:cs="Calibri"/>
                <w:color w:val="000000"/>
                <w:kern w:val="24"/>
                <w:sz w:val="22"/>
                <w:szCs w:val="22"/>
              </w:rPr>
              <w:t xml:space="preserve"> role will </w:t>
            </w:r>
            <w:r>
              <w:rPr>
                <w:rFonts w:ascii="Calibri" w:hAnsi="Calibri" w:cs="Calibri"/>
                <w:color w:val="000000"/>
                <w:kern w:val="24"/>
                <w:sz w:val="22"/>
                <w:szCs w:val="22"/>
              </w:rPr>
              <w:t>have</w:t>
            </w:r>
            <w:r w:rsidRPr="0032670B">
              <w:rPr>
                <w:rFonts w:ascii="Calibri" w:hAnsi="Calibri" w:cs="Calibri"/>
                <w:color w:val="000000"/>
                <w:kern w:val="24"/>
                <w:sz w:val="22"/>
                <w:szCs w:val="22"/>
              </w:rPr>
              <w:t xml:space="preserve"> responsibility for the </w:t>
            </w:r>
            <w:r w:rsidR="00CF0D7A">
              <w:rPr>
                <w:rFonts w:ascii="Calibri" w:hAnsi="Calibri" w:cs="Calibri"/>
                <w:color w:val="000000"/>
                <w:kern w:val="24"/>
                <w:sz w:val="22"/>
                <w:szCs w:val="22"/>
              </w:rPr>
              <w:t xml:space="preserve">leadership and </w:t>
            </w:r>
            <w:r w:rsidRPr="0032670B">
              <w:rPr>
                <w:rFonts w:ascii="Calibri" w:hAnsi="Calibri" w:cs="Calibri"/>
                <w:color w:val="000000"/>
                <w:kern w:val="24"/>
                <w:sz w:val="22"/>
                <w:szCs w:val="22"/>
              </w:rPr>
              <w:t xml:space="preserve">management of </w:t>
            </w:r>
            <w:r>
              <w:rPr>
                <w:rFonts w:ascii="Calibri" w:hAnsi="Calibri" w:cs="Calibri"/>
                <w:color w:val="000000"/>
                <w:kern w:val="24"/>
                <w:sz w:val="22"/>
                <w:szCs w:val="22"/>
              </w:rPr>
              <w:t>the C</w:t>
            </w:r>
            <w:r w:rsidRPr="0032670B">
              <w:rPr>
                <w:rFonts w:ascii="Calibri" w:hAnsi="Calibri" w:cs="Calibri"/>
                <w:color w:val="000000"/>
                <w:kern w:val="24"/>
                <w:sz w:val="22"/>
                <w:szCs w:val="22"/>
              </w:rPr>
              <w:t>ommunit</w:t>
            </w:r>
            <w:r>
              <w:rPr>
                <w:rFonts w:ascii="Calibri" w:hAnsi="Calibri" w:cs="Calibri"/>
                <w:color w:val="000000"/>
                <w:kern w:val="24"/>
                <w:sz w:val="22"/>
                <w:szCs w:val="22"/>
              </w:rPr>
              <w:t>ies Service</w:t>
            </w:r>
            <w:r w:rsidR="00CF0D7A">
              <w:rPr>
                <w:rFonts w:ascii="Calibri" w:hAnsi="Calibri" w:cs="Calibri"/>
                <w:color w:val="000000"/>
                <w:kern w:val="24"/>
                <w:sz w:val="22"/>
                <w:szCs w:val="22"/>
              </w:rPr>
              <w:t>.</w:t>
            </w:r>
            <w:r w:rsidRPr="0032670B">
              <w:rPr>
                <w:rFonts w:ascii="Calibri" w:hAnsi="Calibri" w:cs="Calibri"/>
                <w:color w:val="000000"/>
                <w:kern w:val="24"/>
                <w:sz w:val="22"/>
                <w:szCs w:val="22"/>
              </w:rPr>
              <w:t xml:space="preserve"> </w:t>
            </w:r>
            <w:r w:rsidR="00CF0D7A">
              <w:rPr>
                <w:rFonts w:ascii="Calibri" w:hAnsi="Calibri" w:cs="Calibri"/>
                <w:color w:val="000000"/>
                <w:kern w:val="24"/>
                <w:sz w:val="22"/>
                <w:szCs w:val="22"/>
              </w:rPr>
              <w:t>The post</w:t>
            </w:r>
            <w:r w:rsidR="000935BD">
              <w:rPr>
                <w:rFonts w:ascii="Calibri" w:hAnsi="Calibri" w:cs="Calibri"/>
                <w:color w:val="000000"/>
                <w:kern w:val="24"/>
                <w:sz w:val="22"/>
                <w:szCs w:val="22"/>
              </w:rPr>
              <w:t>-</w:t>
            </w:r>
            <w:r w:rsidR="00CF0D7A">
              <w:rPr>
                <w:rFonts w:ascii="Calibri" w:hAnsi="Calibri" w:cs="Calibri"/>
                <w:color w:val="000000"/>
                <w:kern w:val="24"/>
                <w:sz w:val="22"/>
                <w:szCs w:val="22"/>
              </w:rPr>
              <w:t>holder</w:t>
            </w:r>
            <w:r w:rsidRPr="0032670B">
              <w:rPr>
                <w:rFonts w:ascii="Calibri" w:hAnsi="Calibri" w:cs="Calibri"/>
                <w:color w:val="000000"/>
                <w:kern w:val="24"/>
                <w:sz w:val="22"/>
                <w:szCs w:val="22"/>
              </w:rPr>
              <w:t xml:space="preserve"> will take responsibility for countywide </w:t>
            </w:r>
            <w:r>
              <w:rPr>
                <w:rFonts w:ascii="Calibri" w:hAnsi="Calibri" w:cs="Calibri"/>
                <w:color w:val="000000"/>
                <w:kern w:val="24"/>
                <w:sz w:val="22"/>
                <w:szCs w:val="22"/>
              </w:rPr>
              <w:t>align</w:t>
            </w:r>
            <w:r w:rsidR="00CF0D7A">
              <w:rPr>
                <w:rFonts w:ascii="Calibri" w:hAnsi="Calibri" w:cs="Calibri"/>
                <w:color w:val="000000"/>
                <w:kern w:val="24"/>
                <w:sz w:val="22"/>
                <w:szCs w:val="22"/>
              </w:rPr>
              <w:t>ment</w:t>
            </w:r>
            <w:r w:rsidR="000935BD">
              <w:rPr>
                <w:rFonts w:ascii="Calibri" w:hAnsi="Calibri" w:cs="Calibri"/>
                <w:color w:val="000000"/>
                <w:kern w:val="24"/>
                <w:sz w:val="22"/>
                <w:szCs w:val="22"/>
              </w:rPr>
              <w:t xml:space="preserve"> of the service</w:t>
            </w:r>
            <w:r w:rsidR="00CF0D7A">
              <w:rPr>
                <w:rFonts w:ascii="Calibri" w:hAnsi="Calibri" w:cs="Calibri"/>
                <w:color w:val="000000"/>
                <w:kern w:val="24"/>
                <w:sz w:val="22"/>
                <w:szCs w:val="22"/>
              </w:rPr>
              <w:t>,</w:t>
            </w:r>
            <w:r>
              <w:rPr>
                <w:rFonts w:ascii="Calibri" w:hAnsi="Calibri" w:cs="Calibri"/>
                <w:color w:val="000000"/>
                <w:kern w:val="24"/>
                <w:sz w:val="22"/>
                <w:szCs w:val="22"/>
              </w:rPr>
              <w:t xml:space="preserve"> </w:t>
            </w:r>
            <w:r w:rsidR="00CB23F7">
              <w:rPr>
                <w:rFonts w:ascii="Calibri" w:hAnsi="Calibri" w:cs="Calibri"/>
                <w:color w:val="000000"/>
                <w:kern w:val="24"/>
                <w:sz w:val="22"/>
                <w:szCs w:val="22"/>
              </w:rPr>
              <w:t xml:space="preserve">which is </w:t>
            </w:r>
            <w:r>
              <w:rPr>
                <w:rFonts w:ascii="Calibri" w:hAnsi="Calibri" w:cs="Calibri"/>
                <w:color w:val="000000"/>
                <w:kern w:val="24"/>
                <w:sz w:val="22"/>
                <w:szCs w:val="22"/>
              </w:rPr>
              <w:t>geographically organised</w:t>
            </w:r>
            <w:r w:rsidR="00CB23F7">
              <w:rPr>
                <w:rFonts w:ascii="Calibri" w:hAnsi="Calibri" w:cs="Calibri"/>
                <w:color w:val="000000"/>
                <w:kern w:val="24"/>
                <w:sz w:val="22"/>
                <w:szCs w:val="22"/>
              </w:rPr>
              <w:t xml:space="preserve"> alongside our District and City Council </w:t>
            </w:r>
            <w:r w:rsidR="00C06D34">
              <w:rPr>
                <w:rFonts w:ascii="Calibri" w:hAnsi="Calibri" w:cs="Calibri"/>
                <w:color w:val="000000"/>
                <w:kern w:val="24"/>
                <w:sz w:val="22"/>
                <w:szCs w:val="22"/>
              </w:rPr>
              <w:t>boundaries</w:t>
            </w:r>
            <w:r>
              <w:rPr>
                <w:rFonts w:ascii="Calibri" w:hAnsi="Calibri" w:cs="Calibri"/>
                <w:color w:val="000000"/>
                <w:kern w:val="24"/>
                <w:sz w:val="22"/>
                <w:szCs w:val="22"/>
              </w:rPr>
              <w:t xml:space="preserve"> and </w:t>
            </w:r>
            <w:r w:rsidR="00C06D34">
              <w:rPr>
                <w:rFonts w:ascii="Calibri" w:hAnsi="Calibri" w:cs="Calibri"/>
                <w:color w:val="000000"/>
                <w:kern w:val="24"/>
                <w:sz w:val="22"/>
                <w:szCs w:val="22"/>
              </w:rPr>
              <w:t xml:space="preserve">utilise </w:t>
            </w:r>
            <w:r w:rsidR="000935BD">
              <w:rPr>
                <w:rFonts w:ascii="Calibri" w:hAnsi="Calibri" w:cs="Calibri"/>
                <w:color w:val="000000"/>
                <w:kern w:val="24"/>
                <w:sz w:val="22"/>
                <w:szCs w:val="22"/>
              </w:rPr>
              <w:t xml:space="preserve">a </w:t>
            </w:r>
            <w:r>
              <w:rPr>
                <w:rFonts w:ascii="Calibri" w:hAnsi="Calibri" w:cs="Calibri"/>
                <w:color w:val="000000"/>
                <w:kern w:val="24"/>
                <w:sz w:val="22"/>
                <w:szCs w:val="22"/>
              </w:rPr>
              <w:t xml:space="preserve">flexible staffing resource to enable the delivery of the key </w:t>
            </w:r>
            <w:r w:rsidR="00C06D34">
              <w:rPr>
                <w:rFonts w:ascii="Calibri" w:hAnsi="Calibri" w:cs="Calibri"/>
                <w:color w:val="000000"/>
                <w:kern w:val="24"/>
                <w:sz w:val="22"/>
                <w:szCs w:val="22"/>
              </w:rPr>
              <w:t>ambitions</w:t>
            </w:r>
            <w:r>
              <w:rPr>
                <w:rFonts w:ascii="Calibri" w:hAnsi="Calibri" w:cs="Calibri"/>
                <w:color w:val="000000"/>
                <w:kern w:val="24"/>
                <w:sz w:val="22"/>
                <w:szCs w:val="22"/>
              </w:rPr>
              <w:t xml:space="preserve"> of the County Council through better working with our partners and communities.  </w:t>
            </w:r>
          </w:p>
          <w:p w14:paraId="0813ADDD" w14:textId="77777777" w:rsidR="00E47069" w:rsidRDefault="00E47069" w:rsidP="00416B41">
            <w:pPr>
              <w:rPr>
                <w:rFonts w:ascii="Calibri" w:hAnsi="Calibri" w:cs="Calibri"/>
                <w:color w:val="000000"/>
                <w:kern w:val="24"/>
                <w:sz w:val="22"/>
                <w:szCs w:val="22"/>
              </w:rPr>
            </w:pPr>
          </w:p>
          <w:p w14:paraId="1ACBCC8B" w14:textId="4497A14C" w:rsidR="00F3484D" w:rsidRDefault="00F3484D" w:rsidP="00416B41">
            <w:pPr>
              <w:rPr>
                <w:rFonts w:ascii="Calibri" w:hAnsi="Calibri" w:cs="Calibri"/>
                <w:color w:val="000000"/>
                <w:kern w:val="24"/>
                <w:sz w:val="22"/>
                <w:szCs w:val="22"/>
              </w:rPr>
            </w:pPr>
            <w:r>
              <w:rPr>
                <w:rFonts w:ascii="Calibri" w:hAnsi="Calibri" w:cs="Calibri"/>
                <w:color w:val="000000"/>
                <w:kern w:val="24"/>
                <w:sz w:val="22"/>
                <w:szCs w:val="22"/>
              </w:rPr>
              <w:t>Additionally, the post-holder will ensure the service is able to bring together partners to address thematic issues where the Council does not lead or is unable to provide dedicated support or dedicated roles for these functions. This will include (but not necessarily be li</w:t>
            </w:r>
            <w:r w:rsidR="00E47069">
              <w:rPr>
                <w:rFonts w:ascii="Calibri" w:hAnsi="Calibri" w:cs="Calibri"/>
                <w:color w:val="000000"/>
                <w:kern w:val="24"/>
                <w:sz w:val="22"/>
                <w:szCs w:val="22"/>
              </w:rPr>
              <w:t>m</w:t>
            </w:r>
            <w:r>
              <w:rPr>
                <w:rFonts w:ascii="Calibri" w:hAnsi="Calibri" w:cs="Calibri"/>
                <w:color w:val="000000"/>
                <w:kern w:val="24"/>
                <w:sz w:val="22"/>
                <w:szCs w:val="22"/>
              </w:rPr>
              <w:t xml:space="preserve">ited to) refugee/new arrival schemes and scams protection work. </w:t>
            </w:r>
          </w:p>
          <w:p w14:paraId="1772B210" w14:textId="77777777" w:rsidR="00F3484D" w:rsidRDefault="00F3484D" w:rsidP="00416B41">
            <w:pPr>
              <w:rPr>
                <w:rFonts w:ascii="Calibri" w:hAnsi="Calibri" w:cs="Calibri"/>
                <w:color w:val="000000"/>
                <w:kern w:val="24"/>
                <w:sz w:val="22"/>
                <w:szCs w:val="22"/>
              </w:rPr>
            </w:pPr>
          </w:p>
          <w:p w14:paraId="2625C0D1" w14:textId="77777777" w:rsidR="00F3484D" w:rsidRDefault="00F3484D" w:rsidP="00416B41">
            <w:pPr>
              <w:rPr>
                <w:rFonts w:ascii="Arial" w:hAnsi="Arial" w:cs="Arial"/>
              </w:rPr>
            </w:pPr>
          </w:p>
        </w:tc>
      </w:tr>
    </w:tbl>
    <w:p w14:paraId="19CADD96" w14:textId="77777777" w:rsidR="00F3484D" w:rsidRDefault="00F3484D" w:rsidP="00F3484D">
      <w:pPr>
        <w:rPr>
          <w:rFonts w:ascii="Arial" w:hAnsi="Arial" w:cs="Arial"/>
        </w:rPr>
      </w:pPr>
    </w:p>
    <w:tbl>
      <w:tblPr>
        <w:tblStyle w:val="TableGrid"/>
        <w:tblW w:w="0" w:type="auto"/>
        <w:tblLook w:val="04A0" w:firstRow="1" w:lastRow="0" w:firstColumn="1" w:lastColumn="0" w:noHBand="0" w:noVBand="1"/>
      </w:tblPr>
      <w:tblGrid>
        <w:gridCol w:w="8755"/>
      </w:tblGrid>
      <w:tr w:rsidR="00F3484D" w14:paraId="23F47561" w14:textId="77777777" w:rsidTr="00416B41">
        <w:tc>
          <w:tcPr>
            <w:tcW w:w="8755" w:type="dxa"/>
            <w:shd w:val="clear" w:color="auto" w:fill="BDD6EE"/>
          </w:tcPr>
          <w:p w14:paraId="16A3855B" w14:textId="77777777" w:rsidR="00F3484D" w:rsidRDefault="00F3484D" w:rsidP="00416B41">
            <w:pPr>
              <w:rPr>
                <w:rFonts w:ascii="Arial" w:hAnsi="Arial" w:cs="Arial"/>
              </w:rPr>
            </w:pPr>
          </w:p>
          <w:p w14:paraId="1A3FC0F0" w14:textId="77777777" w:rsidR="00F3484D" w:rsidRPr="00A05E31" w:rsidRDefault="00F3484D" w:rsidP="00416B41">
            <w:pPr>
              <w:rPr>
                <w:rFonts w:ascii="Arial" w:hAnsi="Arial" w:cs="Arial"/>
                <w:bCs/>
                <w:color w:val="4472C4"/>
              </w:rPr>
            </w:pPr>
            <w:r w:rsidRPr="00A05E31">
              <w:rPr>
                <w:rFonts w:ascii="Arial" w:hAnsi="Arial" w:cs="Arial"/>
                <w:b/>
                <w:bCs/>
                <w:color w:val="4472C4"/>
              </w:rPr>
              <w:t xml:space="preserve">Principal Accountabilities: </w:t>
            </w:r>
          </w:p>
          <w:p w14:paraId="1AD9789A" w14:textId="77777777" w:rsidR="00F3484D" w:rsidRDefault="00F3484D" w:rsidP="00416B41">
            <w:pPr>
              <w:rPr>
                <w:rFonts w:ascii="Arial" w:hAnsi="Arial" w:cs="Arial"/>
              </w:rPr>
            </w:pPr>
          </w:p>
        </w:tc>
      </w:tr>
      <w:tr w:rsidR="00F3484D" w14:paraId="6E18D85F" w14:textId="77777777" w:rsidTr="00416B41">
        <w:tc>
          <w:tcPr>
            <w:tcW w:w="8755" w:type="dxa"/>
          </w:tcPr>
          <w:p w14:paraId="7447BE03" w14:textId="77777777" w:rsidR="00F3484D" w:rsidRPr="003B7989" w:rsidRDefault="00F3484D" w:rsidP="00416B41">
            <w:pPr>
              <w:pStyle w:val="Header"/>
              <w:rPr>
                <w:rFonts w:asciiTheme="minorHAnsi" w:hAnsiTheme="minorHAnsi" w:cstheme="minorHAnsi"/>
                <w:sz w:val="22"/>
                <w:szCs w:val="22"/>
              </w:rPr>
            </w:pPr>
          </w:p>
          <w:p w14:paraId="7ADC99ED" w14:textId="77777777" w:rsidR="006A56C2" w:rsidRPr="003B7989" w:rsidRDefault="0021668E" w:rsidP="006A56C2">
            <w:pPr>
              <w:pStyle w:val="Header"/>
              <w:numPr>
                <w:ilvl w:val="0"/>
                <w:numId w:val="26"/>
              </w:numPr>
              <w:rPr>
                <w:rFonts w:asciiTheme="minorHAnsi" w:hAnsiTheme="minorHAnsi" w:cstheme="minorHAnsi"/>
                <w:sz w:val="22"/>
                <w:szCs w:val="22"/>
              </w:rPr>
            </w:pPr>
            <w:r w:rsidRPr="003B7989">
              <w:rPr>
                <w:rFonts w:asciiTheme="minorHAnsi" w:hAnsiTheme="minorHAnsi" w:cstheme="minorHAnsi"/>
                <w:sz w:val="22"/>
                <w:szCs w:val="22"/>
              </w:rPr>
              <w:t>Service Specific</w:t>
            </w:r>
          </w:p>
          <w:p w14:paraId="2C289D52" w14:textId="77777777" w:rsidR="006A56C2" w:rsidRPr="003B7989" w:rsidRDefault="006A56C2" w:rsidP="006A56C2">
            <w:pPr>
              <w:pStyle w:val="Header"/>
              <w:ind w:left="720"/>
              <w:rPr>
                <w:rFonts w:asciiTheme="minorHAnsi" w:hAnsiTheme="minorHAnsi" w:cstheme="minorHAnsi"/>
                <w:sz w:val="22"/>
                <w:szCs w:val="22"/>
              </w:rPr>
            </w:pPr>
          </w:p>
          <w:p w14:paraId="20A62310" w14:textId="7C0A2489" w:rsidR="00910B8C" w:rsidRPr="003B7989" w:rsidRDefault="00910B8C" w:rsidP="006A56C2">
            <w:pPr>
              <w:pStyle w:val="Header"/>
              <w:ind w:left="720"/>
              <w:rPr>
                <w:rFonts w:asciiTheme="minorHAnsi" w:hAnsiTheme="minorHAnsi" w:cstheme="minorHAnsi"/>
                <w:sz w:val="22"/>
                <w:szCs w:val="22"/>
              </w:rPr>
            </w:pPr>
            <w:r w:rsidRPr="003B7989">
              <w:rPr>
                <w:rFonts w:asciiTheme="minorHAnsi" w:hAnsiTheme="minorHAnsi" w:cstheme="minorHAnsi"/>
                <w:sz w:val="22"/>
                <w:szCs w:val="22"/>
              </w:rPr>
              <w:t xml:space="preserve">To be responsible for the development, quality, </w:t>
            </w:r>
            <w:proofErr w:type="gramStart"/>
            <w:r w:rsidRPr="003B7989">
              <w:rPr>
                <w:rFonts w:asciiTheme="minorHAnsi" w:hAnsiTheme="minorHAnsi" w:cstheme="minorHAnsi"/>
                <w:sz w:val="22"/>
                <w:szCs w:val="22"/>
              </w:rPr>
              <w:t>leadership</w:t>
            </w:r>
            <w:proofErr w:type="gramEnd"/>
            <w:r w:rsidRPr="003B7989">
              <w:rPr>
                <w:rFonts w:asciiTheme="minorHAnsi" w:hAnsiTheme="minorHAnsi" w:cstheme="minorHAnsi"/>
                <w:sz w:val="22"/>
                <w:szCs w:val="22"/>
              </w:rPr>
              <w:t xml:space="preserve"> and management of the Communities Service, to ensure that it achieves its strategic aims, offers efficient and effective services and is value for money. This includes oversight of financial management, risk management, people management and change management. </w:t>
            </w:r>
          </w:p>
          <w:p w14:paraId="209BD2C3" w14:textId="77777777" w:rsidR="00910B8C" w:rsidRPr="003B7989" w:rsidRDefault="00910B8C" w:rsidP="00910B8C">
            <w:pPr>
              <w:pStyle w:val="Header"/>
              <w:ind w:left="780"/>
              <w:rPr>
                <w:rFonts w:asciiTheme="minorHAnsi" w:hAnsiTheme="minorHAnsi" w:cstheme="minorHAnsi"/>
                <w:sz w:val="22"/>
                <w:szCs w:val="22"/>
              </w:rPr>
            </w:pPr>
          </w:p>
          <w:p w14:paraId="14F1544A" w14:textId="764BE593" w:rsidR="00910B8C" w:rsidRPr="003B7989" w:rsidRDefault="00910B8C" w:rsidP="002E2D10">
            <w:pPr>
              <w:pStyle w:val="Header"/>
              <w:ind w:left="720"/>
              <w:rPr>
                <w:rFonts w:asciiTheme="minorHAnsi" w:hAnsiTheme="minorHAnsi" w:cstheme="minorHAnsi"/>
                <w:sz w:val="22"/>
                <w:szCs w:val="22"/>
              </w:rPr>
            </w:pPr>
            <w:r w:rsidRPr="003B7989">
              <w:rPr>
                <w:rFonts w:asciiTheme="minorHAnsi" w:hAnsiTheme="minorHAnsi" w:cstheme="minorHAnsi"/>
                <w:sz w:val="22"/>
                <w:szCs w:val="22"/>
              </w:rPr>
              <w:t>Ensure that within the geographical structure of the service, that resources are deployed effectively</w:t>
            </w:r>
            <w:r w:rsidR="00906E07" w:rsidRPr="003B7989">
              <w:rPr>
                <w:rFonts w:asciiTheme="minorHAnsi" w:hAnsiTheme="minorHAnsi" w:cstheme="minorHAnsi"/>
                <w:sz w:val="22"/>
                <w:szCs w:val="22"/>
              </w:rPr>
              <w:t xml:space="preserve">, </w:t>
            </w:r>
            <w:proofErr w:type="gramStart"/>
            <w:r w:rsidR="00906E07" w:rsidRPr="003B7989">
              <w:rPr>
                <w:rFonts w:asciiTheme="minorHAnsi" w:hAnsiTheme="minorHAnsi" w:cstheme="minorHAnsi"/>
                <w:sz w:val="22"/>
                <w:szCs w:val="22"/>
              </w:rPr>
              <w:t>flexibly</w:t>
            </w:r>
            <w:proofErr w:type="gramEnd"/>
            <w:r w:rsidRPr="003B7989">
              <w:rPr>
                <w:rFonts w:asciiTheme="minorHAnsi" w:hAnsiTheme="minorHAnsi" w:cstheme="minorHAnsi"/>
                <w:sz w:val="22"/>
                <w:szCs w:val="22"/>
              </w:rPr>
              <w:t xml:space="preserve"> and efficientl</w:t>
            </w:r>
            <w:r w:rsidR="00906E07" w:rsidRPr="003B7989">
              <w:rPr>
                <w:rFonts w:asciiTheme="minorHAnsi" w:hAnsiTheme="minorHAnsi" w:cstheme="minorHAnsi"/>
                <w:sz w:val="22"/>
                <w:szCs w:val="22"/>
              </w:rPr>
              <w:t>y.</w:t>
            </w:r>
          </w:p>
          <w:p w14:paraId="58B333E2" w14:textId="5F865EF5" w:rsidR="00122A1E" w:rsidRPr="003B7989" w:rsidRDefault="00122A1E" w:rsidP="002E2D10">
            <w:pPr>
              <w:pStyle w:val="Header"/>
              <w:ind w:left="720"/>
              <w:rPr>
                <w:rFonts w:asciiTheme="minorHAnsi" w:hAnsiTheme="minorHAnsi" w:cstheme="minorHAnsi"/>
                <w:sz w:val="22"/>
                <w:szCs w:val="22"/>
              </w:rPr>
            </w:pPr>
          </w:p>
          <w:p w14:paraId="40F5C1A2" w14:textId="62233DA6" w:rsidR="0060281F" w:rsidRPr="003B7989" w:rsidRDefault="00807FD5" w:rsidP="002E2D10">
            <w:pPr>
              <w:pStyle w:val="Header"/>
              <w:ind w:left="720"/>
              <w:rPr>
                <w:rFonts w:asciiTheme="minorHAnsi" w:hAnsiTheme="minorHAnsi" w:cstheme="minorHAnsi"/>
                <w:sz w:val="22"/>
                <w:szCs w:val="22"/>
              </w:rPr>
            </w:pPr>
            <w:r w:rsidRPr="003B7989">
              <w:rPr>
                <w:rFonts w:asciiTheme="minorHAnsi" w:hAnsiTheme="minorHAnsi" w:cstheme="minorHAnsi"/>
                <w:sz w:val="22"/>
                <w:szCs w:val="22"/>
              </w:rPr>
              <w:t>B</w:t>
            </w:r>
            <w:r w:rsidR="0060281F" w:rsidRPr="003B7989">
              <w:rPr>
                <w:rFonts w:asciiTheme="minorHAnsi" w:hAnsiTheme="minorHAnsi" w:cstheme="minorHAnsi"/>
                <w:sz w:val="22"/>
                <w:szCs w:val="22"/>
              </w:rPr>
              <w:t>ring together partners to address thematic issues where the Council does not lead or is unable to provide dedicated support or dedicated roles for these functions. This will include (but not necessarily be limited to) refugee/new arrival schemes and scams protection work.</w:t>
            </w:r>
          </w:p>
          <w:p w14:paraId="476B65E8" w14:textId="77777777" w:rsidR="00910B8C" w:rsidRPr="003B7989" w:rsidRDefault="00910B8C" w:rsidP="00807FD5">
            <w:pPr>
              <w:pStyle w:val="Header"/>
              <w:rPr>
                <w:rFonts w:asciiTheme="minorHAnsi" w:hAnsiTheme="minorHAnsi" w:cstheme="minorHAnsi"/>
                <w:sz w:val="22"/>
                <w:szCs w:val="22"/>
              </w:rPr>
            </w:pPr>
          </w:p>
          <w:p w14:paraId="4513E5E9" w14:textId="15C7A7F6" w:rsidR="0021668E" w:rsidRPr="003B7989" w:rsidRDefault="0021668E" w:rsidP="00910B8C">
            <w:pPr>
              <w:pStyle w:val="Header"/>
              <w:numPr>
                <w:ilvl w:val="0"/>
                <w:numId w:val="26"/>
              </w:numPr>
              <w:rPr>
                <w:rFonts w:asciiTheme="minorHAnsi" w:hAnsiTheme="minorHAnsi" w:cstheme="minorHAnsi"/>
                <w:sz w:val="22"/>
                <w:szCs w:val="22"/>
              </w:rPr>
            </w:pPr>
            <w:r w:rsidRPr="003B7989">
              <w:rPr>
                <w:rFonts w:asciiTheme="minorHAnsi" w:hAnsiTheme="minorHAnsi" w:cstheme="minorHAnsi"/>
                <w:sz w:val="22"/>
                <w:szCs w:val="22"/>
              </w:rPr>
              <w:t>Leadership and Management</w:t>
            </w:r>
          </w:p>
          <w:p w14:paraId="278336F9" w14:textId="77777777" w:rsidR="00807FD5" w:rsidRPr="003B7989" w:rsidRDefault="00807FD5" w:rsidP="00807FD5">
            <w:pPr>
              <w:pStyle w:val="Header"/>
              <w:ind w:left="720"/>
              <w:rPr>
                <w:rFonts w:asciiTheme="minorHAnsi" w:hAnsiTheme="minorHAnsi" w:cstheme="minorHAnsi"/>
                <w:sz w:val="22"/>
                <w:szCs w:val="22"/>
              </w:rPr>
            </w:pPr>
          </w:p>
          <w:p w14:paraId="7F69DF41" w14:textId="0DFC824F" w:rsidR="00653CDD" w:rsidRPr="003B7989" w:rsidRDefault="00653CDD" w:rsidP="00910B8C">
            <w:pPr>
              <w:pStyle w:val="Header"/>
              <w:ind w:left="720"/>
              <w:rPr>
                <w:rFonts w:asciiTheme="minorHAnsi" w:hAnsiTheme="minorHAnsi" w:cstheme="minorHAnsi"/>
                <w:sz w:val="22"/>
                <w:szCs w:val="22"/>
              </w:rPr>
            </w:pPr>
            <w:r w:rsidRPr="003B7989">
              <w:rPr>
                <w:rFonts w:asciiTheme="minorHAnsi" w:hAnsiTheme="minorHAnsi" w:cstheme="minorHAnsi"/>
                <w:sz w:val="22"/>
                <w:szCs w:val="22"/>
              </w:rPr>
              <w:t xml:space="preserve">Provide direct line management, </w:t>
            </w:r>
            <w:proofErr w:type="gramStart"/>
            <w:r w:rsidRPr="003B7989">
              <w:rPr>
                <w:rFonts w:asciiTheme="minorHAnsi" w:hAnsiTheme="minorHAnsi" w:cstheme="minorHAnsi"/>
                <w:sz w:val="22"/>
                <w:szCs w:val="22"/>
              </w:rPr>
              <w:t>support</w:t>
            </w:r>
            <w:proofErr w:type="gramEnd"/>
            <w:r w:rsidRPr="003B7989">
              <w:rPr>
                <w:rFonts w:asciiTheme="minorHAnsi" w:hAnsiTheme="minorHAnsi" w:cstheme="minorHAnsi"/>
                <w:sz w:val="22"/>
                <w:szCs w:val="22"/>
              </w:rPr>
              <w:t xml:space="preserve"> and guidance to the </w:t>
            </w:r>
            <w:r w:rsidR="007E708E" w:rsidRPr="003B7989">
              <w:rPr>
                <w:rFonts w:asciiTheme="minorHAnsi" w:hAnsiTheme="minorHAnsi" w:cstheme="minorHAnsi"/>
                <w:sz w:val="22"/>
                <w:szCs w:val="22"/>
              </w:rPr>
              <w:t>Community Team Managers (North and South).</w:t>
            </w:r>
          </w:p>
          <w:p w14:paraId="2B1FBCE9" w14:textId="77777777" w:rsidR="007E708E" w:rsidRPr="003B7989" w:rsidRDefault="007E708E" w:rsidP="00910B8C">
            <w:pPr>
              <w:pStyle w:val="Header"/>
              <w:ind w:left="720"/>
              <w:rPr>
                <w:rFonts w:asciiTheme="minorHAnsi" w:hAnsiTheme="minorHAnsi" w:cstheme="minorHAnsi"/>
                <w:sz w:val="22"/>
                <w:szCs w:val="22"/>
              </w:rPr>
            </w:pPr>
          </w:p>
          <w:p w14:paraId="372F94FD" w14:textId="276C4398" w:rsidR="00910B8C" w:rsidRPr="003B7989" w:rsidRDefault="00910B8C" w:rsidP="00910B8C">
            <w:pPr>
              <w:pStyle w:val="Header"/>
              <w:ind w:left="720"/>
              <w:rPr>
                <w:rFonts w:asciiTheme="minorHAnsi" w:hAnsiTheme="minorHAnsi" w:cstheme="minorHAnsi"/>
                <w:sz w:val="22"/>
                <w:szCs w:val="22"/>
              </w:rPr>
            </w:pPr>
            <w:r w:rsidRPr="003B7989">
              <w:rPr>
                <w:rFonts w:asciiTheme="minorHAnsi" w:hAnsiTheme="minorHAnsi" w:cstheme="minorHAnsi"/>
                <w:sz w:val="22"/>
                <w:szCs w:val="22"/>
              </w:rPr>
              <w:t xml:space="preserve">Ensure the overall activity of the service is aligned with the priorities of the County Council. </w:t>
            </w:r>
          </w:p>
          <w:p w14:paraId="3773814E" w14:textId="77777777" w:rsidR="00910B8C" w:rsidRPr="003B7989" w:rsidRDefault="00910B8C" w:rsidP="00910B8C">
            <w:pPr>
              <w:pStyle w:val="Header"/>
              <w:ind w:left="780"/>
              <w:rPr>
                <w:rFonts w:asciiTheme="minorHAnsi" w:hAnsiTheme="minorHAnsi" w:cstheme="minorHAnsi"/>
                <w:sz w:val="22"/>
                <w:szCs w:val="22"/>
              </w:rPr>
            </w:pPr>
          </w:p>
          <w:p w14:paraId="65346D8B" w14:textId="204592B8" w:rsidR="00910B8C" w:rsidRPr="003B7989" w:rsidRDefault="00910B8C" w:rsidP="00910B8C">
            <w:pPr>
              <w:pStyle w:val="Header"/>
              <w:ind w:left="720"/>
              <w:rPr>
                <w:rFonts w:asciiTheme="minorHAnsi" w:hAnsiTheme="minorHAnsi" w:cstheme="minorHAnsi"/>
                <w:sz w:val="22"/>
                <w:szCs w:val="22"/>
              </w:rPr>
            </w:pPr>
            <w:r w:rsidRPr="003B7989">
              <w:rPr>
                <w:rFonts w:asciiTheme="minorHAnsi" w:hAnsiTheme="minorHAnsi" w:cstheme="minorHAnsi"/>
                <w:sz w:val="22"/>
                <w:szCs w:val="22"/>
              </w:rPr>
              <w:t>Develop</w:t>
            </w:r>
            <w:r w:rsidR="00AC20EB" w:rsidRPr="003B7989">
              <w:rPr>
                <w:rFonts w:asciiTheme="minorHAnsi" w:hAnsiTheme="minorHAnsi" w:cstheme="minorHAnsi"/>
                <w:sz w:val="22"/>
                <w:szCs w:val="22"/>
              </w:rPr>
              <w:t>,</w:t>
            </w:r>
            <w:r w:rsidRPr="003B7989">
              <w:rPr>
                <w:rFonts w:asciiTheme="minorHAnsi" w:hAnsiTheme="minorHAnsi" w:cstheme="minorHAnsi"/>
                <w:sz w:val="22"/>
                <w:szCs w:val="22"/>
              </w:rPr>
              <w:t xml:space="preserve"> </w:t>
            </w:r>
            <w:proofErr w:type="gramStart"/>
            <w:r w:rsidRPr="003B7989">
              <w:rPr>
                <w:rFonts w:asciiTheme="minorHAnsi" w:hAnsiTheme="minorHAnsi" w:cstheme="minorHAnsi"/>
                <w:sz w:val="22"/>
                <w:szCs w:val="22"/>
              </w:rPr>
              <w:t>adopt</w:t>
            </w:r>
            <w:proofErr w:type="gramEnd"/>
            <w:r w:rsidRPr="003B7989">
              <w:rPr>
                <w:rFonts w:asciiTheme="minorHAnsi" w:hAnsiTheme="minorHAnsi" w:cstheme="minorHAnsi"/>
                <w:sz w:val="22"/>
                <w:szCs w:val="22"/>
              </w:rPr>
              <w:t xml:space="preserve"> and make use of a routine performance framework to ensure the</w:t>
            </w:r>
            <w:r w:rsidR="00AC20EB" w:rsidRPr="003B7989">
              <w:rPr>
                <w:rFonts w:asciiTheme="minorHAnsi" w:hAnsiTheme="minorHAnsi" w:cstheme="minorHAnsi"/>
                <w:sz w:val="22"/>
                <w:szCs w:val="22"/>
              </w:rPr>
              <w:t xml:space="preserve"> </w:t>
            </w:r>
            <w:r w:rsidR="00B343DC">
              <w:rPr>
                <w:rFonts w:asciiTheme="minorHAnsi" w:hAnsiTheme="minorHAnsi" w:cstheme="minorHAnsi"/>
                <w:sz w:val="22"/>
                <w:szCs w:val="22"/>
              </w:rPr>
              <w:t>ambitions</w:t>
            </w:r>
            <w:r w:rsidR="00AC20EB" w:rsidRPr="003B7989">
              <w:rPr>
                <w:rFonts w:asciiTheme="minorHAnsi" w:hAnsiTheme="minorHAnsi" w:cstheme="minorHAnsi"/>
                <w:sz w:val="22"/>
                <w:szCs w:val="22"/>
              </w:rPr>
              <w:t xml:space="preserve"> of the County Council are achieved</w:t>
            </w:r>
            <w:r w:rsidRPr="003B7989">
              <w:rPr>
                <w:rFonts w:asciiTheme="minorHAnsi" w:hAnsiTheme="minorHAnsi" w:cstheme="minorHAnsi"/>
                <w:sz w:val="22"/>
                <w:szCs w:val="22"/>
              </w:rPr>
              <w:t>.</w:t>
            </w:r>
          </w:p>
          <w:p w14:paraId="275B5007" w14:textId="77777777" w:rsidR="00910B8C" w:rsidRPr="003B7989" w:rsidRDefault="00910B8C" w:rsidP="00910B8C">
            <w:pPr>
              <w:pStyle w:val="Header"/>
              <w:rPr>
                <w:rFonts w:asciiTheme="minorHAnsi" w:hAnsiTheme="minorHAnsi" w:cstheme="minorHAnsi"/>
                <w:sz w:val="22"/>
                <w:szCs w:val="22"/>
              </w:rPr>
            </w:pPr>
          </w:p>
          <w:p w14:paraId="7519F0E9" w14:textId="3F9A1E7D" w:rsidR="00910B8C" w:rsidRPr="003B7989" w:rsidRDefault="00910B8C" w:rsidP="00910B8C">
            <w:pPr>
              <w:pStyle w:val="Header"/>
              <w:ind w:left="720"/>
              <w:rPr>
                <w:rFonts w:asciiTheme="minorHAnsi" w:hAnsiTheme="minorHAnsi" w:cstheme="minorHAnsi"/>
                <w:sz w:val="22"/>
                <w:szCs w:val="22"/>
              </w:rPr>
            </w:pPr>
            <w:r w:rsidRPr="003B7989">
              <w:rPr>
                <w:rFonts w:asciiTheme="minorHAnsi" w:hAnsiTheme="minorHAnsi" w:cstheme="minorHAnsi"/>
                <w:sz w:val="22"/>
                <w:szCs w:val="22"/>
              </w:rPr>
              <w:t xml:space="preserve">Undertake an ongoing review of service activities </w:t>
            </w:r>
            <w:r w:rsidR="00AC20EB" w:rsidRPr="003B7989">
              <w:rPr>
                <w:rFonts w:asciiTheme="minorHAnsi" w:hAnsiTheme="minorHAnsi" w:cstheme="minorHAnsi"/>
                <w:sz w:val="22"/>
                <w:szCs w:val="22"/>
              </w:rPr>
              <w:t>to</w:t>
            </w:r>
            <w:r w:rsidRPr="003B7989">
              <w:rPr>
                <w:rFonts w:asciiTheme="minorHAnsi" w:hAnsiTheme="minorHAnsi" w:cstheme="minorHAnsi"/>
                <w:sz w:val="22"/>
                <w:szCs w:val="22"/>
              </w:rPr>
              <w:t xml:space="preserve"> continually shape the service direction, ensuring all members of the service understand the strategic framework in which they must operate and their flexibility (and limitations of that flexibility) to act. </w:t>
            </w:r>
          </w:p>
          <w:p w14:paraId="7F3C08B6" w14:textId="77777777" w:rsidR="00910B8C" w:rsidRPr="003B7989" w:rsidRDefault="00910B8C" w:rsidP="00910B8C">
            <w:pPr>
              <w:pStyle w:val="Header"/>
              <w:ind w:left="780"/>
              <w:rPr>
                <w:rFonts w:asciiTheme="minorHAnsi" w:hAnsiTheme="minorHAnsi" w:cstheme="minorHAnsi"/>
                <w:sz w:val="22"/>
                <w:szCs w:val="22"/>
              </w:rPr>
            </w:pPr>
          </w:p>
          <w:p w14:paraId="3D2727E0" w14:textId="77777777" w:rsidR="00910B8C" w:rsidRPr="003B7989" w:rsidRDefault="00910B8C" w:rsidP="00910B8C">
            <w:pPr>
              <w:pStyle w:val="Header"/>
              <w:ind w:left="720"/>
              <w:rPr>
                <w:rFonts w:asciiTheme="minorHAnsi" w:hAnsiTheme="minorHAnsi" w:cstheme="minorHAnsi"/>
                <w:sz w:val="22"/>
                <w:szCs w:val="22"/>
              </w:rPr>
            </w:pPr>
            <w:r w:rsidRPr="003B7989">
              <w:rPr>
                <w:rFonts w:asciiTheme="minorHAnsi" w:hAnsiTheme="minorHAnsi" w:cstheme="minorHAnsi"/>
                <w:sz w:val="22"/>
                <w:szCs w:val="22"/>
              </w:rPr>
              <w:t xml:space="preserve">Ensure the service is managed to provide thematic support to those undertaking youth focussed work while ensuring that the service management does not develop along the lines of ‘youth’ and ‘adult’ themes. </w:t>
            </w:r>
          </w:p>
          <w:p w14:paraId="22319CA9" w14:textId="77777777" w:rsidR="00910B8C" w:rsidRPr="003B7989" w:rsidRDefault="00910B8C" w:rsidP="00910B8C">
            <w:pPr>
              <w:pStyle w:val="Header"/>
              <w:ind w:left="780"/>
              <w:rPr>
                <w:rFonts w:asciiTheme="minorHAnsi" w:hAnsiTheme="minorHAnsi" w:cstheme="minorHAnsi"/>
                <w:sz w:val="22"/>
                <w:szCs w:val="22"/>
              </w:rPr>
            </w:pPr>
          </w:p>
          <w:p w14:paraId="6453C287" w14:textId="77777777" w:rsidR="00910B8C" w:rsidRPr="003B7989" w:rsidRDefault="00910B8C" w:rsidP="00910B8C">
            <w:pPr>
              <w:pStyle w:val="Header"/>
              <w:ind w:left="720"/>
              <w:rPr>
                <w:rFonts w:asciiTheme="minorHAnsi" w:hAnsiTheme="minorHAnsi" w:cstheme="minorHAnsi"/>
                <w:sz w:val="22"/>
                <w:szCs w:val="22"/>
              </w:rPr>
            </w:pPr>
            <w:r w:rsidRPr="003B7989">
              <w:rPr>
                <w:rFonts w:asciiTheme="minorHAnsi" w:hAnsiTheme="minorHAnsi" w:cstheme="minorHAnsi"/>
                <w:sz w:val="22"/>
                <w:szCs w:val="22"/>
              </w:rPr>
              <w:t xml:space="preserve">Ensure a skill mix within the service to allow it to support new challenges, including areas Council does not lead or is unable to provide dedicated support or dedicated roles for these functions. This will include (but not necessarily be limited to) refugee/new arrival schemes and scams protection work. </w:t>
            </w:r>
          </w:p>
          <w:p w14:paraId="7C5AABA7" w14:textId="77777777" w:rsidR="00910B8C" w:rsidRPr="003B7989" w:rsidRDefault="00910B8C" w:rsidP="00910B8C">
            <w:pPr>
              <w:pStyle w:val="ListParagraph"/>
              <w:rPr>
                <w:rFonts w:asciiTheme="minorHAnsi" w:hAnsiTheme="minorHAnsi" w:cstheme="minorHAnsi"/>
                <w:sz w:val="22"/>
                <w:szCs w:val="22"/>
              </w:rPr>
            </w:pPr>
          </w:p>
          <w:p w14:paraId="45C673BD" w14:textId="7D9BF276" w:rsidR="00910B8C" w:rsidRPr="003B7989" w:rsidRDefault="00910B8C" w:rsidP="00B80FC4">
            <w:pPr>
              <w:pStyle w:val="Header"/>
              <w:ind w:left="720"/>
              <w:rPr>
                <w:rFonts w:asciiTheme="minorHAnsi" w:hAnsiTheme="minorHAnsi" w:cstheme="minorHAnsi"/>
                <w:sz w:val="22"/>
                <w:szCs w:val="22"/>
              </w:rPr>
            </w:pPr>
            <w:r w:rsidRPr="003B7989">
              <w:rPr>
                <w:rFonts w:asciiTheme="minorHAnsi" w:hAnsiTheme="minorHAnsi" w:cstheme="minorHAnsi"/>
                <w:sz w:val="22"/>
                <w:szCs w:val="22"/>
              </w:rPr>
              <w:t>Lead the development of a service ethos that demonstrates flexibility, professionalism, and commitment to the priorities of the County Council</w:t>
            </w:r>
            <w:r w:rsidR="00B80FC4" w:rsidRPr="003B7989">
              <w:rPr>
                <w:rFonts w:asciiTheme="minorHAnsi" w:hAnsiTheme="minorHAnsi" w:cstheme="minorHAnsi"/>
                <w:sz w:val="22"/>
                <w:szCs w:val="22"/>
              </w:rPr>
              <w:t>.</w:t>
            </w:r>
            <w:r w:rsidRPr="003B7989">
              <w:rPr>
                <w:rFonts w:asciiTheme="minorHAnsi" w:hAnsiTheme="minorHAnsi" w:cstheme="minorHAnsi"/>
                <w:sz w:val="22"/>
                <w:szCs w:val="22"/>
              </w:rPr>
              <w:t xml:space="preserve"> </w:t>
            </w:r>
          </w:p>
          <w:p w14:paraId="2C0CC16D" w14:textId="77777777" w:rsidR="00910B8C" w:rsidRPr="003B7989" w:rsidRDefault="00910B8C" w:rsidP="00910B8C">
            <w:pPr>
              <w:pStyle w:val="Header"/>
              <w:rPr>
                <w:rFonts w:asciiTheme="minorHAnsi" w:hAnsiTheme="minorHAnsi" w:cstheme="minorHAnsi"/>
                <w:sz w:val="22"/>
                <w:szCs w:val="22"/>
              </w:rPr>
            </w:pPr>
          </w:p>
          <w:p w14:paraId="1534C35F" w14:textId="00654493" w:rsidR="0021668E" w:rsidRPr="003B7989" w:rsidRDefault="0021668E" w:rsidP="00910B8C">
            <w:pPr>
              <w:pStyle w:val="Header"/>
              <w:numPr>
                <w:ilvl w:val="0"/>
                <w:numId w:val="26"/>
              </w:numPr>
              <w:rPr>
                <w:rFonts w:asciiTheme="minorHAnsi" w:hAnsiTheme="minorHAnsi" w:cstheme="minorHAnsi"/>
                <w:sz w:val="22"/>
                <w:szCs w:val="22"/>
              </w:rPr>
            </w:pPr>
            <w:r w:rsidRPr="003B7989">
              <w:rPr>
                <w:rFonts w:asciiTheme="minorHAnsi" w:hAnsiTheme="minorHAnsi" w:cstheme="minorHAnsi"/>
                <w:sz w:val="22"/>
                <w:szCs w:val="22"/>
              </w:rPr>
              <w:t>Service Delivery</w:t>
            </w:r>
          </w:p>
          <w:p w14:paraId="5FB9F7D0" w14:textId="77777777" w:rsidR="004D13B7" w:rsidRPr="003B7989" w:rsidRDefault="004D13B7" w:rsidP="004D13B7">
            <w:pPr>
              <w:pStyle w:val="Header"/>
              <w:rPr>
                <w:rFonts w:asciiTheme="minorHAnsi" w:hAnsiTheme="minorHAnsi" w:cstheme="minorHAnsi"/>
                <w:sz w:val="22"/>
                <w:szCs w:val="22"/>
              </w:rPr>
            </w:pPr>
          </w:p>
          <w:p w14:paraId="66EAD024" w14:textId="7ED94496" w:rsidR="004D13B7" w:rsidRPr="003B7989" w:rsidRDefault="004D13B7" w:rsidP="004D13B7">
            <w:pPr>
              <w:pStyle w:val="Header"/>
              <w:ind w:left="720"/>
              <w:rPr>
                <w:rFonts w:asciiTheme="minorHAnsi" w:hAnsiTheme="minorHAnsi" w:cstheme="minorHAnsi"/>
                <w:sz w:val="22"/>
                <w:szCs w:val="22"/>
              </w:rPr>
            </w:pPr>
            <w:r w:rsidRPr="003B7989">
              <w:rPr>
                <w:rFonts w:asciiTheme="minorHAnsi" w:hAnsiTheme="minorHAnsi" w:cstheme="minorHAnsi"/>
                <w:sz w:val="22"/>
                <w:szCs w:val="22"/>
              </w:rPr>
              <w:t xml:space="preserve">Lead on Service </w:t>
            </w:r>
            <w:r w:rsidR="008C1AE5" w:rsidRPr="003B7989">
              <w:rPr>
                <w:rFonts w:asciiTheme="minorHAnsi" w:hAnsiTheme="minorHAnsi" w:cstheme="minorHAnsi"/>
                <w:sz w:val="22"/>
                <w:szCs w:val="22"/>
              </w:rPr>
              <w:t>g</w:t>
            </w:r>
            <w:r w:rsidRPr="003B7989">
              <w:rPr>
                <w:rFonts w:asciiTheme="minorHAnsi" w:hAnsiTheme="minorHAnsi" w:cstheme="minorHAnsi"/>
                <w:sz w:val="22"/>
                <w:szCs w:val="22"/>
              </w:rPr>
              <w:t xml:space="preserve">overnance, providing clear management direction, </w:t>
            </w:r>
            <w:proofErr w:type="gramStart"/>
            <w:r w:rsidRPr="003B7989">
              <w:rPr>
                <w:rFonts w:asciiTheme="minorHAnsi" w:hAnsiTheme="minorHAnsi" w:cstheme="minorHAnsi"/>
                <w:sz w:val="22"/>
                <w:szCs w:val="22"/>
              </w:rPr>
              <w:t>support</w:t>
            </w:r>
            <w:proofErr w:type="gramEnd"/>
            <w:r w:rsidRPr="003B7989">
              <w:rPr>
                <w:rFonts w:asciiTheme="minorHAnsi" w:hAnsiTheme="minorHAnsi" w:cstheme="minorHAnsi"/>
                <w:sz w:val="22"/>
                <w:szCs w:val="22"/>
              </w:rPr>
              <w:t xml:space="preserve"> and challenge both to the service, team and individually, as appropriate and respond to development needs as they are identified ensuring a confident professional service.</w:t>
            </w:r>
          </w:p>
          <w:p w14:paraId="047B2ACD" w14:textId="77777777" w:rsidR="004D13B7" w:rsidRPr="003B7989" w:rsidRDefault="004D13B7" w:rsidP="004D13B7">
            <w:pPr>
              <w:pStyle w:val="Header"/>
              <w:ind w:left="720"/>
              <w:rPr>
                <w:rFonts w:asciiTheme="minorHAnsi" w:hAnsiTheme="minorHAnsi" w:cstheme="minorHAnsi"/>
                <w:sz w:val="22"/>
                <w:szCs w:val="22"/>
              </w:rPr>
            </w:pPr>
          </w:p>
          <w:p w14:paraId="7C64DFB8" w14:textId="3233701C" w:rsidR="004D13B7" w:rsidRPr="003B7989" w:rsidRDefault="004D13B7" w:rsidP="004D13B7">
            <w:pPr>
              <w:pStyle w:val="Header"/>
              <w:ind w:left="720"/>
              <w:rPr>
                <w:rFonts w:asciiTheme="minorHAnsi" w:hAnsiTheme="minorHAnsi" w:cstheme="minorHAnsi"/>
                <w:sz w:val="22"/>
                <w:szCs w:val="22"/>
              </w:rPr>
            </w:pPr>
            <w:r w:rsidRPr="003B7989">
              <w:rPr>
                <w:rFonts w:asciiTheme="minorHAnsi" w:hAnsiTheme="minorHAnsi" w:cstheme="minorHAnsi"/>
                <w:sz w:val="22"/>
                <w:szCs w:val="22"/>
              </w:rPr>
              <w:t xml:space="preserve">Ensure that teams under the postholders sphere of influence fulfil their duties in relation to standards, </w:t>
            </w:r>
            <w:proofErr w:type="gramStart"/>
            <w:r w:rsidRPr="003B7989">
              <w:rPr>
                <w:rFonts w:asciiTheme="minorHAnsi" w:hAnsiTheme="minorHAnsi" w:cstheme="minorHAnsi"/>
                <w:sz w:val="22"/>
                <w:szCs w:val="22"/>
              </w:rPr>
              <w:t>complaints</w:t>
            </w:r>
            <w:proofErr w:type="gramEnd"/>
            <w:r w:rsidRPr="003B7989">
              <w:rPr>
                <w:rFonts w:asciiTheme="minorHAnsi" w:hAnsiTheme="minorHAnsi" w:cstheme="minorHAnsi"/>
                <w:sz w:val="22"/>
                <w:szCs w:val="22"/>
              </w:rPr>
              <w:t xml:space="preserve"> and scrutiny, maintaining an open culture of transparency, accountability and ownership, taking responsibility for mistakes, putting them right and learning lessons for future improvement.</w:t>
            </w:r>
          </w:p>
          <w:p w14:paraId="61E262E2" w14:textId="77777777" w:rsidR="00910B8C" w:rsidRPr="003B7989" w:rsidRDefault="00910B8C" w:rsidP="00910B8C">
            <w:pPr>
              <w:pStyle w:val="Header"/>
              <w:rPr>
                <w:rFonts w:asciiTheme="minorHAnsi" w:hAnsiTheme="minorHAnsi" w:cstheme="minorHAnsi"/>
                <w:sz w:val="22"/>
                <w:szCs w:val="22"/>
              </w:rPr>
            </w:pPr>
          </w:p>
          <w:p w14:paraId="561CE7C3" w14:textId="77777777" w:rsidR="00FF4CFA" w:rsidRPr="003B7989" w:rsidRDefault="0021668E" w:rsidP="00E32E5B">
            <w:pPr>
              <w:pStyle w:val="Header"/>
              <w:numPr>
                <w:ilvl w:val="0"/>
                <w:numId w:val="26"/>
              </w:numPr>
              <w:rPr>
                <w:rFonts w:asciiTheme="minorHAnsi" w:hAnsiTheme="minorHAnsi" w:cstheme="minorHAnsi"/>
                <w:sz w:val="22"/>
                <w:szCs w:val="22"/>
              </w:rPr>
            </w:pPr>
            <w:r w:rsidRPr="003B7989">
              <w:rPr>
                <w:rFonts w:asciiTheme="minorHAnsi" w:hAnsiTheme="minorHAnsi" w:cstheme="minorHAnsi"/>
                <w:sz w:val="22"/>
                <w:szCs w:val="22"/>
              </w:rPr>
              <w:t>Strategic Development</w:t>
            </w:r>
          </w:p>
          <w:p w14:paraId="039456AE" w14:textId="77777777" w:rsidR="00FF4CFA" w:rsidRDefault="00FF4CFA" w:rsidP="00FF4CFA">
            <w:pPr>
              <w:pStyle w:val="Header"/>
              <w:ind w:left="720"/>
              <w:rPr>
                <w:rFonts w:asciiTheme="minorHAnsi" w:hAnsiTheme="minorHAnsi" w:cstheme="minorHAnsi"/>
                <w:sz w:val="22"/>
                <w:szCs w:val="22"/>
              </w:rPr>
            </w:pPr>
          </w:p>
          <w:p w14:paraId="0095488A" w14:textId="77777777" w:rsidR="00D93DFD" w:rsidRDefault="00316B10" w:rsidP="00D93DFD">
            <w:pPr>
              <w:pStyle w:val="Header"/>
              <w:ind w:left="720"/>
              <w:rPr>
                <w:rFonts w:asciiTheme="minorHAnsi" w:hAnsiTheme="minorHAnsi" w:cstheme="minorHAnsi"/>
                <w:sz w:val="22"/>
                <w:szCs w:val="22"/>
              </w:rPr>
            </w:pPr>
            <w:r>
              <w:rPr>
                <w:rFonts w:asciiTheme="minorHAnsi" w:hAnsiTheme="minorHAnsi" w:cstheme="minorHAnsi"/>
                <w:sz w:val="22"/>
                <w:szCs w:val="22"/>
              </w:rPr>
              <w:t>L</w:t>
            </w:r>
            <w:r w:rsidR="00E32E5B" w:rsidRPr="00FF4CFA">
              <w:rPr>
                <w:rFonts w:asciiTheme="minorHAnsi" w:hAnsiTheme="minorHAnsi" w:cstheme="minorHAnsi"/>
                <w:sz w:val="22"/>
                <w:szCs w:val="22"/>
              </w:rPr>
              <w:t xml:space="preserve">ead on the development of </w:t>
            </w:r>
            <w:r>
              <w:rPr>
                <w:rFonts w:asciiTheme="minorHAnsi" w:hAnsiTheme="minorHAnsi" w:cstheme="minorHAnsi"/>
                <w:sz w:val="22"/>
                <w:szCs w:val="22"/>
              </w:rPr>
              <w:t xml:space="preserve">service </w:t>
            </w:r>
            <w:r w:rsidR="00E32E5B" w:rsidRPr="00FF4CFA">
              <w:rPr>
                <w:rFonts w:asciiTheme="minorHAnsi" w:hAnsiTheme="minorHAnsi" w:cstheme="minorHAnsi"/>
                <w:sz w:val="22"/>
                <w:szCs w:val="22"/>
              </w:rPr>
              <w:t xml:space="preserve">strategies, translating them into a series of </w:t>
            </w:r>
            <w:r w:rsidR="00E32E5B" w:rsidRPr="00FC2D93">
              <w:rPr>
                <w:rFonts w:asciiTheme="minorHAnsi" w:hAnsiTheme="minorHAnsi" w:cstheme="minorHAnsi"/>
                <w:sz w:val="22"/>
                <w:szCs w:val="22"/>
              </w:rPr>
              <w:t xml:space="preserve">clearly defined policies, protocols, plans and processes that are financially and operationally sustainable. </w:t>
            </w:r>
          </w:p>
          <w:p w14:paraId="1CCF1FD7" w14:textId="77777777" w:rsidR="00D93DFD" w:rsidRDefault="00E32E5B" w:rsidP="00D93DFD">
            <w:pPr>
              <w:pStyle w:val="Header"/>
              <w:ind w:left="720"/>
              <w:rPr>
                <w:rFonts w:asciiTheme="minorHAnsi" w:hAnsiTheme="minorHAnsi" w:cstheme="minorHAnsi"/>
                <w:sz w:val="22"/>
                <w:szCs w:val="22"/>
              </w:rPr>
            </w:pPr>
            <w:r w:rsidRPr="00FC2D93">
              <w:rPr>
                <w:rFonts w:asciiTheme="minorHAnsi" w:hAnsiTheme="minorHAnsi" w:cstheme="minorHAnsi"/>
                <w:sz w:val="22"/>
                <w:szCs w:val="22"/>
              </w:rPr>
              <w:t xml:space="preserve">Work with colleagues across the </w:t>
            </w:r>
            <w:r>
              <w:rPr>
                <w:rFonts w:asciiTheme="minorHAnsi" w:hAnsiTheme="minorHAnsi" w:cstheme="minorHAnsi"/>
                <w:sz w:val="22"/>
                <w:szCs w:val="22"/>
              </w:rPr>
              <w:t>c</w:t>
            </w:r>
            <w:r w:rsidRPr="00FC2D93">
              <w:rPr>
                <w:rFonts w:asciiTheme="minorHAnsi" w:hAnsiTheme="minorHAnsi" w:cstheme="minorHAnsi"/>
                <w:sz w:val="22"/>
                <w:szCs w:val="22"/>
              </w:rPr>
              <w:t xml:space="preserve">ouncil and externally to contribute to an environment that drives continuous improvement and </w:t>
            </w:r>
            <w:proofErr w:type="gramStart"/>
            <w:r w:rsidRPr="00FC2D93">
              <w:rPr>
                <w:rFonts w:asciiTheme="minorHAnsi" w:hAnsiTheme="minorHAnsi" w:cstheme="minorHAnsi"/>
                <w:sz w:val="22"/>
                <w:szCs w:val="22"/>
              </w:rPr>
              <w:t>long term</w:t>
            </w:r>
            <w:proofErr w:type="gramEnd"/>
            <w:r w:rsidRPr="00FC2D93">
              <w:rPr>
                <w:rFonts w:asciiTheme="minorHAnsi" w:hAnsiTheme="minorHAnsi" w:cstheme="minorHAnsi"/>
                <w:sz w:val="22"/>
                <w:szCs w:val="22"/>
              </w:rPr>
              <w:t xml:space="preserve"> change.</w:t>
            </w:r>
          </w:p>
          <w:p w14:paraId="527C31E6" w14:textId="77777777" w:rsidR="00D93DFD" w:rsidRDefault="00D93DFD" w:rsidP="00D93DFD">
            <w:pPr>
              <w:pStyle w:val="Header"/>
              <w:ind w:left="720"/>
              <w:rPr>
                <w:rFonts w:asciiTheme="minorHAnsi" w:hAnsiTheme="minorHAnsi" w:cstheme="minorHAnsi"/>
                <w:sz w:val="22"/>
                <w:szCs w:val="22"/>
              </w:rPr>
            </w:pPr>
          </w:p>
          <w:p w14:paraId="31A5BA34" w14:textId="6494FD4E" w:rsidR="001B0FC2" w:rsidRDefault="00156871" w:rsidP="001B0FC2">
            <w:pPr>
              <w:pStyle w:val="Header"/>
              <w:ind w:left="720"/>
              <w:rPr>
                <w:rFonts w:asciiTheme="minorHAnsi" w:hAnsiTheme="minorHAnsi" w:cstheme="minorHAnsi"/>
                <w:sz w:val="22"/>
                <w:szCs w:val="22"/>
              </w:rPr>
            </w:pPr>
            <w:r>
              <w:rPr>
                <w:rFonts w:asciiTheme="minorHAnsi" w:hAnsiTheme="minorHAnsi" w:cstheme="minorHAnsi"/>
                <w:sz w:val="22"/>
                <w:szCs w:val="22"/>
              </w:rPr>
              <w:t>C</w:t>
            </w:r>
            <w:r w:rsidR="00E32E5B" w:rsidRPr="00FC2D93">
              <w:rPr>
                <w:rFonts w:asciiTheme="minorHAnsi" w:hAnsiTheme="minorHAnsi" w:cstheme="minorHAnsi"/>
                <w:sz w:val="22"/>
                <w:szCs w:val="22"/>
              </w:rPr>
              <w:t>ollaborate with internal and external partners and multiple agencies in service</w:t>
            </w:r>
            <w:r w:rsidR="001B0FC2">
              <w:rPr>
                <w:rFonts w:asciiTheme="minorHAnsi" w:hAnsiTheme="minorHAnsi" w:cstheme="minorHAnsi"/>
                <w:sz w:val="22"/>
                <w:szCs w:val="22"/>
              </w:rPr>
              <w:t xml:space="preserve"> </w:t>
            </w:r>
            <w:r w:rsidR="00E32E5B" w:rsidRPr="00FC2D93">
              <w:rPr>
                <w:rFonts w:asciiTheme="minorHAnsi" w:hAnsiTheme="minorHAnsi" w:cstheme="minorHAnsi"/>
                <w:sz w:val="22"/>
                <w:szCs w:val="22"/>
              </w:rPr>
              <w:t xml:space="preserve">development to achieve improved </w:t>
            </w:r>
            <w:r w:rsidR="001B0FC2">
              <w:rPr>
                <w:rFonts w:asciiTheme="minorHAnsi" w:hAnsiTheme="minorHAnsi" w:cstheme="minorHAnsi"/>
                <w:sz w:val="22"/>
                <w:szCs w:val="22"/>
              </w:rPr>
              <w:t>outcomes for communities in line with the objectives of the organisation.</w:t>
            </w:r>
          </w:p>
          <w:p w14:paraId="1B0D3128" w14:textId="77777777" w:rsidR="001B0FC2" w:rsidRDefault="001B0FC2" w:rsidP="001B0FC2">
            <w:pPr>
              <w:pStyle w:val="Header"/>
              <w:ind w:left="720"/>
              <w:rPr>
                <w:rFonts w:asciiTheme="minorHAnsi" w:hAnsiTheme="minorHAnsi" w:cstheme="minorHAnsi"/>
                <w:sz w:val="22"/>
                <w:szCs w:val="22"/>
              </w:rPr>
            </w:pPr>
          </w:p>
          <w:p w14:paraId="49605774" w14:textId="0979BB09" w:rsidR="00E32E5B" w:rsidRPr="003B7989" w:rsidRDefault="00156871" w:rsidP="001B0FC2">
            <w:pPr>
              <w:pStyle w:val="Header"/>
              <w:ind w:left="720"/>
              <w:rPr>
                <w:rFonts w:asciiTheme="minorHAnsi" w:hAnsiTheme="minorHAnsi" w:cstheme="minorHAnsi"/>
                <w:sz w:val="22"/>
                <w:szCs w:val="22"/>
              </w:rPr>
            </w:pPr>
            <w:r>
              <w:rPr>
                <w:rFonts w:asciiTheme="minorHAnsi" w:hAnsiTheme="minorHAnsi" w:cstheme="minorHAnsi"/>
                <w:sz w:val="22"/>
                <w:szCs w:val="22"/>
              </w:rPr>
              <w:t xml:space="preserve">Compile and present </w:t>
            </w:r>
            <w:r w:rsidR="00E32E5B" w:rsidRPr="00FC2D93">
              <w:rPr>
                <w:rFonts w:asciiTheme="minorHAnsi" w:hAnsiTheme="minorHAnsi" w:cstheme="minorHAnsi"/>
                <w:sz w:val="22"/>
                <w:szCs w:val="22"/>
              </w:rPr>
              <w:t>proposals</w:t>
            </w:r>
            <w:r>
              <w:rPr>
                <w:rFonts w:asciiTheme="minorHAnsi" w:hAnsiTheme="minorHAnsi" w:cstheme="minorHAnsi"/>
                <w:sz w:val="22"/>
                <w:szCs w:val="22"/>
              </w:rPr>
              <w:t xml:space="preserve"> and reports</w:t>
            </w:r>
            <w:r w:rsidR="00E32E5B" w:rsidRPr="00FC2D93">
              <w:rPr>
                <w:rFonts w:asciiTheme="minorHAnsi" w:hAnsiTheme="minorHAnsi" w:cstheme="minorHAnsi"/>
                <w:sz w:val="22"/>
                <w:szCs w:val="22"/>
              </w:rPr>
              <w:t xml:space="preserve"> to members at committee level. </w:t>
            </w:r>
          </w:p>
          <w:p w14:paraId="1007CE5E" w14:textId="77777777" w:rsidR="00E32E5B" w:rsidRPr="00FC2D93" w:rsidRDefault="00E32E5B" w:rsidP="00E32E5B">
            <w:pPr>
              <w:autoSpaceDE w:val="0"/>
              <w:autoSpaceDN w:val="0"/>
              <w:adjustRightInd w:val="0"/>
              <w:rPr>
                <w:rFonts w:asciiTheme="minorHAnsi" w:hAnsiTheme="minorHAnsi" w:cstheme="minorHAnsi"/>
                <w:sz w:val="22"/>
                <w:szCs w:val="22"/>
                <w:lang w:eastAsia="en-US"/>
              </w:rPr>
            </w:pPr>
          </w:p>
          <w:p w14:paraId="10BEBFFE" w14:textId="16849BBB" w:rsidR="00E32E5B" w:rsidRPr="003B7989" w:rsidRDefault="00E32E5B" w:rsidP="00E32E5B">
            <w:pPr>
              <w:pStyle w:val="Header"/>
              <w:ind w:left="720"/>
              <w:rPr>
                <w:rFonts w:asciiTheme="minorHAnsi" w:hAnsiTheme="minorHAnsi" w:cstheme="minorHAnsi"/>
                <w:sz w:val="22"/>
                <w:szCs w:val="22"/>
              </w:rPr>
            </w:pPr>
            <w:r w:rsidRPr="00FC2D93">
              <w:rPr>
                <w:rFonts w:asciiTheme="minorHAnsi" w:hAnsiTheme="minorHAnsi" w:cstheme="minorHAnsi"/>
                <w:sz w:val="22"/>
                <w:szCs w:val="22"/>
              </w:rPr>
              <w:t>Provide a lead role in strategic board meeting</w:t>
            </w:r>
            <w:r>
              <w:rPr>
                <w:rFonts w:asciiTheme="minorHAnsi" w:hAnsiTheme="minorHAnsi" w:cstheme="minorHAnsi"/>
                <w:sz w:val="22"/>
                <w:szCs w:val="22"/>
              </w:rPr>
              <w:t>s.</w:t>
            </w:r>
          </w:p>
          <w:p w14:paraId="7F55ECB7" w14:textId="77777777" w:rsidR="00910B8C" w:rsidRPr="003B7989" w:rsidRDefault="00910B8C" w:rsidP="00910B8C">
            <w:pPr>
              <w:pStyle w:val="Header"/>
              <w:rPr>
                <w:rFonts w:asciiTheme="minorHAnsi" w:hAnsiTheme="minorHAnsi" w:cstheme="minorHAnsi"/>
                <w:sz w:val="22"/>
                <w:szCs w:val="22"/>
              </w:rPr>
            </w:pPr>
          </w:p>
          <w:p w14:paraId="51B995BF" w14:textId="1E671B7F" w:rsidR="0021668E" w:rsidRPr="003B7989" w:rsidRDefault="0021668E" w:rsidP="00910B8C">
            <w:pPr>
              <w:pStyle w:val="Header"/>
              <w:numPr>
                <w:ilvl w:val="0"/>
                <w:numId w:val="26"/>
              </w:numPr>
              <w:rPr>
                <w:rFonts w:asciiTheme="minorHAnsi" w:hAnsiTheme="minorHAnsi" w:cstheme="minorHAnsi"/>
                <w:sz w:val="22"/>
                <w:szCs w:val="22"/>
              </w:rPr>
            </w:pPr>
            <w:r w:rsidRPr="003B7989">
              <w:rPr>
                <w:rFonts w:asciiTheme="minorHAnsi" w:hAnsiTheme="minorHAnsi" w:cstheme="minorHAnsi"/>
                <w:sz w:val="22"/>
                <w:szCs w:val="22"/>
              </w:rPr>
              <w:t>Partnership Working</w:t>
            </w:r>
          </w:p>
          <w:p w14:paraId="7496AA14" w14:textId="5307C464" w:rsidR="00910B8C" w:rsidRPr="003B7989" w:rsidRDefault="00910B8C" w:rsidP="00910B8C">
            <w:pPr>
              <w:pStyle w:val="Header"/>
              <w:rPr>
                <w:rFonts w:asciiTheme="minorHAnsi" w:hAnsiTheme="minorHAnsi" w:cstheme="minorHAnsi"/>
                <w:sz w:val="22"/>
                <w:szCs w:val="22"/>
              </w:rPr>
            </w:pPr>
          </w:p>
          <w:p w14:paraId="5E7A82ED" w14:textId="77777777" w:rsidR="004D13B7" w:rsidRPr="003B7989" w:rsidRDefault="004D13B7" w:rsidP="004D13B7">
            <w:pPr>
              <w:pStyle w:val="Header"/>
              <w:ind w:left="720"/>
              <w:rPr>
                <w:rFonts w:asciiTheme="minorHAnsi" w:hAnsiTheme="minorHAnsi" w:cstheme="minorHAnsi"/>
                <w:sz w:val="22"/>
                <w:szCs w:val="22"/>
              </w:rPr>
            </w:pPr>
            <w:r w:rsidRPr="003B7989">
              <w:rPr>
                <w:rFonts w:asciiTheme="minorHAnsi" w:hAnsiTheme="minorHAnsi" w:cstheme="minorHAnsi"/>
                <w:sz w:val="22"/>
                <w:szCs w:val="22"/>
              </w:rPr>
              <w:t xml:space="preserve">Manage and actively promote professional relationships with communities, partners and the third sector so that the Communities Service acts as an ‘effect multiplier’, bringing together existing resources to tackle problems identified by ourselves, our </w:t>
            </w:r>
            <w:proofErr w:type="gramStart"/>
            <w:r w:rsidRPr="003B7989">
              <w:rPr>
                <w:rFonts w:asciiTheme="minorHAnsi" w:hAnsiTheme="minorHAnsi" w:cstheme="minorHAnsi"/>
                <w:sz w:val="22"/>
                <w:szCs w:val="22"/>
              </w:rPr>
              <w:t>partners</w:t>
            </w:r>
            <w:proofErr w:type="gramEnd"/>
            <w:r w:rsidRPr="003B7989">
              <w:rPr>
                <w:rFonts w:asciiTheme="minorHAnsi" w:hAnsiTheme="minorHAnsi" w:cstheme="minorHAnsi"/>
                <w:sz w:val="22"/>
                <w:szCs w:val="22"/>
              </w:rPr>
              <w:t xml:space="preserve"> or our communities. </w:t>
            </w:r>
          </w:p>
          <w:p w14:paraId="1CFDA0EE" w14:textId="77777777" w:rsidR="004D13B7" w:rsidRPr="003B7989" w:rsidRDefault="004D13B7" w:rsidP="004D13B7">
            <w:pPr>
              <w:pStyle w:val="ListParagraph"/>
              <w:rPr>
                <w:rFonts w:asciiTheme="minorHAnsi" w:hAnsiTheme="minorHAnsi" w:cstheme="minorHAnsi"/>
                <w:sz w:val="22"/>
                <w:szCs w:val="22"/>
              </w:rPr>
            </w:pPr>
          </w:p>
          <w:p w14:paraId="49139457" w14:textId="473A8293" w:rsidR="004D13B7" w:rsidRPr="003B7989" w:rsidRDefault="004D13B7" w:rsidP="004D13B7">
            <w:pPr>
              <w:pStyle w:val="Header"/>
              <w:ind w:left="720"/>
              <w:rPr>
                <w:rFonts w:asciiTheme="minorHAnsi" w:hAnsiTheme="minorHAnsi" w:cstheme="minorHAnsi"/>
                <w:sz w:val="22"/>
                <w:szCs w:val="22"/>
              </w:rPr>
            </w:pPr>
            <w:r w:rsidRPr="003B7989">
              <w:rPr>
                <w:rFonts w:asciiTheme="minorHAnsi" w:hAnsiTheme="minorHAnsi" w:cstheme="minorHAnsi"/>
                <w:sz w:val="22"/>
                <w:szCs w:val="22"/>
              </w:rPr>
              <w:t>To identify to the Assistant Director, Communities, Employment and Skills should it appear that the work of the service may be duplicating (or provi</w:t>
            </w:r>
            <w:r w:rsidR="00F372AA">
              <w:rPr>
                <w:rFonts w:asciiTheme="minorHAnsi" w:hAnsiTheme="minorHAnsi" w:cstheme="minorHAnsi"/>
                <w:sz w:val="22"/>
                <w:szCs w:val="22"/>
              </w:rPr>
              <w:t>di</w:t>
            </w:r>
            <w:r w:rsidRPr="003B7989">
              <w:rPr>
                <w:rFonts w:asciiTheme="minorHAnsi" w:hAnsiTheme="minorHAnsi" w:cstheme="minorHAnsi"/>
                <w:sz w:val="22"/>
                <w:szCs w:val="22"/>
              </w:rPr>
              <w:t xml:space="preserve">ng replacement for), activity that should be or have previously been provided by statutory partners. </w:t>
            </w:r>
          </w:p>
          <w:p w14:paraId="738C3168" w14:textId="64506993" w:rsidR="004D13B7" w:rsidRPr="003B7989" w:rsidRDefault="004D13B7" w:rsidP="004D13B7">
            <w:pPr>
              <w:pStyle w:val="Header"/>
              <w:ind w:left="720"/>
              <w:rPr>
                <w:rFonts w:asciiTheme="minorHAnsi" w:hAnsiTheme="minorHAnsi" w:cstheme="minorHAnsi"/>
                <w:sz w:val="22"/>
                <w:szCs w:val="22"/>
              </w:rPr>
            </w:pPr>
          </w:p>
          <w:p w14:paraId="69612A22" w14:textId="77777777" w:rsidR="00E255AF" w:rsidRPr="003B7989" w:rsidRDefault="004D13B7" w:rsidP="00E255AF">
            <w:pPr>
              <w:pStyle w:val="Header"/>
              <w:ind w:left="720"/>
              <w:rPr>
                <w:rFonts w:asciiTheme="minorHAnsi" w:hAnsiTheme="minorHAnsi" w:cstheme="minorHAnsi"/>
                <w:sz w:val="22"/>
                <w:szCs w:val="22"/>
              </w:rPr>
            </w:pPr>
            <w:r w:rsidRPr="003B7989">
              <w:rPr>
                <w:rFonts w:asciiTheme="minorHAnsi" w:hAnsiTheme="minorHAnsi" w:cstheme="minorHAnsi"/>
                <w:sz w:val="22"/>
                <w:szCs w:val="22"/>
              </w:rPr>
              <w:t xml:space="preserve">Work proactively with the Heads of Service for Libraries, </w:t>
            </w:r>
            <w:proofErr w:type="gramStart"/>
            <w:r w:rsidRPr="003B7989">
              <w:rPr>
                <w:rFonts w:asciiTheme="minorHAnsi" w:hAnsiTheme="minorHAnsi" w:cstheme="minorHAnsi"/>
                <w:sz w:val="22"/>
                <w:szCs w:val="22"/>
              </w:rPr>
              <w:t>Skills</w:t>
            </w:r>
            <w:proofErr w:type="gramEnd"/>
            <w:r w:rsidRPr="003B7989">
              <w:rPr>
                <w:rFonts w:asciiTheme="minorHAnsi" w:hAnsiTheme="minorHAnsi" w:cstheme="minorHAnsi"/>
                <w:sz w:val="22"/>
                <w:szCs w:val="22"/>
              </w:rPr>
              <w:t xml:space="preserve"> and the Council’s anti-poverty hub to identify opportunities for joint working, integrating service pathways to supporting those most in need. </w:t>
            </w:r>
          </w:p>
          <w:p w14:paraId="6B4F5C45" w14:textId="77777777" w:rsidR="00E255AF" w:rsidRPr="003B7989" w:rsidRDefault="00E255AF" w:rsidP="00E255AF">
            <w:pPr>
              <w:pStyle w:val="Header"/>
              <w:ind w:left="720"/>
              <w:rPr>
                <w:rFonts w:asciiTheme="minorHAnsi" w:hAnsiTheme="minorHAnsi" w:cstheme="minorHAnsi"/>
                <w:sz w:val="22"/>
                <w:szCs w:val="22"/>
              </w:rPr>
            </w:pPr>
          </w:p>
          <w:p w14:paraId="5EFD2633" w14:textId="4F9A3E28" w:rsidR="004D13B7" w:rsidRPr="003B7989" w:rsidRDefault="004D13B7" w:rsidP="00E255AF">
            <w:pPr>
              <w:pStyle w:val="Header"/>
              <w:ind w:left="720"/>
              <w:rPr>
                <w:rFonts w:asciiTheme="minorHAnsi" w:hAnsiTheme="minorHAnsi" w:cstheme="minorHAnsi"/>
                <w:sz w:val="22"/>
                <w:szCs w:val="22"/>
              </w:rPr>
            </w:pPr>
            <w:r w:rsidRPr="003B7989">
              <w:rPr>
                <w:rFonts w:asciiTheme="minorHAnsi" w:hAnsiTheme="minorHAnsi" w:cstheme="minorHAnsi"/>
                <w:sz w:val="22"/>
                <w:szCs w:val="22"/>
              </w:rPr>
              <w:t xml:space="preserve">Ensure the service can identify and attract external sources of funding to support      community and other partners in direct service delivery. </w:t>
            </w:r>
          </w:p>
          <w:p w14:paraId="64C46FAD" w14:textId="77777777" w:rsidR="004D13B7" w:rsidRPr="003B7989" w:rsidRDefault="004D13B7" w:rsidP="00910B8C">
            <w:pPr>
              <w:pStyle w:val="Header"/>
              <w:rPr>
                <w:rFonts w:asciiTheme="minorHAnsi" w:hAnsiTheme="minorHAnsi" w:cstheme="minorHAnsi"/>
                <w:sz w:val="22"/>
                <w:szCs w:val="22"/>
              </w:rPr>
            </w:pPr>
          </w:p>
          <w:p w14:paraId="09EBCB81" w14:textId="3D287F8E" w:rsidR="0021668E" w:rsidRPr="003B7989" w:rsidRDefault="0021668E" w:rsidP="00910B8C">
            <w:pPr>
              <w:pStyle w:val="Header"/>
              <w:numPr>
                <w:ilvl w:val="0"/>
                <w:numId w:val="26"/>
              </w:numPr>
              <w:rPr>
                <w:rFonts w:asciiTheme="minorHAnsi" w:hAnsiTheme="minorHAnsi" w:cstheme="minorHAnsi"/>
                <w:sz w:val="22"/>
                <w:szCs w:val="22"/>
              </w:rPr>
            </w:pPr>
            <w:r w:rsidRPr="003B7989">
              <w:rPr>
                <w:rFonts w:asciiTheme="minorHAnsi" w:hAnsiTheme="minorHAnsi" w:cstheme="minorHAnsi"/>
                <w:sz w:val="22"/>
                <w:szCs w:val="22"/>
              </w:rPr>
              <w:t>Financial Management</w:t>
            </w:r>
          </w:p>
          <w:p w14:paraId="12A1A879" w14:textId="77777777" w:rsidR="00910B8C" w:rsidRPr="003B7989" w:rsidRDefault="00910B8C" w:rsidP="00910B8C">
            <w:pPr>
              <w:tabs>
                <w:tab w:val="left" w:pos="709"/>
              </w:tabs>
              <w:rPr>
                <w:rFonts w:asciiTheme="minorHAnsi" w:hAnsiTheme="minorHAnsi" w:cstheme="minorHAnsi"/>
                <w:sz w:val="22"/>
                <w:szCs w:val="22"/>
                <w:lang w:eastAsia="en-US"/>
              </w:rPr>
            </w:pPr>
          </w:p>
          <w:p w14:paraId="410DD014" w14:textId="41E70D3A" w:rsidR="00910B8C" w:rsidRPr="003B7989" w:rsidRDefault="00910B8C" w:rsidP="00910B8C">
            <w:pPr>
              <w:tabs>
                <w:tab w:val="left" w:pos="709"/>
              </w:tabs>
              <w:ind w:left="720"/>
              <w:rPr>
                <w:rFonts w:asciiTheme="minorHAnsi" w:hAnsiTheme="minorHAnsi" w:cstheme="minorHAnsi"/>
                <w:sz w:val="22"/>
                <w:szCs w:val="22"/>
                <w:lang w:eastAsia="en-US"/>
              </w:rPr>
            </w:pPr>
            <w:r w:rsidRPr="003B7989">
              <w:rPr>
                <w:rFonts w:asciiTheme="minorHAnsi" w:hAnsiTheme="minorHAnsi" w:cstheme="minorHAnsi"/>
                <w:sz w:val="22"/>
                <w:szCs w:val="22"/>
                <w:lang w:eastAsia="en-US"/>
              </w:rPr>
              <w:t xml:space="preserve">Plan, monitor and review budgets in line with the council’s scheme of financial management. </w:t>
            </w:r>
          </w:p>
          <w:p w14:paraId="57F340E9" w14:textId="77777777" w:rsidR="00910B8C" w:rsidRPr="003B7989" w:rsidRDefault="00910B8C" w:rsidP="00910B8C">
            <w:pPr>
              <w:tabs>
                <w:tab w:val="left" w:pos="709"/>
              </w:tabs>
              <w:ind w:left="720"/>
              <w:rPr>
                <w:rFonts w:asciiTheme="minorHAnsi" w:hAnsiTheme="minorHAnsi" w:cstheme="minorHAnsi"/>
                <w:sz w:val="22"/>
                <w:szCs w:val="22"/>
                <w:lang w:eastAsia="en-US"/>
              </w:rPr>
            </w:pPr>
          </w:p>
          <w:p w14:paraId="5EC8DA10" w14:textId="4A809528" w:rsidR="00910B8C" w:rsidRPr="003B7989" w:rsidRDefault="00910B8C" w:rsidP="00910B8C">
            <w:pPr>
              <w:tabs>
                <w:tab w:val="left" w:pos="709"/>
              </w:tabs>
              <w:ind w:left="720"/>
              <w:rPr>
                <w:rFonts w:asciiTheme="minorHAnsi" w:hAnsiTheme="minorHAnsi" w:cstheme="minorHAnsi"/>
                <w:sz w:val="22"/>
                <w:szCs w:val="22"/>
                <w:lang w:eastAsia="en-US"/>
              </w:rPr>
            </w:pPr>
            <w:r w:rsidRPr="003B7989">
              <w:rPr>
                <w:rFonts w:asciiTheme="minorHAnsi" w:hAnsiTheme="minorHAnsi" w:cstheme="minorHAnsi"/>
                <w:sz w:val="22"/>
                <w:szCs w:val="22"/>
                <w:lang w:eastAsia="en-US"/>
              </w:rPr>
              <w:t>Demonstrate financial control and report performance to the Assistant Director to enable effective and timely management of the overall budget for the whole Service.</w:t>
            </w:r>
          </w:p>
          <w:p w14:paraId="5A626E51" w14:textId="77777777" w:rsidR="00910B8C" w:rsidRPr="003B7989" w:rsidRDefault="00910B8C" w:rsidP="00910B8C">
            <w:pPr>
              <w:tabs>
                <w:tab w:val="left" w:pos="709"/>
              </w:tabs>
              <w:ind w:left="720"/>
              <w:rPr>
                <w:rFonts w:asciiTheme="minorHAnsi" w:hAnsiTheme="minorHAnsi" w:cstheme="minorHAnsi"/>
                <w:sz w:val="22"/>
                <w:szCs w:val="22"/>
                <w:lang w:eastAsia="en-US"/>
              </w:rPr>
            </w:pPr>
          </w:p>
          <w:p w14:paraId="0D2EFB23" w14:textId="77777777" w:rsidR="00910B8C" w:rsidRPr="003B7989" w:rsidRDefault="00910B8C" w:rsidP="00910B8C">
            <w:pPr>
              <w:tabs>
                <w:tab w:val="left" w:pos="709"/>
              </w:tabs>
              <w:ind w:left="720"/>
              <w:rPr>
                <w:rFonts w:asciiTheme="minorHAnsi" w:hAnsiTheme="minorHAnsi" w:cstheme="minorHAnsi"/>
                <w:sz w:val="22"/>
                <w:szCs w:val="22"/>
                <w:lang w:eastAsia="en-US"/>
              </w:rPr>
            </w:pPr>
            <w:r w:rsidRPr="003B7989">
              <w:rPr>
                <w:rFonts w:asciiTheme="minorHAnsi" w:hAnsiTheme="minorHAnsi" w:cstheme="minorHAnsi"/>
                <w:sz w:val="22"/>
                <w:szCs w:val="22"/>
                <w:lang w:eastAsia="en-US"/>
              </w:rPr>
              <w:t>Proactively contribute to business planning including identifying efficiency savings and taking appropriate action to realise these.</w:t>
            </w:r>
          </w:p>
          <w:p w14:paraId="5E651BCB" w14:textId="77777777" w:rsidR="00910B8C" w:rsidRPr="003B7989" w:rsidRDefault="00910B8C" w:rsidP="00910B8C">
            <w:pPr>
              <w:tabs>
                <w:tab w:val="left" w:pos="709"/>
              </w:tabs>
              <w:rPr>
                <w:rFonts w:asciiTheme="minorHAnsi" w:hAnsiTheme="minorHAnsi" w:cstheme="minorHAnsi"/>
                <w:sz w:val="22"/>
                <w:szCs w:val="22"/>
                <w:lang w:eastAsia="en-US"/>
              </w:rPr>
            </w:pPr>
          </w:p>
          <w:p w14:paraId="67E82FC8" w14:textId="247604D2" w:rsidR="00910B8C" w:rsidRPr="003B7989" w:rsidRDefault="00910B8C" w:rsidP="00910B8C">
            <w:pPr>
              <w:tabs>
                <w:tab w:val="left" w:pos="709"/>
              </w:tabs>
              <w:ind w:left="720"/>
              <w:rPr>
                <w:rFonts w:asciiTheme="minorHAnsi" w:hAnsiTheme="minorHAnsi" w:cstheme="minorHAnsi"/>
                <w:sz w:val="22"/>
                <w:szCs w:val="22"/>
                <w:lang w:eastAsia="en-US"/>
              </w:rPr>
            </w:pPr>
            <w:r w:rsidRPr="003B7989">
              <w:rPr>
                <w:rFonts w:asciiTheme="minorHAnsi" w:hAnsiTheme="minorHAnsi" w:cstheme="minorHAnsi"/>
                <w:sz w:val="22"/>
                <w:szCs w:val="22"/>
                <w:lang w:eastAsia="en-US"/>
              </w:rPr>
              <w:t>Ensure plans are in place to implement the requirements of the business plan and associated strategies. Ensure that plans are actively monitored, risks escalated, and mitigating actions taken to manage the risks.</w:t>
            </w:r>
          </w:p>
          <w:p w14:paraId="7C1A0F09" w14:textId="77777777" w:rsidR="00910B8C" w:rsidRPr="003B7989" w:rsidRDefault="00910B8C" w:rsidP="00910B8C">
            <w:pPr>
              <w:pStyle w:val="ListParagraph"/>
              <w:rPr>
                <w:rFonts w:asciiTheme="minorHAnsi" w:hAnsiTheme="minorHAnsi" w:cstheme="minorHAnsi"/>
                <w:sz w:val="22"/>
                <w:szCs w:val="22"/>
              </w:rPr>
            </w:pPr>
          </w:p>
          <w:p w14:paraId="79CE582F" w14:textId="1D7545E2" w:rsidR="00910B8C" w:rsidRPr="003B7989" w:rsidRDefault="00910B8C" w:rsidP="00910B8C">
            <w:pPr>
              <w:tabs>
                <w:tab w:val="left" w:pos="709"/>
              </w:tabs>
              <w:ind w:left="720"/>
              <w:rPr>
                <w:rFonts w:asciiTheme="minorHAnsi" w:hAnsiTheme="minorHAnsi" w:cstheme="minorHAnsi"/>
                <w:sz w:val="22"/>
                <w:szCs w:val="22"/>
                <w:lang w:eastAsia="en-US"/>
              </w:rPr>
            </w:pPr>
            <w:r w:rsidRPr="003B7989">
              <w:rPr>
                <w:rFonts w:asciiTheme="minorHAnsi" w:hAnsiTheme="minorHAnsi" w:cstheme="minorHAnsi"/>
                <w:sz w:val="22"/>
                <w:szCs w:val="22"/>
                <w:lang w:eastAsia="en-US"/>
              </w:rPr>
              <w:t>Where relevant, oversee procurement processes following CCC policy and procedure and play an active role in contract monitoring arrangements.</w:t>
            </w:r>
          </w:p>
          <w:p w14:paraId="55B232BE" w14:textId="77777777" w:rsidR="00910B8C" w:rsidRPr="003B7989" w:rsidRDefault="00910B8C" w:rsidP="00910B8C">
            <w:pPr>
              <w:pStyle w:val="Header"/>
              <w:ind w:left="720"/>
              <w:rPr>
                <w:rFonts w:asciiTheme="minorHAnsi" w:hAnsiTheme="minorHAnsi" w:cstheme="minorHAnsi"/>
                <w:sz w:val="22"/>
                <w:szCs w:val="22"/>
              </w:rPr>
            </w:pPr>
          </w:p>
          <w:p w14:paraId="3C483285" w14:textId="77777777" w:rsidR="00F3484D" w:rsidRPr="003B7989" w:rsidRDefault="00F3484D" w:rsidP="004D13B7">
            <w:pPr>
              <w:rPr>
                <w:rFonts w:asciiTheme="minorHAnsi" w:hAnsiTheme="minorHAnsi" w:cstheme="minorHAnsi"/>
                <w:sz w:val="22"/>
                <w:szCs w:val="22"/>
                <w:lang w:eastAsia="en-US"/>
              </w:rPr>
            </w:pPr>
          </w:p>
          <w:p w14:paraId="38C6E711" w14:textId="77777777" w:rsidR="00F3484D" w:rsidRPr="003B7989" w:rsidRDefault="00F3484D" w:rsidP="00910B8C">
            <w:pPr>
              <w:pStyle w:val="Header"/>
              <w:numPr>
                <w:ilvl w:val="0"/>
                <w:numId w:val="26"/>
              </w:numPr>
              <w:rPr>
                <w:rFonts w:asciiTheme="minorHAnsi" w:hAnsiTheme="minorHAnsi" w:cstheme="minorHAnsi"/>
                <w:sz w:val="22"/>
                <w:szCs w:val="22"/>
              </w:rPr>
            </w:pPr>
            <w:r w:rsidRPr="003B7989">
              <w:rPr>
                <w:rFonts w:asciiTheme="minorHAnsi" w:hAnsiTheme="minorHAnsi" w:cstheme="minorHAnsi"/>
                <w:sz w:val="22"/>
                <w:szCs w:val="22"/>
              </w:rPr>
              <w:t xml:space="preserve">Demonstrate an understanding and commitment to equality, </w:t>
            </w:r>
            <w:proofErr w:type="gramStart"/>
            <w:r w:rsidRPr="003B7989">
              <w:rPr>
                <w:rFonts w:asciiTheme="minorHAnsi" w:hAnsiTheme="minorHAnsi" w:cstheme="minorHAnsi"/>
                <w:sz w:val="22"/>
                <w:szCs w:val="22"/>
              </w:rPr>
              <w:t>diversity</w:t>
            </w:r>
            <w:proofErr w:type="gramEnd"/>
            <w:r w:rsidRPr="003B7989">
              <w:rPr>
                <w:rFonts w:asciiTheme="minorHAnsi" w:hAnsiTheme="minorHAnsi" w:cstheme="minorHAnsi"/>
                <w:sz w:val="22"/>
                <w:szCs w:val="22"/>
              </w:rPr>
              <w:t xml:space="preserve"> and inclusion.  </w:t>
            </w:r>
          </w:p>
          <w:p w14:paraId="419B4D58" w14:textId="77777777" w:rsidR="00F3484D" w:rsidRPr="003B7989" w:rsidRDefault="00F3484D" w:rsidP="00416B41">
            <w:pPr>
              <w:pStyle w:val="Header"/>
              <w:rPr>
                <w:rFonts w:asciiTheme="minorHAnsi" w:hAnsiTheme="minorHAnsi" w:cstheme="minorHAnsi"/>
                <w:sz w:val="22"/>
                <w:szCs w:val="22"/>
              </w:rPr>
            </w:pPr>
          </w:p>
          <w:p w14:paraId="7DF2FE75" w14:textId="77777777" w:rsidR="00F3484D" w:rsidRPr="003B7989" w:rsidRDefault="00F3484D" w:rsidP="00416B41">
            <w:pPr>
              <w:rPr>
                <w:rFonts w:asciiTheme="minorHAnsi" w:hAnsiTheme="minorHAnsi" w:cstheme="minorHAnsi"/>
                <w:sz w:val="22"/>
                <w:szCs w:val="22"/>
                <w:lang w:eastAsia="en-US"/>
              </w:rPr>
            </w:pPr>
          </w:p>
        </w:tc>
      </w:tr>
      <w:tr w:rsidR="004D13B7" w14:paraId="16D3ABC4" w14:textId="77777777" w:rsidTr="00416B41">
        <w:tc>
          <w:tcPr>
            <w:tcW w:w="8755" w:type="dxa"/>
          </w:tcPr>
          <w:p w14:paraId="03560A3E" w14:textId="77777777" w:rsidR="004D13B7" w:rsidRPr="00F827AA" w:rsidRDefault="004D13B7" w:rsidP="00416B41">
            <w:pPr>
              <w:pStyle w:val="Header"/>
              <w:rPr>
                <w:rFonts w:asciiTheme="minorHAnsi" w:hAnsiTheme="minorHAnsi" w:cstheme="minorHAnsi"/>
                <w:b/>
                <w:color w:val="5B9BD5" w:themeColor="accent1"/>
                <w:sz w:val="22"/>
                <w:szCs w:val="22"/>
              </w:rPr>
            </w:pPr>
          </w:p>
        </w:tc>
      </w:tr>
    </w:tbl>
    <w:p w14:paraId="4A3196BE" w14:textId="77777777" w:rsidR="00F3484D" w:rsidRDefault="00F3484D" w:rsidP="00F3484D">
      <w:pPr>
        <w:rPr>
          <w:rFonts w:ascii="Arial" w:hAnsi="Arial" w:cs="Arial"/>
        </w:rPr>
      </w:pPr>
    </w:p>
    <w:p w14:paraId="6B70D5F5" w14:textId="77777777" w:rsidR="00F3484D" w:rsidRDefault="00F3484D" w:rsidP="00F3484D">
      <w:pPr>
        <w:rPr>
          <w:rFonts w:ascii="Arial" w:hAnsi="Arial" w:cs="Arial"/>
        </w:rPr>
      </w:pPr>
    </w:p>
    <w:tbl>
      <w:tblPr>
        <w:tblStyle w:val="TableGrid"/>
        <w:tblW w:w="0" w:type="auto"/>
        <w:shd w:val="clear" w:color="auto" w:fill="BDD6EE"/>
        <w:tblLook w:val="04A0" w:firstRow="1" w:lastRow="0" w:firstColumn="1" w:lastColumn="0" w:noHBand="0" w:noVBand="1"/>
      </w:tblPr>
      <w:tblGrid>
        <w:gridCol w:w="8755"/>
      </w:tblGrid>
      <w:tr w:rsidR="00F3484D" w:rsidRPr="00877590" w14:paraId="1CDDC726" w14:textId="77777777" w:rsidTr="00416B41">
        <w:tc>
          <w:tcPr>
            <w:tcW w:w="8755" w:type="dxa"/>
            <w:shd w:val="clear" w:color="auto" w:fill="BDD6EE"/>
          </w:tcPr>
          <w:p w14:paraId="62CCF729" w14:textId="77777777" w:rsidR="00F3484D" w:rsidRPr="00A05E31" w:rsidRDefault="00F3484D" w:rsidP="00416B41">
            <w:pPr>
              <w:rPr>
                <w:rFonts w:ascii="Arial" w:hAnsi="Arial" w:cs="Arial"/>
                <w:color w:val="4472C4"/>
              </w:rPr>
            </w:pPr>
          </w:p>
          <w:p w14:paraId="6C32D41B" w14:textId="77777777" w:rsidR="00F3484D" w:rsidRPr="00A05E31" w:rsidRDefault="00F3484D" w:rsidP="00416B41">
            <w:pPr>
              <w:rPr>
                <w:rFonts w:ascii="Arial" w:hAnsi="Arial" w:cs="Arial"/>
                <w:bCs/>
                <w:color w:val="4472C4"/>
              </w:rPr>
            </w:pPr>
            <w:r w:rsidRPr="00A05E31">
              <w:rPr>
                <w:rFonts w:ascii="Arial" w:hAnsi="Arial" w:cs="Arial"/>
                <w:b/>
                <w:bCs/>
                <w:color w:val="4472C4"/>
              </w:rPr>
              <w:t>Job Knowledge, Skills &amp; Experience:</w:t>
            </w:r>
          </w:p>
          <w:p w14:paraId="75000571" w14:textId="77777777" w:rsidR="00F3484D" w:rsidRPr="00A05E31" w:rsidRDefault="00F3484D" w:rsidP="00416B41">
            <w:pPr>
              <w:rPr>
                <w:rFonts w:ascii="Arial" w:hAnsi="Arial" w:cs="Arial"/>
                <w:color w:val="4472C4"/>
              </w:rPr>
            </w:pPr>
          </w:p>
        </w:tc>
      </w:tr>
    </w:tbl>
    <w:p w14:paraId="032DC377" w14:textId="77777777" w:rsidR="00F3484D" w:rsidRDefault="00F3484D" w:rsidP="00F3484D">
      <w:pPr>
        <w:rPr>
          <w:rFonts w:ascii="Arial" w:hAnsi="Arial" w:cs="Arial"/>
        </w:rPr>
      </w:pPr>
    </w:p>
    <w:p w14:paraId="0DB06AB9" w14:textId="77777777" w:rsidR="00F3484D" w:rsidRPr="00877590" w:rsidRDefault="00F3484D" w:rsidP="00F3484D">
      <w:pPr>
        <w:rPr>
          <w:rFonts w:ascii="Arial" w:hAnsi="Arial" w:cs="Arial"/>
          <w:b/>
          <w:bCs/>
        </w:rPr>
      </w:pPr>
      <w:bookmarkStart w:id="0" w:name="_Hlk89191458"/>
      <w:r w:rsidRPr="00877590">
        <w:rPr>
          <w:b/>
          <w:bCs/>
        </w:rPr>
        <w:t>Minimum levels of qualifications and/or equivalent experience required for this job</w:t>
      </w:r>
    </w:p>
    <w:bookmarkEnd w:id="0"/>
    <w:tbl>
      <w:tblPr>
        <w:tblStyle w:val="TableGrid"/>
        <w:tblW w:w="0" w:type="auto"/>
        <w:tblLook w:val="04A0" w:firstRow="1" w:lastRow="0" w:firstColumn="1" w:lastColumn="0" w:noHBand="0" w:noVBand="1"/>
      </w:tblPr>
      <w:tblGrid>
        <w:gridCol w:w="3344"/>
        <w:gridCol w:w="3583"/>
        <w:gridCol w:w="2418"/>
      </w:tblGrid>
      <w:tr w:rsidR="00F3484D" w14:paraId="22DF10F5" w14:textId="77777777" w:rsidTr="00E47069">
        <w:tc>
          <w:tcPr>
            <w:tcW w:w="3344" w:type="dxa"/>
            <w:shd w:val="clear" w:color="auto" w:fill="BDD6EE"/>
          </w:tcPr>
          <w:p w14:paraId="43FB016B" w14:textId="77777777" w:rsidR="00F3484D" w:rsidRPr="00A05E31" w:rsidRDefault="00F3484D" w:rsidP="00416B41">
            <w:pPr>
              <w:jc w:val="center"/>
              <w:rPr>
                <w:rFonts w:ascii="Arial" w:hAnsi="Arial" w:cs="Arial"/>
                <w:bCs/>
                <w:color w:val="4472C4"/>
              </w:rPr>
            </w:pPr>
          </w:p>
          <w:p w14:paraId="0F7237EC" w14:textId="77777777" w:rsidR="00F3484D" w:rsidRPr="00A05E31" w:rsidRDefault="00F3484D" w:rsidP="00416B41">
            <w:pPr>
              <w:jc w:val="center"/>
              <w:rPr>
                <w:rFonts w:ascii="Arial" w:hAnsi="Arial" w:cs="Arial"/>
                <w:bCs/>
                <w:color w:val="4472C4"/>
              </w:rPr>
            </w:pPr>
            <w:r w:rsidRPr="00A05E31">
              <w:rPr>
                <w:rFonts w:ascii="Arial" w:hAnsi="Arial" w:cs="Arial"/>
                <w:b/>
                <w:bCs/>
                <w:color w:val="4472C4"/>
              </w:rPr>
              <w:t>Qualifications Required</w:t>
            </w:r>
          </w:p>
          <w:p w14:paraId="2BD8083E" w14:textId="77777777" w:rsidR="00F3484D" w:rsidRPr="00A05E31" w:rsidRDefault="00F3484D" w:rsidP="00416B41">
            <w:pPr>
              <w:jc w:val="center"/>
              <w:rPr>
                <w:rFonts w:ascii="Arial" w:hAnsi="Arial" w:cs="Arial"/>
                <w:bCs/>
                <w:color w:val="4472C4"/>
              </w:rPr>
            </w:pPr>
          </w:p>
        </w:tc>
        <w:tc>
          <w:tcPr>
            <w:tcW w:w="3583" w:type="dxa"/>
            <w:shd w:val="clear" w:color="auto" w:fill="BDD6EE"/>
          </w:tcPr>
          <w:p w14:paraId="19C0EC25" w14:textId="77777777" w:rsidR="00F3484D" w:rsidRPr="00A05E31" w:rsidRDefault="00F3484D" w:rsidP="00416B41">
            <w:pPr>
              <w:jc w:val="center"/>
              <w:rPr>
                <w:rFonts w:ascii="Arial" w:hAnsi="Arial" w:cs="Arial"/>
                <w:bCs/>
                <w:color w:val="4472C4"/>
              </w:rPr>
            </w:pPr>
          </w:p>
          <w:p w14:paraId="19301512" w14:textId="77777777" w:rsidR="00F3484D" w:rsidRPr="00A05E31" w:rsidRDefault="00F3484D" w:rsidP="00416B41">
            <w:pPr>
              <w:jc w:val="center"/>
              <w:rPr>
                <w:rFonts w:ascii="Arial" w:hAnsi="Arial" w:cs="Arial"/>
                <w:bCs/>
                <w:color w:val="4472C4"/>
              </w:rPr>
            </w:pPr>
            <w:r w:rsidRPr="00A05E31">
              <w:rPr>
                <w:rFonts w:ascii="Arial" w:hAnsi="Arial" w:cs="Arial"/>
                <w:b/>
                <w:bCs/>
                <w:color w:val="4472C4"/>
              </w:rPr>
              <w:t>Subject</w:t>
            </w:r>
          </w:p>
        </w:tc>
        <w:tc>
          <w:tcPr>
            <w:tcW w:w="2418" w:type="dxa"/>
            <w:shd w:val="clear" w:color="auto" w:fill="BDD6EE"/>
          </w:tcPr>
          <w:p w14:paraId="64A50DE8" w14:textId="77777777" w:rsidR="00F3484D" w:rsidRPr="00A05E31" w:rsidRDefault="00F3484D" w:rsidP="00416B41">
            <w:pPr>
              <w:jc w:val="center"/>
              <w:rPr>
                <w:rFonts w:ascii="Arial" w:hAnsi="Arial" w:cs="Arial"/>
                <w:bCs/>
                <w:color w:val="4472C4"/>
              </w:rPr>
            </w:pPr>
          </w:p>
          <w:p w14:paraId="2B136A3B" w14:textId="77777777" w:rsidR="00F3484D" w:rsidRPr="00A05E31" w:rsidRDefault="00F3484D" w:rsidP="00416B41">
            <w:pPr>
              <w:jc w:val="center"/>
              <w:rPr>
                <w:rFonts w:ascii="Arial" w:hAnsi="Arial" w:cs="Arial"/>
                <w:bCs/>
                <w:color w:val="4472C4"/>
              </w:rPr>
            </w:pPr>
            <w:r w:rsidRPr="00A05E31">
              <w:rPr>
                <w:rFonts w:ascii="Arial" w:hAnsi="Arial" w:cs="Arial"/>
                <w:b/>
                <w:bCs/>
                <w:color w:val="4472C4"/>
              </w:rPr>
              <w:t>Essential/Desirable</w:t>
            </w:r>
          </w:p>
        </w:tc>
      </w:tr>
      <w:tr w:rsidR="00F3484D" w14:paraId="262D05D9" w14:textId="77777777" w:rsidTr="00E47069">
        <w:tc>
          <w:tcPr>
            <w:tcW w:w="3344" w:type="dxa"/>
            <w:vAlign w:val="center"/>
          </w:tcPr>
          <w:p w14:paraId="2AAE2E94" w14:textId="77777777" w:rsidR="000935BD" w:rsidRPr="00E47069" w:rsidRDefault="000935BD" w:rsidP="000935BD">
            <w:pPr>
              <w:autoSpaceDE w:val="0"/>
              <w:autoSpaceDN w:val="0"/>
              <w:adjustRightInd w:val="0"/>
              <w:rPr>
                <w:rFonts w:ascii="Calibri" w:eastAsia="Times" w:hAnsi="Calibri" w:cs="Calibri"/>
                <w:sz w:val="22"/>
                <w:szCs w:val="22"/>
                <w:lang w:eastAsia="en-US"/>
              </w:rPr>
            </w:pPr>
            <w:r w:rsidRPr="00E47069">
              <w:rPr>
                <w:rFonts w:ascii="Calibri" w:eastAsia="Times" w:hAnsi="Calibri" w:cs="Calibri"/>
                <w:sz w:val="22"/>
                <w:szCs w:val="22"/>
                <w:lang w:eastAsia="en-US"/>
              </w:rPr>
              <w:t xml:space="preserve">Key Skill Level 4: Bachelor’s </w:t>
            </w:r>
          </w:p>
          <w:p w14:paraId="773DAE51" w14:textId="77777777" w:rsidR="000935BD" w:rsidRPr="00E47069" w:rsidRDefault="000935BD" w:rsidP="000935BD">
            <w:pPr>
              <w:autoSpaceDE w:val="0"/>
              <w:autoSpaceDN w:val="0"/>
              <w:adjustRightInd w:val="0"/>
              <w:rPr>
                <w:rFonts w:ascii="Calibri" w:eastAsia="Times" w:hAnsi="Calibri" w:cs="Calibri"/>
                <w:sz w:val="22"/>
                <w:szCs w:val="22"/>
                <w:lang w:eastAsia="en-US"/>
              </w:rPr>
            </w:pPr>
            <w:r w:rsidRPr="00E47069">
              <w:rPr>
                <w:rFonts w:ascii="Calibri" w:eastAsia="Times" w:hAnsi="Calibri" w:cs="Calibri"/>
                <w:sz w:val="22"/>
                <w:szCs w:val="22"/>
                <w:lang w:eastAsia="en-US"/>
              </w:rPr>
              <w:t xml:space="preserve">degree; HNC; HND NVQ level 4 or </w:t>
            </w:r>
          </w:p>
          <w:p w14:paraId="629A5155" w14:textId="14554F5E" w:rsidR="00F3484D" w:rsidRPr="00A05E31" w:rsidRDefault="000935BD" w:rsidP="000935BD">
            <w:pPr>
              <w:rPr>
                <w:rFonts w:cs="Calibri"/>
              </w:rPr>
            </w:pPr>
            <w:r w:rsidRPr="00E47069">
              <w:rPr>
                <w:rFonts w:ascii="Calibri" w:eastAsia="Times" w:hAnsi="Calibri" w:cs="Calibri"/>
                <w:sz w:val="22"/>
                <w:szCs w:val="22"/>
                <w:lang w:eastAsia="en-US"/>
              </w:rPr>
              <w:t>significant experience in a related field.</w:t>
            </w:r>
          </w:p>
        </w:tc>
        <w:tc>
          <w:tcPr>
            <w:tcW w:w="3583" w:type="dxa"/>
          </w:tcPr>
          <w:p w14:paraId="552F0AE9" w14:textId="3215A6C5" w:rsidR="00F3484D" w:rsidRPr="00A05E31" w:rsidRDefault="00E47069" w:rsidP="00416B41">
            <w:pPr>
              <w:spacing w:before="120"/>
              <w:rPr>
                <w:rFonts w:cs="Calibri"/>
              </w:rPr>
            </w:pPr>
            <w:r>
              <w:rPr>
                <w:rFonts w:ascii="Calibri" w:hAnsi="Calibri" w:cs="Calibri"/>
                <w:sz w:val="22"/>
                <w:szCs w:val="22"/>
              </w:rPr>
              <w:t>C</w:t>
            </w:r>
            <w:r w:rsidR="00F3484D">
              <w:rPr>
                <w:rFonts w:ascii="Calibri" w:hAnsi="Calibri" w:cs="Calibri"/>
                <w:sz w:val="22"/>
                <w:szCs w:val="22"/>
              </w:rPr>
              <w:t xml:space="preserve">ommunity </w:t>
            </w:r>
            <w:r>
              <w:rPr>
                <w:rFonts w:ascii="Calibri" w:hAnsi="Calibri" w:cs="Calibri"/>
                <w:sz w:val="22"/>
                <w:szCs w:val="22"/>
              </w:rPr>
              <w:t>D</w:t>
            </w:r>
            <w:r w:rsidR="00F3484D">
              <w:rPr>
                <w:rFonts w:ascii="Calibri" w:hAnsi="Calibri" w:cs="Calibri"/>
                <w:sz w:val="22"/>
                <w:szCs w:val="22"/>
              </w:rPr>
              <w:t>evelopment work</w:t>
            </w:r>
            <w:r>
              <w:rPr>
                <w:rFonts w:ascii="Calibri" w:hAnsi="Calibri" w:cs="Calibri"/>
                <w:sz w:val="22"/>
                <w:szCs w:val="22"/>
              </w:rPr>
              <w:t>, Leadership and Management in the Public or Communities sector</w:t>
            </w:r>
            <w:r w:rsidR="00F3484D">
              <w:rPr>
                <w:rFonts w:ascii="Calibri" w:hAnsi="Calibri" w:cs="Calibri"/>
                <w:sz w:val="22"/>
                <w:szCs w:val="22"/>
              </w:rPr>
              <w:t xml:space="preserve"> or similar</w:t>
            </w:r>
            <w:r>
              <w:rPr>
                <w:rFonts w:ascii="Calibri" w:hAnsi="Calibri" w:cs="Calibri"/>
                <w:sz w:val="22"/>
                <w:szCs w:val="22"/>
              </w:rPr>
              <w:t>.</w:t>
            </w:r>
            <w:r w:rsidR="00F3484D">
              <w:rPr>
                <w:rFonts w:ascii="Calibri" w:hAnsi="Calibri" w:cs="Calibri"/>
                <w:sz w:val="22"/>
                <w:szCs w:val="22"/>
              </w:rPr>
              <w:t xml:space="preserve"> </w:t>
            </w:r>
          </w:p>
        </w:tc>
        <w:tc>
          <w:tcPr>
            <w:tcW w:w="2418" w:type="dxa"/>
          </w:tcPr>
          <w:p w14:paraId="08C26F1B" w14:textId="77777777" w:rsidR="00F3484D" w:rsidRPr="00A05E31" w:rsidRDefault="00F3484D" w:rsidP="00416B41">
            <w:pPr>
              <w:rPr>
                <w:rFonts w:cs="Calibri"/>
              </w:rPr>
            </w:pPr>
            <w:r w:rsidRPr="00AC5381">
              <w:rPr>
                <w:rFonts w:ascii="Calibri" w:hAnsi="Calibri" w:cs="Calibri"/>
                <w:sz w:val="22"/>
                <w:szCs w:val="22"/>
              </w:rPr>
              <w:t>E</w:t>
            </w:r>
          </w:p>
        </w:tc>
      </w:tr>
      <w:tr w:rsidR="00F3484D" w14:paraId="647B2893" w14:textId="77777777" w:rsidTr="00E47069">
        <w:tc>
          <w:tcPr>
            <w:tcW w:w="3344" w:type="dxa"/>
          </w:tcPr>
          <w:p w14:paraId="618D87BC" w14:textId="77777777" w:rsidR="00F3484D" w:rsidRPr="000317DA" w:rsidRDefault="00F3484D" w:rsidP="00416B41">
            <w:pPr>
              <w:rPr>
                <w:rFonts w:ascii="Calibri" w:eastAsia="Times" w:hAnsi="Calibri" w:cs="Calibri"/>
                <w:sz w:val="22"/>
                <w:szCs w:val="22"/>
                <w:lang w:eastAsia="en-US"/>
              </w:rPr>
            </w:pPr>
          </w:p>
          <w:p w14:paraId="0D9D132A" w14:textId="77777777" w:rsidR="00F3484D" w:rsidRPr="00CF4FC5" w:rsidRDefault="00F3484D" w:rsidP="00416B41">
            <w:pPr>
              <w:rPr>
                <w:lang w:eastAsia="en-US"/>
              </w:rPr>
            </w:pPr>
            <w:r>
              <w:rPr>
                <w:rFonts w:ascii="Calibri" w:eastAsia="Times" w:hAnsi="Calibri" w:cs="Calibri"/>
                <w:sz w:val="22"/>
                <w:szCs w:val="22"/>
                <w:lang w:eastAsia="en-US"/>
              </w:rPr>
              <w:t>E</w:t>
            </w:r>
            <w:r w:rsidRPr="000317DA">
              <w:rPr>
                <w:rFonts w:ascii="Calibri" w:eastAsia="Times" w:hAnsi="Calibri" w:cs="Calibri"/>
                <w:sz w:val="22"/>
                <w:szCs w:val="22"/>
                <w:lang w:eastAsia="en-US"/>
              </w:rPr>
              <w:t>vidence of ongoing commitment</w:t>
            </w:r>
            <w:r>
              <w:rPr>
                <w:rFonts w:ascii="Calibri" w:eastAsia="Times" w:hAnsi="Calibri" w:cs="Calibri"/>
                <w:sz w:val="22"/>
                <w:szCs w:val="22"/>
                <w:lang w:eastAsia="en-US"/>
              </w:rPr>
              <w:t xml:space="preserve"> to continuous professional development.</w:t>
            </w:r>
          </w:p>
          <w:p w14:paraId="5DF4D9E5" w14:textId="77777777" w:rsidR="00F3484D" w:rsidRPr="000317DA" w:rsidRDefault="00F3484D" w:rsidP="00416B41">
            <w:pPr>
              <w:rPr>
                <w:rFonts w:ascii="Calibri" w:eastAsia="Times" w:hAnsi="Calibri" w:cs="Calibri"/>
                <w:sz w:val="22"/>
                <w:szCs w:val="22"/>
                <w:lang w:eastAsia="en-US"/>
              </w:rPr>
            </w:pPr>
          </w:p>
        </w:tc>
        <w:tc>
          <w:tcPr>
            <w:tcW w:w="3583" w:type="dxa"/>
          </w:tcPr>
          <w:p w14:paraId="15580368" w14:textId="77777777" w:rsidR="00F3484D" w:rsidRPr="000317DA" w:rsidRDefault="00F3484D" w:rsidP="00416B41">
            <w:pPr>
              <w:rPr>
                <w:rFonts w:ascii="Calibri" w:eastAsia="Times" w:hAnsi="Calibri" w:cs="Calibri"/>
                <w:sz w:val="22"/>
                <w:szCs w:val="22"/>
                <w:lang w:eastAsia="en-US"/>
              </w:rPr>
            </w:pPr>
          </w:p>
        </w:tc>
        <w:tc>
          <w:tcPr>
            <w:tcW w:w="2418" w:type="dxa"/>
          </w:tcPr>
          <w:p w14:paraId="6C875EC2" w14:textId="77777777" w:rsidR="00F3484D" w:rsidRPr="000317DA" w:rsidRDefault="00F3484D" w:rsidP="00416B41">
            <w:pPr>
              <w:rPr>
                <w:rFonts w:ascii="Calibri" w:eastAsia="Times" w:hAnsi="Calibri" w:cs="Calibri"/>
                <w:sz w:val="22"/>
                <w:szCs w:val="22"/>
                <w:lang w:eastAsia="en-US"/>
              </w:rPr>
            </w:pPr>
          </w:p>
          <w:p w14:paraId="204B183D" w14:textId="77777777" w:rsidR="00F3484D" w:rsidRPr="000317DA" w:rsidRDefault="00F3484D" w:rsidP="00416B41">
            <w:pPr>
              <w:rPr>
                <w:rFonts w:ascii="Calibri" w:eastAsia="Times" w:hAnsi="Calibri" w:cs="Calibri"/>
                <w:sz w:val="22"/>
                <w:szCs w:val="22"/>
                <w:lang w:eastAsia="en-US"/>
              </w:rPr>
            </w:pPr>
          </w:p>
          <w:p w14:paraId="7BED9507" w14:textId="5E59D39B" w:rsidR="00F3484D" w:rsidRPr="000317DA" w:rsidRDefault="00E47069" w:rsidP="00416B41">
            <w:pPr>
              <w:rPr>
                <w:rFonts w:ascii="Calibri" w:eastAsia="Times" w:hAnsi="Calibri" w:cs="Calibri"/>
                <w:sz w:val="22"/>
                <w:szCs w:val="22"/>
                <w:lang w:eastAsia="en-US"/>
              </w:rPr>
            </w:pPr>
            <w:r>
              <w:rPr>
                <w:rFonts w:ascii="Calibri" w:eastAsia="Times" w:hAnsi="Calibri" w:cs="Calibri"/>
                <w:sz w:val="22"/>
                <w:szCs w:val="22"/>
                <w:lang w:eastAsia="en-US"/>
              </w:rPr>
              <w:t>E</w:t>
            </w:r>
          </w:p>
        </w:tc>
      </w:tr>
    </w:tbl>
    <w:p w14:paraId="63D07321" w14:textId="77777777" w:rsidR="00F3484D" w:rsidRDefault="00F3484D" w:rsidP="00F3484D">
      <w:pPr>
        <w:rPr>
          <w:rFonts w:ascii="Arial" w:hAnsi="Arial" w:cs="Arial"/>
        </w:rPr>
      </w:pPr>
    </w:p>
    <w:p w14:paraId="4EDDB020" w14:textId="77777777" w:rsidR="00F3484D" w:rsidRPr="000317DA" w:rsidRDefault="00F3484D" w:rsidP="00F3484D">
      <w:pPr>
        <w:spacing w:before="120" w:after="120"/>
        <w:ind w:left="-426"/>
        <w:rPr>
          <w:rFonts w:ascii="Calibri" w:hAnsi="Calibri" w:cs="Calibri"/>
          <w:sz w:val="22"/>
          <w:szCs w:val="22"/>
        </w:rPr>
      </w:pPr>
      <w:r w:rsidRPr="000317DA">
        <w:rPr>
          <w:rFonts w:ascii="Calibri" w:hAnsi="Calibri" w:cs="Calibri"/>
          <w:sz w:val="22"/>
          <w:szCs w:val="22"/>
        </w:rPr>
        <w:t xml:space="preserve">Minimum levels of knowledge, skills and experience required for this job. </w:t>
      </w:r>
    </w:p>
    <w:p w14:paraId="29BA8E1F" w14:textId="77777777" w:rsidR="00F3484D" w:rsidRDefault="00F3484D" w:rsidP="00F3484D">
      <w:pPr>
        <w:rPr>
          <w:rFonts w:ascii="Arial" w:hAnsi="Arial" w:cs="Arial"/>
        </w:rPr>
      </w:pPr>
    </w:p>
    <w:tbl>
      <w:tblPr>
        <w:tblpPr w:leftFromText="180" w:rightFromText="180" w:vertAnchor="text" w:horzAnchor="margin" w:tblpX="-459" w:tblpY="2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5386"/>
        <w:gridCol w:w="879"/>
      </w:tblGrid>
      <w:tr w:rsidR="00F3484D" w:rsidRPr="00EF38BC" w14:paraId="4C9BA3A2" w14:textId="77777777" w:rsidTr="00416B41">
        <w:trPr>
          <w:cantSplit/>
          <w:trHeight w:val="368"/>
        </w:trPr>
        <w:tc>
          <w:tcPr>
            <w:tcW w:w="3936" w:type="dxa"/>
            <w:tcBorders>
              <w:right w:val="single" w:sz="4" w:space="0" w:color="auto"/>
            </w:tcBorders>
            <w:shd w:val="clear" w:color="auto" w:fill="8EAADB" w:themeFill="accent5" w:themeFillTint="99"/>
          </w:tcPr>
          <w:p w14:paraId="74EB1493" w14:textId="77777777" w:rsidR="00F3484D" w:rsidRPr="000317DA" w:rsidRDefault="00F3484D" w:rsidP="00416B41">
            <w:pPr>
              <w:jc w:val="center"/>
              <w:rPr>
                <w:rFonts w:ascii="Arial" w:hAnsi="Arial" w:cs="Arial"/>
                <w:bCs/>
                <w:color w:val="4472C4"/>
              </w:rPr>
            </w:pPr>
            <w:r w:rsidRPr="000317DA">
              <w:rPr>
                <w:rFonts w:ascii="Arial" w:hAnsi="Arial" w:cs="Arial"/>
                <w:bCs/>
                <w:color w:val="4472C4"/>
              </w:rPr>
              <w:t xml:space="preserve">Identify </w:t>
            </w:r>
          </w:p>
        </w:tc>
        <w:tc>
          <w:tcPr>
            <w:tcW w:w="5386" w:type="dxa"/>
            <w:tcBorders>
              <w:left w:val="single" w:sz="4" w:space="0" w:color="auto"/>
            </w:tcBorders>
            <w:shd w:val="clear" w:color="auto" w:fill="8EAADB" w:themeFill="accent5" w:themeFillTint="99"/>
          </w:tcPr>
          <w:p w14:paraId="79813905" w14:textId="77777777" w:rsidR="00F3484D" w:rsidRPr="000317DA" w:rsidRDefault="00F3484D" w:rsidP="00416B41">
            <w:pPr>
              <w:jc w:val="center"/>
              <w:rPr>
                <w:rFonts w:ascii="Arial" w:hAnsi="Arial" w:cs="Arial"/>
                <w:bCs/>
                <w:color w:val="4472C4"/>
              </w:rPr>
            </w:pPr>
            <w:r w:rsidRPr="000317DA">
              <w:rPr>
                <w:rFonts w:ascii="Arial" w:hAnsi="Arial" w:cs="Arial"/>
                <w:bCs/>
                <w:color w:val="4472C4"/>
              </w:rPr>
              <w:t>Describe</w:t>
            </w:r>
          </w:p>
        </w:tc>
        <w:tc>
          <w:tcPr>
            <w:tcW w:w="879" w:type="dxa"/>
            <w:tcBorders>
              <w:left w:val="nil"/>
            </w:tcBorders>
            <w:shd w:val="clear" w:color="auto" w:fill="8EAADB" w:themeFill="accent5" w:themeFillTint="99"/>
          </w:tcPr>
          <w:p w14:paraId="6D756B20" w14:textId="77777777" w:rsidR="00F3484D" w:rsidRPr="000317DA" w:rsidRDefault="00F3484D" w:rsidP="00416B41">
            <w:pPr>
              <w:jc w:val="center"/>
              <w:rPr>
                <w:rFonts w:ascii="Arial" w:hAnsi="Arial" w:cs="Arial"/>
                <w:bCs/>
                <w:color w:val="4472C4"/>
              </w:rPr>
            </w:pPr>
            <w:r>
              <w:rPr>
                <w:rFonts w:ascii="Arial" w:hAnsi="Arial" w:cs="Arial"/>
                <w:bCs/>
                <w:color w:val="4472C4"/>
              </w:rPr>
              <w:t>E/D</w:t>
            </w:r>
          </w:p>
        </w:tc>
      </w:tr>
      <w:tr w:rsidR="00F3484D" w:rsidRPr="00EF38BC" w14:paraId="78A19E8D" w14:textId="77777777" w:rsidTr="00416B41">
        <w:tc>
          <w:tcPr>
            <w:tcW w:w="3936" w:type="dxa"/>
            <w:shd w:val="clear" w:color="auto" w:fill="auto"/>
          </w:tcPr>
          <w:p w14:paraId="09E1652E" w14:textId="77777777" w:rsidR="00F3484D" w:rsidRPr="000317DA" w:rsidRDefault="00F3484D" w:rsidP="00416B41">
            <w:pPr>
              <w:tabs>
                <w:tab w:val="right" w:leader="dot" w:pos="8080"/>
              </w:tabs>
              <w:rPr>
                <w:rFonts w:ascii="Calibri" w:hAnsi="Calibri" w:cs="Calibri"/>
                <w:sz w:val="22"/>
                <w:szCs w:val="22"/>
              </w:rPr>
            </w:pPr>
            <w:r w:rsidRPr="000317DA">
              <w:rPr>
                <w:rFonts w:ascii="Calibri" w:hAnsi="Calibri" w:cs="Calibri"/>
                <w:b/>
                <w:sz w:val="22"/>
                <w:szCs w:val="22"/>
              </w:rPr>
              <w:t>Knowledge</w:t>
            </w:r>
          </w:p>
        </w:tc>
        <w:tc>
          <w:tcPr>
            <w:tcW w:w="5386" w:type="dxa"/>
            <w:shd w:val="clear" w:color="auto" w:fill="auto"/>
          </w:tcPr>
          <w:p w14:paraId="26F35BB2" w14:textId="77777777" w:rsidR="00F3484D" w:rsidRPr="000317DA" w:rsidRDefault="00F3484D" w:rsidP="00416B41">
            <w:pPr>
              <w:tabs>
                <w:tab w:val="right" w:leader="dot" w:pos="8080"/>
              </w:tabs>
              <w:rPr>
                <w:rFonts w:ascii="Calibri" w:hAnsi="Calibri" w:cs="Calibri"/>
                <w:sz w:val="22"/>
                <w:szCs w:val="22"/>
              </w:rPr>
            </w:pPr>
          </w:p>
        </w:tc>
        <w:tc>
          <w:tcPr>
            <w:tcW w:w="879" w:type="dxa"/>
          </w:tcPr>
          <w:p w14:paraId="6111882A" w14:textId="77777777" w:rsidR="00F3484D" w:rsidRPr="000317DA" w:rsidRDefault="00F3484D" w:rsidP="00416B41">
            <w:pPr>
              <w:tabs>
                <w:tab w:val="right" w:leader="dot" w:pos="8080"/>
              </w:tabs>
              <w:rPr>
                <w:rFonts w:ascii="Calibri" w:hAnsi="Calibri" w:cs="Calibri"/>
                <w:sz w:val="22"/>
                <w:szCs w:val="22"/>
              </w:rPr>
            </w:pPr>
          </w:p>
        </w:tc>
      </w:tr>
      <w:tr w:rsidR="00F3484D" w:rsidRPr="00EF38BC" w14:paraId="1A4ADDEC" w14:textId="77777777" w:rsidTr="00416B41">
        <w:tc>
          <w:tcPr>
            <w:tcW w:w="3936" w:type="dxa"/>
          </w:tcPr>
          <w:p w14:paraId="6B4C8B9E" w14:textId="77777777" w:rsidR="00F3484D" w:rsidRPr="000317DA" w:rsidRDefault="00F3484D" w:rsidP="00416B41">
            <w:pPr>
              <w:tabs>
                <w:tab w:val="right" w:leader="dot" w:pos="8080"/>
              </w:tabs>
              <w:spacing w:before="120"/>
              <w:rPr>
                <w:rFonts w:ascii="Calibri" w:hAnsi="Calibri" w:cs="Calibri"/>
                <w:sz w:val="22"/>
                <w:szCs w:val="22"/>
              </w:rPr>
            </w:pPr>
            <w:r>
              <w:rPr>
                <w:rFonts w:ascii="Calibri" w:hAnsi="Calibri" w:cs="Calibri"/>
                <w:sz w:val="22"/>
                <w:szCs w:val="22"/>
              </w:rPr>
              <w:t xml:space="preserve">Service Operations Management </w:t>
            </w:r>
          </w:p>
        </w:tc>
        <w:tc>
          <w:tcPr>
            <w:tcW w:w="5386" w:type="dxa"/>
          </w:tcPr>
          <w:p w14:paraId="72952B19" w14:textId="77777777" w:rsidR="00F3484D" w:rsidRPr="000317DA" w:rsidRDefault="00F3484D" w:rsidP="00416B41">
            <w:pPr>
              <w:tabs>
                <w:tab w:val="right" w:leader="dot" w:pos="8080"/>
              </w:tabs>
              <w:spacing w:before="120"/>
              <w:rPr>
                <w:rFonts w:ascii="Calibri" w:hAnsi="Calibri" w:cs="Calibri"/>
                <w:sz w:val="22"/>
                <w:szCs w:val="22"/>
              </w:rPr>
            </w:pPr>
            <w:r>
              <w:rPr>
                <w:rFonts w:ascii="Calibri" w:hAnsi="Calibri" w:cs="Calibri"/>
                <w:sz w:val="22"/>
                <w:szCs w:val="22"/>
              </w:rPr>
              <w:t xml:space="preserve">Demonstrable understanding of principles of service operations management, including service performance management and evaluation of impact. </w:t>
            </w:r>
          </w:p>
        </w:tc>
        <w:tc>
          <w:tcPr>
            <w:tcW w:w="879" w:type="dxa"/>
          </w:tcPr>
          <w:p w14:paraId="5FA36447" w14:textId="77777777" w:rsidR="00F3484D" w:rsidRPr="000317DA" w:rsidRDefault="00F3484D" w:rsidP="00416B41">
            <w:pPr>
              <w:tabs>
                <w:tab w:val="right" w:leader="dot" w:pos="8080"/>
              </w:tabs>
              <w:spacing w:before="120"/>
              <w:rPr>
                <w:rFonts w:ascii="Calibri" w:hAnsi="Calibri"/>
                <w:sz w:val="22"/>
                <w:szCs w:val="22"/>
              </w:rPr>
            </w:pPr>
            <w:r>
              <w:rPr>
                <w:rFonts w:ascii="Calibri" w:hAnsi="Calibri"/>
                <w:sz w:val="22"/>
                <w:szCs w:val="22"/>
              </w:rPr>
              <w:t>E</w:t>
            </w:r>
          </w:p>
        </w:tc>
      </w:tr>
      <w:tr w:rsidR="00F3484D" w:rsidRPr="00EF38BC" w14:paraId="2B3CEB53" w14:textId="77777777" w:rsidTr="00416B41">
        <w:tc>
          <w:tcPr>
            <w:tcW w:w="3936" w:type="dxa"/>
          </w:tcPr>
          <w:p w14:paraId="45307050" w14:textId="77777777" w:rsidR="00F3484D" w:rsidRPr="001F275D" w:rsidRDefault="00F3484D" w:rsidP="00416B41">
            <w:pPr>
              <w:tabs>
                <w:tab w:val="right" w:leader="dot" w:pos="8080"/>
              </w:tabs>
              <w:spacing w:before="120"/>
              <w:rPr>
                <w:rFonts w:ascii="Calibri" w:hAnsi="Calibri" w:cs="Calibri"/>
                <w:sz w:val="22"/>
                <w:szCs w:val="22"/>
              </w:rPr>
            </w:pPr>
            <w:r w:rsidRPr="000317DA">
              <w:rPr>
                <w:rFonts w:ascii="Calibri" w:hAnsi="Calibri" w:cs="Calibri"/>
                <w:sz w:val="22"/>
                <w:szCs w:val="22"/>
              </w:rPr>
              <w:t xml:space="preserve">Leadership and Management </w:t>
            </w:r>
          </w:p>
        </w:tc>
        <w:tc>
          <w:tcPr>
            <w:tcW w:w="5386" w:type="dxa"/>
          </w:tcPr>
          <w:p w14:paraId="6E519523" w14:textId="7601B52C" w:rsidR="00F3484D" w:rsidRPr="000317DA" w:rsidRDefault="00F3484D" w:rsidP="00416B41">
            <w:pPr>
              <w:tabs>
                <w:tab w:val="num" w:pos="535"/>
              </w:tabs>
              <w:rPr>
                <w:rFonts w:ascii="Calibri" w:hAnsi="Calibri" w:cs="Calibri"/>
                <w:sz w:val="22"/>
                <w:szCs w:val="22"/>
              </w:rPr>
            </w:pPr>
            <w:r w:rsidRPr="000317DA">
              <w:rPr>
                <w:rFonts w:ascii="Calibri" w:hAnsi="Calibri" w:cs="Calibri"/>
                <w:sz w:val="22"/>
                <w:szCs w:val="22"/>
              </w:rPr>
              <w:t>Good working knowledge of performance management frameworks and their application in a complex public service environment</w:t>
            </w:r>
            <w:r w:rsidR="00E47069">
              <w:rPr>
                <w:rFonts w:ascii="Calibri" w:hAnsi="Calibri" w:cs="Calibri"/>
                <w:sz w:val="22"/>
                <w:szCs w:val="22"/>
              </w:rPr>
              <w:t>.</w:t>
            </w:r>
          </w:p>
          <w:p w14:paraId="4AD34504" w14:textId="77777777" w:rsidR="00F3484D" w:rsidRPr="000317DA" w:rsidRDefault="00F3484D" w:rsidP="00416B41">
            <w:pPr>
              <w:tabs>
                <w:tab w:val="num" w:pos="535"/>
              </w:tabs>
              <w:rPr>
                <w:rFonts w:ascii="Calibri" w:hAnsi="Calibri" w:cs="Calibri"/>
                <w:sz w:val="22"/>
                <w:szCs w:val="22"/>
              </w:rPr>
            </w:pPr>
          </w:p>
          <w:p w14:paraId="260B9A79" w14:textId="77777777" w:rsidR="00F3484D" w:rsidRPr="000317DA" w:rsidRDefault="00F3484D" w:rsidP="00416B41">
            <w:pPr>
              <w:tabs>
                <w:tab w:val="num" w:pos="535"/>
              </w:tabs>
              <w:rPr>
                <w:rFonts w:ascii="Calibri" w:hAnsi="Calibri" w:cs="Calibri"/>
                <w:sz w:val="22"/>
                <w:szCs w:val="22"/>
              </w:rPr>
            </w:pPr>
            <w:r w:rsidRPr="000317DA">
              <w:rPr>
                <w:rFonts w:ascii="Calibri" w:hAnsi="Calibri" w:cs="Calibri"/>
                <w:sz w:val="22"/>
                <w:szCs w:val="22"/>
              </w:rPr>
              <w:t>Understanding of procurement, contract management and commissioning</w:t>
            </w:r>
            <w:r>
              <w:rPr>
                <w:rFonts w:ascii="Calibri" w:hAnsi="Calibri" w:cs="Calibri"/>
                <w:sz w:val="22"/>
                <w:szCs w:val="22"/>
              </w:rPr>
              <w:t xml:space="preserve"> regulations and policies. </w:t>
            </w:r>
          </w:p>
          <w:p w14:paraId="2631DCA4" w14:textId="77777777" w:rsidR="00F3484D" w:rsidRPr="000317DA" w:rsidRDefault="00F3484D" w:rsidP="00416B41">
            <w:pPr>
              <w:tabs>
                <w:tab w:val="num" w:pos="535"/>
              </w:tabs>
              <w:rPr>
                <w:rFonts w:ascii="Calibri" w:hAnsi="Calibri" w:cs="Calibri"/>
                <w:sz w:val="22"/>
                <w:szCs w:val="22"/>
              </w:rPr>
            </w:pPr>
          </w:p>
          <w:p w14:paraId="61EA3A65" w14:textId="77777777" w:rsidR="00F3484D" w:rsidRPr="000317DA" w:rsidRDefault="00F3484D" w:rsidP="00416B41">
            <w:pPr>
              <w:tabs>
                <w:tab w:val="num" w:pos="535"/>
              </w:tabs>
              <w:rPr>
                <w:rFonts w:ascii="Calibri" w:hAnsi="Calibri" w:cs="Calibri"/>
                <w:sz w:val="22"/>
                <w:szCs w:val="22"/>
              </w:rPr>
            </w:pPr>
            <w:r w:rsidRPr="000317DA">
              <w:rPr>
                <w:rFonts w:ascii="Calibri" w:hAnsi="Calibri" w:cs="Calibri"/>
                <w:sz w:val="22"/>
                <w:szCs w:val="22"/>
              </w:rPr>
              <w:t xml:space="preserve">Knowledge of local authority governance and processes for decision making. </w:t>
            </w:r>
          </w:p>
          <w:p w14:paraId="71CF2515" w14:textId="77777777" w:rsidR="00F3484D" w:rsidRDefault="00F3484D" w:rsidP="00416B41">
            <w:pPr>
              <w:tabs>
                <w:tab w:val="right" w:leader="dot" w:pos="8080"/>
              </w:tabs>
              <w:spacing w:before="120"/>
              <w:rPr>
                <w:rFonts w:ascii="Calibri" w:hAnsi="Calibri"/>
                <w:sz w:val="22"/>
                <w:szCs w:val="22"/>
              </w:rPr>
            </w:pPr>
          </w:p>
        </w:tc>
        <w:tc>
          <w:tcPr>
            <w:tcW w:w="879" w:type="dxa"/>
          </w:tcPr>
          <w:p w14:paraId="32CE8227" w14:textId="77777777" w:rsidR="00F3484D" w:rsidRPr="000317DA" w:rsidRDefault="00F3484D" w:rsidP="00416B41">
            <w:pPr>
              <w:tabs>
                <w:tab w:val="right" w:leader="dot" w:pos="8080"/>
              </w:tabs>
              <w:spacing w:before="120"/>
              <w:rPr>
                <w:rFonts w:ascii="Calibri" w:hAnsi="Calibri"/>
                <w:sz w:val="22"/>
                <w:szCs w:val="22"/>
              </w:rPr>
            </w:pPr>
            <w:r>
              <w:rPr>
                <w:rFonts w:ascii="Calibri" w:hAnsi="Calibri"/>
                <w:sz w:val="22"/>
                <w:szCs w:val="22"/>
              </w:rPr>
              <w:t>E</w:t>
            </w:r>
          </w:p>
          <w:p w14:paraId="3763DED2" w14:textId="77777777" w:rsidR="00F3484D" w:rsidRDefault="00F3484D" w:rsidP="00416B41">
            <w:pPr>
              <w:tabs>
                <w:tab w:val="right" w:leader="dot" w:pos="8080"/>
              </w:tabs>
              <w:spacing w:before="120"/>
              <w:rPr>
                <w:rFonts w:ascii="Calibri" w:hAnsi="Calibri"/>
                <w:sz w:val="22"/>
                <w:szCs w:val="22"/>
              </w:rPr>
            </w:pPr>
          </w:p>
          <w:p w14:paraId="0D67F12A" w14:textId="77777777" w:rsidR="00F3484D" w:rsidRDefault="00F3484D" w:rsidP="00416B41">
            <w:pPr>
              <w:tabs>
                <w:tab w:val="right" w:leader="dot" w:pos="8080"/>
              </w:tabs>
              <w:spacing w:before="120"/>
              <w:rPr>
                <w:rFonts w:ascii="Calibri" w:hAnsi="Calibri"/>
                <w:sz w:val="22"/>
                <w:szCs w:val="22"/>
              </w:rPr>
            </w:pPr>
          </w:p>
          <w:p w14:paraId="679B87AF" w14:textId="77777777" w:rsidR="00F3484D" w:rsidRDefault="00F3484D" w:rsidP="00416B41">
            <w:pPr>
              <w:tabs>
                <w:tab w:val="right" w:leader="dot" w:pos="8080"/>
              </w:tabs>
              <w:spacing w:before="120"/>
              <w:rPr>
                <w:rFonts w:ascii="Calibri" w:hAnsi="Calibri"/>
                <w:sz w:val="22"/>
                <w:szCs w:val="22"/>
              </w:rPr>
            </w:pPr>
            <w:r>
              <w:rPr>
                <w:rFonts w:ascii="Calibri" w:hAnsi="Calibri"/>
                <w:sz w:val="22"/>
                <w:szCs w:val="22"/>
              </w:rPr>
              <w:t>E</w:t>
            </w:r>
          </w:p>
          <w:p w14:paraId="54B143F4" w14:textId="77777777" w:rsidR="00F3484D" w:rsidRDefault="00F3484D" w:rsidP="00416B41">
            <w:pPr>
              <w:tabs>
                <w:tab w:val="right" w:leader="dot" w:pos="8080"/>
              </w:tabs>
              <w:spacing w:before="120"/>
              <w:rPr>
                <w:rFonts w:ascii="Calibri" w:hAnsi="Calibri"/>
                <w:sz w:val="22"/>
                <w:szCs w:val="22"/>
              </w:rPr>
            </w:pPr>
          </w:p>
          <w:p w14:paraId="2F88B964" w14:textId="77777777" w:rsidR="00F3484D" w:rsidRDefault="00F3484D" w:rsidP="00416B41">
            <w:pPr>
              <w:tabs>
                <w:tab w:val="right" w:leader="dot" w:pos="8080"/>
              </w:tabs>
              <w:spacing w:before="120"/>
              <w:rPr>
                <w:rFonts w:ascii="Calibri" w:hAnsi="Calibri"/>
                <w:sz w:val="22"/>
                <w:szCs w:val="22"/>
              </w:rPr>
            </w:pPr>
            <w:r>
              <w:rPr>
                <w:rFonts w:ascii="Calibri" w:hAnsi="Calibri"/>
                <w:sz w:val="22"/>
                <w:szCs w:val="22"/>
              </w:rPr>
              <w:t>E</w:t>
            </w:r>
          </w:p>
        </w:tc>
      </w:tr>
      <w:tr w:rsidR="00F3484D" w:rsidRPr="00EF38BC" w14:paraId="280677D8" w14:textId="77777777" w:rsidTr="00416B41">
        <w:tc>
          <w:tcPr>
            <w:tcW w:w="3936" w:type="dxa"/>
          </w:tcPr>
          <w:p w14:paraId="5B1C9941" w14:textId="77777777" w:rsidR="00F3484D" w:rsidRPr="001F275D" w:rsidRDefault="00F3484D" w:rsidP="00416B41">
            <w:pPr>
              <w:tabs>
                <w:tab w:val="right" w:leader="dot" w:pos="8080"/>
              </w:tabs>
              <w:spacing w:before="120"/>
              <w:rPr>
                <w:rFonts w:ascii="Calibri" w:hAnsi="Calibri" w:cs="Calibri"/>
                <w:sz w:val="22"/>
                <w:szCs w:val="22"/>
              </w:rPr>
            </w:pPr>
            <w:r w:rsidRPr="001F275D">
              <w:rPr>
                <w:rFonts w:ascii="Calibri" w:hAnsi="Calibri" w:cs="Calibri"/>
                <w:sz w:val="22"/>
                <w:szCs w:val="22"/>
              </w:rPr>
              <w:t xml:space="preserve">Policies and </w:t>
            </w:r>
            <w:r>
              <w:rPr>
                <w:rFonts w:ascii="Calibri" w:hAnsi="Calibri" w:cs="Calibri"/>
                <w:sz w:val="22"/>
                <w:szCs w:val="22"/>
              </w:rPr>
              <w:t>P</w:t>
            </w:r>
            <w:r w:rsidRPr="001F275D">
              <w:rPr>
                <w:rFonts w:ascii="Calibri" w:hAnsi="Calibri" w:cs="Calibri"/>
                <w:sz w:val="22"/>
                <w:szCs w:val="22"/>
              </w:rPr>
              <w:t>ractices</w:t>
            </w:r>
          </w:p>
        </w:tc>
        <w:tc>
          <w:tcPr>
            <w:tcW w:w="5386" w:type="dxa"/>
          </w:tcPr>
          <w:p w14:paraId="7330451A" w14:textId="6E0F0641" w:rsidR="00F3484D" w:rsidRDefault="00F3484D" w:rsidP="00416B41">
            <w:pPr>
              <w:tabs>
                <w:tab w:val="right" w:leader="dot" w:pos="8080"/>
              </w:tabs>
              <w:spacing w:before="120"/>
              <w:rPr>
                <w:rFonts w:ascii="Calibri" w:hAnsi="Calibri"/>
                <w:sz w:val="22"/>
                <w:szCs w:val="22"/>
              </w:rPr>
            </w:pPr>
            <w:r>
              <w:rPr>
                <w:rFonts w:ascii="Calibri" w:hAnsi="Calibri"/>
                <w:sz w:val="22"/>
                <w:szCs w:val="22"/>
              </w:rPr>
              <w:t xml:space="preserve">Demonstrable </w:t>
            </w:r>
            <w:r w:rsidRPr="000317DA">
              <w:rPr>
                <w:rFonts w:ascii="Calibri" w:hAnsi="Calibri"/>
                <w:sz w:val="22"/>
                <w:szCs w:val="22"/>
              </w:rPr>
              <w:t xml:space="preserve">understanding of </w:t>
            </w:r>
            <w:r>
              <w:rPr>
                <w:rFonts w:ascii="Calibri" w:hAnsi="Calibri"/>
                <w:sz w:val="22"/>
                <w:szCs w:val="22"/>
              </w:rPr>
              <w:t>Council priorities</w:t>
            </w:r>
            <w:r w:rsidRPr="000317DA">
              <w:rPr>
                <w:rFonts w:ascii="Calibri" w:hAnsi="Calibri"/>
                <w:sz w:val="22"/>
                <w:szCs w:val="22"/>
              </w:rPr>
              <w:t xml:space="preserve"> and </w:t>
            </w:r>
            <w:r>
              <w:rPr>
                <w:rFonts w:ascii="Calibri" w:hAnsi="Calibri"/>
                <w:sz w:val="22"/>
                <w:szCs w:val="22"/>
              </w:rPr>
              <w:t xml:space="preserve">strategies </w:t>
            </w:r>
            <w:r w:rsidRPr="000317DA">
              <w:rPr>
                <w:rFonts w:ascii="Calibri" w:hAnsi="Calibri"/>
                <w:sz w:val="22"/>
                <w:szCs w:val="22"/>
              </w:rPr>
              <w:t>relating to decentralisation</w:t>
            </w:r>
            <w:r>
              <w:rPr>
                <w:rFonts w:ascii="Calibri" w:hAnsi="Calibri"/>
                <w:sz w:val="22"/>
                <w:szCs w:val="22"/>
              </w:rPr>
              <w:t xml:space="preserve"> and communities</w:t>
            </w:r>
            <w:r w:rsidR="00E47069">
              <w:rPr>
                <w:rFonts w:ascii="Calibri" w:hAnsi="Calibri"/>
                <w:sz w:val="22"/>
                <w:szCs w:val="22"/>
              </w:rPr>
              <w:t>.</w:t>
            </w:r>
          </w:p>
          <w:p w14:paraId="1DD7E544" w14:textId="0CA11CE2" w:rsidR="00F3484D" w:rsidRPr="000317DA" w:rsidRDefault="00F3484D" w:rsidP="00416B41">
            <w:pPr>
              <w:tabs>
                <w:tab w:val="right" w:leader="dot" w:pos="8080"/>
              </w:tabs>
              <w:spacing w:before="120"/>
              <w:rPr>
                <w:rFonts w:ascii="Calibri" w:hAnsi="Calibri"/>
                <w:sz w:val="22"/>
                <w:szCs w:val="22"/>
              </w:rPr>
            </w:pPr>
            <w:r>
              <w:rPr>
                <w:rFonts w:ascii="Calibri" w:hAnsi="Calibri"/>
                <w:sz w:val="22"/>
                <w:szCs w:val="22"/>
              </w:rPr>
              <w:t xml:space="preserve">Demonstrable </w:t>
            </w:r>
            <w:r w:rsidRPr="000317DA">
              <w:rPr>
                <w:rFonts w:ascii="Calibri" w:hAnsi="Calibri"/>
                <w:sz w:val="22"/>
                <w:szCs w:val="22"/>
              </w:rPr>
              <w:t xml:space="preserve">knowledge and understanding of </w:t>
            </w:r>
            <w:r>
              <w:rPr>
                <w:rFonts w:ascii="Calibri" w:hAnsi="Calibri"/>
                <w:sz w:val="22"/>
                <w:szCs w:val="22"/>
              </w:rPr>
              <w:t xml:space="preserve">the factors that contribute to inequality and deprivation. </w:t>
            </w:r>
          </w:p>
          <w:p w14:paraId="7E832E0D" w14:textId="77777777" w:rsidR="00F3484D" w:rsidRPr="000317DA" w:rsidRDefault="00F3484D" w:rsidP="00416B41">
            <w:pPr>
              <w:tabs>
                <w:tab w:val="right" w:leader="dot" w:pos="8080"/>
              </w:tabs>
              <w:spacing w:before="120"/>
              <w:rPr>
                <w:rFonts w:ascii="Calibri" w:hAnsi="Calibri" w:cs="Calibri"/>
                <w:sz w:val="22"/>
                <w:szCs w:val="22"/>
              </w:rPr>
            </w:pPr>
            <w:r>
              <w:rPr>
                <w:rFonts w:ascii="Calibri" w:hAnsi="Calibri" w:cs="Calibri"/>
                <w:sz w:val="22"/>
                <w:szCs w:val="22"/>
              </w:rPr>
              <w:t>Demonstrable k</w:t>
            </w:r>
            <w:r w:rsidRPr="00D70D61">
              <w:rPr>
                <w:rFonts w:ascii="Calibri" w:hAnsi="Calibri" w:cs="Calibri"/>
                <w:sz w:val="22"/>
                <w:szCs w:val="22"/>
              </w:rPr>
              <w:t xml:space="preserve">nowledge of community development techniques and </w:t>
            </w:r>
            <w:r>
              <w:rPr>
                <w:rFonts w:ascii="Calibri" w:hAnsi="Calibri" w:cs="Calibri"/>
                <w:sz w:val="22"/>
                <w:szCs w:val="22"/>
              </w:rPr>
              <w:t xml:space="preserve">experience of </w:t>
            </w:r>
            <w:r w:rsidRPr="00D70D61">
              <w:rPr>
                <w:rFonts w:ascii="Calibri" w:hAnsi="Calibri" w:cs="Calibri"/>
                <w:sz w:val="22"/>
                <w:szCs w:val="22"/>
              </w:rPr>
              <w:t>how to apply them</w:t>
            </w:r>
            <w:r>
              <w:rPr>
                <w:rFonts w:ascii="Calibri" w:hAnsi="Calibri" w:cs="Calibri"/>
                <w:sz w:val="22"/>
                <w:szCs w:val="22"/>
              </w:rPr>
              <w:t>.</w:t>
            </w:r>
          </w:p>
        </w:tc>
        <w:tc>
          <w:tcPr>
            <w:tcW w:w="879" w:type="dxa"/>
          </w:tcPr>
          <w:p w14:paraId="098AAC73" w14:textId="77777777" w:rsidR="00F3484D" w:rsidRPr="000317DA" w:rsidRDefault="00F3484D" w:rsidP="00416B41">
            <w:pPr>
              <w:tabs>
                <w:tab w:val="right" w:leader="dot" w:pos="8080"/>
              </w:tabs>
              <w:spacing w:before="120"/>
              <w:rPr>
                <w:rFonts w:ascii="Calibri" w:hAnsi="Calibri"/>
                <w:sz w:val="22"/>
                <w:szCs w:val="22"/>
              </w:rPr>
            </w:pPr>
            <w:r>
              <w:rPr>
                <w:rFonts w:ascii="Calibri" w:hAnsi="Calibri"/>
                <w:sz w:val="22"/>
                <w:szCs w:val="22"/>
              </w:rPr>
              <w:t>E</w:t>
            </w:r>
          </w:p>
        </w:tc>
      </w:tr>
      <w:tr w:rsidR="00F3484D" w:rsidRPr="00EF38BC" w14:paraId="0C5AE477" w14:textId="77777777" w:rsidTr="00416B41">
        <w:tc>
          <w:tcPr>
            <w:tcW w:w="3936" w:type="dxa"/>
          </w:tcPr>
          <w:p w14:paraId="1B305890" w14:textId="77777777" w:rsidR="00F3484D" w:rsidRDefault="00F3484D" w:rsidP="00416B41">
            <w:pPr>
              <w:tabs>
                <w:tab w:val="right" w:leader="dot" w:pos="8080"/>
              </w:tabs>
              <w:spacing w:before="120"/>
              <w:rPr>
                <w:rFonts w:ascii="Calibri" w:hAnsi="Calibri" w:cs="Calibri"/>
                <w:sz w:val="22"/>
                <w:szCs w:val="22"/>
              </w:rPr>
            </w:pPr>
            <w:r>
              <w:rPr>
                <w:rFonts w:ascii="Calibri" w:hAnsi="Calibri" w:cs="Calibri"/>
                <w:sz w:val="22"/>
                <w:szCs w:val="22"/>
              </w:rPr>
              <w:t>Funding and Budgets</w:t>
            </w:r>
          </w:p>
        </w:tc>
        <w:tc>
          <w:tcPr>
            <w:tcW w:w="5386" w:type="dxa"/>
          </w:tcPr>
          <w:p w14:paraId="28C23D8B" w14:textId="419CB4F7" w:rsidR="00F3484D" w:rsidRPr="000317DA" w:rsidRDefault="00F3484D" w:rsidP="00416B41">
            <w:pPr>
              <w:tabs>
                <w:tab w:val="right" w:leader="dot" w:pos="8080"/>
              </w:tabs>
              <w:spacing w:before="120"/>
              <w:rPr>
                <w:rFonts w:ascii="Calibri" w:hAnsi="Calibri" w:cs="Calibri"/>
                <w:sz w:val="22"/>
                <w:szCs w:val="22"/>
              </w:rPr>
            </w:pPr>
            <w:r w:rsidRPr="000317DA">
              <w:rPr>
                <w:rFonts w:ascii="Calibri" w:hAnsi="Calibri" w:cs="Calibri"/>
                <w:sz w:val="22"/>
                <w:szCs w:val="22"/>
              </w:rPr>
              <w:t xml:space="preserve">Knowledge of local community funding landscape </w:t>
            </w:r>
            <w:r>
              <w:rPr>
                <w:rFonts w:ascii="Calibri" w:hAnsi="Calibri" w:cs="Calibri"/>
                <w:sz w:val="22"/>
                <w:szCs w:val="22"/>
              </w:rPr>
              <w:t xml:space="preserve">and potential sources of funding, </w:t>
            </w:r>
            <w:r w:rsidRPr="000317DA">
              <w:rPr>
                <w:rFonts w:ascii="Calibri" w:hAnsi="Calibri" w:cs="Calibri"/>
                <w:sz w:val="22"/>
                <w:szCs w:val="22"/>
              </w:rPr>
              <w:t xml:space="preserve">including </w:t>
            </w:r>
            <w:r>
              <w:rPr>
                <w:rFonts w:ascii="Calibri" w:hAnsi="Calibri" w:cs="Calibri"/>
                <w:sz w:val="22"/>
                <w:szCs w:val="22"/>
              </w:rPr>
              <w:t>S</w:t>
            </w:r>
            <w:r w:rsidRPr="000317DA">
              <w:rPr>
                <w:rFonts w:ascii="Calibri" w:hAnsi="Calibri" w:cs="Calibri"/>
                <w:sz w:val="22"/>
                <w:szCs w:val="22"/>
              </w:rPr>
              <w:t>ection 106</w:t>
            </w:r>
            <w:r>
              <w:rPr>
                <w:rFonts w:ascii="Calibri" w:hAnsi="Calibri" w:cs="Calibri"/>
                <w:sz w:val="22"/>
                <w:szCs w:val="22"/>
              </w:rPr>
              <w:t xml:space="preserve"> of the Town &amp; Country Planning Act</w:t>
            </w:r>
            <w:r w:rsidR="00E47069">
              <w:rPr>
                <w:rFonts w:ascii="Calibri" w:hAnsi="Calibri" w:cs="Calibri"/>
                <w:sz w:val="22"/>
                <w:szCs w:val="22"/>
              </w:rPr>
              <w:t>.</w:t>
            </w:r>
          </w:p>
        </w:tc>
        <w:tc>
          <w:tcPr>
            <w:tcW w:w="879" w:type="dxa"/>
          </w:tcPr>
          <w:p w14:paraId="3EBFBDEF" w14:textId="77777777" w:rsidR="00F3484D" w:rsidRPr="000317DA" w:rsidRDefault="00F3484D" w:rsidP="00416B41">
            <w:pPr>
              <w:tabs>
                <w:tab w:val="right" w:leader="dot" w:pos="8080"/>
              </w:tabs>
              <w:spacing w:before="120"/>
              <w:rPr>
                <w:rFonts w:ascii="Calibri" w:hAnsi="Calibri"/>
                <w:sz w:val="22"/>
                <w:szCs w:val="22"/>
              </w:rPr>
            </w:pPr>
            <w:r>
              <w:rPr>
                <w:rFonts w:ascii="Calibri" w:hAnsi="Calibri"/>
                <w:sz w:val="22"/>
                <w:szCs w:val="22"/>
              </w:rPr>
              <w:t>E</w:t>
            </w:r>
          </w:p>
          <w:p w14:paraId="5CE65BC1" w14:textId="77777777" w:rsidR="00F3484D" w:rsidRDefault="00F3484D" w:rsidP="00416B41">
            <w:pPr>
              <w:tabs>
                <w:tab w:val="right" w:leader="dot" w:pos="8080"/>
              </w:tabs>
              <w:spacing w:before="120"/>
              <w:rPr>
                <w:rFonts w:ascii="Calibri" w:hAnsi="Calibri"/>
                <w:sz w:val="22"/>
                <w:szCs w:val="22"/>
              </w:rPr>
            </w:pPr>
          </w:p>
        </w:tc>
      </w:tr>
      <w:tr w:rsidR="00F3484D" w:rsidRPr="00EF38BC" w14:paraId="24C7C481" w14:textId="77777777" w:rsidTr="00416B41">
        <w:tc>
          <w:tcPr>
            <w:tcW w:w="3936" w:type="dxa"/>
          </w:tcPr>
          <w:p w14:paraId="15FB6B8B" w14:textId="77777777" w:rsidR="00F3484D" w:rsidRPr="0012279C" w:rsidRDefault="00F3484D" w:rsidP="00416B41">
            <w:pPr>
              <w:widowControl w:val="0"/>
              <w:spacing w:after="200" w:line="276" w:lineRule="auto"/>
              <w:rPr>
                <w:rFonts w:ascii="Calibri" w:hAnsi="Calibri" w:cs="Calibri"/>
                <w:sz w:val="22"/>
                <w:szCs w:val="22"/>
              </w:rPr>
            </w:pPr>
            <w:r>
              <w:rPr>
                <w:rFonts w:ascii="Calibri" w:hAnsi="Calibri" w:cs="Calibri"/>
                <w:sz w:val="22"/>
                <w:szCs w:val="22"/>
              </w:rPr>
              <w:t xml:space="preserve">Public </w:t>
            </w:r>
            <w:r w:rsidRPr="000317DA">
              <w:rPr>
                <w:rFonts w:ascii="Calibri" w:hAnsi="Calibri" w:cs="Calibri"/>
                <w:sz w:val="22"/>
                <w:szCs w:val="22"/>
              </w:rPr>
              <w:t>Engagement and Participation</w:t>
            </w:r>
          </w:p>
        </w:tc>
        <w:tc>
          <w:tcPr>
            <w:tcW w:w="5386" w:type="dxa"/>
          </w:tcPr>
          <w:p w14:paraId="695983D1" w14:textId="5427B23C" w:rsidR="00F3484D" w:rsidRDefault="00F3484D" w:rsidP="00416B41">
            <w:pPr>
              <w:tabs>
                <w:tab w:val="right" w:leader="dot" w:pos="8080"/>
              </w:tabs>
              <w:spacing w:before="120"/>
              <w:rPr>
                <w:rFonts w:ascii="Calibri" w:hAnsi="Calibri" w:cs="Calibri"/>
                <w:sz w:val="22"/>
                <w:szCs w:val="22"/>
              </w:rPr>
            </w:pPr>
            <w:r>
              <w:rPr>
                <w:rFonts w:ascii="Calibri" w:hAnsi="Calibri" w:cs="Calibri"/>
                <w:sz w:val="22"/>
                <w:szCs w:val="22"/>
              </w:rPr>
              <w:t xml:space="preserve">Knowledge of different approaches to public consultation, </w:t>
            </w:r>
            <w:r w:rsidR="00E47069">
              <w:rPr>
                <w:rFonts w:ascii="Calibri" w:hAnsi="Calibri" w:cs="Calibri"/>
                <w:sz w:val="22"/>
                <w:szCs w:val="22"/>
              </w:rPr>
              <w:t>engagement,</w:t>
            </w:r>
            <w:r>
              <w:rPr>
                <w:rFonts w:ascii="Calibri" w:hAnsi="Calibri" w:cs="Calibri"/>
                <w:sz w:val="22"/>
                <w:szCs w:val="22"/>
              </w:rPr>
              <w:t xml:space="preserve"> and participation. Awareness of different tools, </w:t>
            </w:r>
            <w:proofErr w:type="gramStart"/>
            <w:r>
              <w:rPr>
                <w:rFonts w:ascii="Calibri" w:hAnsi="Calibri" w:cs="Calibri"/>
                <w:sz w:val="22"/>
                <w:szCs w:val="22"/>
              </w:rPr>
              <w:t>frameworks</w:t>
            </w:r>
            <w:proofErr w:type="gramEnd"/>
            <w:r w:rsidR="00E47069">
              <w:rPr>
                <w:rFonts w:ascii="Calibri" w:hAnsi="Calibri" w:cs="Calibri"/>
                <w:sz w:val="22"/>
                <w:szCs w:val="22"/>
              </w:rPr>
              <w:t xml:space="preserve"> </w:t>
            </w:r>
            <w:r>
              <w:rPr>
                <w:rFonts w:ascii="Calibri" w:hAnsi="Calibri" w:cs="Calibri"/>
                <w:sz w:val="22"/>
                <w:szCs w:val="22"/>
              </w:rPr>
              <w:t>and community development approaches (e.g.  deliberative democracy, citizens panels and assemblies, Asset Based Community Development; strength-based approaches, ladder of participation, appreciative enquiry).</w:t>
            </w:r>
          </w:p>
          <w:p w14:paraId="2A22DE57" w14:textId="77777777" w:rsidR="00F3484D" w:rsidRPr="000317DA" w:rsidRDefault="00F3484D" w:rsidP="00416B41">
            <w:pPr>
              <w:tabs>
                <w:tab w:val="right" w:leader="dot" w:pos="8080"/>
              </w:tabs>
              <w:spacing w:before="120"/>
              <w:rPr>
                <w:rFonts w:ascii="Calibri" w:hAnsi="Calibri" w:cs="Calibri"/>
                <w:sz w:val="22"/>
                <w:szCs w:val="22"/>
              </w:rPr>
            </w:pPr>
          </w:p>
        </w:tc>
        <w:tc>
          <w:tcPr>
            <w:tcW w:w="879" w:type="dxa"/>
          </w:tcPr>
          <w:p w14:paraId="16B87B49" w14:textId="77777777" w:rsidR="00F3484D" w:rsidRDefault="00F3484D" w:rsidP="00416B41">
            <w:pPr>
              <w:tabs>
                <w:tab w:val="right" w:leader="dot" w:pos="8080"/>
              </w:tabs>
              <w:spacing w:before="120"/>
              <w:rPr>
                <w:rFonts w:ascii="Calibri" w:hAnsi="Calibri"/>
                <w:sz w:val="22"/>
                <w:szCs w:val="22"/>
              </w:rPr>
            </w:pPr>
          </w:p>
          <w:p w14:paraId="3E5E6487" w14:textId="77777777" w:rsidR="00F3484D" w:rsidRPr="000317DA" w:rsidRDefault="00F3484D" w:rsidP="00416B41">
            <w:pPr>
              <w:tabs>
                <w:tab w:val="right" w:leader="dot" w:pos="8080"/>
              </w:tabs>
              <w:spacing w:before="120"/>
              <w:rPr>
                <w:rFonts w:ascii="Calibri" w:hAnsi="Calibri"/>
                <w:sz w:val="22"/>
                <w:szCs w:val="22"/>
              </w:rPr>
            </w:pPr>
            <w:r>
              <w:rPr>
                <w:rFonts w:ascii="Calibri" w:hAnsi="Calibri"/>
                <w:sz w:val="22"/>
                <w:szCs w:val="22"/>
              </w:rPr>
              <w:t>E</w:t>
            </w:r>
          </w:p>
          <w:p w14:paraId="4643740C" w14:textId="77777777" w:rsidR="00F3484D" w:rsidRPr="000317DA" w:rsidRDefault="00F3484D" w:rsidP="00416B41">
            <w:pPr>
              <w:tabs>
                <w:tab w:val="right" w:leader="dot" w:pos="8080"/>
              </w:tabs>
              <w:spacing w:before="120"/>
              <w:rPr>
                <w:rFonts w:ascii="Calibri" w:hAnsi="Calibri"/>
                <w:sz w:val="22"/>
                <w:szCs w:val="22"/>
              </w:rPr>
            </w:pPr>
          </w:p>
        </w:tc>
      </w:tr>
      <w:tr w:rsidR="00F3484D" w:rsidRPr="00EF38BC" w14:paraId="061DBD55" w14:textId="77777777" w:rsidTr="00416B41">
        <w:tc>
          <w:tcPr>
            <w:tcW w:w="3936" w:type="dxa"/>
          </w:tcPr>
          <w:p w14:paraId="1ECA6208" w14:textId="77777777" w:rsidR="00F3484D" w:rsidRPr="003B4D84" w:rsidRDefault="00F3484D" w:rsidP="00416B41">
            <w:pPr>
              <w:widowControl w:val="0"/>
              <w:spacing w:after="200" w:line="276" w:lineRule="auto"/>
              <w:rPr>
                <w:rFonts w:ascii="Calibri" w:hAnsi="Calibri" w:cs="Calibri"/>
                <w:sz w:val="22"/>
                <w:szCs w:val="22"/>
              </w:rPr>
            </w:pPr>
            <w:r>
              <w:rPr>
                <w:rFonts w:ascii="Calibri" w:hAnsi="Calibri" w:cs="Calibri"/>
                <w:sz w:val="22"/>
                <w:szCs w:val="22"/>
              </w:rPr>
              <w:t xml:space="preserve">Early Intervention and Prevention </w:t>
            </w:r>
          </w:p>
        </w:tc>
        <w:tc>
          <w:tcPr>
            <w:tcW w:w="5386" w:type="dxa"/>
          </w:tcPr>
          <w:p w14:paraId="551F863A" w14:textId="60A14FBA" w:rsidR="00F3484D" w:rsidRPr="00D70D61" w:rsidRDefault="00F3484D" w:rsidP="00416B41">
            <w:pPr>
              <w:tabs>
                <w:tab w:val="right" w:leader="dot" w:pos="8080"/>
              </w:tabs>
              <w:spacing w:before="120"/>
              <w:rPr>
                <w:rFonts w:ascii="Calibri" w:eastAsia="Calibri" w:hAnsi="Calibri" w:cs="Calibri"/>
                <w:sz w:val="22"/>
                <w:szCs w:val="22"/>
                <w:lang w:eastAsia="en-US"/>
              </w:rPr>
            </w:pPr>
            <w:r>
              <w:rPr>
                <w:rFonts w:ascii="Calibri" w:hAnsi="Calibri" w:cs="Calibri"/>
                <w:sz w:val="22"/>
                <w:szCs w:val="22"/>
              </w:rPr>
              <w:t xml:space="preserve">A good understanding of the challenges facing local government and other public sector partners and how to mobilise community action to support the principles of Early </w:t>
            </w:r>
            <w:r w:rsidR="00E47069">
              <w:rPr>
                <w:rFonts w:ascii="Calibri" w:hAnsi="Calibri" w:cs="Calibri"/>
                <w:sz w:val="22"/>
                <w:szCs w:val="22"/>
              </w:rPr>
              <w:t>I</w:t>
            </w:r>
            <w:r>
              <w:rPr>
                <w:rFonts w:ascii="Calibri" w:hAnsi="Calibri" w:cs="Calibri"/>
                <w:sz w:val="22"/>
                <w:szCs w:val="22"/>
              </w:rPr>
              <w:t xml:space="preserve">ntervention and Prevention. </w:t>
            </w:r>
          </w:p>
        </w:tc>
        <w:tc>
          <w:tcPr>
            <w:tcW w:w="879" w:type="dxa"/>
          </w:tcPr>
          <w:p w14:paraId="356D3730" w14:textId="77777777" w:rsidR="00F3484D" w:rsidRPr="000317DA" w:rsidRDefault="00F3484D" w:rsidP="00416B41">
            <w:pPr>
              <w:tabs>
                <w:tab w:val="right" w:leader="dot" w:pos="8080"/>
              </w:tabs>
              <w:spacing w:before="120"/>
              <w:rPr>
                <w:rFonts w:ascii="Calibri" w:hAnsi="Calibri"/>
                <w:sz w:val="22"/>
                <w:szCs w:val="22"/>
              </w:rPr>
            </w:pPr>
            <w:r>
              <w:rPr>
                <w:rFonts w:ascii="Calibri" w:hAnsi="Calibri"/>
                <w:sz w:val="22"/>
                <w:szCs w:val="22"/>
              </w:rPr>
              <w:t>E</w:t>
            </w:r>
          </w:p>
          <w:p w14:paraId="39EAF74B" w14:textId="77777777" w:rsidR="00F3484D" w:rsidRPr="000317DA" w:rsidRDefault="00F3484D" w:rsidP="00416B41">
            <w:pPr>
              <w:tabs>
                <w:tab w:val="right" w:leader="dot" w:pos="8080"/>
              </w:tabs>
              <w:spacing w:before="120"/>
              <w:rPr>
                <w:rFonts w:ascii="Calibri" w:hAnsi="Calibri"/>
                <w:sz w:val="22"/>
                <w:szCs w:val="22"/>
              </w:rPr>
            </w:pPr>
          </w:p>
        </w:tc>
      </w:tr>
      <w:tr w:rsidR="00F3484D" w:rsidRPr="00EF38BC" w14:paraId="778D41C0" w14:textId="77777777" w:rsidTr="00416B41">
        <w:tc>
          <w:tcPr>
            <w:tcW w:w="3936" w:type="dxa"/>
          </w:tcPr>
          <w:p w14:paraId="3DF52B7D" w14:textId="77777777" w:rsidR="00F3484D" w:rsidRPr="000317DA" w:rsidRDefault="00F3484D" w:rsidP="00416B41">
            <w:pPr>
              <w:tabs>
                <w:tab w:val="right" w:leader="dot" w:pos="8080"/>
              </w:tabs>
              <w:spacing w:before="120"/>
              <w:rPr>
                <w:rFonts w:ascii="Calibri" w:hAnsi="Calibri" w:cs="Calibri"/>
                <w:sz w:val="22"/>
                <w:szCs w:val="22"/>
              </w:rPr>
            </w:pPr>
            <w:r>
              <w:rPr>
                <w:rFonts w:ascii="Calibri" w:hAnsi="Calibri" w:cs="Calibri"/>
                <w:sz w:val="22"/>
                <w:szCs w:val="22"/>
              </w:rPr>
              <w:t>Safeguarding/</w:t>
            </w:r>
            <w:r w:rsidRPr="000317DA">
              <w:rPr>
                <w:rFonts w:ascii="Calibri" w:hAnsi="Calibri" w:cs="Calibri"/>
                <w:sz w:val="22"/>
                <w:szCs w:val="22"/>
              </w:rPr>
              <w:t>Community Safety</w:t>
            </w:r>
          </w:p>
        </w:tc>
        <w:tc>
          <w:tcPr>
            <w:tcW w:w="5386" w:type="dxa"/>
          </w:tcPr>
          <w:p w14:paraId="01922A70" w14:textId="77777777" w:rsidR="00F3484D" w:rsidRPr="00503537" w:rsidRDefault="00F3484D" w:rsidP="00416B41">
            <w:pPr>
              <w:widowControl w:val="0"/>
              <w:spacing w:after="200" w:line="276" w:lineRule="auto"/>
              <w:rPr>
                <w:rFonts w:ascii="Calibri" w:hAnsi="Calibri" w:cs="Calibri"/>
                <w:sz w:val="22"/>
                <w:szCs w:val="22"/>
              </w:rPr>
            </w:pPr>
            <w:r>
              <w:rPr>
                <w:rFonts w:ascii="Calibri" w:hAnsi="Calibri" w:cs="Calibri"/>
                <w:sz w:val="22"/>
                <w:szCs w:val="22"/>
              </w:rPr>
              <w:t xml:space="preserve">Knowledge of responsibilities in respect of child protection and safeguarding of children and adults.   </w:t>
            </w:r>
          </w:p>
        </w:tc>
        <w:tc>
          <w:tcPr>
            <w:tcW w:w="879" w:type="dxa"/>
          </w:tcPr>
          <w:p w14:paraId="5F72BDDD" w14:textId="77777777" w:rsidR="00F3484D" w:rsidRPr="000317DA" w:rsidRDefault="00F3484D" w:rsidP="00416B41">
            <w:pPr>
              <w:tabs>
                <w:tab w:val="right" w:leader="dot" w:pos="8080"/>
              </w:tabs>
              <w:spacing w:before="120"/>
              <w:rPr>
                <w:rFonts w:ascii="Calibri" w:hAnsi="Calibri"/>
                <w:sz w:val="22"/>
                <w:szCs w:val="22"/>
              </w:rPr>
            </w:pPr>
            <w:r>
              <w:rPr>
                <w:rFonts w:ascii="Calibri" w:hAnsi="Calibri"/>
                <w:sz w:val="22"/>
                <w:szCs w:val="22"/>
              </w:rPr>
              <w:t>E</w:t>
            </w:r>
          </w:p>
          <w:p w14:paraId="4FEAA373" w14:textId="77777777" w:rsidR="00F3484D" w:rsidRPr="000317DA" w:rsidRDefault="00F3484D" w:rsidP="00416B41">
            <w:pPr>
              <w:tabs>
                <w:tab w:val="right" w:leader="dot" w:pos="8080"/>
              </w:tabs>
              <w:spacing w:before="120"/>
              <w:rPr>
                <w:rFonts w:ascii="Calibri" w:hAnsi="Calibri"/>
                <w:sz w:val="22"/>
                <w:szCs w:val="22"/>
              </w:rPr>
            </w:pPr>
          </w:p>
        </w:tc>
      </w:tr>
      <w:tr w:rsidR="00F3484D" w:rsidRPr="00EF38BC" w14:paraId="746FE68A" w14:textId="77777777" w:rsidTr="00416B41">
        <w:tc>
          <w:tcPr>
            <w:tcW w:w="3936" w:type="dxa"/>
          </w:tcPr>
          <w:p w14:paraId="01204DD4" w14:textId="77777777" w:rsidR="00F3484D" w:rsidRDefault="00F3484D" w:rsidP="00416B41">
            <w:pPr>
              <w:tabs>
                <w:tab w:val="right" w:leader="dot" w:pos="8080"/>
              </w:tabs>
              <w:spacing w:before="120"/>
              <w:rPr>
                <w:rFonts w:ascii="Calibri" w:hAnsi="Calibri" w:cs="Calibri"/>
                <w:sz w:val="22"/>
                <w:szCs w:val="22"/>
              </w:rPr>
            </w:pPr>
            <w:r>
              <w:rPr>
                <w:rFonts w:ascii="Calibri" w:hAnsi="Calibri" w:cs="Calibri"/>
                <w:sz w:val="22"/>
                <w:szCs w:val="22"/>
              </w:rPr>
              <w:t>Scams</w:t>
            </w:r>
          </w:p>
        </w:tc>
        <w:tc>
          <w:tcPr>
            <w:tcW w:w="5386" w:type="dxa"/>
          </w:tcPr>
          <w:p w14:paraId="4F5660DB" w14:textId="75C76B6E" w:rsidR="00F3484D" w:rsidRDefault="00F3484D" w:rsidP="00416B41">
            <w:pPr>
              <w:tabs>
                <w:tab w:val="right" w:leader="dot" w:pos="8080"/>
              </w:tabs>
              <w:spacing w:before="120"/>
              <w:rPr>
                <w:rFonts w:ascii="Calibri" w:hAnsi="Calibri" w:cs="Calibri"/>
                <w:sz w:val="22"/>
                <w:szCs w:val="22"/>
              </w:rPr>
            </w:pPr>
            <w:r>
              <w:rPr>
                <w:rFonts w:ascii="Calibri" w:hAnsi="Calibri" w:cs="Calibri"/>
                <w:sz w:val="22"/>
                <w:szCs w:val="22"/>
              </w:rPr>
              <w:t>Knowledge of scams prevention work</w:t>
            </w:r>
            <w:r w:rsidR="0036222F">
              <w:rPr>
                <w:rFonts w:ascii="Calibri" w:hAnsi="Calibri" w:cs="Calibri"/>
                <w:sz w:val="22"/>
                <w:szCs w:val="22"/>
              </w:rPr>
              <w:t>.</w:t>
            </w:r>
          </w:p>
        </w:tc>
        <w:tc>
          <w:tcPr>
            <w:tcW w:w="879" w:type="dxa"/>
          </w:tcPr>
          <w:p w14:paraId="3FCE9D28" w14:textId="77777777" w:rsidR="00F3484D" w:rsidRDefault="00F3484D" w:rsidP="00416B41">
            <w:pPr>
              <w:tabs>
                <w:tab w:val="right" w:leader="dot" w:pos="8080"/>
              </w:tabs>
              <w:spacing w:before="120"/>
              <w:rPr>
                <w:rFonts w:ascii="Calibri" w:hAnsi="Calibri"/>
                <w:sz w:val="22"/>
                <w:szCs w:val="22"/>
              </w:rPr>
            </w:pPr>
            <w:r>
              <w:rPr>
                <w:rFonts w:ascii="Calibri" w:hAnsi="Calibri"/>
                <w:sz w:val="22"/>
                <w:szCs w:val="22"/>
              </w:rPr>
              <w:t>D</w:t>
            </w:r>
          </w:p>
        </w:tc>
      </w:tr>
      <w:tr w:rsidR="00F3484D" w:rsidRPr="00EF38BC" w14:paraId="2E58FC9C" w14:textId="77777777" w:rsidTr="00416B41">
        <w:tc>
          <w:tcPr>
            <w:tcW w:w="3936" w:type="dxa"/>
          </w:tcPr>
          <w:p w14:paraId="03EC2244" w14:textId="77777777" w:rsidR="00F3484D" w:rsidRPr="000317DA" w:rsidRDefault="00F3484D" w:rsidP="00416B41">
            <w:pPr>
              <w:tabs>
                <w:tab w:val="right" w:leader="dot" w:pos="8080"/>
              </w:tabs>
              <w:spacing w:before="120"/>
              <w:rPr>
                <w:rFonts w:ascii="Calibri" w:hAnsi="Calibri" w:cs="Calibri"/>
                <w:sz w:val="22"/>
                <w:szCs w:val="22"/>
              </w:rPr>
            </w:pPr>
            <w:r w:rsidRPr="000317DA">
              <w:rPr>
                <w:rFonts w:ascii="Calibri" w:hAnsi="Calibri" w:cs="Calibri"/>
                <w:b/>
                <w:sz w:val="22"/>
                <w:szCs w:val="22"/>
              </w:rPr>
              <w:t>Skills</w:t>
            </w:r>
          </w:p>
        </w:tc>
        <w:tc>
          <w:tcPr>
            <w:tcW w:w="5386" w:type="dxa"/>
          </w:tcPr>
          <w:p w14:paraId="14EB2DFF" w14:textId="77777777" w:rsidR="00F3484D" w:rsidRDefault="00F3484D" w:rsidP="00416B41">
            <w:pPr>
              <w:widowControl w:val="0"/>
              <w:spacing w:after="200" w:line="276" w:lineRule="auto"/>
              <w:rPr>
                <w:rFonts w:ascii="Calibri" w:hAnsi="Calibri" w:cs="Calibri"/>
                <w:sz w:val="22"/>
                <w:szCs w:val="22"/>
              </w:rPr>
            </w:pPr>
          </w:p>
        </w:tc>
        <w:tc>
          <w:tcPr>
            <w:tcW w:w="879" w:type="dxa"/>
          </w:tcPr>
          <w:p w14:paraId="1D505852" w14:textId="77777777" w:rsidR="00F3484D" w:rsidRPr="000317DA" w:rsidRDefault="00F3484D" w:rsidP="00416B41">
            <w:pPr>
              <w:tabs>
                <w:tab w:val="right" w:leader="dot" w:pos="8080"/>
              </w:tabs>
              <w:spacing w:before="120"/>
              <w:rPr>
                <w:rFonts w:ascii="Calibri" w:hAnsi="Calibri"/>
                <w:sz w:val="22"/>
                <w:szCs w:val="22"/>
              </w:rPr>
            </w:pPr>
          </w:p>
        </w:tc>
      </w:tr>
      <w:tr w:rsidR="00F3484D" w:rsidRPr="00EF38BC" w14:paraId="60F0DEE5" w14:textId="77777777" w:rsidTr="00416B41">
        <w:tc>
          <w:tcPr>
            <w:tcW w:w="3936" w:type="dxa"/>
          </w:tcPr>
          <w:p w14:paraId="26DFB6B4" w14:textId="77777777" w:rsidR="00F3484D" w:rsidRPr="000317DA" w:rsidRDefault="00F3484D" w:rsidP="00416B41">
            <w:pPr>
              <w:tabs>
                <w:tab w:val="right" w:leader="dot" w:pos="8080"/>
              </w:tabs>
              <w:spacing w:before="120"/>
              <w:rPr>
                <w:rFonts w:ascii="Calibri" w:hAnsi="Calibri" w:cs="Calibri"/>
                <w:sz w:val="22"/>
                <w:szCs w:val="22"/>
              </w:rPr>
            </w:pPr>
            <w:r w:rsidRPr="003B4D84">
              <w:rPr>
                <w:rFonts w:ascii="Calibri" w:hAnsi="Calibri" w:cs="Calibri"/>
                <w:sz w:val="22"/>
                <w:szCs w:val="22"/>
              </w:rPr>
              <w:t>Multi-agency partnership working and relationship management.</w:t>
            </w:r>
          </w:p>
        </w:tc>
        <w:tc>
          <w:tcPr>
            <w:tcW w:w="5386" w:type="dxa"/>
          </w:tcPr>
          <w:p w14:paraId="6F70DC8C" w14:textId="77777777" w:rsidR="00F3484D" w:rsidRDefault="00F3484D" w:rsidP="00416B41">
            <w:pPr>
              <w:tabs>
                <w:tab w:val="right" w:leader="dot" w:pos="8080"/>
              </w:tabs>
              <w:spacing w:before="120"/>
              <w:rPr>
                <w:rFonts w:ascii="Calibri" w:eastAsia="Calibri" w:hAnsi="Calibri" w:cs="Calibri"/>
                <w:sz w:val="22"/>
                <w:szCs w:val="22"/>
                <w:lang w:eastAsia="en-US"/>
              </w:rPr>
            </w:pPr>
            <w:r>
              <w:rPr>
                <w:rFonts w:ascii="Calibri" w:eastAsia="Calibri" w:hAnsi="Calibri" w:cs="Calibri"/>
                <w:sz w:val="22"/>
                <w:szCs w:val="22"/>
                <w:lang w:eastAsia="en-US"/>
              </w:rPr>
              <w:t>Skilled in developing</w:t>
            </w:r>
            <w:r w:rsidRPr="00D70D61">
              <w:rPr>
                <w:rFonts w:ascii="Calibri" w:eastAsia="Calibri" w:hAnsi="Calibri" w:cs="Calibri"/>
                <w:sz w:val="22"/>
                <w:szCs w:val="22"/>
                <w:lang w:eastAsia="en-US"/>
              </w:rPr>
              <w:t xml:space="preserve"> effective partnership</w:t>
            </w:r>
            <w:r>
              <w:rPr>
                <w:rFonts w:ascii="Calibri" w:eastAsia="Calibri" w:hAnsi="Calibri" w:cs="Calibri"/>
                <w:sz w:val="22"/>
                <w:szCs w:val="22"/>
                <w:lang w:eastAsia="en-US"/>
              </w:rPr>
              <w:t xml:space="preserve">s, </w:t>
            </w:r>
            <w:r w:rsidRPr="00D70D61">
              <w:rPr>
                <w:rFonts w:ascii="Calibri" w:eastAsia="Calibri" w:hAnsi="Calibri" w:cs="Calibri"/>
                <w:sz w:val="22"/>
                <w:szCs w:val="22"/>
                <w:lang w:eastAsia="en-US"/>
              </w:rPr>
              <w:t>working</w:t>
            </w:r>
            <w:r>
              <w:rPr>
                <w:rFonts w:ascii="Calibri" w:eastAsia="Calibri" w:hAnsi="Calibri" w:cs="Calibri"/>
                <w:sz w:val="22"/>
                <w:szCs w:val="22"/>
                <w:lang w:eastAsia="en-US"/>
              </w:rPr>
              <w:t xml:space="preserve"> techniques</w:t>
            </w:r>
            <w:r w:rsidRPr="00D70D61">
              <w:rPr>
                <w:rFonts w:ascii="Calibri" w:eastAsia="Calibri" w:hAnsi="Calibri" w:cs="Calibri"/>
                <w:sz w:val="22"/>
                <w:szCs w:val="22"/>
                <w:lang w:eastAsia="en-US"/>
              </w:rPr>
              <w:t xml:space="preserve"> at </w:t>
            </w:r>
            <w:r>
              <w:rPr>
                <w:rFonts w:ascii="Calibri" w:eastAsia="Calibri" w:hAnsi="Calibri" w:cs="Calibri"/>
                <w:sz w:val="22"/>
                <w:szCs w:val="22"/>
                <w:lang w:eastAsia="en-US"/>
              </w:rPr>
              <w:t>multiple levels</w:t>
            </w:r>
            <w:r w:rsidRPr="00D70D61">
              <w:rPr>
                <w:rFonts w:ascii="Calibri" w:eastAsia="Calibri" w:hAnsi="Calibri" w:cs="Calibri"/>
                <w:sz w:val="22"/>
                <w:szCs w:val="22"/>
                <w:lang w:eastAsia="en-US"/>
              </w:rPr>
              <w:t xml:space="preserve"> including an understanding of the organisational</w:t>
            </w:r>
            <w:r>
              <w:rPr>
                <w:rFonts w:ascii="Calibri" w:eastAsia="Calibri" w:hAnsi="Calibri" w:cs="Calibri"/>
                <w:sz w:val="22"/>
                <w:szCs w:val="22"/>
                <w:lang w:eastAsia="en-US"/>
              </w:rPr>
              <w:t xml:space="preserve"> and governance</w:t>
            </w:r>
            <w:r w:rsidRPr="00D70D61">
              <w:rPr>
                <w:rFonts w:ascii="Calibri" w:eastAsia="Calibri" w:hAnsi="Calibri" w:cs="Calibri"/>
                <w:sz w:val="22"/>
                <w:szCs w:val="22"/>
                <w:lang w:eastAsia="en-US"/>
              </w:rPr>
              <w:t xml:space="preserve"> structures of public, private and voluntary </w:t>
            </w:r>
            <w:r>
              <w:rPr>
                <w:rFonts w:ascii="Calibri" w:eastAsia="Calibri" w:hAnsi="Calibri" w:cs="Calibri"/>
                <w:sz w:val="22"/>
                <w:szCs w:val="22"/>
                <w:lang w:eastAsia="en-US"/>
              </w:rPr>
              <w:t>sector.</w:t>
            </w:r>
          </w:p>
          <w:p w14:paraId="57C9D9CC" w14:textId="77777777" w:rsidR="00F3484D" w:rsidRDefault="00F3484D" w:rsidP="00416B41">
            <w:pPr>
              <w:tabs>
                <w:tab w:val="right" w:leader="dot" w:pos="8080"/>
              </w:tabs>
              <w:spacing w:before="120"/>
              <w:rPr>
                <w:rFonts w:ascii="Calibri" w:eastAsia="Calibri" w:hAnsi="Calibri" w:cs="Calibri"/>
                <w:sz w:val="22"/>
                <w:szCs w:val="22"/>
                <w:lang w:eastAsia="en-US"/>
              </w:rPr>
            </w:pPr>
          </w:p>
          <w:p w14:paraId="75B55986" w14:textId="0F52CE76" w:rsidR="00F3484D" w:rsidRPr="00E6341E" w:rsidRDefault="00F3484D" w:rsidP="00416B41">
            <w:pPr>
              <w:pStyle w:val="Footer"/>
              <w:tabs>
                <w:tab w:val="clear" w:pos="4513"/>
                <w:tab w:val="clear" w:pos="9026"/>
              </w:tabs>
              <w:rPr>
                <w:rFonts w:ascii="Calibri" w:hAnsi="Calibri" w:cs="Calibri"/>
                <w:sz w:val="22"/>
                <w:szCs w:val="22"/>
                <w:lang w:val="en-GB"/>
              </w:rPr>
            </w:pPr>
            <w:r>
              <w:rPr>
                <w:rFonts w:ascii="Calibri" w:hAnsi="Calibri" w:cs="Calibri"/>
                <w:sz w:val="22"/>
                <w:szCs w:val="22"/>
                <w:lang w:val="en-GB"/>
              </w:rPr>
              <w:t>S</w:t>
            </w:r>
            <w:r w:rsidRPr="5B85AA30">
              <w:rPr>
                <w:rFonts w:ascii="Calibri" w:hAnsi="Calibri" w:cs="Calibri"/>
                <w:sz w:val="22"/>
                <w:szCs w:val="22"/>
                <w:lang w:val="en-GB"/>
              </w:rPr>
              <w:t xml:space="preserve">trong collaboration and influencing skills and the ability to advocate for the county </w:t>
            </w:r>
            <w:r w:rsidR="00E47069" w:rsidRPr="5B85AA30">
              <w:rPr>
                <w:rFonts w:ascii="Calibri" w:hAnsi="Calibri" w:cs="Calibri"/>
                <w:sz w:val="22"/>
                <w:szCs w:val="22"/>
                <w:lang w:val="en-GB"/>
              </w:rPr>
              <w:t>council’s</w:t>
            </w:r>
            <w:r w:rsidRPr="5B85AA30">
              <w:rPr>
                <w:rFonts w:ascii="Calibri" w:hAnsi="Calibri" w:cs="Calibri"/>
                <w:sz w:val="22"/>
                <w:szCs w:val="22"/>
                <w:lang w:val="en-GB"/>
              </w:rPr>
              <w:t xml:space="preserve"> priorities </w:t>
            </w:r>
            <w:r>
              <w:rPr>
                <w:rFonts w:ascii="Calibri" w:hAnsi="Calibri" w:cs="Calibri"/>
                <w:sz w:val="22"/>
                <w:szCs w:val="22"/>
                <w:lang w:val="en-GB"/>
              </w:rPr>
              <w:t xml:space="preserve">in a complex external environment. </w:t>
            </w:r>
          </w:p>
          <w:p w14:paraId="49385188" w14:textId="77777777" w:rsidR="00F3484D" w:rsidRPr="000317DA" w:rsidRDefault="00F3484D" w:rsidP="00416B41">
            <w:pPr>
              <w:tabs>
                <w:tab w:val="left" w:pos="1515"/>
              </w:tabs>
              <w:spacing w:before="120"/>
              <w:rPr>
                <w:rFonts w:ascii="Calibri" w:hAnsi="Calibri" w:cs="Calibri"/>
                <w:sz w:val="22"/>
                <w:szCs w:val="22"/>
              </w:rPr>
            </w:pPr>
            <w:r>
              <w:rPr>
                <w:rFonts w:ascii="Calibri" w:eastAsia="Calibri" w:hAnsi="Calibri" w:cs="Calibri"/>
                <w:sz w:val="22"/>
                <w:szCs w:val="22"/>
                <w:lang w:eastAsia="en-US"/>
              </w:rPr>
              <w:t xml:space="preserve">Proven knowledge of stakeholder engagement, </w:t>
            </w:r>
            <w:proofErr w:type="gramStart"/>
            <w:r>
              <w:rPr>
                <w:rFonts w:ascii="Calibri" w:eastAsia="Calibri" w:hAnsi="Calibri" w:cs="Calibri"/>
                <w:sz w:val="22"/>
                <w:szCs w:val="22"/>
                <w:lang w:eastAsia="en-US"/>
              </w:rPr>
              <w:t>mapping</w:t>
            </w:r>
            <w:proofErr w:type="gramEnd"/>
            <w:r>
              <w:rPr>
                <w:rFonts w:ascii="Calibri" w:eastAsia="Calibri" w:hAnsi="Calibri" w:cs="Calibri"/>
                <w:sz w:val="22"/>
                <w:szCs w:val="22"/>
                <w:lang w:eastAsia="en-US"/>
              </w:rPr>
              <w:t xml:space="preserve"> and relationship management. </w:t>
            </w:r>
          </w:p>
        </w:tc>
        <w:tc>
          <w:tcPr>
            <w:tcW w:w="879" w:type="dxa"/>
          </w:tcPr>
          <w:p w14:paraId="109C9EF5" w14:textId="77777777" w:rsidR="00F3484D" w:rsidRPr="000317DA" w:rsidRDefault="00F3484D" w:rsidP="00416B41">
            <w:pPr>
              <w:tabs>
                <w:tab w:val="right" w:leader="dot" w:pos="8080"/>
              </w:tabs>
              <w:spacing w:before="120"/>
              <w:rPr>
                <w:rFonts w:ascii="Calibri" w:hAnsi="Calibri"/>
                <w:sz w:val="22"/>
                <w:szCs w:val="22"/>
              </w:rPr>
            </w:pPr>
            <w:r>
              <w:rPr>
                <w:rFonts w:ascii="Calibri" w:hAnsi="Calibri"/>
                <w:sz w:val="22"/>
                <w:szCs w:val="22"/>
              </w:rPr>
              <w:t>E</w:t>
            </w:r>
          </w:p>
          <w:p w14:paraId="638ADA98" w14:textId="77777777" w:rsidR="00F3484D" w:rsidRPr="000317DA" w:rsidRDefault="00F3484D" w:rsidP="00416B41">
            <w:pPr>
              <w:tabs>
                <w:tab w:val="right" w:leader="dot" w:pos="8080"/>
              </w:tabs>
              <w:spacing w:before="120"/>
              <w:rPr>
                <w:rFonts w:ascii="Calibri" w:hAnsi="Calibri"/>
                <w:sz w:val="22"/>
                <w:szCs w:val="22"/>
              </w:rPr>
            </w:pPr>
          </w:p>
        </w:tc>
      </w:tr>
      <w:tr w:rsidR="00F3484D" w:rsidRPr="00EF38BC" w14:paraId="1CAD79A9" w14:textId="77777777" w:rsidTr="00416B41">
        <w:tc>
          <w:tcPr>
            <w:tcW w:w="3936" w:type="dxa"/>
          </w:tcPr>
          <w:p w14:paraId="13A3E3B1" w14:textId="77777777" w:rsidR="00F3484D" w:rsidRDefault="00F3484D" w:rsidP="00416B41">
            <w:pPr>
              <w:widowControl w:val="0"/>
              <w:spacing w:after="200" w:line="276" w:lineRule="auto"/>
              <w:rPr>
                <w:rFonts w:ascii="Calibri" w:hAnsi="Calibri" w:cs="Calibri"/>
                <w:sz w:val="22"/>
                <w:szCs w:val="22"/>
              </w:rPr>
            </w:pPr>
            <w:r>
              <w:rPr>
                <w:rFonts w:ascii="Calibri" w:hAnsi="Calibri" w:cs="Calibri"/>
                <w:sz w:val="22"/>
                <w:szCs w:val="22"/>
              </w:rPr>
              <w:t xml:space="preserve">Leadership &amp; Management </w:t>
            </w:r>
          </w:p>
        </w:tc>
        <w:tc>
          <w:tcPr>
            <w:tcW w:w="5386" w:type="dxa"/>
          </w:tcPr>
          <w:p w14:paraId="1162B161" w14:textId="3A000434" w:rsidR="00F3484D" w:rsidRDefault="00F3484D" w:rsidP="00416B41">
            <w:pPr>
              <w:tabs>
                <w:tab w:val="right" w:leader="dot" w:pos="8080"/>
              </w:tabs>
              <w:spacing w:before="120"/>
              <w:rPr>
                <w:rFonts w:ascii="Calibri" w:hAnsi="Calibri" w:cs="Calibri"/>
                <w:sz w:val="22"/>
                <w:szCs w:val="22"/>
              </w:rPr>
            </w:pPr>
            <w:r>
              <w:rPr>
                <w:rFonts w:ascii="Calibri" w:hAnsi="Calibri" w:cs="Calibri"/>
                <w:sz w:val="22"/>
                <w:szCs w:val="22"/>
              </w:rPr>
              <w:t xml:space="preserve">Ability to lead and manage through a time of significant change and beyond. </w:t>
            </w:r>
          </w:p>
          <w:p w14:paraId="123B92EF" w14:textId="2DAE1369" w:rsidR="00F3484D" w:rsidRDefault="00F3484D" w:rsidP="00416B41">
            <w:pPr>
              <w:tabs>
                <w:tab w:val="right" w:leader="dot" w:pos="8080"/>
              </w:tabs>
              <w:spacing w:before="120"/>
              <w:rPr>
                <w:rFonts w:ascii="Calibri" w:hAnsi="Calibri" w:cs="Calibri"/>
                <w:sz w:val="22"/>
                <w:szCs w:val="22"/>
              </w:rPr>
            </w:pPr>
            <w:r>
              <w:rPr>
                <w:rFonts w:ascii="Calibri" w:hAnsi="Calibri" w:cs="Calibri"/>
                <w:sz w:val="22"/>
                <w:szCs w:val="22"/>
              </w:rPr>
              <w:t>Developing and embedding a culture that sees the service as a central part to deliver the priorities of the Council as set out in the strategic framework</w:t>
            </w:r>
            <w:r w:rsidR="00E47069">
              <w:rPr>
                <w:rFonts w:ascii="Calibri" w:hAnsi="Calibri" w:cs="Calibri"/>
                <w:sz w:val="22"/>
                <w:szCs w:val="22"/>
              </w:rPr>
              <w:t>.</w:t>
            </w:r>
          </w:p>
          <w:p w14:paraId="1DAE012B" w14:textId="224B9B64" w:rsidR="00E47069" w:rsidRDefault="00F3484D" w:rsidP="00416B41">
            <w:pPr>
              <w:tabs>
                <w:tab w:val="right" w:leader="dot" w:pos="8080"/>
              </w:tabs>
              <w:spacing w:before="120"/>
              <w:rPr>
                <w:rFonts w:ascii="Calibri" w:hAnsi="Calibri" w:cs="Calibri"/>
                <w:sz w:val="22"/>
                <w:szCs w:val="22"/>
              </w:rPr>
            </w:pPr>
            <w:r>
              <w:rPr>
                <w:rFonts w:ascii="Calibri" w:hAnsi="Calibri" w:cs="Calibri"/>
                <w:sz w:val="22"/>
                <w:szCs w:val="22"/>
              </w:rPr>
              <w:t xml:space="preserve">Developing a service delivered by a team that clearly understands its role, </w:t>
            </w:r>
            <w:proofErr w:type="gramStart"/>
            <w:r>
              <w:rPr>
                <w:rFonts w:ascii="Calibri" w:hAnsi="Calibri" w:cs="Calibri"/>
                <w:sz w:val="22"/>
                <w:szCs w:val="22"/>
              </w:rPr>
              <w:t>contribution</w:t>
            </w:r>
            <w:proofErr w:type="gramEnd"/>
            <w:r>
              <w:rPr>
                <w:rFonts w:ascii="Calibri" w:hAnsi="Calibri" w:cs="Calibri"/>
                <w:sz w:val="22"/>
                <w:szCs w:val="22"/>
              </w:rPr>
              <w:t xml:space="preserve"> and limitations, giving individual teams freedom to act within a clearly defined priority framework. </w:t>
            </w:r>
          </w:p>
          <w:p w14:paraId="49950A6B" w14:textId="77777777" w:rsidR="00D45478" w:rsidRDefault="00D45478" w:rsidP="00416B41">
            <w:pPr>
              <w:tabs>
                <w:tab w:val="right" w:leader="dot" w:pos="8080"/>
              </w:tabs>
              <w:spacing w:before="120"/>
              <w:rPr>
                <w:rFonts w:ascii="Calibri" w:hAnsi="Calibri" w:cs="Calibri"/>
                <w:sz w:val="22"/>
                <w:szCs w:val="22"/>
              </w:rPr>
            </w:pPr>
          </w:p>
          <w:p w14:paraId="606D6D1D" w14:textId="77777777" w:rsidR="00F3484D" w:rsidRPr="00F03011" w:rsidRDefault="00F3484D" w:rsidP="00416B41">
            <w:pPr>
              <w:pStyle w:val="Footer"/>
              <w:tabs>
                <w:tab w:val="clear" w:pos="4513"/>
                <w:tab w:val="clear" w:pos="9026"/>
              </w:tabs>
              <w:rPr>
                <w:rFonts w:ascii="Calibri" w:hAnsi="Calibri" w:cs="Calibri"/>
                <w:sz w:val="22"/>
                <w:szCs w:val="22"/>
                <w:lang w:val="en-GB"/>
              </w:rPr>
            </w:pPr>
            <w:r w:rsidRPr="5B85AA30">
              <w:rPr>
                <w:rFonts w:ascii="Calibri" w:hAnsi="Calibri" w:cs="Calibri"/>
                <w:sz w:val="22"/>
                <w:szCs w:val="22"/>
                <w:lang w:val="en-GB" w:eastAsia="en-US"/>
              </w:rPr>
              <w:t>Proven management, coaching and leadership skills including maintaining good operational</w:t>
            </w:r>
            <w:r w:rsidRPr="5B85AA30">
              <w:rPr>
                <w:rFonts w:ascii="Calibri" w:hAnsi="Calibri" w:cs="Calibri"/>
                <w:sz w:val="22"/>
                <w:szCs w:val="22"/>
              </w:rPr>
              <w:t xml:space="preserve"> oversight of a team of staff</w:t>
            </w:r>
            <w:r w:rsidRPr="5B85AA30">
              <w:rPr>
                <w:rFonts w:ascii="Calibri" w:hAnsi="Calibri" w:cs="Calibri"/>
                <w:sz w:val="22"/>
                <w:szCs w:val="22"/>
                <w:lang w:val="en-GB"/>
              </w:rPr>
              <w:t xml:space="preserve">, ability to </w:t>
            </w:r>
            <w:r>
              <w:rPr>
                <w:rFonts w:ascii="Calibri" w:hAnsi="Calibri" w:cs="Calibri"/>
                <w:sz w:val="22"/>
                <w:szCs w:val="22"/>
                <w:lang w:val="en-GB"/>
              </w:rPr>
              <w:t>identify</w:t>
            </w:r>
            <w:r w:rsidRPr="5B85AA30">
              <w:rPr>
                <w:rFonts w:ascii="Calibri" w:hAnsi="Calibri" w:cs="Calibri"/>
                <w:sz w:val="22"/>
                <w:szCs w:val="22"/>
              </w:rPr>
              <w:t xml:space="preserve"> potential issues, deliver of specific programmes of </w:t>
            </w:r>
            <w:r w:rsidRPr="5B85AA30">
              <w:rPr>
                <w:rFonts w:ascii="Calibri" w:hAnsi="Calibri" w:cs="Calibri"/>
                <w:sz w:val="22"/>
                <w:szCs w:val="22"/>
                <w:lang w:val="en-GB"/>
              </w:rPr>
              <w:t xml:space="preserve">work to deadline, </w:t>
            </w:r>
            <w:r w:rsidRPr="5B85AA30">
              <w:rPr>
                <w:rFonts w:ascii="Calibri" w:hAnsi="Calibri" w:cs="Calibri"/>
                <w:sz w:val="22"/>
                <w:szCs w:val="22"/>
              </w:rPr>
              <w:t>and taking appropriate independent action</w:t>
            </w:r>
            <w:r w:rsidRPr="5B85AA30">
              <w:rPr>
                <w:rFonts w:ascii="Calibri" w:hAnsi="Calibri" w:cs="Calibri"/>
                <w:sz w:val="22"/>
                <w:szCs w:val="22"/>
                <w:lang w:val="en-GB"/>
              </w:rPr>
              <w:t xml:space="preserve"> and escalating issues when needed. </w:t>
            </w:r>
          </w:p>
          <w:p w14:paraId="60FFD87C" w14:textId="77777777" w:rsidR="00F3484D" w:rsidRDefault="00F3484D" w:rsidP="00416B41">
            <w:pPr>
              <w:tabs>
                <w:tab w:val="right" w:leader="dot" w:pos="8080"/>
              </w:tabs>
              <w:spacing w:before="120"/>
              <w:rPr>
                <w:rFonts w:ascii="Calibri" w:eastAsia="Calibri" w:hAnsi="Calibri" w:cs="Calibri"/>
                <w:sz w:val="22"/>
                <w:szCs w:val="22"/>
                <w:lang w:eastAsia="en-US"/>
              </w:rPr>
            </w:pPr>
            <w:r>
              <w:rPr>
                <w:rFonts w:ascii="Calibri" w:eastAsia="Calibri" w:hAnsi="Calibri" w:cs="Calibri"/>
                <w:sz w:val="22"/>
                <w:szCs w:val="22"/>
                <w:lang w:eastAsia="en-US"/>
              </w:rPr>
              <w:t xml:space="preserve">Budget management and monitoring skills. </w:t>
            </w:r>
          </w:p>
          <w:p w14:paraId="5220FCEA" w14:textId="77777777" w:rsidR="00F3484D" w:rsidRPr="000317DA" w:rsidRDefault="00F3484D" w:rsidP="00416B41">
            <w:pPr>
              <w:tabs>
                <w:tab w:val="right" w:leader="dot" w:pos="8080"/>
              </w:tabs>
              <w:spacing w:before="120"/>
              <w:rPr>
                <w:rFonts w:ascii="Calibri" w:hAnsi="Calibri" w:cs="Calibri"/>
                <w:sz w:val="22"/>
                <w:szCs w:val="22"/>
              </w:rPr>
            </w:pPr>
            <w:r>
              <w:rPr>
                <w:rFonts w:ascii="Calibri" w:eastAsia="Calibri" w:hAnsi="Calibri" w:cs="Calibri"/>
                <w:sz w:val="22"/>
                <w:szCs w:val="22"/>
                <w:lang w:eastAsia="en-US"/>
              </w:rPr>
              <w:t>Ability to be able to identify sources of funding and complete high quality funding applications.</w:t>
            </w:r>
          </w:p>
          <w:p w14:paraId="56937E1D" w14:textId="77777777" w:rsidR="00F3484D" w:rsidRPr="000317DA" w:rsidRDefault="00F3484D" w:rsidP="00416B41">
            <w:pPr>
              <w:tabs>
                <w:tab w:val="right" w:leader="dot" w:pos="8080"/>
              </w:tabs>
              <w:spacing w:before="120"/>
              <w:rPr>
                <w:rFonts w:ascii="Calibri" w:hAnsi="Calibri" w:cs="Calibri"/>
                <w:sz w:val="22"/>
                <w:szCs w:val="22"/>
              </w:rPr>
            </w:pPr>
          </w:p>
        </w:tc>
        <w:tc>
          <w:tcPr>
            <w:tcW w:w="879" w:type="dxa"/>
          </w:tcPr>
          <w:p w14:paraId="735A07F5" w14:textId="77777777" w:rsidR="00F3484D" w:rsidRPr="000317DA" w:rsidRDefault="00F3484D" w:rsidP="00416B41">
            <w:pPr>
              <w:tabs>
                <w:tab w:val="right" w:leader="dot" w:pos="8080"/>
              </w:tabs>
              <w:spacing w:before="120"/>
              <w:rPr>
                <w:rFonts w:ascii="Calibri" w:hAnsi="Calibri"/>
                <w:sz w:val="22"/>
                <w:szCs w:val="22"/>
              </w:rPr>
            </w:pPr>
            <w:r>
              <w:rPr>
                <w:rFonts w:ascii="Calibri" w:hAnsi="Calibri"/>
                <w:sz w:val="22"/>
                <w:szCs w:val="22"/>
              </w:rPr>
              <w:t>E</w:t>
            </w:r>
          </w:p>
          <w:p w14:paraId="5FF031A5" w14:textId="77777777" w:rsidR="00F3484D" w:rsidRPr="000317DA" w:rsidRDefault="00F3484D" w:rsidP="00416B41">
            <w:pPr>
              <w:tabs>
                <w:tab w:val="right" w:leader="dot" w:pos="8080"/>
              </w:tabs>
              <w:spacing w:before="120"/>
              <w:rPr>
                <w:rFonts w:ascii="Calibri" w:hAnsi="Calibri" w:cs="Calibri"/>
                <w:sz w:val="22"/>
                <w:szCs w:val="22"/>
              </w:rPr>
            </w:pPr>
          </w:p>
        </w:tc>
      </w:tr>
      <w:tr w:rsidR="00F3484D" w:rsidRPr="00EF38BC" w14:paraId="795B1847" w14:textId="77777777" w:rsidTr="00416B41">
        <w:tc>
          <w:tcPr>
            <w:tcW w:w="3936" w:type="dxa"/>
          </w:tcPr>
          <w:p w14:paraId="4620FF64" w14:textId="77777777" w:rsidR="00F3484D" w:rsidRDefault="00F3484D" w:rsidP="00416B41">
            <w:pPr>
              <w:widowControl w:val="0"/>
              <w:spacing w:after="200" w:line="276" w:lineRule="auto"/>
              <w:rPr>
                <w:rFonts w:ascii="Calibri" w:hAnsi="Calibri" w:cs="Calibri"/>
                <w:sz w:val="22"/>
                <w:szCs w:val="22"/>
              </w:rPr>
            </w:pPr>
            <w:r>
              <w:rPr>
                <w:rFonts w:ascii="Calibri" w:hAnsi="Calibri" w:cs="Calibri"/>
                <w:sz w:val="22"/>
                <w:szCs w:val="22"/>
              </w:rPr>
              <w:t>Use of Evidence &amp; Information</w:t>
            </w:r>
          </w:p>
        </w:tc>
        <w:tc>
          <w:tcPr>
            <w:tcW w:w="5386" w:type="dxa"/>
          </w:tcPr>
          <w:p w14:paraId="7AF2859A" w14:textId="77777777" w:rsidR="00F3484D" w:rsidRDefault="00F3484D" w:rsidP="00416B41">
            <w:pPr>
              <w:tabs>
                <w:tab w:val="right" w:leader="dot" w:pos="8080"/>
              </w:tabs>
              <w:spacing w:before="120"/>
              <w:rPr>
                <w:rFonts w:ascii="Calibri" w:hAnsi="Calibri" w:cs="Calibri"/>
                <w:sz w:val="22"/>
                <w:szCs w:val="22"/>
              </w:rPr>
            </w:pPr>
            <w:r>
              <w:rPr>
                <w:rFonts w:ascii="Calibri" w:hAnsi="Calibri" w:cs="Calibri"/>
                <w:sz w:val="22"/>
                <w:szCs w:val="22"/>
              </w:rPr>
              <w:t xml:space="preserve">Ability to be able to access, interpret and use a range of evidence to enable service improvement </w:t>
            </w:r>
          </w:p>
          <w:p w14:paraId="44FC62D3" w14:textId="77777777" w:rsidR="00F3484D" w:rsidRDefault="00F3484D" w:rsidP="00416B41">
            <w:pPr>
              <w:tabs>
                <w:tab w:val="right" w:leader="dot" w:pos="8080"/>
              </w:tabs>
              <w:spacing w:before="120"/>
              <w:rPr>
                <w:rFonts w:ascii="Calibri" w:hAnsi="Calibri" w:cs="Calibri"/>
                <w:sz w:val="22"/>
                <w:szCs w:val="22"/>
              </w:rPr>
            </w:pPr>
          </w:p>
          <w:p w14:paraId="2168187D" w14:textId="77777777" w:rsidR="00F3484D" w:rsidRPr="004E72E1" w:rsidRDefault="00F3484D" w:rsidP="00416B41">
            <w:pPr>
              <w:tabs>
                <w:tab w:val="right" w:leader="dot" w:pos="8080"/>
              </w:tabs>
              <w:spacing w:before="120"/>
              <w:rPr>
                <w:rFonts w:ascii="Calibri" w:hAnsi="Calibri" w:cs="Calibri"/>
                <w:sz w:val="22"/>
                <w:szCs w:val="22"/>
              </w:rPr>
            </w:pPr>
            <w:r w:rsidRPr="004E72E1">
              <w:rPr>
                <w:rFonts w:ascii="Calibri" w:hAnsi="Calibri" w:cs="Calibri"/>
                <w:sz w:val="22"/>
                <w:szCs w:val="22"/>
              </w:rPr>
              <w:t xml:space="preserve">Good analytical skills, proven experience of summarising, analysing and evaluating </w:t>
            </w:r>
            <w:proofErr w:type="gramStart"/>
            <w:r w:rsidRPr="004E72E1">
              <w:rPr>
                <w:rFonts w:ascii="Calibri" w:hAnsi="Calibri" w:cs="Calibri"/>
                <w:sz w:val="22"/>
                <w:szCs w:val="22"/>
              </w:rPr>
              <w:t>information</w:t>
            </w:r>
            <w:proofErr w:type="gramEnd"/>
            <w:r w:rsidRPr="004E72E1">
              <w:rPr>
                <w:rFonts w:ascii="Calibri" w:hAnsi="Calibri" w:cs="Calibri"/>
                <w:sz w:val="22"/>
                <w:szCs w:val="22"/>
              </w:rPr>
              <w:t xml:space="preserve"> </w:t>
            </w:r>
          </w:p>
          <w:p w14:paraId="3180331A" w14:textId="77777777" w:rsidR="00F3484D" w:rsidRDefault="00F3484D" w:rsidP="00416B41">
            <w:pPr>
              <w:tabs>
                <w:tab w:val="right" w:leader="dot" w:pos="8080"/>
              </w:tabs>
              <w:spacing w:before="120"/>
              <w:rPr>
                <w:rFonts w:ascii="Calibri" w:hAnsi="Calibri" w:cs="Calibri"/>
                <w:sz w:val="22"/>
                <w:szCs w:val="22"/>
              </w:rPr>
            </w:pPr>
          </w:p>
        </w:tc>
        <w:tc>
          <w:tcPr>
            <w:tcW w:w="879" w:type="dxa"/>
          </w:tcPr>
          <w:p w14:paraId="1E352F0F" w14:textId="77777777" w:rsidR="00F3484D" w:rsidRDefault="00F3484D" w:rsidP="00416B41">
            <w:pPr>
              <w:tabs>
                <w:tab w:val="right" w:leader="dot" w:pos="8080"/>
              </w:tabs>
              <w:spacing w:before="120"/>
              <w:rPr>
                <w:rFonts w:ascii="Calibri" w:hAnsi="Calibri"/>
                <w:sz w:val="22"/>
                <w:szCs w:val="22"/>
              </w:rPr>
            </w:pPr>
            <w:r>
              <w:rPr>
                <w:rFonts w:ascii="Calibri" w:hAnsi="Calibri"/>
                <w:sz w:val="22"/>
                <w:szCs w:val="22"/>
              </w:rPr>
              <w:t>E</w:t>
            </w:r>
          </w:p>
        </w:tc>
      </w:tr>
      <w:tr w:rsidR="00F3484D" w:rsidRPr="00EF38BC" w14:paraId="579DF375" w14:textId="77777777" w:rsidTr="00416B41">
        <w:tc>
          <w:tcPr>
            <w:tcW w:w="3936" w:type="dxa"/>
          </w:tcPr>
          <w:p w14:paraId="36BF6716" w14:textId="77777777" w:rsidR="00F3484D" w:rsidRPr="00B40750" w:rsidRDefault="00F3484D" w:rsidP="00416B41">
            <w:pPr>
              <w:widowControl w:val="0"/>
              <w:spacing w:after="200" w:line="276" w:lineRule="auto"/>
              <w:rPr>
                <w:rFonts w:ascii="Calibri" w:hAnsi="Calibri" w:cs="Calibri"/>
                <w:sz w:val="22"/>
                <w:szCs w:val="22"/>
              </w:rPr>
            </w:pPr>
            <w:r w:rsidRPr="000317DA">
              <w:rPr>
                <w:rFonts w:ascii="Calibri" w:hAnsi="Calibri" w:cs="Calibri"/>
                <w:sz w:val="22"/>
                <w:szCs w:val="22"/>
              </w:rPr>
              <w:t xml:space="preserve">Communication </w:t>
            </w:r>
          </w:p>
        </w:tc>
        <w:tc>
          <w:tcPr>
            <w:tcW w:w="5386" w:type="dxa"/>
          </w:tcPr>
          <w:p w14:paraId="67E2843E" w14:textId="77777777" w:rsidR="00F3484D" w:rsidRPr="00E47069" w:rsidRDefault="00F3484D" w:rsidP="00416B41">
            <w:pPr>
              <w:rPr>
                <w:rFonts w:ascii="Calibri" w:hAnsi="Calibri" w:cs="Calibri"/>
                <w:sz w:val="22"/>
                <w:szCs w:val="22"/>
              </w:rPr>
            </w:pPr>
            <w:r w:rsidRPr="00E47069">
              <w:rPr>
                <w:rFonts w:ascii="Calibri" w:hAnsi="Calibri" w:cs="Calibri"/>
                <w:sz w:val="22"/>
                <w:szCs w:val="22"/>
              </w:rPr>
              <w:t>Excellent communication skills including strong report writing and presentation skills.</w:t>
            </w:r>
          </w:p>
          <w:p w14:paraId="77F822C6" w14:textId="77777777" w:rsidR="00F3484D" w:rsidRPr="000317DA" w:rsidRDefault="00F3484D" w:rsidP="00416B41">
            <w:pPr>
              <w:tabs>
                <w:tab w:val="right" w:leader="dot" w:pos="8080"/>
              </w:tabs>
              <w:rPr>
                <w:rFonts w:ascii="Calibri" w:hAnsi="Calibri" w:cs="Calibri"/>
                <w:sz w:val="22"/>
                <w:szCs w:val="22"/>
              </w:rPr>
            </w:pPr>
          </w:p>
          <w:p w14:paraId="055B077C" w14:textId="77777777" w:rsidR="00F3484D" w:rsidRPr="000317DA" w:rsidRDefault="00F3484D" w:rsidP="00416B41">
            <w:pPr>
              <w:tabs>
                <w:tab w:val="right" w:leader="dot" w:pos="8080"/>
              </w:tabs>
              <w:rPr>
                <w:rFonts w:ascii="Calibri" w:hAnsi="Calibri" w:cs="Calibri"/>
                <w:sz w:val="22"/>
                <w:szCs w:val="22"/>
              </w:rPr>
            </w:pPr>
            <w:r w:rsidRPr="000317DA">
              <w:rPr>
                <w:rFonts w:ascii="Calibri" w:hAnsi="Calibri" w:cs="Calibri"/>
                <w:sz w:val="22"/>
                <w:szCs w:val="22"/>
              </w:rPr>
              <w:t xml:space="preserve">Proven verbal communication and relationship management skills, the ability to initiate, develop and manage complex partner, </w:t>
            </w:r>
            <w:proofErr w:type="gramStart"/>
            <w:r w:rsidRPr="000317DA">
              <w:rPr>
                <w:rFonts w:ascii="Calibri" w:hAnsi="Calibri" w:cs="Calibri"/>
                <w:sz w:val="22"/>
                <w:szCs w:val="22"/>
              </w:rPr>
              <w:t>community</w:t>
            </w:r>
            <w:proofErr w:type="gramEnd"/>
            <w:r w:rsidRPr="000317DA">
              <w:rPr>
                <w:rFonts w:ascii="Calibri" w:hAnsi="Calibri" w:cs="Calibri"/>
                <w:sz w:val="22"/>
                <w:szCs w:val="22"/>
              </w:rPr>
              <w:t xml:space="preserve"> and stakeholder relationships. </w:t>
            </w:r>
          </w:p>
          <w:p w14:paraId="103AD5C6" w14:textId="77777777" w:rsidR="00F3484D" w:rsidRPr="000317DA" w:rsidRDefault="00F3484D" w:rsidP="00416B41">
            <w:pPr>
              <w:tabs>
                <w:tab w:val="right" w:leader="dot" w:pos="8080"/>
              </w:tabs>
              <w:rPr>
                <w:rFonts w:ascii="Calibri" w:hAnsi="Calibri" w:cs="Calibri"/>
                <w:sz w:val="22"/>
                <w:szCs w:val="22"/>
              </w:rPr>
            </w:pPr>
          </w:p>
          <w:p w14:paraId="3C27C979" w14:textId="6B3F800F" w:rsidR="00F3484D" w:rsidRPr="000317DA" w:rsidRDefault="00F3484D" w:rsidP="00416B41">
            <w:pPr>
              <w:tabs>
                <w:tab w:val="right" w:leader="dot" w:pos="8080"/>
              </w:tabs>
              <w:rPr>
                <w:rFonts w:ascii="Calibri" w:hAnsi="Calibri" w:cs="Calibri"/>
                <w:sz w:val="22"/>
                <w:szCs w:val="22"/>
              </w:rPr>
            </w:pPr>
            <w:r w:rsidRPr="000317DA">
              <w:rPr>
                <w:rFonts w:ascii="Calibri" w:hAnsi="Calibri" w:cs="Calibri"/>
                <w:sz w:val="22"/>
                <w:szCs w:val="22"/>
              </w:rPr>
              <w:t xml:space="preserve">Ability to represent the council with a range of partners at the equivalent level to the role and on occasion represent the </w:t>
            </w:r>
            <w:r w:rsidR="00E47069">
              <w:rPr>
                <w:rFonts w:ascii="Calibri" w:hAnsi="Calibri" w:cs="Calibri"/>
                <w:sz w:val="22"/>
                <w:szCs w:val="22"/>
              </w:rPr>
              <w:t>Assistant Director</w:t>
            </w:r>
            <w:r w:rsidRPr="000317DA">
              <w:rPr>
                <w:rFonts w:ascii="Calibri" w:hAnsi="Calibri" w:cs="Calibri"/>
                <w:sz w:val="22"/>
                <w:szCs w:val="22"/>
              </w:rPr>
              <w:t xml:space="preserve"> if needed. </w:t>
            </w:r>
          </w:p>
          <w:p w14:paraId="5D68F7CE" w14:textId="77777777" w:rsidR="00F3484D" w:rsidRPr="000317DA" w:rsidRDefault="00F3484D" w:rsidP="00416B41">
            <w:pPr>
              <w:tabs>
                <w:tab w:val="right" w:leader="dot" w:pos="8080"/>
              </w:tabs>
              <w:rPr>
                <w:rFonts w:ascii="Calibri" w:hAnsi="Calibri" w:cs="Calibri"/>
                <w:sz w:val="22"/>
                <w:szCs w:val="22"/>
              </w:rPr>
            </w:pPr>
          </w:p>
          <w:p w14:paraId="1EF7734D" w14:textId="77777777" w:rsidR="00F3484D" w:rsidRPr="000317DA" w:rsidRDefault="00F3484D" w:rsidP="00416B41">
            <w:pPr>
              <w:tabs>
                <w:tab w:val="right" w:leader="dot" w:pos="8080"/>
              </w:tabs>
              <w:rPr>
                <w:rFonts w:ascii="Calibri" w:hAnsi="Calibri" w:cs="Calibri"/>
                <w:sz w:val="22"/>
                <w:szCs w:val="22"/>
              </w:rPr>
            </w:pPr>
            <w:r w:rsidRPr="000317DA">
              <w:rPr>
                <w:rFonts w:ascii="Calibri" w:hAnsi="Calibri" w:cs="Calibri"/>
                <w:sz w:val="22"/>
                <w:szCs w:val="22"/>
              </w:rPr>
              <w:t xml:space="preserve">Ability to lead a team to develop and deliver group work or training when necessary as well as facilitate local engagement forums or individual work with residents or young people. </w:t>
            </w:r>
          </w:p>
          <w:p w14:paraId="160F262B" w14:textId="77777777" w:rsidR="00F3484D" w:rsidRDefault="00F3484D" w:rsidP="00416B41">
            <w:pPr>
              <w:pStyle w:val="Footer"/>
              <w:tabs>
                <w:tab w:val="clear" w:pos="4513"/>
                <w:tab w:val="clear" w:pos="9026"/>
              </w:tabs>
              <w:rPr>
                <w:rFonts w:ascii="Calibri" w:hAnsi="Calibri" w:cs="Calibri"/>
                <w:sz w:val="22"/>
                <w:szCs w:val="22"/>
                <w:lang w:val="en-GB" w:eastAsia="en-GB"/>
              </w:rPr>
            </w:pPr>
            <w:r>
              <w:rPr>
                <w:rFonts w:ascii="Calibri" w:hAnsi="Calibri" w:cs="Calibri"/>
                <w:sz w:val="22"/>
                <w:szCs w:val="22"/>
                <w:lang w:val="en-GB" w:eastAsia="en-GB"/>
              </w:rPr>
              <w:t xml:space="preserve"> </w:t>
            </w:r>
          </w:p>
          <w:p w14:paraId="5E380740" w14:textId="77777777" w:rsidR="00F3484D" w:rsidRDefault="00F3484D" w:rsidP="00416B41">
            <w:pPr>
              <w:pStyle w:val="Footer"/>
              <w:tabs>
                <w:tab w:val="clear" w:pos="4513"/>
                <w:tab w:val="clear" w:pos="9026"/>
              </w:tabs>
              <w:rPr>
                <w:rFonts w:ascii="Calibri" w:hAnsi="Calibri" w:cs="Calibri"/>
                <w:sz w:val="22"/>
                <w:szCs w:val="22"/>
                <w:lang w:val="en-GB" w:eastAsia="en-GB"/>
              </w:rPr>
            </w:pPr>
          </w:p>
          <w:p w14:paraId="267B14F8" w14:textId="77777777" w:rsidR="00F3484D" w:rsidRPr="0040689F" w:rsidRDefault="00F3484D" w:rsidP="00416B41">
            <w:pPr>
              <w:tabs>
                <w:tab w:val="left" w:pos="720"/>
                <w:tab w:val="left" w:pos="1080"/>
              </w:tabs>
              <w:rPr>
                <w:rFonts w:ascii="Calibri" w:hAnsi="Calibri" w:cs="Calibri"/>
                <w:sz w:val="22"/>
                <w:szCs w:val="22"/>
              </w:rPr>
            </w:pPr>
            <w:r w:rsidRPr="0040689F">
              <w:rPr>
                <w:rFonts w:ascii="Calibri" w:hAnsi="Calibri" w:cs="Calibri"/>
                <w:sz w:val="22"/>
                <w:szCs w:val="22"/>
              </w:rPr>
              <w:t>Political astuteness and sensitivity, communicating with diplomacy and tact.</w:t>
            </w:r>
            <w:r>
              <w:rPr>
                <w:rFonts w:ascii="Calibri" w:hAnsi="Calibri" w:cs="Calibri"/>
                <w:sz w:val="22"/>
                <w:szCs w:val="22"/>
              </w:rPr>
              <w:t xml:space="preserve"> Understanding when to act/respond and when to escalate. </w:t>
            </w:r>
          </w:p>
          <w:p w14:paraId="5AE02517" w14:textId="77777777" w:rsidR="00F3484D" w:rsidRPr="000317DA" w:rsidRDefault="00F3484D" w:rsidP="00416B41">
            <w:pPr>
              <w:tabs>
                <w:tab w:val="right" w:leader="dot" w:pos="8080"/>
              </w:tabs>
              <w:spacing w:before="120"/>
              <w:rPr>
                <w:rFonts w:ascii="Calibri" w:hAnsi="Calibri" w:cs="Calibri"/>
                <w:sz w:val="22"/>
                <w:szCs w:val="22"/>
              </w:rPr>
            </w:pPr>
          </w:p>
        </w:tc>
        <w:tc>
          <w:tcPr>
            <w:tcW w:w="879" w:type="dxa"/>
          </w:tcPr>
          <w:p w14:paraId="63FBC9A1" w14:textId="77777777" w:rsidR="00F3484D" w:rsidRPr="000317DA" w:rsidRDefault="00F3484D" w:rsidP="00416B41">
            <w:pPr>
              <w:tabs>
                <w:tab w:val="right" w:leader="dot" w:pos="8080"/>
              </w:tabs>
              <w:spacing w:before="120"/>
              <w:rPr>
                <w:rFonts w:ascii="Calibri" w:hAnsi="Calibri"/>
                <w:sz w:val="22"/>
                <w:szCs w:val="22"/>
              </w:rPr>
            </w:pPr>
            <w:r>
              <w:rPr>
                <w:rFonts w:ascii="Calibri" w:hAnsi="Calibri"/>
                <w:sz w:val="22"/>
                <w:szCs w:val="22"/>
              </w:rPr>
              <w:t>E</w:t>
            </w:r>
          </w:p>
          <w:p w14:paraId="4D73235E" w14:textId="77777777" w:rsidR="00F3484D" w:rsidRPr="000317DA" w:rsidRDefault="00F3484D" w:rsidP="00416B41">
            <w:pPr>
              <w:tabs>
                <w:tab w:val="right" w:leader="dot" w:pos="8080"/>
              </w:tabs>
              <w:rPr>
                <w:rFonts w:ascii="Calibri" w:hAnsi="Calibri"/>
                <w:sz w:val="22"/>
                <w:szCs w:val="22"/>
              </w:rPr>
            </w:pPr>
          </w:p>
          <w:p w14:paraId="5520ACFB" w14:textId="77777777" w:rsidR="00F3484D" w:rsidRPr="000317DA" w:rsidRDefault="00F3484D" w:rsidP="00416B41">
            <w:pPr>
              <w:tabs>
                <w:tab w:val="right" w:leader="dot" w:pos="8080"/>
              </w:tabs>
              <w:rPr>
                <w:rFonts w:ascii="Calibri" w:hAnsi="Calibri"/>
                <w:sz w:val="22"/>
                <w:szCs w:val="22"/>
              </w:rPr>
            </w:pPr>
          </w:p>
          <w:p w14:paraId="6198FF3C" w14:textId="77777777" w:rsidR="00F3484D" w:rsidRPr="000317DA" w:rsidRDefault="00F3484D" w:rsidP="00416B41">
            <w:pPr>
              <w:tabs>
                <w:tab w:val="right" w:leader="dot" w:pos="8080"/>
              </w:tabs>
              <w:rPr>
                <w:rFonts w:ascii="Calibri" w:hAnsi="Calibri"/>
                <w:sz w:val="22"/>
                <w:szCs w:val="22"/>
              </w:rPr>
            </w:pPr>
          </w:p>
          <w:p w14:paraId="458489C5" w14:textId="77777777" w:rsidR="00F3484D" w:rsidRPr="000317DA" w:rsidRDefault="00F3484D" w:rsidP="00416B41">
            <w:pPr>
              <w:tabs>
                <w:tab w:val="right" w:leader="dot" w:pos="8080"/>
              </w:tabs>
              <w:rPr>
                <w:rFonts w:ascii="Calibri" w:hAnsi="Calibri"/>
                <w:sz w:val="22"/>
                <w:szCs w:val="22"/>
              </w:rPr>
            </w:pPr>
          </w:p>
          <w:p w14:paraId="08A636C4" w14:textId="77777777" w:rsidR="00F3484D" w:rsidRPr="000317DA" w:rsidRDefault="00F3484D" w:rsidP="00416B41">
            <w:pPr>
              <w:tabs>
                <w:tab w:val="right" w:leader="dot" w:pos="8080"/>
              </w:tabs>
              <w:rPr>
                <w:rFonts w:ascii="Calibri" w:hAnsi="Calibri"/>
                <w:sz w:val="22"/>
                <w:szCs w:val="22"/>
              </w:rPr>
            </w:pPr>
          </w:p>
          <w:p w14:paraId="6B8FBBC4" w14:textId="77777777" w:rsidR="00F3484D" w:rsidRPr="000317DA" w:rsidRDefault="00F3484D" w:rsidP="00416B41">
            <w:pPr>
              <w:tabs>
                <w:tab w:val="right" w:leader="dot" w:pos="8080"/>
              </w:tabs>
              <w:spacing w:before="120"/>
              <w:rPr>
                <w:rFonts w:ascii="Calibri" w:hAnsi="Calibri"/>
                <w:sz w:val="22"/>
                <w:szCs w:val="22"/>
              </w:rPr>
            </w:pPr>
          </w:p>
          <w:p w14:paraId="042341BF" w14:textId="77777777" w:rsidR="00F3484D" w:rsidRPr="000317DA" w:rsidRDefault="00F3484D" w:rsidP="00416B41">
            <w:pPr>
              <w:tabs>
                <w:tab w:val="right" w:leader="dot" w:pos="8080"/>
              </w:tabs>
              <w:spacing w:before="120"/>
              <w:rPr>
                <w:rFonts w:ascii="Calibri" w:hAnsi="Calibri"/>
                <w:sz w:val="22"/>
                <w:szCs w:val="22"/>
              </w:rPr>
            </w:pPr>
          </w:p>
        </w:tc>
      </w:tr>
      <w:tr w:rsidR="00F3484D" w:rsidRPr="00EF38BC" w14:paraId="58ACB031" w14:textId="77777777" w:rsidTr="00416B41">
        <w:tc>
          <w:tcPr>
            <w:tcW w:w="3936" w:type="dxa"/>
          </w:tcPr>
          <w:p w14:paraId="6191BCBF" w14:textId="77777777" w:rsidR="00F3484D" w:rsidRPr="000317DA" w:rsidRDefault="00F3484D" w:rsidP="00416B41">
            <w:pPr>
              <w:tabs>
                <w:tab w:val="right" w:leader="dot" w:pos="8080"/>
              </w:tabs>
              <w:rPr>
                <w:rFonts w:ascii="Calibri" w:hAnsi="Calibri" w:cs="Calibri"/>
                <w:sz w:val="22"/>
                <w:szCs w:val="22"/>
              </w:rPr>
            </w:pPr>
            <w:r>
              <w:rPr>
                <w:rFonts w:ascii="Calibri" w:hAnsi="Calibri" w:cs="Calibri"/>
                <w:sz w:val="22"/>
                <w:szCs w:val="22"/>
              </w:rPr>
              <w:t xml:space="preserve">Personal Resilience </w:t>
            </w:r>
          </w:p>
        </w:tc>
        <w:tc>
          <w:tcPr>
            <w:tcW w:w="5386" w:type="dxa"/>
          </w:tcPr>
          <w:p w14:paraId="2F02E526" w14:textId="61DF94C6" w:rsidR="00F3484D" w:rsidRDefault="00F3484D" w:rsidP="00416B41">
            <w:pPr>
              <w:rPr>
                <w:rFonts w:ascii="Calibri" w:hAnsi="Calibri" w:cs="Calibri"/>
                <w:sz w:val="22"/>
                <w:szCs w:val="22"/>
              </w:rPr>
            </w:pPr>
            <w:r w:rsidRPr="004E72E1">
              <w:rPr>
                <w:rFonts w:ascii="Calibri" w:hAnsi="Calibri" w:cs="Calibri"/>
                <w:sz w:val="22"/>
                <w:szCs w:val="22"/>
              </w:rPr>
              <w:t xml:space="preserve">A flexible and resilient approach to plan, organise and prioritise a demanding workload in order to maintain the delivery of multiple, competing </w:t>
            </w:r>
            <w:proofErr w:type="gramStart"/>
            <w:r w:rsidRPr="004E72E1">
              <w:rPr>
                <w:rFonts w:ascii="Calibri" w:hAnsi="Calibri" w:cs="Calibri"/>
                <w:sz w:val="22"/>
                <w:szCs w:val="22"/>
              </w:rPr>
              <w:t>short and long term</w:t>
            </w:r>
            <w:proofErr w:type="gramEnd"/>
            <w:r w:rsidRPr="004E72E1">
              <w:rPr>
                <w:rFonts w:ascii="Calibri" w:hAnsi="Calibri" w:cs="Calibri"/>
                <w:sz w:val="22"/>
                <w:szCs w:val="22"/>
              </w:rPr>
              <w:t xml:space="preserve"> objectives</w:t>
            </w:r>
            <w:r w:rsidR="00E15667">
              <w:rPr>
                <w:rFonts w:ascii="Calibri" w:hAnsi="Calibri" w:cs="Calibri"/>
                <w:sz w:val="22"/>
                <w:szCs w:val="22"/>
              </w:rPr>
              <w:t>.</w:t>
            </w:r>
          </w:p>
          <w:p w14:paraId="1D1D9CA7" w14:textId="77777777" w:rsidR="00F3484D" w:rsidRPr="000317DA" w:rsidRDefault="00F3484D" w:rsidP="00416B41">
            <w:pPr>
              <w:rPr>
                <w:rFonts w:ascii="Calibri" w:hAnsi="Calibri" w:cs="Calibri"/>
                <w:sz w:val="22"/>
                <w:szCs w:val="22"/>
              </w:rPr>
            </w:pPr>
          </w:p>
          <w:p w14:paraId="140F6ED7" w14:textId="77777777" w:rsidR="00F3484D" w:rsidRPr="000317DA" w:rsidRDefault="00F3484D" w:rsidP="00416B41">
            <w:pPr>
              <w:rPr>
                <w:rFonts w:ascii="Calibri" w:hAnsi="Calibri" w:cs="Calibri"/>
                <w:sz w:val="22"/>
                <w:szCs w:val="22"/>
              </w:rPr>
            </w:pPr>
            <w:r w:rsidRPr="000317DA">
              <w:rPr>
                <w:rFonts w:ascii="Calibri" w:hAnsi="Calibri" w:cs="Calibri"/>
                <w:sz w:val="22"/>
                <w:szCs w:val="22"/>
              </w:rPr>
              <w:t>Ability to travel around the county to attend meetings and events and support your team.</w:t>
            </w:r>
          </w:p>
          <w:p w14:paraId="2F1BDC1D" w14:textId="77777777" w:rsidR="00F3484D" w:rsidRPr="000317DA" w:rsidRDefault="00F3484D" w:rsidP="00416B41">
            <w:pPr>
              <w:rPr>
                <w:rFonts w:ascii="Calibri" w:hAnsi="Calibri" w:cs="Calibri"/>
                <w:sz w:val="22"/>
                <w:szCs w:val="22"/>
              </w:rPr>
            </w:pPr>
            <w:r w:rsidRPr="000317DA">
              <w:rPr>
                <w:rFonts w:ascii="Calibri" w:hAnsi="Calibri" w:cs="Calibri"/>
                <w:sz w:val="22"/>
                <w:szCs w:val="22"/>
              </w:rPr>
              <w:t xml:space="preserve"> </w:t>
            </w:r>
          </w:p>
          <w:p w14:paraId="5AD80C3D" w14:textId="595B47E5" w:rsidR="00F3484D" w:rsidRPr="000317DA" w:rsidRDefault="00F3484D" w:rsidP="00416B41">
            <w:pPr>
              <w:rPr>
                <w:rFonts w:ascii="Calibri" w:hAnsi="Calibri" w:cs="Calibri"/>
                <w:sz w:val="22"/>
                <w:szCs w:val="22"/>
              </w:rPr>
            </w:pPr>
            <w:r w:rsidRPr="000317DA">
              <w:rPr>
                <w:rFonts w:ascii="Calibri" w:hAnsi="Calibri" w:cs="Calibri"/>
                <w:sz w:val="22"/>
                <w:szCs w:val="22"/>
              </w:rPr>
              <w:t>The ability to use own initiative and to be proactive</w:t>
            </w:r>
            <w:r>
              <w:rPr>
                <w:rFonts w:ascii="Calibri" w:hAnsi="Calibri" w:cs="Calibri"/>
                <w:sz w:val="22"/>
                <w:szCs w:val="22"/>
              </w:rPr>
              <w:t xml:space="preserve"> to identify areas for opportunity work while working within an agreed framework</w:t>
            </w:r>
            <w:r w:rsidR="00E15667">
              <w:rPr>
                <w:rFonts w:ascii="Calibri" w:hAnsi="Calibri" w:cs="Calibri"/>
                <w:sz w:val="22"/>
                <w:szCs w:val="22"/>
              </w:rPr>
              <w:t>.</w:t>
            </w:r>
          </w:p>
          <w:p w14:paraId="2D5A79D8" w14:textId="77777777" w:rsidR="00F3484D" w:rsidRPr="000317DA" w:rsidRDefault="00F3484D" w:rsidP="00416B41">
            <w:pPr>
              <w:rPr>
                <w:rFonts w:ascii="Calibri" w:hAnsi="Calibri" w:cs="Calibri"/>
                <w:sz w:val="22"/>
                <w:szCs w:val="22"/>
              </w:rPr>
            </w:pPr>
          </w:p>
          <w:p w14:paraId="03012CB6" w14:textId="0A17DDC4" w:rsidR="00F3484D" w:rsidRPr="000317DA" w:rsidRDefault="00F3484D" w:rsidP="00416B41">
            <w:pPr>
              <w:rPr>
                <w:rFonts w:ascii="Calibri" w:hAnsi="Calibri"/>
                <w:sz w:val="22"/>
                <w:szCs w:val="22"/>
              </w:rPr>
            </w:pPr>
            <w:r w:rsidRPr="000317DA">
              <w:rPr>
                <w:rFonts w:ascii="Calibri" w:hAnsi="Calibri"/>
                <w:sz w:val="22"/>
                <w:szCs w:val="22"/>
              </w:rPr>
              <w:t>Strong collaborati</w:t>
            </w:r>
            <w:r w:rsidR="00E15667">
              <w:rPr>
                <w:rFonts w:ascii="Calibri" w:hAnsi="Calibri"/>
                <w:sz w:val="22"/>
                <w:szCs w:val="22"/>
              </w:rPr>
              <w:t xml:space="preserve">on, </w:t>
            </w:r>
            <w:r w:rsidRPr="000317DA">
              <w:rPr>
                <w:rFonts w:ascii="Calibri" w:hAnsi="Calibri"/>
                <w:sz w:val="22"/>
                <w:szCs w:val="22"/>
              </w:rPr>
              <w:t xml:space="preserve">influencing and motivational skills and the ability to advocate for the county </w:t>
            </w:r>
            <w:r w:rsidR="00E15667" w:rsidRPr="000317DA">
              <w:rPr>
                <w:rFonts w:ascii="Calibri" w:hAnsi="Calibri"/>
                <w:sz w:val="22"/>
                <w:szCs w:val="22"/>
              </w:rPr>
              <w:t>council’s</w:t>
            </w:r>
            <w:r w:rsidRPr="000317DA">
              <w:rPr>
                <w:rFonts w:ascii="Calibri" w:hAnsi="Calibri"/>
                <w:sz w:val="22"/>
                <w:szCs w:val="22"/>
              </w:rPr>
              <w:t xml:space="preserve"> priorities and work as a multi-agency team.  </w:t>
            </w:r>
          </w:p>
          <w:p w14:paraId="5F1D0267" w14:textId="77777777" w:rsidR="00F3484D" w:rsidRPr="000317DA" w:rsidRDefault="00F3484D" w:rsidP="00416B41">
            <w:pPr>
              <w:tabs>
                <w:tab w:val="right" w:leader="dot" w:pos="8080"/>
              </w:tabs>
              <w:spacing w:before="120"/>
              <w:rPr>
                <w:rFonts w:ascii="Calibri" w:hAnsi="Calibri" w:cs="Calibri"/>
                <w:sz w:val="22"/>
                <w:szCs w:val="22"/>
              </w:rPr>
            </w:pPr>
          </w:p>
          <w:p w14:paraId="76F223C6" w14:textId="77777777" w:rsidR="00F3484D" w:rsidRPr="000317DA" w:rsidRDefault="00F3484D" w:rsidP="00416B41">
            <w:pPr>
              <w:tabs>
                <w:tab w:val="right" w:leader="dot" w:pos="8080"/>
              </w:tabs>
              <w:rPr>
                <w:rFonts w:ascii="Calibri" w:hAnsi="Calibri" w:cs="Calibri"/>
                <w:sz w:val="22"/>
                <w:szCs w:val="22"/>
              </w:rPr>
            </w:pPr>
          </w:p>
        </w:tc>
        <w:tc>
          <w:tcPr>
            <w:tcW w:w="879" w:type="dxa"/>
          </w:tcPr>
          <w:p w14:paraId="42536B86" w14:textId="77777777" w:rsidR="00F3484D" w:rsidRPr="000317DA" w:rsidRDefault="00F3484D" w:rsidP="00416B41">
            <w:pPr>
              <w:tabs>
                <w:tab w:val="right" w:leader="dot" w:pos="8080"/>
              </w:tabs>
              <w:spacing w:before="120"/>
              <w:rPr>
                <w:rFonts w:ascii="Calibri" w:hAnsi="Calibri"/>
                <w:sz w:val="22"/>
                <w:szCs w:val="22"/>
              </w:rPr>
            </w:pPr>
            <w:r>
              <w:rPr>
                <w:rFonts w:ascii="Calibri" w:hAnsi="Calibri"/>
                <w:sz w:val="22"/>
                <w:szCs w:val="22"/>
              </w:rPr>
              <w:t>E</w:t>
            </w:r>
          </w:p>
          <w:p w14:paraId="1550D29E" w14:textId="77777777" w:rsidR="00F3484D" w:rsidRPr="000317DA" w:rsidRDefault="00F3484D" w:rsidP="00416B41">
            <w:pPr>
              <w:tabs>
                <w:tab w:val="right" w:leader="dot" w:pos="8080"/>
              </w:tabs>
              <w:rPr>
                <w:rFonts w:ascii="Calibri" w:hAnsi="Calibri"/>
                <w:sz w:val="22"/>
                <w:szCs w:val="22"/>
              </w:rPr>
            </w:pPr>
          </w:p>
        </w:tc>
      </w:tr>
      <w:tr w:rsidR="00F3484D" w:rsidRPr="00EF38BC" w14:paraId="20A7AAC6" w14:textId="77777777" w:rsidTr="00416B41">
        <w:tc>
          <w:tcPr>
            <w:tcW w:w="3936" w:type="dxa"/>
          </w:tcPr>
          <w:p w14:paraId="73F03BDD" w14:textId="77777777" w:rsidR="00F3484D" w:rsidRPr="000317DA" w:rsidRDefault="00F3484D" w:rsidP="00416B41">
            <w:pPr>
              <w:tabs>
                <w:tab w:val="right" w:leader="dot" w:pos="8080"/>
              </w:tabs>
              <w:spacing w:before="120"/>
              <w:rPr>
                <w:rFonts w:ascii="Calibri" w:hAnsi="Calibri" w:cs="Calibri"/>
                <w:sz w:val="22"/>
                <w:szCs w:val="22"/>
              </w:rPr>
            </w:pPr>
            <w:r w:rsidRPr="000317DA">
              <w:rPr>
                <w:rFonts w:ascii="Calibri" w:hAnsi="Calibri" w:cs="Calibri"/>
                <w:b/>
                <w:sz w:val="22"/>
                <w:szCs w:val="22"/>
              </w:rPr>
              <w:t>Experience</w:t>
            </w:r>
          </w:p>
        </w:tc>
        <w:tc>
          <w:tcPr>
            <w:tcW w:w="5386" w:type="dxa"/>
          </w:tcPr>
          <w:p w14:paraId="623574FC" w14:textId="77777777" w:rsidR="00F3484D" w:rsidRPr="00A17826" w:rsidRDefault="00F3484D" w:rsidP="00416B41">
            <w:pPr>
              <w:pStyle w:val="Footer"/>
              <w:tabs>
                <w:tab w:val="clear" w:pos="4513"/>
                <w:tab w:val="clear" w:pos="9026"/>
              </w:tabs>
              <w:rPr>
                <w:rFonts w:ascii="Calibri" w:hAnsi="Calibri" w:cs="Calibri"/>
                <w:sz w:val="22"/>
                <w:szCs w:val="22"/>
                <w:lang w:val="en-GB"/>
              </w:rPr>
            </w:pPr>
          </w:p>
        </w:tc>
        <w:tc>
          <w:tcPr>
            <w:tcW w:w="879" w:type="dxa"/>
          </w:tcPr>
          <w:p w14:paraId="37D5D05F" w14:textId="77777777" w:rsidR="00F3484D" w:rsidRPr="000317DA" w:rsidRDefault="00F3484D" w:rsidP="00416B41">
            <w:pPr>
              <w:tabs>
                <w:tab w:val="right" w:leader="dot" w:pos="8080"/>
              </w:tabs>
              <w:spacing w:before="120"/>
              <w:rPr>
                <w:rFonts w:ascii="Calibri" w:hAnsi="Calibri"/>
                <w:sz w:val="22"/>
                <w:szCs w:val="22"/>
              </w:rPr>
            </w:pPr>
          </w:p>
        </w:tc>
      </w:tr>
      <w:tr w:rsidR="00F3484D" w:rsidRPr="00EF38BC" w14:paraId="6FCB8908" w14:textId="77777777" w:rsidTr="00416B41">
        <w:tc>
          <w:tcPr>
            <w:tcW w:w="3936" w:type="dxa"/>
          </w:tcPr>
          <w:p w14:paraId="5B4F34BC" w14:textId="77777777" w:rsidR="00F3484D" w:rsidRPr="000317DA" w:rsidRDefault="00F3484D" w:rsidP="00416B41">
            <w:pPr>
              <w:tabs>
                <w:tab w:val="right" w:leader="dot" w:pos="8080"/>
              </w:tabs>
              <w:spacing w:before="120"/>
              <w:rPr>
                <w:rFonts w:ascii="Calibri" w:hAnsi="Calibri" w:cs="Calibri"/>
                <w:sz w:val="22"/>
                <w:szCs w:val="22"/>
              </w:rPr>
            </w:pPr>
            <w:r w:rsidRPr="00B40750">
              <w:rPr>
                <w:rFonts w:ascii="Calibri" w:hAnsi="Calibri" w:cs="Calibri"/>
                <w:sz w:val="22"/>
                <w:szCs w:val="22"/>
              </w:rPr>
              <w:t xml:space="preserve">Leading, mentoring people, </w:t>
            </w:r>
            <w:proofErr w:type="gramStart"/>
            <w:r w:rsidRPr="00B40750">
              <w:rPr>
                <w:rFonts w:ascii="Calibri" w:hAnsi="Calibri" w:cs="Calibri"/>
                <w:sz w:val="22"/>
                <w:szCs w:val="22"/>
              </w:rPr>
              <w:t>organisations</w:t>
            </w:r>
            <w:proofErr w:type="gramEnd"/>
            <w:r w:rsidRPr="00B40750">
              <w:rPr>
                <w:rFonts w:ascii="Calibri" w:hAnsi="Calibri" w:cs="Calibri"/>
                <w:sz w:val="22"/>
                <w:szCs w:val="22"/>
              </w:rPr>
              <w:t xml:space="preserve"> and partners</w:t>
            </w:r>
          </w:p>
        </w:tc>
        <w:tc>
          <w:tcPr>
            <w:tcW w:w="5386" w:type="dxa"/>
          </w:tcPr>
          <w:p w14:paraId="08A70317" w14:textId="1CEF3C1D" w:rsidR="00F3484D" w:rsidRDefault="00F3484D" w:rsidP="00416B41">
            <w:pPr>
              <w:rPr>
                <w:rFonts w:ascii="Calibri" w:eastAsia="Calibri" w:hAnsi="Calibri" w:cs="Calibri"/>
                <w:sz w:val="22"/>
                <w:szCs w:val="22"/>
                <w:lang w:eastAsia="en-US"/>
              </w:rPr>
            </w:pPr>
            <w:r w:rsidRPr="004E72E1">
              <w:rPr>
                <w:rFonts w:ascii="Calibri" w:hAnsi="Calibri"/>
                <w:sz w:val="22"/>
                <w:szCs w:val="22"/>
              </w:rPr>
              <w:t xml:space="preserve">Significant experience of leading, developing, </w:t>
            </w:r>
            <w:proofErr w:type="gramStart"/>
            <w:r w:rsidRPr="004E72E1">
              <w:rPr>
                <w:rFonts w:ascii="Calibri" w:hAnsi="Calibri"/>
                <w:sz w:val="22"/>
                <w:szCs w:val="22"/>
              </w:rPr>
              <w:t>managing</w:t>
            </w:r>
            <w:proofErr w:type="gramEnd"/>
            <w:r w:rsidRPr="004E72E1">
              <w:rPr>
                <w:rFonts w:ascii="Calibri" w:hAnsi="Calibri"/>
                <w:sz w:val="22"/>
                <w:szCs w:val="22"/>
              </w:rPr>
              <w:t xml:space="preserve"> and motivating a team</w:t>
            </w:r>
            <w:r w:rsidR="00E15667">
              <w:rPr>
                <w:rFonts w:ascii="Calibri" w:eastAsia="Calibri" w:hAnsi="Calibri" w:cs="Calibri"/>
                <w:sz w:val="22"/>
                <w:szCs w:val="22"/>
                <w:lang w:eastAsia="en-US"/>
              </w:rPr>
              <w:t>.</w:t>
            </w:r>
          </w:p>
          <w:p w14:paraId="20E1D338" w14:textId="77777777" w:rsidR="00E15667" w:rsidRDefault="00E15667" w:rsidP="00416B41">
            <w:pPr>
              <w:rPr>
                <w:rFonts w:ascii="Calibri" w:eastAsia="Calibri" w:hAnsi="Calibri" w:cs="Calibri"/>
                <w:sz w:val="22"/>
                <w:szCs w:val="22"/>
                <w:lang w:eastAsia="en-US"/>
              </w:rPr>
            </w:pPr>
          </w:p>
          <w:p w14:paraId="0A2E4753" w14:textId="77777777" w:rsidR="00F3484D" w:rsidRDefault="00F3484D" w:rsidP="00416B41">
            <w:pPr>
              <w:widowControl w:val="0"/>
              <w:rPr>
                <w:rFonts w:ascii="Calibri" w:eastAsia="Calibri" w:hAnsi="Calibri" w:cs="Calibri"/>
                <w:sz w:val="22"/>
                <w:szCs w:val="22"/>
                <w:lang w:eastAsia="en-US"/>
              </w:rPr>
            </w:pPr>
            <w:r w:rsidRPr="5B85AA30">
              <w:rPr>
                <w:rFonts w:ascii="Calibri" w:eastAsia="Calibri" w:hAnsi="Calibri" w:cs="Calibri"/>
                <w:sz w:val="22"/>
                <w:szCs w:val="22"/>
                <w:lang w:eastAsia="en-US"/>
              </w:rPr>
              <w:t xml:space="preserve">Proven performance management experience and oversight of team objectives. </w:t>
            </w:r>
          </w:p>
          <w:p w14:paraId="2C72F6F2" w14:textId="77777777" w:rsidR="00F3484D" w:rsidRDefault="00F3484D" w:rsidP="00416B41">
            <w:pPr>
              <w:widowControl w:val="0"/>
              <w:rPr>
                <w:rFonts w:ascii="Calibri" w:eastAsia="Calibri" w:hAnsi="Calibri" w:cs="Calibri"/>
                <w:sz w:val="22"/>
                <w:szCs w:val="22"/>
                <w:lang w:eastAsia="en-US"/>
              </w:rPr>
            </w:pPr>
          </w:p>
          <w:p w14:paraId="517879CE" w14:textId="1270C50B" w:rsidR="00F3484D" w:rsidRPr="004E72E1" w:rsidRDefault="00F3484D" w:rsidP="00416B41">
            <w:pPr>
              <w:widowControl w:val="0"/>
              <w:rPr>
                <w:rFonts w:ascii="Calibri" w:eastAsia="Calibri" w:hAnsi="Calibri" w:cs="Calibri"/>
                <w:sz w:val="22"/>
                <w:szCs w:val="22"/>
                <w:lang w:eastAsia="en-US"/>
              </w:rPr>
            </w:pPr>
            <w:r w:rsidRPr="004E72E1">
              <w:rPr>
                <w:rFonts w:ascii="Calibri" w:eastAsia="Calibri" w:hAnsi="Calibri" w:cs="Calibri"/>
                <w:sz w:val="22"/>
                <w:szCs w:val="22"/>
                <w:lang w:eastAsia="en-US"/>
              </w:rPr>
              <w:t>Experience of successfully managing change which has led to service improvements</w:t>
            </w:r>
            <w:r w:rsidR="00E15667">
              <w:rPr>
                <w:rFonts w:ascii="Calibri" w:eastAsia="Calibri" w:hAnsi="Calibri" w:cs="Calibri"/>
                <w:sz w:val="22"/>
                <w:szCs w:val="22"/>
                <w:lang w:eastAsia="en-US"/>
              </w:rPr>
              <w:t>.</w:t>
            </w:r>
          </w:p>
          <w:p w14:paraId="15E5B027" w14:textId="77777777" w:rsidR="00F3484D" w:rsidRDefault="00F3484D" w:rsidP="00416B41">
            <w:pPr>
              <w:widowControl w:val="0"/>
              <w:rPr>
                <w:rFonts w:ascii="Calibri" w:eastAsia="Calibri" w:hAnsi="Calibri" w:cs="Calibri"/>
                <w:sz w:val="22"/>
                <w:szCs w:val="22"/>
                <w:lang w:eastAsia="en-US"/>
              </w:rPr>
            </w:pPr>
          </w:p>
          <w:p w14:paraId="27A37341" w14:textId="46BDBEAE" w:rsidR="00F3484D" w:rsidRPr="004E72E1" w:rsidRDefault="00F3484D" w:rsidP="00416B41">
            <w:pPr>
              <w:widowControl w:val="0"/>
              <w:rPr>
                <w:rFonts w:ascii="Calibri" w:hAnsi="Calibri" w:cs="Calibri"/>
                <w:sz w:val="22"/>
                <w:szCs w:val="22"/>
              </w:rPr>
            </w:pPr>
            <w:r w:rsidRPr="004E72E1">
              <w:rPr>
                <w:rFonts w:ascii="Calibri" w:hAnsi="Calibri" w:cs="Calibri"/>
                <w:sz w:val="22"/>
                <w:szCs w:val="22"/>
              </w:rPr>
              <w:t xml:space="preserve">Proven experience and ability to thrive in a complex environment and demonstrate resilience </w:t>
            </w:r>
            <w:r w:rsidR="00E15667">
              <w:rPr>
                <w:rFonts w:ascii="Calibri" w:hAnsi="Calibri" w:cs="Calibri"/>
                <w:sz w:val="22"/>
                <w:szCs w:val="22"/>
              </w:rPr>
              <w:t>t</w:t>
            </w:r>
            <w:r w:rsidRPr="004E72E1">
              <w:rPr>
                <w:rFonts w:ascii="Calibri" w:hAnsi="Calibri" w:cs="Calibri"/>
                <w:sz w:val="22"/>
                <w:szCs w:val="22"/>
              </w:rPr>
              <w:t>aking personal responsibility for making things happen and achieving desired results.</w:t>
            </w:r>
          </w:p>
          <w:p w14:paraId="1C4D6A14" w14:textId="77777777" w:rsidR="00F3484D" w:rsidRDefault="00F3484D" w:rsidP="00416B41">
            <w:pPr>
              <w:widowControl w:val="0"/>
              <w:rPr>
                <w:rFonts w:ascii="Calibri" w:eastAsia="Calibri" w:hAnsi="Calibri" w:cs="Calibri"/>
                <w:sz w:val="22"/>
                <w:szCs w:val="22"/>
                <w:lang w:eastAsia="en-US"/>
              </w:rPr>
            </w:pPr>
          </w:p>
          <w:p w14:paraId="60EB533C" w14:textId="625796D8" w:rsidR="00F3484D" w:rsidRDefault="00F3484D" w:rsidP="00416B41">
            <w:pPr>
              <w:widowControl w:val="0"/>
              <w:rPr>
                <w:rFonts w:ascii="Calibri" w:eastAsia="Calibri" w:hAnsi="Calibri" w:cs="Calibri"/>
                <w:sz w:val="22"/>
                <w:szCs w:val="22"/>
                <w:lang w:eastAsia="en-US"/>
              </w:rPr>
            </w:pPr>
            <w:r>
              <w:rPr>
                <w:rFonts w:ascii="Calibri" w:eastAsia="Calibri" w:hAnsi="Calibri" w:cs="Calibri"/>
                <w:sz w:val="22"/>
                <w:szCs w:val="22"/>
                <w:lang w:eastAsia="en-US"/>
              </w:rPr>
              <w:t xml:space="preserve">Experience </w:t>
            </w:r>
            <w:r w:rsidRPr="00A756DA">
              <w:rPr>
                <w:rFonts w:ascii="Calibri" w:eastAsia="Calibri" w:hAnsi="Calibri" w:cs="Calibri"/>
                <w:sz w:val="22"/>
                <w:szCs w:val="22"/>
                <w:lang w:eastAsia="en-US"/>
              </w:rPr>
              <w:t xml:space="preserve">of </w:t>
            </w:r>
            <w:r>
              <w:rPr>
                <w:rFonts w:ascii="Calibri" w:eastAsia="Calibri" w:hAnsi="Calibri" w:cs="Calibri"/>
                <w:sz w:val="22"/>
                <w:szCs w:val="22"/>
                <w:lang w:eastAsia="en-US"/>
              </w:rPr>
              <w:t xml:space="preserve">leading the </w:t>
            </w:r>
            <w:r w:rsidRPr="00A756DA">
              <w:rPr>
                <w:rFonts w:ascii="Calibri" w:eastAsia="Calibri" w:hAnsi="Calibri" w:cs="Calibri"/>
                <w:sz w:val="22"/>
                <w:szCs w:val="22"/>
                <w:lang w:eastAsia="en-US"/>
              </w:rPr>
              <w:t>develop</w:t>
            </w:r>
            <w:r>
              <w:rPr>
                <w:rFonts w:ascii="Calibri" w:eastAsia="Calibri" w:hAnsi="Calibri" w:cs="Calibri"/>
                <w:sz w:val="22"/>
                <w:szCs w:val="22"/>
                <w:lang w:eastAsia="en-US"/>
              </w:rPr>
              <w:t>ment</w:t>
            </w:r>
            <w:r w:rsidRPr="00A756DA">
              <w:rPr>
                <w:rFonts w:ascii="Calibri" w:eastAsia="Calibri" w:hAnsi="Calibri" w:cs="Calibri"/>
                <w:sz w:val="22"/>
                <w:szCs w:val="22"/>
                <w:lang w:eastAsia="en-US"/>
              </w:rPr>
              <w:t xml:space="preserve"> and deliver</w:t>
            </w:r>
            <w:r>
              <w:rPr>
                <w:rFonts w:ascii="Calibri" w:eastAsia="Calibri" w:hAnsi="Calibri" w:cs="Calibri"/>
                <w:sz w:val="22"/>
                <w:szCs w:val="22"/>
                <w:lang w:eastAsia="en-US"/>
              </w:rPr>
              <w:t xml:space="preserve">y of </w:t>
            </w:r>
            <w:r w:rsidRPr="00A756DA">
              <w:rPr>
                <w:rFonts w:ascii="Calibri" w:eastAsia="Calibri" w:hAnsi="Calibri" w:cs="Calibri"/>
                <w:sz w:val="22"/>
                <w:szCs w:val="22"/>
                <w:lang w:eastAsia="en-US"/>
              </w:rPr>
              <w:t xml:space="preserve">effective </w:t>
            </w:r>
            <w:r>
              <w:rPr>
                <w:rFonts w:ascii="Calibri" w:eastAsia="Calibri" w:hAnsi="Calibri" w:cs="Calibri"/>
                <w:sz w:val="22"/>
                <w:szCs w:val="22"/>
                <w:lang w:eastAsia="en-US"/>
              </w:rPr>
              <w:t xml:space="preserve">team and community </w:t>
            </w:r>
            <w:r w:rsidRPr="00A756DA">
              <w:rPr>
                <w:rFonts w:ascii="Calibri" w:eastAsia="Calibri" w:hAnsi="Calibri" w:cs="Calibri"/>
                <w:sz w:val="22"/>
                <w:szCs w:val="22"/>
                <w:lang w:eastAsia="en-US"/>
              </w:rPr>
              <w:t>communications which includ</w:t>
            </w:r>
            <w:r w:rsidR="00E15667">
              <w:rPr>
                <w:rFonts w:ascii="Calibri" w:eastAsia="Calibri" w:hAnsi="Calibri" w:cs="Calibri"/>
                <w:sz w:val="22"/>
                <w:szCs w:val="22"/>
                <w:lang w:eastAsia="en-US"/>
              </w:rPr>
              <w:t>e</w:t>
            </w:r>
            <w:r w:rsidRPr="00A756DA">
              <w:rPr>
                <w:rFonts w:ascii="Calibri" w:eastAsia="Calibri" w:hAnsi="Calibri" w:cs="Calibri"/>
                <w:sz w:val="22"/>
                <w:szCs w:val="22"/>
                <w:lang w:eastAsia="en-US"/>
              </w:rPr>
              <w:t xml:space="preserve"> social media</w:t>
            </w:r>
            <w:r>
              <w:rPr>
                <w:rFonts w:ascii="Calibri" w:eastAsia="Calibri" w:hAnsi="Calibri" w:cs="Calibri"/>
                <w:sz w:val="22"/>
                <w:szCs w:val="22"/>
                <w:lang w:eastAsia="en-US"/>
              </w:rPr>
              <w:t xml:space="preserve"> internal and external communications. </w:t>
            </w:r>
          </w:p>
          <w:p w14:paraId="3EE51A0F" w14:textId="77777777" w:rsidR="00F3484D" w:rsidRDefault="00F3484D" w:rsidP="00416B41">
            <w:pPr>
              <w:widowControl w:val="0"/>
              <w:rPr>
                <w:rFonts w:ascii="Calibri" w:eastAsia="Calibri" w:hAnsi="Calibri" w:cs="Calibri"/>
                <w:sz w:val="22"/>
                <w:szCs w:val="22"/>
                <w:lang w:eastAsia="en-US"/>
              </w:rPr>
            </w:pPr>
          </w:p>
          <w:p w14:paraId="7625958D" w14:textId="77777777" w:rsidR="00F3484D" w:rsidRDefault="00F3484D" w:rsidP="00416B41">
            <w:pPr>
              <w:widowControl w:val="0"/>
              <w:rPr>
                <w:rFonts w:ascii="Calibri" w:eastAsia="Calibri" w:hAnsi="Calibri" w:cs="Calibri"/>
                <w:sz w:val="22"/>
                <w:szCs w:val="22"/>
                <w:lang w:eastAsia="en-US"/>
              </w:rPr>
            </w:pPr>
            <w:r>
              <w:rPr>
                <w:rFonts w:ascii="Calibri" w:eastAsia="Calibri" w:hAnsi="Calibri" w:cs="Calibri"/>
                <w:sz w:val="22"/>
                <w:szCs w:val="22"/>
                <w:lang w:eastAsia="en-US"/>
              </w:rPr>
              <w:t xml:space="preserve">Experience of being responsible for a budget and ensuring that this is appropriately managed within financial regulations and audit ready. </w:t>
            </w:r>
          </w:p>
          <w:p w14:paraId="1AE735D7" w14:textId="77777777" w:rsidR="00F3484D" w:rsidRPr="00A756DA" w:rsidRDefault="00F3484D" w:rsidP="00416B41">
            <w:pPr>
              <w:widowControl w:val="0"/>
              <w:rPr>
                <w:rFonts w:ascii="Calibri" w:eastAsia="Calibri" w:hAnsi="Calibri" w:cs="Calibri"/>
                <w:sz w:val="22"/>
                <w:szCs w:val="22"/>
                <w:lang w:eastAsia="en-US"/>
              </w:rPr>
            </w:pPr>
          </w:p>
          <w:p w14:paraId="33093713" w14:textId="77777777" w:rsidR="00F3484D" w:rsidRDefault="00F3484D" w:rsidP="00416B41">
            <w:pPr>
              <w:widowControl w:val="0"/>
              <w:spacing w:line="276" w:lineRule="auto"/>
              <w:rPr>
                <w:rFonts w:ascii="Calibri" w:eastAsia="Calibri" w:hAnsi="Calibri" w:cs="Calibri"/>
                <w:sz w:val="22"/>
                <w:szCs w:val="22"/>
                <w:lang w:eastAsia="en-US"/>
              </w:rPr>
            </w:pPr>
            <w:r w:rsidRPr="5B85AA30">
              <w:rPr>
                <w:rFonts w:ascii="Calibri" w:eastAsia="Calibri" w:hAnsi="Calibri" w:cs="Calibri"/>
                <w:sz w:val="22"/>
                <w:szCs w:val="22"/>
                <w:lang w:eastAsia="en-US"/>
              </w:rPr>
              <w:t xml:space="preserve">Experience of leading a team to deliver community engagement activity, group work delivery and facilitation and collecting relevant information to feed into service delivery, </w:t>
            </w:r>
            <w:proofErr w:type="gramStart"/>
            <w:r w:rsidRPr="5B85AA30">
              <w:rPr>
                <w:rFonts w:ascii="Calibri" w:eastAsia="Calibri" w:hAnsi="Calibri" w:cs="Calibri"/>
                <w:sz w:val="22"/>
                <w:szCs w:val="22"/>
                <w:lang w:eastAsia="en-US"/>
              </w:rPr>
              <w:t>design</w:t>
            </w:r>
            <w:proofErr w:type="gramEnd"/>
            <w:r w:rsidRPr="5B85AA30">
              <w:rPr>
                <w:rFonts w:ascii="Calibri" w:eastAsia="Calibri" w:hAnsi="Calibri" w:cs="Calibri"/>
                <w:sz w:val="22"/>
                <w:szCs w:val="22"/>
                <w:lang w:eastAsia="en-US"/>
              </w:rPr>
              <w:t xml:space="preserve"> and strategy. </w:t>
            </w:r>
          </w:p>
          <w:p w14:paraId="03928FB3" w14:textId="77777777" w:rsidR="00F3484D" w:rsidRDefault="00F3484D" w:rsidP="00416B41">
            <w:pPr>
              <w:widowControl w:val="0"/>
              <w:spacing w:line="276" w:lineRule="auto"/>
              <w:rPr>
                <w:rFonts w:ascii="Calibri" w:eastAsia="Calibri" w:hAnsi="Calibri" w:cs="Calibri"/>
                <w:sz w:val="22"/>
                <w:szCs w:val="22"/>
                <w:lang w:eastAsia="en-US"/>
              </w:rPr>
            </w:pPr>
          </w:p>
          <w:p w14:paraId="289F778F" w14:textId="7DBFEAB1" w:rsidR="00F3484D" w:rsidRDefault="00F3484D" w:rsidP="00416B41">
            <w:pPr>
              <w:widowControl w:val="0"/>
              <w:spacing w:line="276" w:lineRule="auto"/>
              <w:rPr>
                <w:rFonts w:ascii="Calibri" w:eastAsia="Calibri" w:hAnsi="Calibri" w:cs="Calibri"/>
                <w:sz w:val="22"/>
                <w:szCs w:val="22"/>
                <w:lang w:eastAsia="en-US"/>
              </w:rPr>
            </w:pPr>
            <w:r>
              <w:rPr>
                <w:rFonts w:ascii="Calibri" w:eastAsia="Calibri" w:hAnsi="Calibri" w:cs="Calibri"/>
                <w:sz w:val="22"/>
                <w:szCs w:val="22"/>
                <w:lang w:eastAsia="en-US"/>
              </w:rPr>
              <w:t>Experience of refugee and asylum seeker issues and resettlement programmes</w:t>
            </w:r>
            <w:r w:rsidR="00E15667">
              <w:rPr>
                <w:rFonts w:ascii="Calibri" w:eastAsia="Calibri" w:hAnsi="Calibri" w:cs="Calibri"/>
                <w:sz w:val="22"/>
                <w:szCs w:val="22"/>
                <w:lang w:eastAsia="en-US"/>
              </w:rPr>
              <w:t>.</w:t>
            </w:r>
          </w:p>
          <w:p w14:paraId="08BA5EE7" w14:textId="77777777" w:rsidR="00F3484D" w:rsidRDefault="00F3484D" w:rsidP="00416B41">
            <w:pPr>
              <w:widowControl w:val="0"/>
              <w:spacing w:line="276" w:lineRule="auto"/>
              <w:rPr>
                <w:rFonts w:ascii="Calibri" w:eastAsia="Calibri" w:hAnsi="Calibri" w:cs="Calibri"/>
                <w:sz w:val="22"/>
                <w:szCs w:val="22"/>
                <w:lang w:eastAsia="en-US"/>
              </w:rPr>
            </w:pPr>
          </w:p>
          <w:p w14:paraId="70D76F00" w14:textId="469B8881" w:rsidR="00F3484D" w:rsidRDefault="00F3484D" w:rsidP="00416B41">
            <w:pPr>
              <w:widowControl w:val="0"/>
              <w:spacing w:line="276" w:lineRule="auto"/>
              <w:rPr>
                <w:rFonts w:ascii="Calibri" w:eastAsia="Calibri" w:hAnsi="Calibri" w:cs="Calibri"/>
                <w:sz w:val="22"/>
                <w:szCs w:val="22"/>
                <w:lang w:eastAsia="en-US"/>
              </w:rPr>
            </w:pPr>
            <w:r w:rsidRPr="00A756DA">
              <w:rPr>
                <w:rFonts w:ascii="Calibri" w:eastAsia="Calibri" w:hAnsi="Calibri" w:cs="Calibri"/>
                <w:sz w:val="22"/>
                <w:szCs w:val="22"/>
                <w:lang w:eastAsia="en-US"/>
              </w:rPr>
              <w:t xml:space="preserve">Experience of </w:t>
            </w:r>
            <w:r>
              <w:rPr>
                <w:rFonts w:ascii="Calibri" w:eastAsia="Calibri" w:hAnsi="Calibri" w:cs="Calibri"/>
                <w:sz w:val="22"/>
                <w:szCs w:val="22"/>
                <w:lang w:eastAsia="en-US"/>
              </w:rPr>
              <w:t>leading a team that builds community capacity through partnership</w:t>
            </w:r>
            <w:r w:rsidR="00E15667">
              <w:rPr>
                <w:rFonts w:ascii="Calibri" w:eastAsia="Calibri" w:hAnsi="Calibri" w:cs="Calibri"/>
                <w:sz w:val="22"/>
                <w:szCs w:val="22"/>
                <w:lang w:eastAsia="en-US"/>
              </w:rPr>
              <w:t>.</w:t>
            </w:r>
            <w:r w:rsidRPr="00A756DA">
              <w:rPr>
                <w:rFonts w:ascii="Calibri" w:eastAsia="Calibri" w:hAnsi="Calibri" w:cs="Calibri"/>
                <w:sz w:val="22"/>
                <w:szCs w:val="22"/>
                <w:lang w:eastAsia="en-US"/>
              </w:rPr>
              <w:t xml:space="preserve"> </w:t>
            </w:r>
          </w:p>
          <w:p w14:paraId="13CA3DDA" w14:textId="77777777" w:rsidR="00F3484D" w:rsidRDefault="00F3484D" w:rsidP="00416B41">
            <w:pPr>
              <w:widowControl w:val="0"/>
              <w:spacing w:before="60"/>
              <w:rPr>
                <w:rFonts w:ascii="Calibri" w:eastAsia="Calibri" w:hAnsi="Calibri" w:cs="Calibri"/>
                <w:sz w:val="22"/>
                <w:szCs w:val="22"/>
                <w:lang w:eastAsia="en-US"/>
              </w:rPr>
            </w:pPr>
          </w:p>
          <w:p w14:paraId="0BB33F5A" w14:textId="77777777" w:rsidR="00F3484D" w:rsidRDefault="00F3484D" w:rsidP="00416B41">
            <w:pPr>
              <w:tabs>
                <w:tab w:val="right" w:leader="dot" w:pos="8080"/>
              </w:tabs>
              <w:spacing w:before="120"/>
              <w:rPr>
                <w:rFonts w:ascii="Calibri" w:eastAsia="Calibri" w:hAnsi="Calibri" w:cs="Calibri"/>
                <w:sz w:val="22"/>
                <w:szCs w:val="22"/>
                <w:lang w:eastAsia="en-US"/>
              </w:rPr>
            </w:pPr>
            <w:r>
              <w:rPr>
                <w:rFonts w:ascii="Calibri" w:eastAsia="Calibri" w:hAnsi="Calibri" w:cs="Calibri"/>
                <w:sz w:val="22"/>
                <w:szCs w:val="22"/>
                <w:lang w:eastAsia="en-US"/>
              </w:rPr>
              <w:t xml:space="preserve">Experience of leading early intervention and prevention activity and evidencing and celebrating success of positive outcomes. </w:t>
            </w:r>
          </w:p>
          <w:p w14:paraId="5C9D34AA" w14:textId="77777777" w:rsidR="00E15667" w:rsidRDefault="00E15667" w:rsidP="00416B41">
            <w:pPr>
              <w:tabs>
                <w:tab w:val="right" w:leader="dot" w:pos="8080"/>
              </w:tabs>
              <w:spacing w:before="120"/>
              <w:rPr>
                <w:rFonts w:ascii="Calibri" w:eastAsia="Calibri" w:hAnsi="Calibri" w:cs="Calibri"/>
                <w:sz w:val="22"/>
                <w:szCs w:val="22"/>
                <w:lang w:eastAsia="en-US"/>
              </w:rPr>
            </w:pPr>
          </w:p>
          <w:p w14:paraId="15FA43E3" w14:textId="77777777" w:rsidR="00E15667" w:rsidRDefault="00E15667" w:rsidP="00E15667">
            <w:pPr>
              <w:widowControl w:val="0"/>
              <w:rPr>
                <w:rFonts w:ascii="Calibri" w:eastAsia="Calibri" w:hAnsi="Calibri" w:cs="Calibri"/>
                <w:sz w:val="22"/>
                <w:szCs w:val="22"/>
                <w:lang w:eastAsia="en-US"/>
              </w:rPr>
            </w:pPr>
            <w:r w:rsidRPr="00A756DA">
              <w:rPr>
                <w:rFonts w:ascii="Calibri" w:eastAsia="Calibri" w:hAnsi="Calibri" w:cs="Calibri"/>
                <w:sz w:val="22"/>
                <w:szCs w:val="22"/>
                <w:lang w:eastAsia="en-US"/>
              </w:rPr>
              <w:t xml:space="preserve">Experience of presenting information </w:t>
            </w:r>
            <w:r>
              <w:rPr>
                <w:rFonts w:ascii="Calibri" w:eastAsia="Calibri" w:hAnsi="Calibri" w:cs="Calibri"/>
                <w:sz w:val="22"/>
                <w:szCs w:val="22"/>
                <w:lang w:eastAsia="en-US"/>
              </w:rPr>
              <w:t xml:space="preserve">across all levels of the organisation and to external partners. </w:t>
            </w:r>
          </w:p>
          <w:p w14:paraId="50B38892" w14:textId="769210D8" w:rsidR="00E15667" w:rsidRPr="000317DA" w:rsidRDefault="00E15667" w:rsidP="00416B41">
            <w:pPr>
              <w:tabs>
                <w:tab w:val="right" w:leader="dot" w:pos="8080"/>
              </w:tabs>
              <w:spacing w:before="120"/>
              <w:rPr>
                <w:rFonts w:ascii="Calibri" w:hAnsi="Calibri" w:cs="Calibri"/>
                <w:sz w:val="22"/>
                <w:szCs w:val="22"/>
              </w:rPr>
            </w:pPr>
          </w:p>
        </w:tc>
        <w:tc>
          <w:tcPr>
            <w:tcW w:w="879" w:type="dxa"/>
          </w:tcPr>
          <w:p w14:paraId="128B219B" w14:textId="77777777" w:rsidR="00F3484D" w:rsidRPr="000317DA" w:rsidRDefault="00F3484D" w:rsidP="00416B41">
            <w:pPr>
              <w:tabs>
                <w:tab w:val="right" w:leader="dot" w:pos="8080"/>
              </w:tabs>
              <w:spacing w:before="120"/>
              <w:rPr>
                <w:rFonts w:ascii="Calibri" w:hAnsi="Calibri"/>
                <w:sz w:val="22"/>
                <w:szCs w:val="22"/>
              </w:rPr>
            </w:pPr>
            <w:r w:rsidRPr="000317DA">
              <w:rPr>
                <w:rFonts w:ascii="Calibri" w:hAnsi="Calibri"/>
                <w:sz w:val="22"/>
                <w:szCs w:val="22"/>
              </w:rPr>
              <w:t>E</w:t>
            </w:r>
          </w:p>
          <w:p w14:paraId="7E95059B" w14:textId="77777777" w:rsidR="00F3484D" w:rsidRPr="000317DA" w:rsidRDefault="00F3484D" w:rsidP="00416B41">
            <w:pPr>
              <w:tabs>
                <w:tab w:val="right" w:leader="dot" w:pos="8080"/>
              </w:tabs>
              <w:spacing w:before="120"/>
              <w:rPr>
                <w:rFonts w:ascii="Calibri" w:hAnsi="Calibri"/>
                <w:sz w:val="22"/>
                <w:szCs w:val="22"/>
              </w:rPr>
            </w:pPr>
            <w:r w:rsidRPr="000317DA">
              <w:rPr>
                <w:rFonts w:ascii="Calibri" w:hAnsi="Calibri"/>
                <w:sz w:val="22"/>
                <w:szCs w:val="22"/>
              </w:rPr>
              <w:t>E</w:t>
            </w:r>
          </w:p>
          <w:p w14:paraId="36050465" w14:textId="77777777" w:rsidR="00F3484D" w:rsidRPr="000317DA" w:rsidRDefault="00F3484D" w:rsidP="00416B41">
            <w:pPr>
              <w:tabs>
                <w:tab w:val="right" w:leader="dot" w:pos="8080"/>
              </w:tabs>
              <w:spacing w:before="120"/>
              <w:rPr>
                <w:rFonts w:ascii="Calibri" w:hAnsi="Calibri"/>
                <w:sz w:val="22"/>
                <w:szCs w:val="22"/>
              </w:rPr>
            </w:pPr>
          </w:p>
          <w:p w14:paraId="79865E8B" w14:textId="77777777" w:rsidR="00F3484D" w:rsidRPr="000317DA" w:rsidRDefault="00F3484D" w:rsidP="00416B41">
            <w:pPr>
              <w:tabs>
                <w:tab w:val="right" w:leader="dot" w:pos="8080"/>
              </w:tabs>
              <w:spacing w:before="120"/>
              <w:rPr>
                <w:rFonts w:ascii="Calibri" w:hAnsi="Calibri"/>
                <w:sz w:val="22"/>
                <w:szCs w:val="22"/>
              </w:rPr>
            </w:pPr>
            <w:r>
              <w:rPr>
                <w:rFonts w:ascii="Calibri" w:hAnsi="Calibri"/>
                <w:sz w:val="22"/>
                <w:szCs w:val="22"/>
              </w:rPr>
              <w:t>E</w:t>
            </w:r>
          </w:p>
          <w:p w14:paraId="32E6021E" w14:textId="77777777" w:rsidR="00F3484D" w:rsidRPr="000317DA" w:rsidRDefault="00F3484D" w:rsidP="00416B41">
            <w:pPr>
              <w:tabs>
                <w:tab w:val="right" w:leader="dot" w:pos="8080"/>
              </w:tabs>
              <w:spacing w:before="120"/>
              <w:rPr>
                <w:rFonts w:ascii="Calibri" w:hAnsi="Calibri"/>
                <w:sz w:val="22"/>
                <w:szCs w:val="22"/>
              </w:rPr>
            </w:pPr>
          </w:p>
          <w:p w14:paraId="3CEC0A0C" w14:textId="77777777" w:rsidR="00F3484D" w:rsidRPr="000317DA" w:rsidRDefault="00F3484D" w:rsidP="00416B41">
            <w:pPr>
              <w:tabs>
                <w:tab w:val="right" w:leader="dot" w:pos="8080"/>
              </w:tabs>
              <w:spacing w:before="120"/>
              <w:rPr>
                <w:rFonts w:ascii="Calibri" w:hAnsi="Calibri"/>
                <w:sz w:val="22"/>
                <w:szCs w:val="22"/>
              </w:rPr>
            </w:pPr>
          </w:p>
          <w:p w14:paraId="464A3D55" w14:textId="77777777" w:rsidR="00F3484D" w:rsidRPr="000317DA" w:rsidRDefault="00F3484D" w:rsidP="00416B41">
            <w:pPr>
              <w:tabs>
                <w:tab w:val="right" w:leader="dot" w:pos="8080"/>
              </w:tabs>
              <w:spacing w:before="120"/>
              <w:rPr>
                <w:rFonts w:ascii="Calibri" w:hAnsi="Calibri"/>
                <w:sz w:val="22"/>
                <w:szCs w:val="22"/>
              </w:rPr>
            </w:pPr>
            <w:r>
              <w:rPr>
                <w:rFonts w:ascii="Calibri" w:hAnsi="Calibri"/>
                <w:sz w:val="22"/>
                <w:szCs w:val="22"/>
              </w:rPr>
              <w:t>E</w:t>
            </w:r>
          </w:p>
          <w:p w14:paraId="0CCBC8D5" w14:textId="4526F74B" w:rsidR="00F3484D" w:rsidRDefault="00F3484D" w:rsidP="00416B41">
            <w:pPr>
              <w:tabs>
                <w:tab w:val="right" w:leader="dot" w:pos="8080"/>
              </w:tabs>
              <w:spacing w:before="120"/>
              <w:rPr>
                <w:rFonts w:ascii="Calibri" w:hAnsi="Calibri"/>
                <w:sz w:val="22"/>
                <w:szCs w:val="22"/>
              </w:rPr>
            </w:pPr>
          </w:p>
          <w:p w14:paraId="02E9C7AD" w14:textId="77777777" w:rsidR="00E15667" w:rsidRDefault="00E15667" w:rsidP="00416B41">
            <w:pPr>
              <w:tabs>
                <w:tab w:val="right" w:leader="dot" w:pos="8080"/>
              </w:tabs>
              <w:spacing w:before="120"/>
              <w:rPr>
                <w:rFonts w:ascii="Calibri" w:hAnsi="Calibri"/>
                <w:sz w:val="22"/>
                <w:szCs w:val="22"/>
              </w:rPr>
            </w:pPr>
          </w:p>
          <w:p w14:paraId="00E45ACA" w14:textId="77777777" w:rsidR="00F3484D" w:rsidRDefault="00F3484D" w:rsidP="00416B41">
            <w:pPr>
              <w:tabs>
                <w:tab w:val="right" w:leader="dot" w:pos="8080"/>
              </w:tabs>
              <w:spacing w:before="120"/>
              <w:rPr>
                <w:rFonts w:ascii="Calibri" w:hAnsi="Calibri"/>
                <w:sz w:val="22"/>
                <w:szCs w:val="22"/>
              </w:rPr>
            </w:pPr>
          </w:p>
          <w:p w14:paraId="537BAED4" w14:textId="77777777" w:rsidR="00F3484D" w:rsidRDefault="00F3484D" w:rsidP="00416B41">
            <w:pPr>
              <w:tabs>
                <w:tab w:val="right" w:leader="dot" w:pos="8080"/>
              </w:tabs>
              <w:spacing w:before="120"/>
              <w:rPr>
                <w:rFonts w:ascii="Calibri" w:hAnsi="Calibri"/>
                <w:sz w:val="22"/>
                <w:szCs w:val="22"/>
              </w:rPr>
            </w:pPr>
            <w:r>
              <w:rPr>
                <w:rFonts w:ascii="Calibri" w:hAnsi="Calibri"/>
                <w:sz w:val="22"/>
                <w:szCs w:val="22"/>
              </w:rPr>
              <w:t>E</w:t>
            </w:r>
          </w:p>
          <w:p w14:paraId="4AEEE4BE" w14:textId="77777777" w:rsidR="00F3484D" w:rsidRDefault="00F3484D" w:rsidP="00416B41">
            <w:pPr>
              <w:tabs>
                <w:tab w:val="right" w:leader="dot" w:pos="8080"/>
              </w:tabs>
              <w:spacing w:before="120"/>
              <w:rPr>
                <w:rFonts w:ascii="Calibri" w:hAnsi="Calibri"/>
                <w:sz w:val="22"/>
                <w:szCs w:val="22"/>
              </w:rPr>
            </w:pPr>
          </w:p>
          <w:p w14:paraId="49CA1747" w14:textId="77777777" w:rsidR="00F3484D" w:rsidRDefault="00F3484D" w:rsidP="00416B41">
            <w:pPr>
              <w:tabs>
                <w:tab w:val="right" w:leader="dot" w:pos="8080"/>
              </w:tabs>
              <w:spacing w:before="120"/>
              <w:rPr>
                <w:rFonts w:ascii="Calibri" w:hAnsi="Calibri"/>
                <w:sz w:val="22"/>
                <w:szCs w:val="22"/>
              </w:rPr>
            </w:pPr>
          </w:p>
          <w:p w14:paraId="68EBD8DB" w14:textId="77777777" w:rsidR="00F3484D" w:rsidRDefault="00F3484D" w:rsidP="00416B41">
            <w:pPr>
              <w:tabs>
                <w:tab w:val="right" w:leader="dot" w:pos="8080"/>
              </w:tabs>
              <w:spacing w:before="120"/>
              <w:rPr>
                <w:rFonts w:ascii="Calibri" w:hAnsi="Calibri"/>
                <w:sz w:val="22"/>
                <w:szCs w:val="22"/>
              </w:rPr>
            </w:pPr>
            <w:r>
              <w:rPr>
                <w:rFonts w:ascii="Calibri" w:hAnsi="Calibri"/>
                <w:sz w:val="22"/>
                <w:szCs w:val="22"/>
              </w:rPr>
              <w:t>E</w:t>
            </w:r>
          </w:p>
          <w:p w14:paraId="3AEB3023" w14:textId="77777777" w:rsidR="00F3484D" w:rsidRDefault="00F3484D" w:rsidP="00416B41">
            <w:pPr>
              <w:tabs>
                <w:tab w:val="right" w:leader="dot" w:pos="8080"/>
              </w:tabs>
              <w:spacing w:before="120"/>
              <w:rPr>
                <w:rFonts w:ascii="Calibri" w:hAnsi="Calibri"/>
                <w:sz w:val="22"/>
                <w:szCs w:val="22"/>
              </w:rPr>
            </w:pPr>
          </w:p>
          <w:p w14:paraId="6BA27BBD" w14:textId="77777777" w:rsidR="00F3484D" w:rsidRDefault="00F3484D" w:rsidP="00416B41">
            <w:pPr>
              <w:tabs>
                <w:tab w:val="right" w:leader="dot" w:pos="8080"/>
              </w:tabs>
              <w:spacing w:before="120"/>
              <w:rPr>
                <w:rFonts w:ascii="Calibri" w:hAnsi="Calibri"/>
                <w:sz w:val="22"/>
                <w:szCs w:val="22"/>
              </w:rPr>
            </w:pPr>
          </w:p>
          <w:p w14:paraId="5371F75F" w14:textId="77777777" w:rsidR="00F3484D" w:rsidRDefault="00F3484D" w:rsidP="00416B41">
            <w:pPr>
              <w:tabs>
                <w:tab w:val="right" w:leader="dot" w:pos="8080"/>
              </w:tabs>
              <w:spacing w:before="120"/>
              <w:rPr>
                <w:rFonts w:ascii="Calibri" w:hAnsi="Calibri"/>
                <w:sz w:val="22"/>
                <w:szCs w:val="22"/>
              </w:rPr>
            </w:pPr>
            <w:r>
              <w:rPr>
                <w:rFonts w:ascii="Calibri" w:hAnsi="Calibri"/>
                <w:sz w:val="22"/>
                <w:szCs w:val="22"/>
              </w:rPr>
              <w:t>E</w:t>
            </w:r>
          </w:p>
          <w:p w14:paraId="562BDF23" w14:textId="77777777" w:rsidR="00F3484D" w:rsidRDefault="00F3484D" w:rsidP="00416B41">
            <w:pPr>
              <w:tabs>
                <w:tab w:val="right" w:leader="dot" w:pos="8080"/>
              </w:tabs>
              <w:spacing w:before="120"/>
              <w:rPr>
                <w:rFonts w:ascii="Calibri" w:hAnsi="Calibri"/>
                <w:sz w:val="22"/>
                <w:szCs w:val="22"/>
              </w:rPr>
            </w:pPr>
          </w:p>
          <w:p w14:paraId="6C1C2392" w14:textId="77777777" w:rsidR="00F3484D" w:rsidRDefault="00F3484D" w:rsidP="00416B41">
            <w:pPr>
              <w:tabs>
                <w:tab w:val="right" w:leader="dot" w:pos="8080"/>
              </w:tabs>
              <w:spacing w:before="120"/>
              <w:rPr>
                <w:rFonts w:ascii="Calibri" w:hAnsi="Calibri"/>
                <w:sz w:val="22"/>
                <w:szCs w:val="22"/>
              </w:rPr>
            </w:pPr>
          </w:p>
          <w:p w14:paraId="0E8D7A6C" w14:textId="77777777" w:rsidR="00F3484D" w:rsidRDefault="00F3484D" w:rsidP="00416B41">
            <w:pPr>
              <w:tabs>
                <w:tab w:val="right" w:leader="dot" w:pos="8080"/>
              </w:tabs>
              <w:spacing w:before="120"/>
              <w:rPr>
                <w:rFonts w:ascii="Calibri" w:hAnsi="Calibri"/>
                <w:sz w:val="22"/>
                <w:szCs w:val="22"/>
              </w:rPr>
            </w:pPr>
          </w:p>
          <w:p w14:paraId="649E47BD" w14:textId="77777777" w:rsidR="00F3484D" w:rsidRDefault="00F3484D" w:rsidP="00416B41">
            <w:pPr>
              <w:tabs>
                <w:tab w:val="right" w:leader="dot" w:pos="8080"/>
              </w:tabs>
              <w:spacing w:before="120"/>
              <w:rPr>
                <w:rFonts w:ascii="Calibri" w:hAnsi="Calibri"/>
                <w:sz w:val="22"/>
                <w:szCs w:val="22"/>
              </w:rPr>
            </w:pPr>
            <w:r>
              <w:rPr>
                <w:rFonts w:ascii="Calibri" w:hAnsi="Calibri"/>
                <w:sz w:val="22"/>
                <w:szCs w:val="22"/>
              </w:rPr>
              <w:t>D</w:t>
            </w:r>
          </w:p>
          <w:p w14:paraId="27331AF1" w14:textId="77777777" w:rsidR="00F3484D" w:rsidRDefault="00F3484D" w:rsidP="00416B41">
            <w:pPr>
              <w:tabs>
                <w:tab w:val="right" w:leader="dot" w:pos="8080"/>
              </w:tabs>
              <w:spacing w:before="120"/>
              <w:rPr>
                <w:rFonts w:ascii="Calibri" w:hAnsi="Calibri"/>
                <w:sz w:val="22"/>
                <w:szCs w:val="22"/>
              </w:rPr>
            </w:pPr>
          </w:p>
          <w:p w14:paraId="6E9D5E00" w14:textId="77777777" w:rsidR="00F3484D" w:rsidRDefault="00F3484D" w:rsidP="00416B41">
            <w:pPr>
              <w:tabs>
                <w:tab w:val="right" w:leader="dot" w:pos="8080"/>
              </w:tabs>
              <w:spacing w:before="120"/>
              <w:rPr>
                <w:rFonts w:ascii="Calibri" w:hAnsi="Calibri"/>
                <w:sz w:val="22"/>
                <w:szCs w:val="22"/>
              </w:rPr>
            </w:pPr>
            <w:r>
              <w:rPr>
                <w:rFonts w:ascii="Calibri" w:hAnsi="Calibri"/>
                <w:sz w:val="22"/>
                <w:szCs w:val="22"/>
              </w:rPr>
              <w:t>D</w:t>
            </w:r>
          </w:p>
          <w:p w14:paraId="262C06A9" w14:textId="77777777" w:rsidR="00F3484D" w:rsidRDefault="00F3484D" w:rsidP="00416B41">
            <w:pPr>
              <w:tabs>
                <w:tab w:val="right" w:leader="dot" w:pos="8080"/>
              </w:tabs>
              <w:spacing w:before="120"/>
              <w:rPr>
                <w:rFonts w:ascii="Calibri" w:hAnsi="Calibri"/>
                <w:sz w:val="22"/>
                <w:szCs w:val="22"/>
              </w:rPr>
            </w:pPr>
          </w:p>
          <w:p w14:paraId="0208412A" w14:textId="77777777" w:rsidR="00F3484D" w:rsidRDefault="00F3484D" w:rsidP="00416B41">
            <w:pPr>
              <w:tabs>
                <w:tab w:val="right" w:leader="dot" w:pos="8080"/>
              </w:tabs>
              <w:spacing w:before="120"/>
              <w:rPr>
                <w:rFonts w:ascii="Calibri" w:hAnsi="Calibri"/>
                <w:sz w:val="22"/>
                <w:szCs w:val="22"/>
              </w:rPr>
            </w:pPr>
          </w:p>
          <w:p w14:paraId="6F98FF12" w14:textId="77777777" w:rsidR="00F3484D" w:rsidRDefault="00F3484D" w:rsidP="00416B41">
            <w:pPr>
              <w:tabs>
                <w:tab w:val="right" w:leader="dot" w:pos="8080"/>
              </w:tabs>
              <w:spacing w:before="120"/>
              <w:rPr>
                <w:rFonts w:ascii="Calibri" w:hAnsi="Calibri"/>
                <w:sz w:val="22"/>
                <w:szCs w:val="22"/>
              </w:rPr>
            </w:pPr>
            <w:r>
              <w:rPr>
                <w:rFonts w:ascii="Calibri" w:hAnsi="Calibri"/>
                <w:sz w:val="22"/>
                <w:szCs w:val="22"/>
              </w:rPr>
              <w:t>D</w:t>
            </w:r>
          </w:p>
          <w:p w14:paraId="14A43A20" w14:textId="77777777" w:rsidR="00E15667" w:rsidRDefault="00E15667" w:rsidP="00416B41">
            <w:pPr>
              <w:tabs>
                <w:tab w:val="right" w:leader="dot" w:pos="8080"/>
              </w:tabs>
              <w:spacing w:before="120"/>
              <w:rPr>
                <w:rFonts w:ascii="Calibri" w:hAnsi="Calibri"/>
                <w:sz w:val="22"/>
                <w:szCs w:val="22"/>
              </w:rPr>
            </w:pPr>
          </w:p>
          <w:p w14:paraId="4636DF85" w14:textId="77777777" w:rsidR="00E15667" w:rsidRDefault="00E15667" w:rsidP="00416B41">
            <w:pPr>
              <w:tabs>
                <w:tab w:val="right" w:leader="dot" w:pos="8080"/>
              </w:tabs>
              <w:spacing w:before="120"/>
              <w:rPr>
                <w:rFonts w:ascii="Calibri" w:hAnsi="Calibri"/>
                <w:sz w:val="22"/>
                <w:szCs w:val="22"/>
              </w:rPr>
            </w:pPr>
          </w:p>
          <w:p w14:paraId="11B88B7A" w14:textId="4229BB6C" w:rsidR="00E15667" w:rsidRPr="000317DA" w:rsidRDefault="00E15667" w:rsidP="00416B41">
            <w:pPr>
              <w:tabs>
                <w:tab w:val="right" w:leader="dot" w:pos="8080"/>
              </w:tabs>
              <w:spacing w:before="120"/>
              <w:rPr>
                <w:rFonts w:ascii="Calibri" w:hAnsi="Calibri"/>
                <w:sz w:val="22"/>
                <w:szCs w:val="22"/>
              </w:rPr>
            </w:pPr>
            <w:r>
              <w:rPr>
                <w:rFonts w:ascii="Calibri" w:hAnsi="Calibri"/>
                <w:sz w:val="22"/>
                <w:szCs w:val="22"/>
              </w:rPr>
              <w:t>D</w:t>
            </w:r>
          </w:p>
        </w:tc>
      </w:tr>
      <w:tr w:rsidR="00F3484D" w:rsidRPr="00EF38BC" w14:paraId="2DED1C9D" w14:textId="77777777" w:rsidTr="00416B41">
        <w:tc>
          <w:tcPr>
            <w:tcW w:w="3936" w:type="dxa"/>
          </w:tcPr>
          <w:p w14:paraId="6E54F436" w14:textId="77777777" w:rsidR="00F3484D" w:rsidRPr="000317DA" w:rsidRDefault="00F3484D" w:rsidP="00416B41">
            <w:pPr>
              <w:tabs>
                <w:tab w:val="right" w:leader="dot" w:pos="8080"/>
              </w:tabs>
              <w:spacing w:before="120"/>
              <w:rPr>
                <w:rFonts w:ascii="Calibri" w:hAnsi="Calibri" w:cs="Calibri"/>
                <w:sz w:val="22"/>
                <w:szCs w:val="22"/>
              </w:rPr>
            </w:pPr>
            <w:r w:rsidRPr="000317DA">
              <w:rPr>
                <w:rFonts w:ascii="Calibri" w:hAnsi="Calibri"/>
                <w:sz w:val="20"/>
                <w:szCs w:val="20"/>
              </w:rPr>
              <w:t xml:space="preserve">Equality, </w:t>
            </w:r>
            <w:proofErr w:type="gramStart"/>
            <w:r w:rsidRPr="000317DA">
              <w:rPr>
                <w:rFonts w:ascii="Calibri" w:hAnsi="Calibri"/>
                <w:sz w:val="20"/>
                <w:szCs w:val="20"/>
              </w:rPr>
              <w:t>Diversity</w:t>
            </w:r>
            <w:proofErr w:type="gramEnd"/>
            <w:r w:rsidRPr="000317DA">
              <w:rPr>
                <w:rFonts w:ascii="Calibri" w:hAnsi="Calibri"/>
                <w:sz w:val="20"/>
                <w:szCs w:val="20"/>
              </w:rPr>
              <w:t xml:space="preserve"> and Inclusion (applies to all roles.</w:t>
            </w:r>
          </w:p>
        </w:tc>
        <w:tc>
          <w:tcPr>
            <w:tcW w:w="5386" w:type="dxa"/>
          </w:tcPr>
          <w:p w14:paraId="4C29A2A5" w14:textId="77777777" w:rsidR="00F3484D" w:rsidRPr="000317DA" w:rsidRDefault="00F3484D" w:rsidP="00416B41">
            <w:pPr>
              <w:widowControl w:val="0"/>
              <w:spacing w:before="60"/>
              <w:rPr>
                <w:rFonts w:ascii="Calibri" w:hAnsi="Calibri" w:cs="Calibri"/>
                <w:sz w:val="22"/>
                <w:szCs w:val="22"/>
              </w:rPr>
            </w:pPr>
            <w:r w:rsidRPr="000317DA">
              <w:rPr>
                <w:rFonts w:ascii="Calibri" w:eastAsia="Calibri" w:hAnsi="Calibri"/>
                <w:color w:val="000000"/>
                <w:sz w:val="20"/>
                <w:szCs w:val="20"/>
                <w:lang w:eastAsia="en-US"/>
              </w:rPr>
              <w:t xml:space="preserve">Ability to demonstrate awareness and understanding of equality, </w:t>
            </w:r>
            <w:proofErr w:type="gramStart"/>
            <w:r w:rsidRPr="000317DA">
              <w:rPr>
                <w:rFonts w:ascii="Calibri" w:eastAsia="Calibri" w:hAnsi="Calibri"/>
                <w:color w:val="000000"/>
                <w:sz w:val="20"/>
                <w:szCs w:val="20"/>
                <w:lang w:eastAsia="en-US"/>
              </w:rPr>
              <w:t>diversity</w:t>
            </w:r>
            <w:proofErr w:type="gramEnd"/>
            <w:r w:rsidRPr="000317DA">
              <w:rPr>
                <w:rFonts w:ascii="Calibri" w:eastAsia="Calibri" w:hAnsi="Calibri"/>
                <w:color w:val="000000"/>
                <w:sz w:val="20"/>
                <w:szCs w:val="20"/>
                <w:lang w:eastAsia="en-US"/>
              </w:rPr>
              <w:t xml:space="preserve"> and inclusion and how this applies to this role.  </w:t>
            </w:r>
          </w:p>
        </w:tc>
        <w:tc>
          <w:tcPr>
            <w:tcW w:w="879" w:type="dxa"/>
          </w:tcPr>
          <w:p w14:paraId="7451647D" w14:textId="77777777" w:rsidR="00F3484D" w:rsidRPr="000317DA" w:rsidRDefault="00F3484D" w:rsidP="00416B41">
            <w:pPr>
              <w:tabs>
                <w:tab w:val="right" w:leader="dot" w:pos="8080"/>
              </w:tabs>
              <w:spacing w:before="120"/>
              <w:rPr>
                <w:rFonts w:ascii="Calibri" w:hAnsi="Calibri"/>
                <w:sz w:val="22"/>
                <w:szCs w:val="22"/>
              </w:rPr>
            </w:pPr>
            <w:r>
              <w:rPr>
                <w:rFonts w:ascii="Calibri" w:hAnsi="Calibri"/>
                <w:sz w:val="22"/>
                <w:szCs w:val="22"/>
              </w:rPr>
              <w:t>E</w:t>
            </w:r>
          </w:p>
          <w:p w14:paraId="7188F35D" w14:textId="77777777" w:rsidR="00F3484D" w:rsidRPr="000317DA" w:rsidRDefault="00F3484D" w:rsidP="00416B41">
            <w:pPr>
              <w:tabs>
                <w:tab w:val="right" w:leader="dot" w:pos="8080"/>
              </w:tabs>
              <w:spacing w:before="120"/>
              <w:rPr>
                <w:rFonts w:ascii="Calibri" w:hAnsi="Calibri"/>
                <w:sz w:val="22"/>
                <w:szCs w:val="22"/>
              </w:rPr>
            </w:pPr>
          </w:p>
        </w:tc>
      </w:tr>
      <w:tr w:rsidR="00F3484D" w:rsidRPr="00EF38BC" w14:paraId="2492A3E6" w14:textId="77777777" w:rsidTr="00416B41">
        <w:tc>
          <w:tcPr>
            <w:tcW w:w="3936" w:type="dxa"/>
          </w:tcPr>
          <w:p w14:paraId="7C6F872D" w14:textId="77777777" w:rsidR="00F3484D" w:rsidRPr="000317DA" w:rsidRDefault="00F3484D" w:rsidP="00416B41">
            <w:pPr>
              <w:tabs>
                <w:tab w:val="right" w:leader="dot" w:pos="8080"/>
              </w:tabs>
              <w:rPr>
                <w:rFonts w:ascii="Calibri" w:hAnsi="Calibri" w:cs="Calibri"/>
                <w:sz w:val="22"/>
                <w:szCs w:val="22"/>
              </w:rPr>
            </w:pPr>
            <w:r w:rsidRPr="000317DA">
              <w:rPr>
                <w:rFonts w:ascii="Calibri" w:hAnsi="Calibri" w:cs="Calibri"/>
                <w:b/>
                <w:sz w:val="22"/>
                <w:szCs w:val="22"/>
              </w:rPr>
              <w:t>Safeguarding</w:t>
            </w:r>
            <w:r w:rsidRPr="000317DA">
              <w:rPr>
                <w:rFonts w:ascii="Calibri" w:hAnsi="Calibri" w:cs="Calibri"/>
                <w:i/>
                <w:sz w:val="20"/>
                <w:szCs w:val="20"/>
              </w:rPr>
              <w:t xml:space="preserve"> (include for roles working with children/vulnerable adults)</w:t>
            </w:r>
          </w:p>
        </w:tc>
        <w:tc>
          <w:tcPr>
            <w:tcW w:w="5386" w:type="dxa"/>
          </w:tcPr>
          <w:p w14:paraId="5DA1C8E0" w14:textId="77777777" w:rsidR="00F3484D" w:rsidRPr="000317DA" w:rsidRDefault="00F3484D" w:rsidP="00416B41">
            <w:pPr>
              <w:tabs>
                <w:tab w:val="right" w:leader="dot" w:pos="8080"/>
              </w:tabs>
              <w:rPr>
                <w:rFonts w:ascii="Calibri" w:hAnsi="Calibri" w:cs="Calibri"/>
                <w:sz w:val="22"/>
                <w:szCs w:val="22"/>
              </w:rPr>
            </w:pPr>
            <w:r w:rsidRPr="000317DA">
              <w:rPr>
                <w:rFonts w:ascii="Calibri" w:hAnsi="Calibri" w:cs="Calibri"/>
                <w:sz w:val="20"/>
                <w:szCs w:val="20"/>
              </w:rPr>
              <w:t xml:space="preserve">Demonstrate an understanding of the safe working practices that apply to this role.  Ability to work in a way that promotes the safety and well-being of children and young people/vulnerable adults.  </w:t>
            </w:r>
          </w:p>
        </w:tc>
        <w:tc>
          <w:tcPr>
            <w:tcW w:w="879" w:type="dxa"/>
          </w:tcPr>
          <w:p w14:paraId="22A41936" w14:textId="77777777" w:rsidR="00F3484D" w:rsidRPr="000317DA" w:rsidRDefault="00F3484D" w:rsidP="00416B41">
            <w:pPr>
              <w:tabs>
                <w:tab w:val="right" w:leader="dot" w:pos="8080"/>
              </w:tabs>
              <w:spacing w:before="120"/>
              <w:rPr>
                <w:rFonts w:ascii="Calibri" w:hAnsi="Calibri"/>
                <w:sz w:val="22"/>
                <w:szCs w:val="22"/>
              </w:rPr>
            </w:pPr>
          </w:p>
          <w:p w14:paraId="0C67EC4F" w14:textId="77777777" w:rsidR="00F3484D" w:rsidRPr="000317DA" w:rsidRDefault="00F3484D" w:rsidP="00416B41">
            <w:pPr>
              <w:tabs>
                <w:tab w:val="right" w:leader="dot" w:pos="8080"/>
              </w:tabs>
              <w:spacing w:before="120"/>
              <w:rPr>
                <w:rFonts w:ascii="Calibri" w:hAnsi="Calibri"/>
                <w:sz w:val="22"/>
                <w:szCs w:val="22"/>
              </w:rPr>
            </w:pPr>
            <w:r>
              <w:rPr>
                <w:rFonts w:ascii="Calibri" w:hAnsi="Calibri"/>
                <w:sz w:val="22"/>
                <w:szCs w:val="22"/>
              </w:rPr>
              <w:t>E</w:t>
            </w:r>
          </w:p>
          <w:p w14:paraId="09E15550" w14:textId="77777777" w:rsidR="00F3484D" w:rsidRPr="000317DA" w:rsidRDefault="00F3484D" w:rsidP="00416B41">
            <w:pPr>
              <w:tabs>
                <w:tab w:val="right" w:leader="dot" w:pos="8080"/>
              </w:tabs>
              <w:rPr>
                <w:rFonts w:ascii="Calibri" w:hAnsi="Calibri" w:cs="Calibri"/>
                <w:sz w:val="22"/>
                <w:szCs w:val="22"/>
              </w:rPr>
            </w:pPr>
          </w:p>
        </w:tc>
      </w:tr>
    </w:tbl>
    <w:p w14:paraId="28A66D1F" w14:textId="77777777" w:rsidR="00F3484D" w:rsidRPr="000317DA" w:rsidRDefault="00F3484D" w:rsidP="00F3484D">
      <w:pPr>
        <w:tabs>
          <w:tab w:val="left" w:pos="-720"/>
        </w:tabs>
        <w:suppressAutoHyphens/>
        <w:spacing w:before="120" w:after="120"/>
        <w:ind w:left="-425"/>
        <w:rPr>
          <w:rFonts w:ascii="Calibri" w:hAnsi="Calibri" w:cs="Calibri"/>
          <w:b/>
          <w:color w:val="003399"/>
          <w:spacing w:val="-2"/>
        </w:rPr>
      </w:pPr>
      <w:r w:rsidRPr="000317DA">
        <w:rPr>
          <w:rFonts w:ascii="Calibri" w:hAnsi="Calibri" w:cs="Calibri"/>
          <w:b/>
          <w:color w:val="003399"/>
          <w:spacing w:val="-2"/>
        </w:rPr>
        <w:t>Disclosure level</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3177"/>
        <w:gridCol w:w="2918"/>
      </w:tblGrid>
      <w:tr w:rsidR="00F3484D" w:rsidRPr="007500E2" w14:paraId="1B9811D8" w14:textId="77777777" w:rsidTr="00416B41">
        <w:tc>
          <w:tcPr>
            <w:tcW w:w="4140" w:type="dxa"/>
            <w:vMerge w:val="restart"/>
            <w:shd w:val="clear" w:color="auto" w:fill="auto"/>
          </w:tcPr>
          <w:p w14:paraId="13B50B71" w14:textId="77777777" w:rsidR="00F3484D" w:rsidRPr="000317DA" w:rsidRDefault="00F3484D" w:rsidP="00416B41">
            <w:pPr>
              <w:rPr>
                <w:rFonts w:ascii="Calibri" w:hAnsi="Calibri" w:cs="Calibri"/>
                <w:sz w:val="22"/>
                <w:szCs w:val="22"/>
              </w:rPr>
            </w:pPr>
            <w:r w:rsidRPr="000317DA">
              <w:rPr>
                <w:rFonts w:ascii="Calibri" w:hAnsi="Calibri" w:cs="Calibri"/>
                <w:sz w:val="22"/>
                <w:szCs w:val="22"/>
              </w:rPr>
              <w:t>What disclosure level is required for this post?</w:t>
            </w:r>
          </w:p>
        </w:tc>
        <w:tc>
          <w:tcPr>
            <w:tcW w:w="3177" w:type="dxa"/>
            <w:shd w:val="clear" w:color="auto" w:fill="auto"/>
          </w:tcPr>
          <w:p w14:paraId="2384A4FA" w14:textId="77777777" w:rsidR="00F3484D" w:rsidRPr="000317DA" w:rsidRDefault="00F3484D" w:rsidP="00416B41">
            <w:pPr>
              <w:spacing w:after="120"/>
              <w:rPr>
                <w:rFonts w:ascii="Calibri" w:hAnsi="Calibri" w:cs="Calibri"/>
                <w:sz w:val="22"/>
                <w:szCs w:val="22"/>
              </w:rPr>
            </w:pPr>
            <w:r w:rsidRPr="000317DA">
              <w:rPr>
                <w:rFonts w:ascii="Calibri" w:hAnsi="Calibri" w:cs="Calibri"/>
                <w:sz w:val="22"/>
                <w:szCs w:val="22"/>
              </w:rPr>
              <w:t>None</w:t>
            </w:r>
          </w:p>
        </w:tc>
        <w:tc>
          <w:tcPr>
            <w:tcW w:w="2918" w:type="dxa"/>
            <w:shd w:val="clear" w:color="auto" w:fill="auto"/>
          </w:tcPr>
          <w:p w14:paraId="32B9C3C4" w14:textId="77777777" w:rsidR="00F3484D" w:rsidRPr="000317DA" w:rsidRDefault="00F3484D" w:rsidP="00416B41">
            <w:pPr>
              <w:spacing w:after="120"/>
              <w:rPr>
                <w:rFonts w:ascii="Calibri" w:hAnsi="Calibri" w:cs="Calibri"/>
                <w:sz w:val="22"/>
                <w:szCs w:val="22"/>
              </w:rPr>
            </w:pPr>
            <w:r w:rsidRPr="000317DA">
              <w:rPr>
                <w:rFonts w:ascii="Calibri" w:hAnsi="Calibri" w:cs="Calibri"/>
                <w:sz w:val="22"/>
                <w:szCs w:val="22"/>
              </w:rPr>
              <w:t>Standard</w:t>
            </w:r>
          </w:p>
        </w:tc>
      </w:tr>
      <w:tr w:rsidR="00F3484D" w:rsidRPr="007500E2" w14:paraId="03E2058A" w14:textId="77777777" w:rsidTr="00416B41">
        <w:tc>
          <w:tcPr>
            <w:tcW w:w="4140" w:type="dxa"/>
            <w:vMerge/>
            <w:shd w:val="clear" w:color="auto" w:fill="auto"/>
          </w:tcPr>
          <w:p w14:paraId="33F14491" w14:textId="77777777" w:rsidR="00F3484D" w:rsidRPr="000317DA" w:rsidRDefault="00F3484D" w:rsidP="00416B41">
            <w:pPr>
              <w:rPr>
                <w:rFonts w:ascii="Calibri" w:hAnsi="Calibri" w:cs="Calibri"/>
                <w:sz w:val="22"/>
                <w:szCs w:val="22"/>
              </w:rPr>
            </w:pPr>
          </w:p>
        </w:tc>
        <w:tc>
          <w:tcPr>
            <w:tcW w:w="3177" w:type="dxa"/>
            <w:shd w:val="clear" w:color="auto" w:fill="auto"/>
          </w:tcPr>
          <w:p w14:paraId="49E031E3" w14:textId="77777777" w:rsidR="00F3484D" w:rsidRPr="000317DA" w:rsidRDefault="00F3484D" w:rsidP="00416B41">
            <w:pPr>
              <w:rPr>
                <w:rFonts w:ascii="Calibri" w:hAnsi="Calibri" w:cs="Calibri"/>
                <w:sz w:val="22"/>
                <w:szCs w:val="22"/>
              </w:rPr>
            </w:pPr>
            <w:r w:rsidRPr="000317DA">
              <w:rPr>
                <w:rFonts w:ascii="Calibri" w:hAnsi="Calibri" w:cs="Calibri"/>
                <w:sz w:val="22"/>
                <w:szCs w:val="22"/>
              </w:rPr>
              <w:t>Enhanced X</w:t>
            </w:r>
          </w:p>
        </w:tc>
        <w:tc>
          <w:tcPr>
            <w:tcW w:w="2918" w:type="dxa"/>
            <w:shd w:val="clear" w:color="auto" w:fill="auto"/>
          </w:tcPr>
          <w:p w14:paraId="38E6A8AF" w14:textId="77777777" w:rsidR="00F3484D" w:rsidRPr="000317DA" w:rsidRDefault="00F3484D" w:rsidP="00416B41">
            <w:pPr>
              <w:rPr>
                <w:rFonts w:ascii="Calibri" w:hAnsi="Calibri" w:cs="Calibri"/>
                <w:sz w:val="22"/>
                <w:szCs w:val="22"/>
              </w:rPr>
            </w:pPr>
            <w:r w:rsidRPr="000317DA">
              <w:rPr>
                <w:rFonts w:ascii="Calibri" w:hAnsi="Calibri" w:cs="Calibri"/>
                <w:sz w:val="22"/>
                <w:szCs w:val="22"/>
              </w:rPr>
              <w:t>Enhanced with barred list checks</w:t>
            </w:r>
          </w:p>
        </w:tc>
      </w:tr>
    </w:tbl>
    <w:p w14:paraId="10FB28F2" w14:textId="77777777" w:rsidR="00F3484D" w:rsidRPr="000317DA" w:rsidRDefault="00F3484D" w:rsidP="00F3484D">
      <w:pPr>
        <w:tabs>
          <w:tab w:val="left" w:pos="-720"/>
        </w:tabs>
        <w:suppressAutoHyphens/>
        <w:spacing w:before="120" w:after="120"/>
        <w:ind w:left="-425"/>
        <w:rPr>
          <w:rFonts w:ascii="Calibri" w:hAnsi="Calibri" w:cs="Calibri"/>
          <w:b/>
          <w:color w:val="003399"/>
          <w:spacing w:val="-2"/>
        </w:rPr>
      </w:pPr>
      <w:r w:rsidRPr="000317DA">
        <w:rPr>
          <w:rFonts w:ascii="Calibri" w:hAnsi="Calibri" w:cs="Calibri"/>
          <w:b/>
          <w:color w:val="003399"/>
          <w:spacing w:val="-2"/>
        </w:rPr>
        <w:t>Work type</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2"/>
        <w:gridCol w:w="1088"/>
        <w:gridCol w:w="1089"/>
        <w:gridCol w:w="1088"/>
        <w:gridCol w:w="1089"/>
        <w:gridCol w:w="1089"/>
      </w:tblGrid>
      <w:tr w:rsidR="00F3484D" w:rsidRPr="007500E2" w14:paraId="326BD682" w14:textId="77777777" w:rsidTr="00416B41">
        <w:tc>
          <w:tcPr>
            <w:tcW w:w="4792" w:type="dxa"/>
            <w:shd w:val="clear" w:color="auto" w:fill="auto"/>
          </w:tcPr>
          <w:p w14:paraId="0E5E8D08" w14:textId="77777777" w:rsidR="00F3484D" w:rsidRPr="000317DA" w:rsidRDefault="00F3484D" w:rsidP="00416B41">
            <w:pPr>
              <w:rPr>
                <w:rFonts w:ascii="Calibri" w:hAnsi="Calibri" w:cs="Calibri"/>
                <w:sz w:val="22"/>
                <w:szCs w:val="22"/>
              </w:rPr>
            </w:pPr>
            <w:r w:rsidRPr="000317DA">
              <w:rPr>
                <w:rFonts w:ascii="Calibri" w:hAnsi="Calibri" w:cs="Calibri"/>
                <w:sz w:val="22"/>
                <w:szCs w:val="22"/>
              </w:rPr>
              <w:t>What work type does this role fit into? (</w:t>
            </w:r>
            <w:proofErr w:type="gramStart"/>
            <w:r w:rsidRPr="000317DA">
              <w:rPr>
                <w:rFonts w:ascii="Calibri" w:hAnsi="Calibri" w:cs="Calibri"/>
                <w:sz w:val="22"/>
                <w:szCs w:val="22"/>
              </w:rPr>
              <w:t>tick</w:t>
            </w:r>
            <w:proofErr w:type="gramEnd"/>
            <w:r w:rsidRPr="000317DA">
              <w:rPr>
                <w:rFonts w:ascii="Calibri" w:hAnsi="Calibri" w:cs="Calibri"/>
                <w:sz w:val="22"/>
                <w:szCs w:val="22"/>
              </w:rPr>
              <w:t xml:space="preserve"> one box that reflects the main work type, the default work type is hybrid)</w:t>
            </w:r>
          </w:p>
        </w:tc>
        <w:tc>
          <w:tcPr>
            <w:tcW w:w="1088" w:type="dxa"/>
            <w:shd w:val="clear" w:color="auto" w:fill="auto"/>
          </w:tcPr>
          <w:p w14:paraId="5C551976" w14:textId="77777777" w:rsidR="00F3484D" w:rsidRPr="000317DA" w:rsidRDefault="00F3484D" w:rsidP="00416B41">
            <w:pPr>
              <w:rPr>
                <w:rFonts w:ascii="Calibri" w:hAnsi="Calibri" w:cs="Calibri"/>
                <w:sz w:val="22"/>
                <w:szCs w:val="22"/>
              </w:rPr>
            </w:pPr>
            <w:r w:rsidRPr="000317DA">
              <w:rPr>
                <w:rFonts w:ascii="Calibri" w:hAnsi="Calibri" w:cs="Calibri"/>
                <w:sz w:val="22"/>
                <w:szCs w:val="22"/>
              </w:rPr>
              <w:t>Fixed</w:t>
            </w:r>
            <w:r w:rsidRPr="000317DA">
              <w:rPr>
                <w:rFonts w:ascii="Calibri" w:hAnsi="Calibri" w:cs="Calibri"/>
                <w:sz w:val="22"/>
                <w:szCs w:val="22"/>
              </w:rPr>
              <w:tab/>
            </w:r>
          </w:p>
        </w:tc>
        <w:tc>
          <w:tcPr>
            <w:tcW w:w="1089" w:type="dxa"/>
            <w:shd w:val="clear" w:color="auto" w:fill="auto"/>
          </w:tcPr>
          <w:p w14:paraId="47BEAE7D" w14:textId="77777777" w:rsidR="00F3484D" w:rsidRPr="000317DA" w:rsidRDefault="00F3484D" w:rsidP="00416B41">
            <w:pPr>
              <w:rPr>
                <w:rFonts w:ascii="Calibri" w:hAnsi="Calibri" w:cs="Calibri"/>
                <w:sz w:val="22"/>
                <w:szCs w:val="22"/>
              </w:rPr>
            </w:pPr>
            <w:r w:rsidRPr="000317DA">
              <w:rPr>
                <w:rFonts w:ascii="Calibri" w:hAnsi="Calibri" w:cs="Calibri"/>
                <w:sz w:val="22"/>
                <w:szCs w:val="22"/>
              </w:rPr>
              <w:t>Hybrid</w:t>
            </w:r>
            <w:r w:rsidRPr="000317DA">
              <w:rPr>
                <w:rFonts w:ascii="Calibri" w:hAnsi="Calibri" w:cs="Calibri"/>
                <w:sz w:val="22"/>
                <w:szCs w:val="22"/>
              </w:rPr>
              <w:tab/>
            </w:r>
          </w:p>
          <w:p w14:paraId="7938DD74" w14:textId="77777777" w:rsidR="00F3484D" w:rsidRPr="000317DA" w:rsidRDefault="00F3484D" w:rsidP="00416B41">
            <w:pPr>
              <w:rPr>
                <w:rFonts w:ascii="Calibri" w:hAnsi="Calibri" w:cs="Calibri"/>
                <w:sz w:val="22"/>
                <w:szCs w:val="22"/>
              </w:rPr>
            </w:pPr>
            <w:r w:rsidRPr="000317DA">
              <w:rPr>
                <w:rFonts w:ascii="Calibri" w:hAnsi="Calibri" w:cs="Calibri"/>
                <w:sz w:val="22"/>
                <w:szCs w:val="22"/>
              </w:rPr>
              <w:t>X</w:t>
            </w:r>
          </w:p>
        </w:tc>
        <w:tc>
          <w:tcPr>
            <w:tcW w:w="1088" w:type="dxa"/>
            <w:shd w:val="clear" w:color="auto" w:fill="auto"/>
          </w:tcPr>
          <w:p w14:paraId="1594A880" w14:textId="77777777" w:rsidR="00F3484D" w:rsidRPr="000317DA" w:rsidRDefault="00F3484D" w:rsidP="00416B41">
            <w:pPr>
              <w:rPr>
                <w:rFonts w:ascii="Calibri" w:hAnsi="Calibri" w:cs="Calibri"/>
                <w:sz w:val="22"/>
                <w:szCs w:val="22"/>
              </w:rPr>
            </w:pPr>
            <w:r w:rsidRPr="000317DA">
              <w:rPr>
                <w:rFonts w:ascii="Calibri" w:hAnsi="Calibri" w:cs="Calibri"/>
                <w:sz w:val="22"/>
                <w:szCs w:val="22"/>
              </w:rPr>
              <w:t>Field</w:t>
            </w:r>
          </w:p>
        </w:tc>
        <w:tc>
          <w:tcPr>
            <w:tcW w:w="1089" w:type="dxa"/>
            <w:shd w:val="clear" w:color="auto" w:fill="auto"/>
          </w:tcPr>
          <w:p w14:paraId="0310E5A2" w14:textId="77777777" w:rsidR="00F3484D" w:rsidRPr="000317DA" w:rsidRDefault="00F3484D" w:rsidP="00416B41">
            <w:pPr>
              <w:rPr>
                <w:rFonts w:ascii="Calibri" w:hAnsi="Calibri" w:cs="Calibri"/>
                <w:sz w:val="22"/>
                <w:szCs w:val="22"/>
              </w:rPr>
            </w:pPr>
            <w:r w:rsidRPr="000317DA">
              <w:rPr>
                <w:rFonts w:ascii="Calibri" w:hAnsi="Calibri" w:cs="Calibri"/>
                <w:sz w:val="22"/>
                <w:szCs w:val="22"/>
              </w:rPr>
              <w:t>Remote</w:t>
            </w:r>
          </w:p>
        </w:tc>
        <w:tc>
          <w:tcPr>
            <w:tcW w:w="1089" w:type="dxa"/>
            <w:shd w:val="clear" w:color="auto" w:fill="auto"/>
          </w:tcPr>
          <w:p w14:paraId="3A4634FE" w14:textId="77777777" w:rsidR="00F3484D" w:rsidRPr="000317DA" w:rsidRDefault="00F3484D" w:rsidP="00416B41">
            <w:pPr>
              <w:rPr>
                <w:rFonts w:ascii="Calibri" w:hAnsi="Calibri" w:cs="Calibri"/>
                <w:sz w:val="22"/>
                <w:szCs w:val="22"/>
              </w:rPr>
            </w:pPr>
            <w:r w:rsidRPr="000317DA">
              <w:rPr>
                <w:rFonts w:ascii="Calibri" w:hAnsi="Calibri" w:cs="Calibri"/>
                <w:sz w:val="22"/>
                <w:szCs w:val="22"/>
              </w:rPr>
              <w:t>Mobile</w:t>
            </w:r>
          </w:p>
        </w:tc>
      </w:tr>
    </w:tbl>
    <w:p w14:paraId="609C78EB" w14:textId="77777777" w:rsidR="00952033" w:rsidRPr="00AA1CFE" w:rsidRDefault="00952033" w:rsidP="00842BC8">
      <w:pPr>
        <w:tabs>
          <w:tab w:val="left" w:pos="-720"/>
        </w:tabs>
        <w:suppressAutoHyphens/>
        <w:spacing w:before="120" w:after="120"/>
        <w:rPr>
          <w:rFonts w:asciiTheme="minorHAnsi" w:hAnsiTheme="minorHAnsi" w:cstheme="minorHAnsi"/>
          <w:spacing w:val="-2"/>
        </w:rPr>
      </w:pPr>
    </w:p>
    <w:sectPr w:rsidR="00952033" w:rsidRPr="00AA1CFE" w:rsidSect="00516E32">
      <w:headerReference w:type="default" r:id="rId12"/>
      <w:footerReference w:type="default" r:id="rId13"/>
      <w:pgSz w:w="11906" w:h="16838"/>
      <w:pgMar w:top="1276" w:right="1133"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27346" w14:textId="77777777" w:rsidR="00701D6E" w:rsidRDefault="00701D6E" w:rsidP="00661C2F">
      <w:r>
        <w:separator/>
      </w:r>
    </w:p>
  </w:endnote>
  <w:endnote w:type="continuationSeparator" w:id="0">
    <w:p w14:paraId="318D3C6F" w14:textId="77777777" w:rsidR="00701D6E" w:rsidRDefault="00701D6E" w:rsidP="0066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6237F" w14:textId="77777777" w:rsidR="00BF63E2" w:rsidRDefault="00BF63E2">
    <w:pPr>
      <w:pStyle w:val="Footer"/>
      <w:jc w:val="center"/>
      <w:rPr>
        <w:rFonts w:ascii="Arial" w:hAnsi="Arial" w:cs="Arial"/>
        <w:noProof/>
        <w:sz w:val="20"/>
        <w:szCs w:val="20"/>
      </w:rPr>
    </w:pPr>
    <w:r w:rsidRPr="00661C2F">
      <w:rPr>
        <w:rFonts w:ascii="Arial" w:hAnsi="Arial" w:cs="Arial"/>
        <w:sz w:val="20"/>
        <w:szCs w:val="20"/>
      </w:rPr>
      <w:fldChar w:fldCharType="begin"/>
    </w:r>
    <w:r w:rsidRPr="00661C2F">
      <w:rPr>
        <w:rFonts w:ascii="Arial" w:hAnsi="Arial" w:cs="Arial"/>
        <w:sz w:val="20"/>
        <w:szCs w:val="20"/>
      </w:rPr>
      <w:instrText xml:space="preserve"> PAGE   \* MERGEFORMAT </w:instrText>
    </w:r>
    <w:r w:rsidRPr="00661C2F">
      <w:rPr>
        <w:rFonts w:ascii="Arial" w:hAnsi="Arial" w:cs="Arial"/>
        <w:sz w:val="20"/>
        <w:szCs w:val="20"/>
      </w:rPr>
      <w:fldChar w:fldCharType="separate"/>
    </w:r>
    <w:r w:rsidR="00061A09">
      <w:rPr>
        <w:rFonts w:ascii="Arial" w:hAnsi="Arial" w:cs="Arial"/>
        <w:noProof/>
        <w:sz w:val="20"/>
        <w:szCs w:val="20"/>
      </w:rPr>
      <w:t>8</w:t>
    </w:r>
    <w:r w:rsidRPr="00661C2F">
      <w:rPr>
        <w:rFonts w:ascii="Arial" w:hAnsi="Arial" w:cs="Arial"/>
        <w:noProof/>
        <w:sz w:val="20"/>
        <w:szCs w:val="20"/>
      </w:rPr>
      <w:fldChar w:fldCharType="end"/>
    </w:r>
  </w:p>
  <w:p w14:paraId="5C0CA783" w14:textId="7C790F28" w:rsidR="00061A09" w:rsidRPr="00061A09" w:rsidRDefault="00516E32" w:rsidP="00061A09">
    <w:pPr>
      <w:pStyle w:val="Footer"/>
      <w:jc w:val="right"/>
      <w:rPr>
        <w:rFonts w:ascii="Arial" w:hAnsi="Arial" w:cs="Arial"/>
        <w:sz w:val="20"/>
        <w:szCs w:val="20"/>
        <w:lang w:val="en-GB"/>
      </w:rPr>
    </w:pPr>
    <w:r>
      <w:rPr>
        <w:rFonts w:ascii="Arial" w:hAnsi="Arial" w:cs="Arial"/>
        <w:noProof/>
        <w:sz w:val="20"/>
        <w:szCs w:val="20"/>
        <w:lang w:val="en-GB"/>
      </w:rPr>
      <w:t>May</w:t>
    </w:r>
    <w:r w:rsidR="00061A09">
      <w:rPr>
        <w:rFonts w:ascii="Arial" w:hAnsi="Arial" w:cs="Arial"/>
        <w:noProof/>
        <w:sz w:val="20"/>
        <w:szCs w:val="20"/>
        <w:lang w:val="en-GB"/>
      </w:rPr>
      <w:t xml:space="preserve"> 202</w:t>
    </w:r>
    <w:r>
      <w:rPr>
        <w:rFonts w:ascii="Arial" w:hAnsi="Arial" w:cs="Arial"/>
        <w:noProof/>
        <w:sz w:val="20"/>
        <w:szCs w:val="20"/>
        <w:lang w:val="en-GB"/>
      </w:rPr>
      <w:t>1</w:t>
    </w:r>
  </w:p>
  <w:p w14:paraId="6C832767" w14:textId="77777777" w:rsidR="00BF63E2" w:rsidRDefault="00BF6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33B29" w14:textId="77777777" w:rsidR="00701D6E" w:rsidRDefault="00701D6E" w:rsidP="00661C2F">
      <w:r>
        <w:separator/>
      </w:r>
    </w:p>
  </w:footnote>
  <w:footnote w:type="continuationSeparator" w:id="0">
    <w:p w14:paraId="63E08976" w14:textId="77777777" w:rsidR="00701D6E" w:rsidRDefault="00701D6E" w:rsidP="0066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0516" w14:textId="12EB194D" w:rsidR="00516E32" w:rsidRDefault="00964CF8">
    <w:pPr>
      <w:pStyle w:val="Header"/>
    </w:pPr>
    <w:r>
      <w:rPr>
        <w:noProof/>
      </w:rPr>
      <w:drawing>
        <wp:anchor distT="0" distB="0" distL="114300" distR="114300" simplePos="0" relativeHeight="251660288" behindDoc="0" locked="0" layoutInCell="1" allowOverlap="1" wp14:anchorId="097740A1" wp14:editId="0BE0FCFC">
          <wp:simplePos x="0" y="0"/>
          <wp:positionH relativeFrom="column">
            <wp:posOffset>4681220</wp:posOffset>
          </wp:positionH>
          <wp:positionV relativeFrom="paragraph">
            <wp:posOffset>-220980</wp:posOffset>
          </wp:positionV>
          <wp:extent cx="1653540" cy="361950"/>
          <wp:effectExtent l="0" t="0" r="381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53540" cy="3619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394BF0C4" wp14:editId="2D124F14">
              <wp:simplePos x="0" y="0"/>
              <wp:positionH relativeFrom="page">
                <wp:align>right</wp:align>
              </wp:positionH>
              <wp:positionV relativeFrom="paragraph">
                <wp:posOffset>-449580</wp:posOffset>
              </wp:positionV>
              <wp:extent cx="7562850" cy="7239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562850" cy="723900"/>
                      </a:xfrm>
                      <a:prstGeom prst="rect">
                        <a:avLst/>
                      </a:prstGeom>
                      <a:solidFill>
                        <a:srgbClr val="003399"/>
                      </a:solidFill>
                      <a:ln>
                        <a:solidFill>
                          <a:srgbClr val="00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813644" id="Rectangle 1" o:spid="_x0000_s1026" style="position:absolute;margin-left:544.3pt;margin-top:-35.4pt;width:595.5pt;height:57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" fillcolor="#039" strokecolor="#039"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70B"/>
    <w:multiLevelType w:val="hybridMultilevel"/>
    <w:tmpl w:val="07EA0C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A3FD1"/>
    <w:multiLevelType w:val="hybridMultilevel"/>
    <w:tmpl w:val="BA38AF00"/>
    <w:lvl w:ilvl="0" w:tplc="08090001">
      <w:start w:val="1"/>
      <w:numFmt w:val="bullet"/>
      <w:lvlText w:val=""/>
      <w:lvlJc w:val="left"/>
      <w:pPr>
        <w:tabs>
          <w:tab w:val="num" w:pos="780"/>
        </w:tabs>
        <w:ind w:left="780" w:hanging="360"/>
      </w:pPr>
      <w:rPr>
        <w:rFonts w:ascii="Symbol" w:hAnsi="Symbol" w:hint="default"/>
      </w:rPr>
    </w:lvl>
    <w:lvl w:ilvl="1" w:tplc="A6BAD5A6">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7C4630"/>
    <w:multiLevelType w:val="hybridMultilevel"/>
    <w:tmpl w:val="0952D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D42CAD"/>
    <w:multiLevelType w:val="singleLevel"/>
    <w:tmpl w:val="23A24F62"/>
    <w:lvl w:ilvl="0">
      <w:start w:val="1"/>
      <w:numFmt w:val="lowerLetter"/>
      <w:lvlText w:val="(%1)"/>
      <w:lvlJc w:val="left"/>
      <w:pPr>
        <w:tabs>
          <w:tab w:val="num" w:pos="360"/>
        </w:tabs>
        <w:ind w:left="360" w:hanging="360"/>
      </w:pPr>
      <w:rPr>
        <w:rFonts w:hint="default"/>
      </w:rPr>
    </w:lvl>
  </w:abstractNum>
  <w:abstractNum w:abstractNumId="4" w15:restartNumberingAfterBreak="0">
    <w:nsid w:val="16B56245"/>
    <w:multiLevelType w:val="hybridMultilevel"/>
    <w:tmpl w:val="9E06DB7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5" w15:restartNumberingAfterBreak="0">
    <w:nsid w:val="1BF07C3D"/>
    <w:multiLevelType w:val="hybridMultilevel"/>
    <w:tmpl w:val="08FE6E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14E70B4"/>
    <w:multiLevelType w:val="hybridMultilevel"/>
    <w:tmpl w:val="E0105472"/>
    <w:lvl w:ilvl="0" w:tplc="EB86F6CE">
      <w:start w:val="1"/>
      <w:numFmt w:val="decimal"/>
      <w:lvlText w:val="%1."/>
      <w:lvlJc w:val="left"/>
      <w:pPr>
        <w:ind w:left="360" w:hanging="360"/>
      </w:pPr>
    </w:lvl>
    <w:lvl w:ilvl="1" w:tplc="F4586928">
      <w:start w:val="1"/>
      <w:numFmt w:val="lowerLetter"/>
      <w:lvlText w:val="%2."/>
      <w:lvlJc w:val="left"/>
      <w:pPr>
        <w:ind w:left="1080" w:hanging="360"/>
      </w:pPr>
    </w:lvl>
    <w:lvl w:ilvl="2" w:tplc="AD1219A4">
      <w:start w:val="1"/>
      <w:numFmt w:val="lowerRoman"/>
      <w:lvlText w:val="%3."/>
      <w:lvlJc w:val="right"/>
      <w:pPr>
        <w:ind w:left="1800" w:hanging="180"/>
      </w:pPr>
    </w:lvl>
    <w:lvl w:ilvl="3" w:tplc="2BA4AD5C">
      <w:start w:val="1"/>
      <w:numFmt w:val="decimal"/>
      <w:lvlText w:val="%4."/>
      <w:lvlJc w:val="left"/>
      <w:pPr>
        <w:ind w:left="2520" w:hanging="360"/>
      </w:pPr>
    </w:lvl>
    <w:lvl w:ilvl="4" w:tplc="2826BA74">
      <w:start w:val="1"/>
      <w:numFmt w:val="lowerLetter"/>
      <w:lvlText w:val="%5."/>
      <w:lvlJc w:val="left"/>
      <w:pPr>
        <w:ind w:left="3240" w:hanging="360"/>
      </w:pPr>
    </w:lvl>
    <w:lvl w:ilvl="5" w:tplc="7DFA81D8">
      <w:start w:val="1"/>
      <w:numFmt w:val="lowerRoman"/>
      <w:lvlText w:val="%6."/>
      <w:lvlJc w:val="right"/>
      <w:pPr>
        <w:ind w:left="3960" w:hanging="180"/>
      </w:pPr>
    </w:lvl>
    <w:lvl w:ilvl="6" w:tplc="CEF2C22A">
      <w:start w:val="1"/>
      <w:numFmt w:val="decimal"/>
      <w:lvlText w:val="%7."/>
      <w:lvlJc w:val="left"/>
      <w:pPr>
        <w:ind w:left="4680" w:hanging="360"/>
      </w:pPr>
    </w:lvl>
    <w:lvl w:ilvl="7" w:tplc="44283BB0">
      <w:start w:val="1"/>
      <w:numFmt w:val="lowerLetter"/>
      <w:lvlText w:val="%8."/>
      <w:lvlJc w:val="left"/>
      <w:pPr>
        <w:ind w:left="5400" w:hanging="360"/>
      </w:pPr>
    </w:lvl>
    <w:lvl w:ilvl="8" w:tplc="3872DEFA">
      <w:start w:val="1"/>
      <w:numFmt w:val="lowerRoman"/>
      <w:lvlText w:val="%9."/>
      <w:lvlJc w:val="right"/>
      <w:pPr>
        <w:ind w:left="6120" w:hanging="180"/>
      </w:pPr>
    </w:lvl>
  </w:abstractNum>
  <w:abstractNum w:abstractNumId="7" w15:restartNumberingAfterBreak="0">
    <w:nsid w:val="2A57007B"/>
    <w:multiLevelType w:val="singleLevel"/>
    <w:tmpl w:val="7A0A6ADE"/>
    <w:lvl w:ilvl="0">
      <w:start w:val="12"/>
      <w:numFmt w:val="decimal"/>
      <w:lvlText w:val="%1."/>
      <w:lvlJc w:val="left"/>
      <w:pPr>
        <w:tabs>
          <w:tab w:val="num" w:pos="720"/>
        </w:tabs>
        <w:ind w:left="720" w:hanging="720"/>
      </w:pPr>
      <w:rPr>
        <w:rFonts w:hint="default"/>
      </w:rPr>
    </w:lvl>
  </w:abstractNum>
  <w:abstractNum w:abstractNumId="8" w15:restartNumberingAfterBreak="0">
    <w:nsid w:val="2AC91874"/>
    <w:multiLevelType w:val="hybridMultilevel"/>
    <w:tmpl w:val="92401194"/>
    <w:lvl w:ilvl="0" w:tplc="CE261F0A">
      <w:start w:val="1"/>
      <w:numFmt w:val="decimal"/>
      <w:lvlText w:val="%1."/>
      <w:lvlJc w:val="left"/>
      <w:pPr>
        <w:ind w:left="720" w:hanging="360"/>
      </w:pPr>
    </w:lvl>
    <w:lvl w:ilvl="1" w:tplc="3002281E">
      <w:start w:val="1"/>
      <w:numFmt w:val="lowerLetter"/>
      <w:lvlText w:val="%2."/>
      <w:lvlJc w:val="left"/>
      <w:pPr>
        <w:ind w:left="1440" w:hanging="360"/>
      </w:pPr>
    </w:lvl>
    <w:lvl w:ilvl="2" w:tplc="76529262">
      <w:start w:val="1"/>
      <w:numFmt w:val="lowerRoman"/>
      <w:lvlText w:val="%3."/>
      <w:lvlJc w:val="right"/>
      <w:pPr>
        <w:ind w:left="2160" w:hanging="180"/>
      </w:pPr>
    </w:lvl>
    <w:lvl w:ilvl="3" w:tplc="53C4E486">
      <w:start w:val="1"/>
      <w:numFmt w:val="decimal"/>
      <w:lvlText w:val="%4."/>
      <w:lvlJc w:val="left"/>
      <w:pPr>
        <w:ind w:left="2880" w:hanging="360"/>
      </w:pPr>
    </w:lvl>
    <w:lvl w:ilvl="4" w:tplc="8AF4191E">
      <w:start w:val="1"/>
      <w:numFmt w:val="lowerLetter"/>
      <w:lvlText w:val="%5."/>
      <w:lvlJc w:val="left"/>
      <w:pPr>
        <w:ind w:left="3600" w:hanging="360"/>
      </w:pPr>
    </w:lvl>
    <w:lvl w:ilvl="5" w:tplc="E8349B1A">
      <w:start w:val="1"/>
      <w:numFmt w:val="lowerRoman"/>
      <w:lvlText w:val="%6."/>
      <w:lvlJc w:val="right"/>
      <w:pPr>
        <w:ind w:left="4320" w:hanging="180"/>
      </w:pPr>
    </w:lvl>
    <w:lvl w:ilvl="6" w:tplc="C60C6ABE">
      <w:start w:val="1"/>
      <w:numFmt w:val="decimal"/>
      <w:lvlText w:val="%7."/>
      <w:lvlJc w:val="left"/>
      <w:pPr>
        <w:ind w:left="5040" w:hanging="360"/>
      </w:pPr>
    </w:lvl>
    <w:lvl w:ilvl="7" w:tplc="6B08B3E6">
      <w:start w:val="1"/>
      <w:numFmt w:val="lowerLetter"/>
      <w:lvlText w:val="%8."/>
      <w:lvlJc w:val="left"/>
      <w:pPr>
        <w:ind w:left="5760" w:hanging="360"/>
      </w:pPr>
    </w:lvl>
    <w:lvl w:ilvl="8" w:tplc="300CBCA0">
      <w:start w:val="1"/>
      <w:numFmt w:val="lowerRoman"/>
      <w:lvlText w:val="%9."/>
      <w:lvlJc w:val="right"/>
      <w:pPr>
        <w:ind w:left="6480" w:hanging="180"/>
      </w:pPr>
    </w:lvl>
  </w:abstractNum>
  <w:abstractNum w:abstractNumId="9" w15:restartNumberingAfterBreak="0">
    <w:nsid w:val="30101866"/>
    <w:multiLevelType w:val="hybridMultilevel"/>
    <w:tmpl w:val="56882C5C"/>
    <w:lvl w:ilvl="0" w:tplc="FFFFFFFF">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0" w15:restartNumberingAfterBreak="0">
    <w:nsid w:val="31A133D7"/>
    <w:multiLevelType w:val="hybridMultilevel"/>
    <w:tmpl w:val="11BA5DC8"/>
    <w:lvl w:ilvl="0" w:tplc="16984562">
      <w:start w:val="1"/>
      <w:numFmt w:val="decimal"/>
      <w:lvlText w:val="%1."/>
      <w:lvlJc w:val="left"/>
      <w:pPr>
        <w:ind w:left="720" w:hanging="360"/>
      </w:pPr>
    </w:lvl>
    <w:lvl w:ilvl="1" w:tplc="0F1E582E">
      <w:start w:val="1"/>
      <w:numFmt w:val="lowerLetter"/>
      <w:lvlText w:val="%2."/>
      <w:lvlJc w:val="left"/>
      <w:pPr>
        <w:ind w:left="1440" w:hanging="360"/>
      </w:pPr>
    </w:lvl>
    <w:lvl w:ilvl="2" w:tplc="32EE2B56">
      <w:start w:val="1"/>
      <w:numFmt w:val="lowerRoman"/>
      <w:lvlText w:val="%3."/>
      <w:lvlJc w:val="right"/>
      <w:pPr>
        <w:ind w:left="2160" w:hanging="180"/>
      </w:pPr>
    </w:lvl>
    <w:lvl w:ilvl="3" w:tplc="ECCCEE44">
      <w:start w:val="1"/>
      <w:numFmt w:val="decimal"/>
      <w:lvlText w:val="%4."/>
      <w:lvlJc w:val="left"/>
      <w:pPr>
        <w:ind w:left="2880" w:hanging="360"/>
      </w:pPr>
    </w:lvl>
    <w:lvl w:ilvl="4" w:tplc="2B04A594">
      <w:start w:val="1"/>
      <w:numFmt w:val="lowerLetter"/>
      <w:lvlText w:val="%5."/>
      <w:lvlJc w:val="left"/>
      <w:pPr>
        <w:ind w:left="3600" w:hanging="360"/>
      </w:pPr>
    </w:lvl>
    <w:lvl w:ilvl="5" w:tplc="AFDC3E22">
      <w:start w:val="1"/>
      <w:numFmt w:val="lowerRoman"/>
      <w:lvlText w:val="%6."/>
      <w:lvlJc w:val="right"/>
      <w:pPr>
        <w:ind w:left="4320" w:hanging="180"/>
      </w:pPr>
    </w:lvl>
    <w:lvl w:ilvl="6" w:tplc="21A069AA">
      <w:start w:val="1"/>
      <w:numFmt w:val="decimal"/>
      <w:lvlText w:val="%7."/>
      <w:lvlJc w:val="left"/>
      <w:pPr>
        <w:ind w:left="5040" w:hanging="360"/>
      </w:pPr>
    </w:lvl>
    <w:lvl w:ilvl="7" w:tplc="FAF2A88E">
      <w:start w:val="1"/>
      <w:numFmt w:val="lowerLetter"/>
      <w:lvlText w:val="%8."/>
      <w:lvlJc w:val="left"/>
      <w:pPr>
        <w:ind w:left="5760" w:hanging="360"/>
      </w:pPr>
    </w:lvl>
    <w:lvl w:ilvl="8" w:tplc="B9C43F74">
      <w:start w:val="1"/>
      <w:numFmt w:val="lowerRoman"/>
      <w:lvlText w:val="%9."/>
      <w:lvlJc w:val="right"/>
      <w:pPr>
        <w:ind w:left="6480" w:hanging="180"/>
      </w:pPr>
    </w:lvl>
  </w:abstractNum>
  <w:abstractNum w:abstractNumId="11" w15:restartNumberingAfterBreak="0">
    <w:nsid w:val="36B333B9"/>
    <w:multiLevelType w:val="hybridMultilevel"/>
    <w:tmpl w:val="82CC5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855D33"/>
    <w:multiLevelType w:val="hybridMultilevel"/>
    <w:tmpl w:val="803E5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854317"/>
    <w:multiLevelType w:val="hybridMultilevel"/>
    <w:tmpl w:val="1EC26428"/>
    <w:lvl w:ilvl="0" w:tplc="E7380A7C">
      <w:start w:val="1"/>
      <w:numFmt w:val="decimal"/>
      <w:lvlText w:val="%1."/>
      <w:lvlJc w:val="left"/>
      <w:pPr>
        <w:ind w:left="720" w:hanging="360"/>
      </w:pPr>
    </w:lvl>
    <w:lvl w:ilvl="1" w:tplc="7FEC0A8E">
      <w:start w:val="1"/>
      <w:numFmt w:val="lowerLetter"/>
      <w:lvlText w:val="%2."/>
      <w:lvlJc w:val="left"/>
      <w:pPr>
        <w:ind w:left="1440" w:hanging="360"/>
      </w:pPr>
    </w:lvl>
    <w:lvl w:ilvl="2" w:tplc="2C2E2578">
      <w:start w:val="1"/>
      <w:numFmt w:val="lowerRoman"/>
      <w:lvlText w:val="%3."/>
      <w:lvlJc w:val="right"/>
      <w:pPr>
        <w:ind w:left="2160" w:hanging="180"/>
      </w:pPr>
    </w:lvl>
    <w:lvl w:ilvl="3" w:tplc="AF7A49A8">
      <w:start w:val="1"/>
      <w:numFmt w:val="decimal"/>
      <w:lvlText w:val="%4."/>
      <w:lvlJc w:val="left"/>
      <w:pPr>
        <w:ind w:left="2880" w:hanging="360"/>
      </w:pPr>
    </w:lvl>
    <w:lvl w:ilvl="4" w:tplc="3E025C94">
      <w:start w:val="1"/>
      <w:numFmt w:val="lowerLetter"/>
      <w:lvlText w:val="%5."/>
      <w:lvlJc w:val="left"/>
      <w:pPr>
        <w:ind w:left="3600" w:hanging="360"/>
      </w:pPr>
    </w:lvl>
    <w:lvl w:ilvl="5" w:tplc="102E074C">
      <w:start w:val="1"/>
      <w:numFmt w:val="lowerRoman"/>
      <w:lvlText w:val="%6."/>
      <w:lvlJc w:val="right"/>
      <w:pPr>
        <w:ind w:left="4320" w:hanging="180"/>
      </w:pPr>
    </w:lvl>
    <w:lvl w:ilvl="6" w:tplc="51189C84">
      <w:start w:val="1"/>
      <w:numFmt w:val="decimal"/>
      <w:lvlText w:val="%7."/>
      <w:lvlJc w:val="left"/>
      <w:pPr>
        <w:ind w:left="5040" w:hanging="360"/>
      </w:pPr>
    </w:lvl>
    <w:lvl w:ilvl="7" w:tplc="E80EDFFE">
      <w:start w:val="1"/>
      <w:numFmt w:val="lowerLetter"/>
      <w:lvlText w:val="%8."/>
      <w:lvlJc w:val="left"/>
      <w:pPr>
        <w:ind w:left="5760" w:hanging="360"/>
      </w:pPr>
    </w:lvl>
    <w:lvl w:ilvl="8" w:tplc="9442516C">
      <w:start w:val="1"/>
      <w:numFmt w:val="lowerRoman"/>
      <w:lvlText w:val="%9."/>
      <w:lvlJc w:val="right"/>
      <w:pPr>
        <w:ind w:left="6480" w:hanging="180"/>
      </w:pPr>
    </w:lvl>
  </w:abstractNum>
  <w:abstractNum w:abstractNumId="14" w15:restartNumberingAfterBreak="0">
    <w:nsid w:val="55F27E8D"/>
    <w:multiLevelType w:val="hybridMultilevel"/>
    <w:tmpl w:val="746AAB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C12711B"/>
    <w:multiLevelType w:val="singleLevel"/>
    <w:tmpl w:val="EB580C86"/>
    <w:lvl w:ilvl="0">
      <w:start w:val="10"/>
      <w:numFmt w:val="decimal"/>
      <w:lvlText w:val="%1."/>
      <w:lvlJc w:val="left"/>
      <w:pPr>
        <w:tabs>
          <w:tab w:val="num" w:pos="720"/>
        </w:tabs>
        <w:ind w:left="720" w:hanging="720"/>
      </w:pPr>
      <w:rPr>
        <w:rFonts w:hint="default"/>
      </w:rPr>
    </w:lvl>
  </w:abstractNum>
  <w:abstractNum w:abstractNumId="16" w15:restartNumberingAfterBreak="0">
    <w:nsid w:val="5DBC3E0E"/>
    <w:multiLevelType w:val="hybridMultilevel"/>
    <w:tmpl w:val="A42A7844"/>
    <w:lvl w:ilvl="0" w:tplc="3B267F8A">
      <w:start w:val="1"/>
      <w:numFmt w:val="decimal"/>
      <w:lvlText w:val="%1."/>
      <w:lvlJc w:val="left"/>
      <w:pPr>
        <w:ind w:left="720" w:hanging="360"/>
      </w:pPr>
    </w:lvl>
    <w:lvl w:ilvl="1" w:tplc="361AF586">
      <w:start w:val="1"/>
      <w:numFmt w:val="lowerLetter"/>
      <w:lvlText w:val="%2."/>
      <w:lvlJc w:val="left"/>
      <w:pPr>
        <w:ind w:left="1440" w:hanging="360"/>
      </w:pPr>
    </w:lvl>
    <w:lvl w:ilvl="2" w:tplc="AD0881FE">
      <w:start w:val="1"/>
      <w:numFmt w:val="lowerRoman"/>
      <w:lvlText w:val="%3."/>
      <w:lvlJc w:val="right"/>
      <w:pPr>
        <w:ind w:left="2160" w:hanging="180"/>
      </w:pPr>
    </w:lvl>
    <w:lvl w:ilvl="3" w:tplc="6EDE9818">
      <w:start w:val="1"/>
      <w:numFmt w:val="decimal"/>
      <w:lvlText w:val="%4."/>
      <w:lvlJc w:val="left"/>
      <w:pPr>
        <w:ind w:left="2880" w:hanging="360"/>
      </w:pPr>
    </w:lvl>
    <w:lvl w:ilvl="4" w:tplc="7E7E2F10">
      <w:start w:val="1"/>
      <w:numFmt w:val="lowerLetter"/>
      <w:lvlText w:val="%5."/>
      <w:lvlJc w:val="left"/>
      <w:pPr>
        <w:ind w:left="3600" w:hanging="360"/>
      </w:pPr>
    </w:lvl>
    <w:lvl w:ilvl="5" w:tplc="F1480634">
      <w:start w:val="1"/>
      <w:numFmt w:val="lowerRoman"/>
      <w:lvlText w:val="%6."/>
      <w:lvlJc w:val="right"/>
      <w:pPr>
        <w:ind w:left="4320" w:hanging="180"/>
      </w:pPr>
    </w:lvl>
    <w:lvl w:ilvl="6" w:tplc="3D543B34">
      <w:start w:val="1"/>
      <w:numFmt w:val="decimal"/>
      <w:lvlText w:val="%7."/>
      <w:lvlJc w:val="left"/>
      <w:pPr>
        <w:ind w:left="5040" w:hanging="360"/>
      </w:pPr>
    </w:lvl>
    <w:lvl w:ilvl="7" w:tplc="C4127C3A">
      <w:start w:val="1"/>
      <w:numFmt w:val="lowerLetter"/>
      <w:lvlText w:val="%8."/>
      <w:lvlJc w:val="left"/>
      <w:pPr>
        <w:ind w:left="5760" w:hanging="360"/>
      </w:pPr>
    </w:lvl>
    <w:lvl w:ilvl="8" w:tplc="3A346FFC">
      <w:start w:val="1"/>
      <w:numFmt w:val="lowerRoman"/>
      <w:lvlText w:val="%9."/>
      <w:lvlJc w:val="right"/>
      <w:pPr>
        <w:ind w:left="6480" w:hanging="180"/>
      </w:pPr>
    </w:lvl>
  </w:abstractNum>
  <w:abstractNum w:abstractNumId="17" w15:restartNumberingAfterBreak="0">
    <w:nsid w:val="675E471E"/>
    <w:multiLevelType w:val="singleLevel"/>
    <w:tmpl w:val="7A0A6ADE"/>
    <w:lvl w:ilvl="0">
      <w:start w:val="7"/>
      <w:numFmt w:val="decimal"/>
      <w:lvlText w:val="%1."/>
      <w:lvlJc w:val="left"/>
      <w:pPr>
        <w:tabs>
          <w:tab w:val="num" w:pos="720"/>
        </w:tabs>
        <w:ind w:left="720" w:hanging="720"/>
      </w:pPr>
      <w:rPr>
        <w:rFonts w:hint="default"/>
      </w:rPr>
    </w:lvl>
  </w:abstractNum>
  <w:abstractNum w:abstractNumId="18"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BAA222E"/>
    <w:multiLevelType w:val="hybridMultilevel"/>
    <w:tmpl w:val="E22E834C"/>
    <w:lvl w:ilvl="0" w:tplc="A03204AC">
      <w:start w:val="1"/>
      <w:numFmt w:val="decimal"/>
      <w:lvlText w:val="%1."/>
      <w:lvlJc w:val="left"/>
      <w:pPr>
        <w:ind w:left="720" w:hanging="360"/>
      </w:pPr>
    </w:lvl>
    <w:lvl w:ilvl="1" w:tplc="9C5E43E2">
      <w:start w:val="1"/>
      <w:numFmt w:val="lowerLetter"/>
      <w:lvlText w:val="%2."/>
      <w:lvlJc w:val="left"/>
      <w:pPr>
        <w:ind w:left="1440" w:hanging="360"/>
      </w:pPr>
    </w:lvl>
    <w:lvl w:ilvl="2" w:tplc="C600A48E">
      <w:start w:val="1"/>
      <w:numFmt w:val="lowerRoman"/>
      <w:lvlText w:val="%3."/>
      <w:lvlJc w:val="right"/>
      <w:pPr>
        <w:ind w:left="2160" w:hanging="180"/>
      </w:pPr>
    </w:lvl>
    <w:lvl w:ilvl="3" w:tplc="77C409F6">
      <w:start w:val="1"/>
      <w:numFmt w:val="decimal"/>
      <w:lvlText w:val="%4."/>
      <w:lvlJc w:val="left"/>
      <w:pPr>
        <w:ind w:left="2880" w:hanging="360"/>
      </w:pPr>
    </w:lvl>
    <w:lvl w:ilvl="4" w:tplc="723E45BA">
      <w:start w:val="1"/>
      <w:numFmt w:val="lowerLetter"/>
      <w:lvlText w:val="%5."/>
      <w:lvlJc w:val="left"/>
      <w:pPr>
        <w:ind w:left="3600" w:hanging="360"/>
      </w:pPr>
    </w:lvl>
    <w:lvl w:ilvl="5" w:tplc="7D5A4868">
      <w:start w:val="1"/>
      <w:numFmt w:val="lowerRoman"/>
      <w:lvlText w:val="%6."/>
      <w:lvlJc w:val="right"/>
      <w:pPr>
        <w:ind w:left="4320" w:hanging="180"/>
      </w:pPr>
    </w:lvl>
    <w:lvl w:ilvl="6" w:tplc="45AE9AB6">
      <w:start w:val="1"/>
      <w:numFmt w:val="decimal"/>
      <w:lvlText w:val="%7."/>
      <w:lvlJc w:val="left"/>
      <w:pPr>
        <w:ind w:left="5040" w:hanging="360"/>
      </w:pPr>
    </w:lvl>
    <w:lvl w:ilvl="7" w:tplc="C3FE9494">
      <w:start w:val="1"/>
      <w:numFmt w:val="lowerLetter"/>
      <w:lvlText w:val="%8."/>
      <w:lvlJc w:val="left"/>
      <w:pPr>
        <w:ind w:left="5760" w:hanging="360"/>
      </w:pPr>
    </w:lvl>
    <w:lvl w:ilvl="8" w:tplc="7C88146A">
      <w:start w:val="1"/>
      <w:numFmt w:val="lowerRoman"/>
      <w:lvlText w:val="%9."/>
      <w:lvlJc w:val="right"/>
      <w:pPr>
        <w:ind w:left="6480" w:hanging="180"/>
      </w:pPr>
    </w:lvl>
  </w:abstractNum>
  <w:abstractNum w:abstractNumId="20" w15:restartNumberingAfterBreak="0">
    <w:nsid w:val="6D76222C"/>
    <w:multiLevelType w:val="singleLevel"/>
    <w:tmpl w:val="3CAE2BBE"/>
    <w:lvl w:ilvl="0">
      <w:start w:val="2"/>
      <w:numFmt w:val="lowerLetter"/>
      <w:lvlText w:val="(%1)"/>
      <w:lvlJc w:val="left"/>
      <w:pPr>
        <w:tabs>
          <w:tab w:val="num" w:pos="360"/>
        </w:tabs>
        <w:ind w:left="360" w:hanging="360"/>
      </w:pPr>
      <w:rPr>
        <w:rFonts w:hint="default"/>
      </w:rPr>
    </w:lvl>
  </w:abstractNum>
  <w:abstractNum w:abstractNumId="21" w15:restartNumberingAfterBreak="0">
    <w:nsid w:val="706F22E2"/>
    <w:multiLevelType w:val="hybridMultilevel"/>
    <w:tmpl w:val="E58CB98E"/>
    <w:lvl w:ilvl="0" w:tplc="E70697D8">
      <w:start w:val="1"/>
      <w:numFmt w:val="decimal"/>
      <w:lvlText w:val="%1."/>
      <w:lvlJc w:val="left"/>
      <w:pPr>
        <w:ind w:left="-75" w:hanging="360"/>
      </w:pPr>
      <w:rPr>
        <w:rFonts w:hint="default"/>
      </w:rPr>
    </w:lvl>
    <w:lvl w:ilvl="1" w:tplc="08090019" w:tentative="1">
      <w:start w:val="1"/>
      <w:numFmt w:val="lowerLetter"/>
      <w:lvlText w:val="%2."/>
      <w:lvlJc w:val="left"/>
      <w:pPr>
        <w:ind w:left="645" w:hanging="360"/>
      </w:pPr>
    </w:lvl>
    <w:lvl w:ilvl="2" w:tplc="0809001B" w:tentative="1">
      <w:start w:val="1"/>
      <w:numFmt w:val="lowerRoman"/>
      <w:lvlText w:val="%3."/>
      <w:lvlJc w:val="right"/>
      <w:pPr>
        <w:ind w:left="1365" w:hanging="180"/>
      </w:pPr>
    </w:lvl>
    <w:lvl w:ilvl="3" w:tplc="0809000F" w:tentative="1">
      <w:start w:val="1"/>
      <w:numFmt w:val="decimal"/>
      <w:lvlText w:val="%4."/>
      <w:lvlJc w:val="left"/>
      <w:pPr>
        <w:ind w:left="2085" w:hanging="360"/>
      </w:pPr>
    </w:lvl>
    <w:lvl w:ilvl="4" w:tplc="08090019" w:tentative="1">
      <w:start w:val="1"/>
      <w:numFmt w:val="lowerLetter"/>
      <w:lvlText w:val="%5."/>
      <w:lvlJc w:val="left"/>
      <w:pPr>
        <w:ind w:left="2805" w:hanging="360"/>
      </w:pPr>
    </w:lvl>
    <w:lvl w:ilvl="5" w:tplc="0809001B" w:tentative="1">
      <w:start w:val="1"/>
      <w:numFmt w:val="lowerRoman"/>
      <w:lvlText w:val="%6."/>
      <w:lvlJc w:val="right"/>
      <w:pPr>
        <w:ind w:left="3525" w:hanging="180"/>
      </w:pPr>
    </w:lvl>
    <w:lvl w:ilvl="6" w:tplc="0809000F" w:tentative="1">
      <w:start w:val="1"/>
      <w:numFmt w:val="decimal"/>
      <w:lvlText w:val="%7."/>
      <w:lvlJc w:val="left"/>
      <w:pPr>
        <w:ind w:left="4245" w:hanging="360"/>
      </w:pPr>
    </w:lvl>
    <w:lvl w:ilvl="7" w:tplc="08090019" w:tentative="1">
      <w:start w:val="1"/>
      <w:numFmt w:val="lowerLetter"/>
      <w:lvlText w:val="%8."/>
      <w:lvlJc w:val="left"/>
      <w:pPr>
        <w:ind w:left="4965" w:hanging="360"/>
      </w:pPr>
    </w:lvl>
    <w:lvl w:ilvl="8" w:tplc="0809001B" w:tentative="1">
      <w:start w:val="1"/>
      <w:numFmt w:val="lowerRoman"/>
      <w:lvlText w:val="%9."/>
      <w:lvlJc w:val="right"/>
      <w:pPr>
        <w:ind w:left="5685" w:hanging="180"/>
      </w:pPr>
    </w:lvl>
  </w:abstractNum>
  <w:abstractNum w:abstractNumId="22" w15:restartNumberingAfterBreak="0">
    <w:nsid w:val="76B72EBC"/>
    <w:multiLevelType w:val="hybridMultilevel"/>
    <w:tmpl w:val="2FD435AC"/>
    <w:lvl w:ilvl="0" w:tplc="88AEDE20">
      <w:start w:val="1"/>
      <w:numFmt w:val="decimal"/>
      <w:lvlText w:val="%1."/>
      <w:lvlJc w:val="left"/>
      <w:pPr>
        <w:ind w:left="720" w:hanging="360"/>
      </w:pPr>
    </w:lvl>
    <w:lvl w:ilvl="1" w:tplc="34B673F2">
      <w:start w:val="1"/>
      <w:numFmt w:val="lowerLetter"/>
      <w:lvlText w:val="%2."/>
      <w:lvlJc w:val="left"/>
      <w:pPr>
        <w:ind w:left="1440" w:hanging="360"/>
      </w:pPr>
    </w:lvl>
    <w:lvl w:ilvl="2" w:tplc="960018D2">
      <w:start w:val="1"/>
      <w:numFmt w:val="lowerRoman"/>
      <w:lvlText w:val="%3."/>
      <w:lvlJc w:val="right"/>
      <w:pPr>
        <w:ind w:left="2160" w:hanging="180"/>
      </w:pPr>
    </w:lvl>
    <w:lvl w:ilvl="3" w:tplc="80DCF9A4">
      <w:start w:val="1"/>
      <w:numFmt w:val="decimal"/>
      <w:lvlText w:val="%4."/>
      <w:lvlJc w:val="left"/>
      <w:pPr>
        <w:ind w:left="2880" w:hanging="360"/>
      </w:pPr>
    </w:lvl>
    <w:lvl w:ilvl="4" w:tplc="A75C2536">
      <w:start w:val="1"/>
      <w:numFmt w:val="lowerLetter"/>
      <w:lvlText w:val="%5."/>
      <w:lvlJc w:val="left"/>
      <w:pPr>
        <w:ind w:left="3600" w:hanging="360"/>
      </w:pPr>
    </w:lvl>
    <w:lvl w:ilvl="5" w:tplc="14625BFA">
      <w:start w:val="1"/>
      <w:numFmt w:val="lowerRoman"/>
      <w:lvlText w:val="%6."/>
      <w:lvlJc w:val="right"/>
      <w:pPr>
        <w:ind w:left="4320" w:hanging="180"/>
      </w:pPr>
    </w:lvl>
    <w:lvl w:ilvl="6" w:tplc="E7821742">
      <w:start w:val="1"/>
      <w:numFmt w:val="decimal"/>
      <w:lvlText w:val="%7."/>
      <w:lvlJc w:val="left"/>
      <w:pPr>
        <w:ind w:left="5040" w:hanging="360"/>
      </w:pPr>
    </w:lvl>
    <w:lvl w:ilvl="7" w:tplc="B9B4B3BC">
      <w:start w:val="1"/>
      <w:numFmt w:val="lowerLetter"/>
      <w:lvlText w:val="%8."/>
      <w:lvlJc w:val="left"/>
      <w:pPr>
        <w:ind w:left="5760" w:hanging="360"/>
      </w:pPr>
    </w:lvl>
    <w:lvl w:ilvl="8" w:tplc="EAD6C12C">
      <w:start w:val="1"/>
      <w:numFmt w:val="lowerRoman"/>
      <w:lvlText w:val="%9."/>
      <w:lvlJc w:val="right"/>
      <w:pPr>
        <w:ind w:left="6480" w:hanging="180"/>
      </w:pPr>
    </w:lvl>
  </w:abstractNum>
  <w:abstractNum w:abstractNumId="23" w15:restartNumberingAfterBreak="0">
    <w:nsid w:val="7B357716"/>
    <w:multiLevelType w:val="hybridMultilevel"/>
    <w:tmpl w:val="5E6E0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C938F2"/>
    <w:multiLevelType w:val="hybridMultilevel"/>
    <w:tmpl w:val="7700B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81989">
    <w:abstractNumId w:val="6"/>
  </w:num>
  <w:num w:numId="2" w16cid:durableId="1470055289">
    <w:abstractNumId w:val="19"/>
  </w:num>
  <w:num w:numId="3" w16cid:durableId="1770421197">
    <w:abstractNumId w:val="10"/>
  </w:num>
  <w:num w:numId="4" w16cid:durableId="808208780">
    <w:abstractNumId w:val="13"/>
  </w:num>
  <w:num w:numId="5" w16cid:durableId="1393505674">
    <w:abstractNumId w:val="22"/>
  </w:num>
  <w:num w:numId="6" w16cid:durableId="413623210">
    <w:abstractNumId w:val="8"/>
  </w:num>
  <w:num w:numId="7" w16cid:durableId="1126194999">
    <w:abstractNumId w:val="16"/>
  </w:num>
  <w:num w:numId="8" w16cid:durableId="2089375222">
    <w:abstractNumId w:val="18"/>
  </w:num>
  <w:num w:numId="9" w16cid:durableId="1689863938">
    <w:abstractNumId w:val="5"/>
  </w:num>
  <w:num w:numId="10" w16cid:durableId="552351837">
    <w:abstractNumId w:val="17"/>
  </w:num>
  <w:num w:numId="11" w16cid:durableId="1757508939">
    <w:abstractNumId w:val="3"/>
  </w:num>
  <w:num w:numId="12" w16cid:durableId="484246481">
    <w:abstractNumId w:val="15"/>
  </w:num>
  <w:num w:numId="13" w16cid:durableId="1052802972">
    <w:abstractNumId w:val="7"/>
  </w:num>
  <w:num w:numId="14" w16cid:durableId="285241559">
    <w:abstractNumId w:val="20"/>
  </w:num>
  <w:num w:numId="15" w16cid:durableId="1780761584">
    <w:abstractNumId w:val="9"/>
  </w:num>
  <w:num w:numId="16" w16cid:durableId="982003565">
    <w:abstractNumId w:val="18"/>
    <w:lvlOverride w:ilvl="0">
      <w:startOverride w:val="1"/>
    </w:lvlOverride>
    <w:lvlOverride w:ilvl="1"/>
    <w:lvlOverride w:ilvl="2"/>
    <w:lvlOverride w:ilvl="3"/>
    <w:lvlOverride w:ilvl="4"/>
    <w:lvlOverride w:ilvl="5"/>
    <w:lvlOverride w:ilvl="6"/>
    <w:lvlOverride w:ilvl="7"/>
    <w:lvlOverride w:ilvl="8"/>
  </w:num>
  <w:num w:numId="17" w16cid:durableId="929191506">
    <w:abstractNumId w:val="9"/>
  </w:num>
  <w:num w:numId="18" w16cid:durableId="2056347353">
    <w:abstractNumId w:val="14"/>
  </w:num>
  <w:num w:numId="19" w16cid:durableId="1096630183">
    <w:abstractNumId w:val="11"/>
  </w:num>
  <w:num w:numId="20" w16cid:durableId="926184517">
    <w:abstractNumId w:val="24"/>
  </w:num>
  <w:num w:numId="21" w16cid:durableId="545532186">
    <w:abstractNumId w:val="12"/>
  </w:num>
  <w:num w:numId="22" w16cid:durableId="1496653112">
    <w:abstractNumId w:val="23"/>
  </w:num>
  <w:num w:numId="23" w16cid:durableId="2099908096">
    <w:abstractNumId w:val="1"/>
  </w:num>
  <w:num w:numId="24" w16cid:durableId="1805350663">
    <w:abstractNumId w:val="4"/>
  </w:num>
  <w:num w:numId="25" w16cid:durableId="981234368">
    <w:abstractNumId w:val="21"/>
  </w:num>
  <w:num w:numId="26" w16cid:durableId="1547329442">
    <w:abstractNumId w:val="0"/>
  </w:num>
  <w:num w:numId="27" w16cid:durableId="10400573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B4"/>
    <w:rsid w:val="00017426"/>
    <w:rsid w:val="00024EB3"/>
    <w:rsid w:val="00030E11"/>
    <w:rsid w:val="000369A5"/>
    <w:rsid w:val="00036ACA"/>
    <w:rsid w:val="0004111E"/>
    <w:rsid w:val="0004272F"/>
    <w:rsid w:val="0004292E"/>
    <w:rsid w:val="00055CB3"/>
    <w:rsid w:val="00061A09"/>
    <w:rsid w:val="00063DCE"/>
    <w:rsid w:val="00064EC4"/>
    <w:rsid w:val="00070849"/>
    <w:rsid w:val="00072983"/>
    <w:rsid w:val="000935BD"/>
    <w:rsid w:val="000A375F"/>
    <w:rsid w:val="000A4B78"/>
    <w:rsid w:val="000B3446"/>
    <w:rsid w:val="000B6C38"/>
    <w:rsid w:val="000D5624"/>
    <w:rsid w:val="000D76FB"/>
    <w:rsid w:val="000E0323"/>
    <w:rsid w:val="000E2B57"/>
    <w:rsid w:val="000E6BDF"/>
    <w:rsid w:val="00101E33"/>
    <w:rsid w:val="00102864"/>
    <w:rsid w:val="00122A1E"/>
    <w:rsid w:val="001242A4"/>
    <w:rsid w:val="001338AF"/>
    <w:rsid w:val="00137BCA"/>
    <w:rsid w:val="0014505C"/>
    <w:rsid w:val="0014782A"/>
    <w:rsid w:val="00156871"/>
    <w:rsid w:val="00170930"/>
    <w:rsid w:val="00170EF9"/>
    <w:rsid w:val="00173055"/>
    <w:rsid w:val="001754C9"/>
    <w:rsid w:val="001912B1"/>
    <w:rsid w:val="001A167C"/>
    <w:rsid w:val="001A4F2F"/>
    <w:rsid w:val="001A6B4A"/>
    <w:rsid w:val="001B0FC2"/>
    <w:rsid w:val="001B1137"/>
    <w:rsid w:val="001C6F5B"/>
    <w:rsid w:val="001D46E8"/>
    <w:rsid w:val="001E5DBC"/>
    <w:rsid w:val="001F70C6"/>
    <w:rsid w:val="00207FA5"/>
    <w:rsid w:val="002115A7"/>
    <w:rsid w:val="002137DF"/>
    <w:rsid w:val="0021668E"/>
    <w:rsid w:val="00224B88"/>
    <w:rsid w:val="00225772"/>
    <w:rsid w:val="00226C67"/>
    <w:rsid w:val="002316D0"/>
    <w:rsid w:val="002344C9"/>
    <w:rsid w:val="002404F5"/>
    <w:rsid w:val="002436FE"/>
    <w:rsid w:val="00244C73"/>
    <w:rsid w:val="00252A2B"/>
    <w:rsid w:val="00266105"/>
    <w:rsid w:val="00275783"/>
    <w:rsid w:val="0028058E"/>
    <w:rsid w:val="002853AA"/>
    <w:rsid w:val="002A65F1"/>
    <w:rsid w:val="002B0FAA"/>
    <w:rsid w:val="002B1FB1"/>
    <w:rsid w:val="002C437E"/>
    <w:rsid w:val="002C59D3"/>
    <w:rsid w:val="002D62EE"/>
    <w:rsid w:val="002E142F"/>
    <w:rsid w:val="002E26F4"/>
    <w:rsid w:val="002E2D10"/>
    <w:rsid w:val="002F4CAD"/>
    <w:rsid w:val="00316B10"/>
    <w:rsid w:val="00317FDE"/>
    <w:rsid w:val="003220BA"/>
    <w:rsid w:val="00324527"/>
    <w:rsid w:val="0033339E"/>
    <w:rsid w:val="003353DF"/>
    <w:rsid w:val="00337476"/>
    <w:rsid w:val="003460B3"/>
    <w:rsid w:val="003533E2"/>
    <w:rsid w:val="00361F05"/>
    <w:rsid w:val="0036222F"/>
    <w:rsid w:val="00381353"/>
    <w:rsid w:val="00391A24"/>
    <w:rsid w:val="00394617"/>
    <w:rsid w:val="003A757E"/>
    <w:rsid w:val="003B7989"/>
    <w:rsid w:val="003C0734"/>
    <w:rsid w:val="003D2B82"/>
    <w:rsid w:val="004249DF"/>
    <w:rsid w:val="00426D58"/>
    <w:rsid w:val="0043448E"/>
    <w:rsid w:val="00471AF1"/>
    <w:rsid w:val="00473167"/>
    <w:rsid w:val="00474DC1"/>
    <w:rsid w:val="004A7E9D"/>
    <w:rsid w:val="004D00DA"/>
    <w:rsid w:val="004D11D4"/>
    <w:rsid w:val="004D13B7"/>
    <w:rsid w:val="004D4B6B"/>
    <w:rsid w:val="004E55EA"/>
    <w:rsid w:val="004F0E2C"/>
    <w:rsid w:val="004F6C7C"/>
    <w:rsid w:val="004F6DCE"/>
    <w:rsid w:val="00516E32"/>
    <w:rsid w:val="005208A7"/>
    <w:rsid w:val="0052158D"/>
    <w:rsid w:val="00524A3B"/>
    <w:rsid w:val="00526F49"/>
    <w:rsid w:val="005319FB"/>
    <w:rsid w:val="00541983"/>
    <w:rsid w:val="005516C3"/>
    <w:rsid w:val="00552461"/>
    <w:rsid w:val="00560D84"/>
    <w:rsid w:val="0056201A"/>
    <w:rsid w:val="00571032"/>
    <w:rsid w:val="005732B0"/>
    <w:rsid w:val="00574E05"/>
    <w:rsid w:val="00590C4C"/>
    <w:rsid w:val="00595B5E"/>
    <w:rsid w:val="005C5A17"/>
    <w:rsid w:val="005D16AA"/>
    <w:rsid w:val="005D3D16"/>
    <w:rsid w:val="005D5F81"/>
    <w:rsid w:val="00600363"/>
    <w:rsid w:val="0060281F"/>
    <w:rsid w:val="00605890"/>
    <w:rsid w:val="00622786"/>
    <w:rsid w:val="00653CDD"/>
    <w:rsid w:val="00661C2F"/>
    <w:rsid w:val="00677734"/>
    <w:rsid w:val="006834B5"/>
    <w:rsid w:val="0068418C"/>
    <w:rsid w:val="00684484"/>
    <w:rsid w:val="00694F65"/>
    <w:rsid w:val="006A56C2"/>
    <w:rsid w:val="006B2F58"/>
    <w:rsid w:val="006B4983"/>
    <w:rsid w:val="006B63FD"/>
    <w:rsid w:val="006D4EE0"/>
    <w:rsid w:val="006D57B8"/>
    <w:rsid w:val="006F0044"/>
    <w:rsid w:val="00701D6E"/>
    <w:rsid w:val="00712E1E"/>
    <w:rsid w:val="00715327"/>
    <w:rsid w:val="007348DD"/>
    <w:rsid w:val="00740FA1"/>
    <w:rsid w:val="00746CB6"/>
    <w:rsid w:val="007500E2"/>
    <w:rsid w:val="00751D9D"/>
    <w:rsid w:val="00767D60"/>
    <w:rsid w:val="0077385D"/>
    <w:rsid w:val="00780863"/>
    <w:rsid w:val="00782A2F"/>
    <w:rsid w:val="00792765"/>
    <w:rsid w:val="0079517A"/>
    <w:rsid w:val="007D1773"/>
    <w:rsid w:val="007E0C87"/>
    <w:rsid w:val="007E11F6"/>
    <w:rsid w:val="007E708E"/>
    <w:rsid w:val="007E7B56"/>
    <w:rsid w:val="007F0717"/>
    <w:rsid w:val="0080544A"/>
    <w:rsid w:val="00807FD5"/>
    <w:rsid w:val="008101E6"/>
    <w:rsid w:val="00816CE1"/>
    <w:rsid w:val="008223CC"/>
    <w:rsid w:val="00831E86"/>
    <w:rsid w:val="00842BC8"/>
    <w:rsid w:val="008435B8"/>
    <w:rsid w:val="0084CFFA"/>
    <w:rsid w:val="00853E93"/>
    <w:rsid w:val="00854917"/>
    <w:rsid w:val="00860910"/>
    <w:rsid w:val="00861AFC"/>
    <w:rsid w:val="00880FAD"/>
    <w:rsid w:val="008C1AE5"/>
    <w:rsid w:val="008C3A30"/>
    <w:rsid w:val="008D45EE"/>
    <w:rsid w:val="008D50CA"/>
    <w:rsid w:val="008E22B5"/>
    <w:rsid w:val="008E4089"/>
    <w:rsid w:val="008E5ABC"/>
    <w:rsid w:val="008F2CA1"/>
    <w:rsid w:val="008F4813"/>
    <w:rsid w:val="00906E07"/>
    <w:rsid w:val="00906EFF"/>
    <w:rsid w:val="00910B8C"/>
    <w:rsid w:val="009152C6"/>
    <w:rsid w:val="009235D6"/>
    <w:rsid w:val="00935FD3"/>
    <w:rsid w:val="00952033"/>
    <w:rsid w:val="0096039B"/>
    <w:rsid w:val="00964CF8"/>
    <w:rsid w:val="009667A3"/>
    <w:rsid w:val="009735F2"/>
    <w:rsid w:val="00976B07"/>
    <w:rsid w:val="00986F2A"/>
    <w:rsid w:val="00993F40"/>
    <w:rsid w:val="009A3F66"/>
    <w:rsid w:val="009B7EC7"/>
    <w:rsid w:val="009E1CA3"/>
    <w:rsid w:val="009E2600"/>
    <w:rsid w:val="00A01B4E"/>
    <w:rsid w:val="00A24292"/>
    <w:rsid w:val="00A4048E"/>
    <w:rsid w:val="00A4232C"/>
    <w:rsid w:val="00A43E60"/>
    <w:rsid w:val="00A6513A"/>
    <w:rsid w:val="00A66515"/>
    <w:rsid w:val="00A72094"/>
    <w:rsid w:val="00A804DD"/>
    <w:rsid w:val="00AA1CFE"/>
    <w:rsid w:val="00AC20EB"/>
    <w:rsid w:val="00AC318A"/>
    <w:rsid w:val="00AC5381"/>
    <w:rsid w:val="00AD0BD5"/>
    <w:rsid w:val="00AF78B9"/>
    <w:rsid w:val="00B012DD"/>
    <w:rsid w:val="00B0194C"/>
    <w:rsid w:val="00B17DB3"/>
    <w:rsid w:val="00B21183"/>
    <w:rsid w:val="00B343DC"/>
    <w:rsid w:val="00B46EB9"/>
    <w:rsid w:val="00B5159A"/>
    <w:rsid w:val="00B536A9"/>
    <w:rsid w:val="00B6394F"/>
    <w:rsid w:val="00B64598"/>
    <w:rsid w:val="00B80FC4"/>
    <w:rsid w:val="00B811B9"/>
    <w:rsid w:val="00B8281D"/>
    <w:rsid w:val="00BA2F8E"/>
    <w:rsid w:val="00BA767B"/>
    <w:rsid w:val="00BC182E"/>
    <w:rsid w:val="00BD59E4"/>
    <w:rsid w:val="00BD796B"/>
    <w:rsid w:val="00BF63E2"/>
    <w:rsid w:val="00C06D34"/>
    <w:rsid w:val="00C1555C"/>
    <w:rsid w:val="00C2647A"/>
    <w:rsid w:val="00C324AA"/>
    <w:rsid w:val="00C34796"/>
    <w:rsid w:val="00C356A8"/>
    <w:rsid w:val="00C36D12"/>
    <w:rsid w:val="00C6721B"/>
    <w:rsid w:val="00C71F64"/>
    <w:rsid w:val="00C775F4"/>
    <w:rsid w:val="00C936EC"/>
    <w:rsid w:val="00C94259"/>
    <w:rsid w:val="00CA498F"/>
    <w:rsid w:val="00CB23F7"/>
    <w:rsid w:val="00CD424C"/>
    <w:rsid w:val="00CD61A5"/>
    <w:rsid w:val="00CF0D7A"/>
    <w:rsid w:val="00CF674D"/>
    <w:rsid w:val="00D02DF7"/>
    <w:rsid w:val="00D22C49"/>
    <w:rsid w:val="00D30388"/>
    <w:rsid w:val="00D328A5"/>
    <w:rsid w:val="00D40B8B"/>
    <w:rsid w:val="00D416B4"/>
    <w:rsid w:val="00D44AE6"/>
    <w:rsid w:val="00D45478"/>
    <w:rsid w:val="00D52E06"/>
    <w:rsid w:val="00D6160B"/>
    <w:rsid w:val="00D63C1A"/>
    <w:rsid w:val="00D64EAF"/>
    <w:rsid w:val="00D653DD"/>
    <w:rsid w:val="00D65E39"/>
    <w:rsid w:val="00D773BA"/>
    <w:rsid w:val="00D87C57"/>
    <w:rsid w:val="00D87D2E"/>
    <w:rsid w:val="00D9139E"/>
    <w:rsid w:val="00D93DFD"/>
    <w:rsid w:val="00DC23FA"/>
    <w:rsid w:val="00DC3A72"/>
    <w:rsid w:val="00DE5131"/>
    <w:rsid w:val="00DF09BB"/>
    <w:rsid w:val="00DF0D3C"/>
    <w:rsid w:val="00DF5270"/>
    <w:rsid w:val="00E10D27"/>
    <w:rsid w:val="00E15667"/>
    <w:rsid w:val="00E17B8D"/>
    <w:rsid w:val="00E2157E"/>
    <w:rsid w:val="00E255AF"/>
    <w:rsid w:val="00E27A5D"/>
    <w:rsid w:val="00E32E5B"/>
    <w:rsid w:val="00E34E0D"/>
    <w:rsid w:val="00E45CE3"/>
    <w:rsid w:val="00E47069"/>
    <w:rsid w:val="00E471C1"/>
    <w:rsid w:val="00E528EC"/>
    <w:rsid w:val="00E566D6"/>
    <w:rsid w:val="00E71E27"/>
    <w:rsid w:val="00E74D7C"/>
    <w:rsid w:val="00E75D49"/>
    <w:rsid w:val="00EB75FD"/>
    <w:rsid w:val="00EE3934"/>
    <w:rsid w:val="00EF38BC"/>
    <w:rsid w:val="00EF6AC9"/>
    <w:rsid w:val="00F00D1D"/>
    <w:rsid w:val="00F01344"/>
    <w:rsid w:val="00F12DCE"/>
    <w:rsid w:val="00F25EDB"/>
    <w:rsid w:val="00F3484D"/>
    <w:rsid w:val="00F372AA"/>
    <w:rsid w:val="00F503E5"/>
    <w:rsid w:val="00F50B96"/>
    <w:rsid w:val="00F55335"/>
    <w:rsid w:val="00F868CD"/>
    <w:rsid w:val="00F87EBB"/>
    <w:rsid w:val="00FA5C08"/>
    <w:rsid w:val="00FB7BF9"/>
    <w:rsid w:val="00FC0B43"/>
    <w:rsid w:val="00FD3F47"/>
    <w:rsid w:val="00FE557B"/>
    <w:rsid w:val="00FF2470"/>
    <w:rsid w:val="00FF4CFA"/>
    <w:rsid w:val="010D1E40"/>
    <w:rsid w:val="039F320F"/>
    <w:rsid w:val="04941929"/>
    <w:rsid w:val="0568BF72"/>
    <w:rsid w:val="065567AC"/>
    <w:rsid w:val="0846D729"/>
    <w:rsid w:val="09562804"/>
    <w:rsid w:val="09E145C9"/>
    <w:rsid w:val="0A63177E"/>
    <w:rsid w:val="0B7D162A"/>
    <w:rsid w:val="0C924FF1"/>
    <w:rsid w:val="0D18E68B"/>
    <w:rsid w:val="0D23BDFE"/>
    <w:rsid w:val="0EB4B6EC"/>
    <w:rsid w:val="10B272C1"/>
    <w:rsid w:val="126A467F"/>
    <w:rsid w:val="1274B433"/>
    <w:rsid w:val="12902938"/>
    <w:rsid w:val="144AFC09"/>
    <w:rsid w:val="14DC341F"/>
    <w:rsid w:val="159DFFE6"/>
    <w:rsid w:val="1A2B587C"/>
    <w:rsid w:val="1ABA3D8D"/>
    <w:rsid w:val="1AD365EA"/>
    <w:rsid w:val="1AE85EF5"/>
    <w:rsid w:val="1B83471A"/>
    <w:rsid w:val="21734A86"/>
    <w:rsid w:val="269613E2"/>
    <w:rsid w:val="26D946F4"/>
    <w:rsid w:val="28E43AD5"/>
    <w:rsid w:val="28F51F15"/>
    <w:rsid w:val="2CEC2EF7"/>
    <w:rsid w:val="2DFF8A29"/>
    <w:rsid w:val="2E53B79E"/>
    <w:rsid w:val="2EFBC50C"/>
    <w:rsid w:val="3449C7E2"/>
    <w:rsid w:val="356B0690"/>
    <w:rsid w:val="3632C820"/>
    <w:rsid w:val="38AA94D8"/>
    <w:rsid w:val="39040BEC"/>
    <w:rsid w:val="3BD6507E"/>
    <w:rsid w:val="3E3DDA05"/>
    <w:rsid w:val="3F46C68C"/>
    <w:rsid w:val="3FEC836C"/>
    <w:rsid w:val="4066598D"/>
    <w:rsid w:val="40B5A6BD"/>
    <w:rsid w:val="419E32AC"/>
    <w:rsid w:val="458917E0"/>
    <w:rsid w:val="48E75B99"/>
    <w:rsid w:val="4B0334B0"/>
    <w:rsid w:val="4B52AA27"/>
    <w:rsid w:val="4B61BE99"/>
    <w:rsid w:val="4D84ADA2"/>
    <w:rsid w:val="4E01D708"/>
    <w:rsid w:val="4E7D965B"/>
    <w:rsid w:val="4FAB277C"/>
    <w:rsid w:val="51350E69"/>
    <w:rsid w:val="534A7632"/>
    <w:rsid w:val="541F74BE"/>
    <w:rsid w:val="56F1E5F9"/>
    <w:rsid w:val="58B25A63"/>
    <w:rsid w:val="5A35CB75"/>
    <w:rsid w:val="5D01074B"/>
    <w:rsid w:val="5DA8196C"/>
    <w:rsid w:val="5FE57BAC"/>
    <w:rsid w:val="615AE862"/>
    <w:rsid w:val="61B528B0"/>
    <w:rsid w:val="62CE6554"/>
    <w:rsid w:val="65F397CD"/>
    <w:rsid w:val="678F682E"/>
    <w:rsid w:val="69FC7882"/>
    <w:rsid w:val="6B87A512"/>
    <w:rsid w:val="6C763096"/>
    <w:rsid w:val="6CE8B1AA"/>
    <w:rsid w:val="6D7F38CD"/>
    <w:rsid w:val="6E51E5DD"/>
    <w:rsid w:val="6F1B092E"/>
    <w:rsid w:val="6F2C6633"/>
    <w:rsid w:val="6F9386ED"/>
    <w:rsid w:val="70C9BE4B"/>
    <w:rsid w:val="711176E6"/>
    <w:rsid w:val="744917A8"/>
    <w:rsid w:val="753D0939"/>
    <w:rsid w:val="7747FE4E"/>
    <w:rsid w:val="791C88CB"/>
    <w:rsid w:val="7AFF67D1"/>
    <w:rsid w:val="7C349B73"/>
    <w:rsid w:val="7CB46988"/>
    <w:rsid w:val="7DEFF9EE"/>
    <w:rsid w:val="7F8BCA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29B2C"/>
  <w15:chartTrackingRefBased/>
  <w15:docId w15:val="{E5BBC208-1D0C-4D46-BAD5-6E645643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ACA"/>
    <w:rPr>
      <w:sz w:val="24"/>
      <w:szCs w:val="24"/>
    </w:rPr>
  </w:style>
  <w:style w:type="paragraph" w:styleId="Heading1">
    <w:name w:val="heading 1"/>
    <w:basedOn w:val="Normal"/>
    <w:next w:val="Normal"/>
    <w:qFormat/>
    <w:rsid w:val="00BD59E4"/>
    <w:pPr>
      <w:keepNext/>
      <w:tabs>
        <w:tab w:val="center" w:pos="4513"/>
      </w:tabs>
      <w:suppressAutoHyphens/>
      <w:jc w:val="center"/>
      <w:outlineLvl w:val="0"/>
    </w:pPr>
    <w:rPr>
      <w:rFonts w:ascii="Helvetica" w:hAnsi="Helvetica"/>
      <w:b/>
      <w:spacing w:val="-2"/>
      <w:sz w:val="22"/>
      <w:szCs w:val="20"/>
    </w:rPr>
  </w:style>
  <w:style w:type="paragraph" w:styleId="Heading2">
    <w:name w:val="heading 2"/>
    <w:basedOn w:val="Normal"/>
    <w:next w:val="Normal"/>
    <w:link w:val="Heading2Char"/>
    <w:qFormat/>
    <w:rsid w:val="00C94259"/>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C94259"/>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207FA5"/>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207FA5"/>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D59E4"/>
    <w:pPr>
      <w:tabs>
        <w:tab w:val="left" w:pos="-720"/>
      </w:tabs>
      <w:suppressAutoHyphens/>
    </w:pPr>
    <w:rPr>
      <w:rFonts w:ascii="Arial" w:hAnsi="Arial"/>
      <w:b/>
      <w:spacing w:val="-2"/>
      <w:sz w:val="20"/>
      <w:szCs w:val="20"/>
    </w:rPr>
  </w:style>
  <w:style w:type="paragraph" w:styleId="Header">
    <w:name w:val="header"/>
    <w:basedOn w:val="Normal"/>
    <w:link w:val="HeaderChar"/>
    <w:rsid w:val="00BD59E4"/>
    <w:pPr>
      <w:tabs>
        <w:tab w:val="center" w:pos="4153"/>
        <w:tab w:val="right" w:pos="8306"/>
      </w:tabs>
      <w:overflowPunct w:val="0"/>
      <w:autoSpaceDE w:val="0"/>
      <w:autoSpaceDN w:val="0"/>
      <w:adjustRightInd w:val="0"/>
      <w:textAlignment w:val="baseline"/>
    </w:pPr>
    <w:rPr>
      <w:rFonts w:ascii="Arial" w:hAnsi="Arial"/>
      <w:szCs w:val="20"/>
      <w:lang w:eastAsia="en-US"/>
    </w:rPr>
  </w:style>
  <w:style w:type="character" w:customStyle="1" w:styleId="HeaderChar">
    <w:name w:val="Header Char"/>
    <w:link w:val="Header"/>
    <w:locked/>
    <w:rsid w:val="00BD59E4"/>
    <w:rPr>
      <w:rFonts w:ascii="Arial" w:hAnsi="Arial"/>
      <w:sz w:val="24"/>
      <w:lang w:val="en-GB" w:eastAsia="en-US" w:bidi="ar-SA"/>
    </w:rPr>
  </w:style>
  <w:style w:type="paragraph" w:styleId="BodyTextIndent">
    <w:name w:val="Body Text Indent"/>
    <w:basedOn w:val="Normal"/>
    <w:link w:val="BodyTextIndentChar"/>
    <w:rsid w:val="00BD59E4"/>
    <w:pPr>
      <w:spacing w:after="120"/>
      <w:ind w:left="283"/>
    </w:pPr>
  </w:style>
  <w:style w:type="paragraph" w:styleId="BodyText">
    <w:name w:val="Body Text"/>
    <w:basedOn w:val="Normal"/>
    <w:link w:val="BodyTextChar"/>
    <w:rsid w:val="00BD59E4"/>
    <w:pPr>
      <w:spacing w:after="120"/>
    </w:pPr>
  </w:style>
  <w:style w:type="paragraph" w:styleId="BodyText3">
    <w:name w:val="Body Text 3"/>
    <w:basedOn w:val="Normal"/>
    <w:rsid w:val="00C94259"/>
    <w:pPr>
      <w:spacing w:after="120"/>
    </w:pPr>
    <w:rPr>
      <w:sz w:val="16"/>
      <w:szCs w:val="16"/>
    </w:rPr>
  </w:style>
  <w:style w:type="table" w:styleId="TableGrid">
    <w:name w:val="Table Grid"/>
    <w:basedOn w:val="TableNormal"/>
    <w:uiPriority w:val="59"/>
    <w:rsid w:val="00145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61C2F"/>
    <w:pPr>
      <w:tabs>
        <w:tab w:val="center" w:pos="4513"/>
        <w:tab w:val="right" w:pos="9026"/>
      </w:tabs>
    </w:pPr>
    <w:rPr>
      <w:lang w:val="x-none" w:eastAsia="x-none"/>
    </w:rPr>
  </w:style>
  <w:style w:type="character" w:customStyle="1" w:styleId="FooterChar">
    <w:name w:val="Footer Char"/>
    <w:link w:val="Footer"/>
    <w:uiPriority w:val="99"/>
    <w:rsid w:val="00661C2F"/>
    <w:rPr>
      <w:sz w:val="24"/>
      <w:szCs w:val="24"/>
    </w:rPr>
  </w:style>
  <w:style w:type="paragraph" w:styleId="BalloonText">
    <w:name w:val="Balloon Text"/>
    <w:basedOn w:val="Normal"/>
    <w:link w:val="BalloonTextChar"/>
    <w:rsid w:val="007E11F6"/>
    <w:rPr>
      <w:rFonts w:ascii="Tahoma" w:hAnsi="Tahoma"/>
      <w:sz w:val="16"/>
      <w:szCs w:val="16"/>
      <w:lang w:val="x-none" w:eastAsia="x-none"/>
    </w:rPr>
  </w:style>
  <w:style w:type="character" w:customStyle="1" w:styleId="BalloonTextChar">
    <w:name w:val="Balloon Text Char"/>
    <w:link w:val="BalloonText"/>
    <w:rsid w:val="007E11F6"/>
    <w:rPr>
      <w:rFonts w:ascii="Tahoma" w:hAnsi="Tahoma" w:cs="Tahoma"/>
      <w:sz w:val="16"/>
      <w:szCs w:val="16"/>
    </w:rPr>
  </w:style>
  <w:style w:type="paragraph" w:customStyle="1" w:styleId="Default">
    <w:name w:val="Default"/>
    <w:rsid w:val="00EE3934"/>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unhideWhenUsed/>
    <w:rsid w:val="00207FA5"/>
    <w:pPr>
      <w:spacing w:before="100" w:beforeAutospacing="1" w:after="100" w:afterAutospacing="1"/>
    </w:pPr>
  </w:style>
  <w:style w:type="character" w:customStyle="1" w:styleId="Heading5Char">
    <w:name w:val="Heading 5 Char"/>
    <w:link w:val="Heading5"/>
    <w:semiHidden/>
    <w:rsid w:val="00207FA5"/>
    <w:rPr>
      <w:rFonts w:ascii="Calibri" w:eastAsia="Times New Roman" w:hAnsi="Calibri" w:cs="Times New Roman"/>
      <w:b/>
      <w:bCs/>
      <w:i/>
      <w:iCs/>
      <w:sz w:val="26"/>
      <w:szCs w:val="26"/>
    </w:rPr>
  </w:style>
  <w:style w:type="character" w:customStyle="1" w:styleId="Heading6Char">
    <w:name w:val="Heading 6 Char"/>
    <w:link w:val="Heading6"/>
    <w:semiHidden/>
    <w:rsid w:val="00207FA5"/>
    <w:rPr>
      <w:rFonts w:ascii="Calibri" w:eastAsia="Times New Roman" w:hAnsi="Calibri" w:cs="Times New Roman"/>
      <w:b/>
      <w:bCs/>
      <w:sz w:val="22"/>
      <w:szCs w:val="22"/>
    </w:rPr>
  </w:style>
  <w:style w:type="paragraph" w:styleId="ListParagraph">
    <w:name w:val="List Paragraph"/>
    <w:basedOn w:val="Normal"/>
    <w:uiPriority w:val="34"/>
    <w:qFormat/>
    <w:rsid w:val="00AC5381"/>
    <w:pPr>
      <w:overflowPunct w:val="0"/>
      <w:autoSpaceDE w:val="0"/>
      <w:autoSpaceDN w:val="0"/>
      <w:adjustRightInd w:val="0"/>
      <w:ind w:left="720"/>
      <w:contextualSpacing/>
    </w:pPr>
    <w:rPr>
      <w:rFonts w:ascii="Arial" w:hAnsi="Arial"/>
      <w:szCs w:val="20"/>
      <w:lang w:eastAsia="en-US"/>
    </w:rPr>
  </w:style>
  <w:style w:type="character" w:customStyle="1" w:styleId="BodyTextChar">
    <w:name w:val="Body Text Char"/>
    <w:basedOn w:val="DefaultParagraphFont"/>
    <w:link w:val="BodyText"/>
    <w:rsid w:val="00AC5381"/>
    <w:rPr>
      <w:sz w:val="24"/>
      <w:szCs w:val="24"/>
    </w:rPr>
  </w:style>
  <w:style w:type="character" w:customStyle="1" w:styleId="Heading2Char">
    <w:name w:val="Heading 2 Char"/>
    <w:basedOn w:val="DefaultParagraphFont"/>
    <w:link w:val="Heading2"/>
    <w:rsid w:val="00AC5381"/>
    <w:rPr>
      <w:rFonts w:ascii="Arial" w:hAnsi="Arial" w:cs="Arial"/>
      <w:b/>
      <w:bCs/>
      <w:i/>
      <w:iCs/>
      <w:sz w:val="28"/>
      <w:szCs w:val="28"/>
    </w:rPr>
  </w:style>
  <w:style w:type="character" w:customStyle="1" w:styleId="Heading4Char">
    <w:name w:val="Heading 4 Char"/>
    <w:basedOn w:val="DefaultParagraphFont"/>
    <w:link w:val="Heading4"/>
    <w:rsid w:val="00AC5381"/>
    <w:rPr>
      <w:b/>
      <w:bCs/>
      <w:sz w:val="28"/>
      <w:szCs w:val="28"/>
    </w:rPr>
  </w:style>
  <w:style w:type="paragraph" w:customStyle="1" w:styleId="paragraph">
    <w:name w:val="paragraph"/>
    <w:basedOn w:val="Normal"/>
    <w:rsid w:val="00AC5381"/>
    <w:pPr>
      <w:spacing w:before="100" w:beforeAutospacing="1" w:after="100" w:afterAutospacing="1"/>
    </w:pPr>
  </w:style>
  <w:style w:type="character" w:customStyle="1" w:styleId="normaltextrun">
    <w:name w:val="normaltextrun"/>
    <w:basedOn w:val="DefaultParagraphFont"/>
    <w:rsid w:val="00AC5381"/>
  </w:style>
  <w:style w:type="character" w:customStyle="1" w:styleId="BodyTextIndentChar">
    <w:name w:val="Body Text Indent Char"/>
    <w:basedOn w:val="DefaultParagraphFont"/>
    <w:link w:val="BodyTextIndent"/>
    <w:rsid w:val="00AC5381"/>
    <w:rPr>
      <w:sz w:val="24"/>
      <w:szCs w:val="24"/>
    </w:rPr>
  </w:style>
  <w:style w:type="character" w:customStyle="1" w:styleId="eop">
    <w:name w:val="eop"/>
    <w:basedOn w:val="DefaultParagraphFont"/>
    <w:rsid w:val="00AC5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18366">
      <w:bodyDiv w:val="1"/>
      <w:marLeft w:val="0"/>
      <w:marRight w:val="0"/>
      <w:marTop w:val="0"/>
      <w:marBottom w:val="0"/>
      <w:divBdr>
        <w:top w:val="none" w:sz="0" w:space="0" w:color="auto"/>
        <w:left w:val="none" w:sz="0" w:space="0" w:color="auto"/>
        <w:bottom w:val="none" w:sz="0" w:space="0" w:color="auto"/>
        <w:right w:val="none" w:sz="0" w:space="0" w:color="auto"/>
      </w:divBdr>
    </w:div>
    <w:div w:id="156312990">
      <w:bodyDiv w:val="1"/>
      <w:marLeft w:val="0"/>
      <w:marRight w:val="0"/>
      <w:marTop w:val="0"/>
      <w:marBottom w:val="0"/>
      <w:divBdr>
        <w:top w:val="none" w:sz="0" w:space="0" w:color="auto"/>
        <w:left w:val="none" w:sz="0" w:space="0" w:color="auto"/>
        <w:bottom w:val="none" w:sz="0" w:space="0" w:color="auto"/>
        <w:right w:val="none" w:sz="0" w:space="0" w:color="auto"/>
      </w:divBdr>
    </w:div>
    <w:div w:id="498346337">
      <w:bodyDiv w:val="1"/>
      <w:marLeft w:val="0"/>
      <w:marRight w:val="0"/>
      <w:marTop w:val="0"/>
      <w:marBottom w:val="0"/>
      <w:divBdr>
        <w:top w:val="none" w:sz="0" w:space="0" w:color="auto"/>
        <w:left w:val="none" w:sz="0" w:space="0" w:color="auto"/>
        <w:bottom w:val="none" w:sz="0" w:space="0" w:color="auto"/>
        <w:right w:val="none" w:sz="0" w:space="0" w:color="auto"/>
      </w:divBdr>
    </w:div>
    <w:div w:id="712073542">
      <w:bodyDiv w:val="1"/>
      <w:marLeft w:val="0"/>
      <w:marRight w:val="0"/>
      <w:marTop w:val="0"/>
      <w:marBottom w:val="0"/>
      <w:divBdr>
        <w:top w:val="none" w:sz="0" w:space="0" w:color="auto"/>
        <w:left w:val="none" w:sz="0" w:space="0" w:color="auto"/>
        <w:bottom w:val="none" w:sz="0" w:space="0" w:color="auto"/>
        <w:right w:val="none" w:sz="0" w:space="0" w:color="auto"/>
      </w:divBdr>
    </w:div>
    <w:div w:id="1124540488">
      <w:bodyDiv w:val="1"/>
      <w:marLeft w:val="0"/>
      <w:marRight w:val="0"/>
      <w:marTop w:val="0"/>
      <w:marBottom w:val="0"/>
      <w:divBdr>
        <w:top w:val="none" w:sz="0" w:space="0" w:color="auto"/>
        <w:left w:val="none" w:sz="0" w:space="0" w:color="auto"/>
        <w:bottom w:val="none" w:sz="0" w:space="0" w:color="auto"/>
        <w:right w:val="none" w:sz="0" w:space="0" w:color="auto"/>
      </w:divBdr>
    </w:div>
    <w:div w:id="1184057892">
      <w:bodyDiv w:val="1"/>
      <w:marLeft w:val="0"/>
      <w:marRight w:val="0"/>
      <w:marTop w:val="0"/>
      <w:marBottom w:val="0"/>
      <w:divBdr>
        <w:top w:val="none" w:sz="0" w:space="0" w:color="auto"/>
        <w:left w:val="none" w:sz="0" w:space="0" w:color="auto"/>
        <w:bottom w:val="none" w:sz="0" w:space="0" w:color="auto"/>
        <w:right w:val="none" w:sz="0" w:space="0" w:color="auto"/>
      </w:divBdr>
    </w:div>
    <w:div w:id="1243181058">
      <w:bodyDiv w:val="1"/>
      <w:marLeft w:val="0"/>
      <w:marRight w:val="0"/>
      <w:marTop w:val="0"/>
      <w:marBottom w:val="0"/>
      <w:divBdr>
        <w:top w:val="none" w:sz="0" w:space="0" w:color="auto"/>
        <w:left w:val="none" w:sz="0" w:space="0" w:color="auto"/>
        <w:bottom w:val="none" w:sz="0" w:space="0" w:color="auto"/>
        <w:right w:val="none" w:sz="0" w:space="0" w:color="auto"/>
      </w:divBdr>
    </w:div>
    <w:div w:id="1258631614">
      <w:bodyDiv w:val="1"/>
      <w:marLeft w:val="0"/>
      <w:marRight w:val="0"/>
      <w:marTop w:val="0"/>
      <w:marBottom w:val="0"/>
      <w:divBdr>
        <w:top w:val="none" w:sz="0" w:space="0" w:color="auto"/>
        <w:left w:val="none" w:sz="0" w:space="0" w:color="auto"/>
        <w:bottom w:val="none" w:sz="0" w:space="0" w:color="auto"/>
        <w:right w:val="none" w:sz="0" w:space="0" w:color="auto"/>
      </w:divBdr>
    </w:div>
    <w:div w:id="1271475203">
      <w:bodyDiv w:val="1"/>
      <w:marLeft w:val="0"/>
      <w:marRight w:val="0"/>
      <w:marTop w:val="0"/>
      <w:marBottom w:val="0"/>
      <w:divBdr>
        <w:top w:val="none" w:sz="0" w:space="0" w:color="auto"/>
        <w:left w:val="none" w:sz="0" w:space="0" w:color="auto"/>
        <w:bottom w:val="none" w:sz="0" w:space="0" w:color="auto"/>
        <w:right w:val="none" w:sz="0" w:space="0" w:color="auto"/>
      </w:divBdr>
    </w:div>
    <w:div w:id="1363434863">
      <w:bodyDiv w:val="1"/>
      <w:marLeft w:val="0"/>
      <w:marRight w:val="0"/>
      <w:marTop w:val="0"/>
      <w:marBottom w:val="0"/>
      <w:divBdr>
        <w:top w:val="none" w:sz="0" w:space="0" w:color="auto"/>
        <w:left w:val="none" w:sz="0" w:space="0" w:color="auto"/>
        <w:bottom w:val="none" w:sz="0" w:space="0" w:color="auto"/>
        <w:right w:val="none" w:sz="0" w:space="0" w:color="auto"/>
      </w:divBdr>
    </w:div>
    <w:div w:id="1384207663">
      <w:bodyDiv w:val="1"/>
      <w:marLeft w:val="0"/>
      <w:marRight w:val="0"/>
      <w:marTop w:val="0"/>
      <w:marBottom w:val="0"/>
      <w:divBdr>
        <w:top w:val="none" w:sz="0" w:space="0" w:color="auto"/>
        <w:left w:val="none" w:sz="0" w:space="0" w:color="auto"/>
        <w:bottom w:val="none" w:sz="0" w:space="0" w:color="auto"/>
        <w:right w:val="none" w:sz="0" w:space="0" w:color="auto"/>
      </w:divBdr>
    </w:div>
    <w:div w:id="1509564580">
      <w:bodyDiv w:val="1"/>
      <w:marLeft w:val="0"/>
      <w:marRight w:val="0"/>
      <w:marTop w:val="0"/>
      <w:marBottom w:val="0"/>
      <w:divBdr>
        <w:top w:val="none" w:sz="0" w:space="0" w:color="auto"/>
        <w:left w:val="none" w:sz="0" w:space="0" w:color="auto"/>
        <w:bottom w:val="none" w:sz="0" w:space="0" w:color="auto"/>
        <w:right w:val="none" w:sz="0" w:space="0" w:color="auto"/>
      </w:divBdr>
    </w:div>
    <w:div w:id="1663965128">
      <w:bodyDiv w:val="1"/>
      <w:marLeft w:val="0"/>
      <w:marRight w:val="0"/>
      <w:marTop w:val="0"/>
      <w:marBottom w:val="0"/>
      <w:divBdr>
        <w:top w:val="none" w:sz="0" w:space="0" w:color="auto"/>
        <w:left w:val="none" w:sz="0" w:space="0" w:color="auto"/>
        <w:bottom w:val="none" w:sz="0" w:space="0" w:color="auto"/>
        <w:right w:val="none" w:sz="0" w:space="0" w:color="auto"/>
      </w:divBdr>
    </w:div>
    <w:div w:id="1920868702">
      <w:bodyDiv w:val="1"/>
      <w:marLeft w:val="0"/>
      <w:marRight w:val="0"/>
      <w:marTop w:val="0"/>
      <w:marBottom w:val="0"/>
      <w:divBdr>
        <w:top w:val="none" w:sz="0" w:space="0" w:color="auto"/>
        <w:left w:val="none" w:sz="0" w:space="0" w:color="auto"/>
        <w:bottom w:val="none" w:sz="0" w:space="0" w:color="auto"/>
        <w:right w:val="none" w:sz="0" w:space="0" w:color="auto"/>
      </w:divBdr>
    </w:div>
    <w:div w:id="1988583247">
      <w:bodyDiv w:val="1"/>
      <w:marLeft w:val="0"/>
      <w:marRight w:val="0"/>
      <w:marTop w:val="0"/>
      <w:marBottom w:val="0"/>
      <w:divBdr>
        <w:top w:val="none" w:sz="0" w:space="0" w:color="auto"/>
        <w:left w:val="none" w:sz="0" w:space="0" w:color="auto"/>
        <w:bottom w:val="none" w:sz="0" w:space="0" w:color="auto"/>
        <w:right w:val="none" w:sz="0" w:space="0" w:color="auto"/>
      </w:divBdr>
    </w:div>
    <w:div w:id="2025282620">
      <w:bodyDiv w:val="1"/>
      <w:marLeft w:val="0"/>
      <w:marRight w:val="0"/>
      <w:marTop w:val="0"/>
      <w:marBottom w:val="0"/>
      <w:divBdr>
        <w:top w:val="none" w:sz="0" w:space="0" w:color="auto"/>
        <w:left w:val="none" w:sz="0" w:space="0" w:color="auto"/>
        <w:bottom w:val="none" w:sz="0" w:space="0" w:color="auto"/>
        <w:right w:val="none" w:sz="0" w:space="0" w:color="auto"/>
      </w:divBdr>
    </w:div>
    <w:div w:id="204062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14E7AB05B1984B9773F6544E514535" ma:contentTypeVersion="13" ma:contentTypeDescription="Create a new document." ma:contentTypeScope="" ma:versionID="d465b55e0bba08ef21bc9931fcb3adf3">
  <xsd:schema xmlns:xsd="http://www.w3.org/2001/XMLSchema" xmlns:xs="http://www.w3.org/2001/XMLSchema" xmlns:p="http://schemas.microsoft.com/office/2006/metadata/properties" xmlns:ns2="eebbd83e-5ad7-472f-86e0-83f49924b477" xmlns:ns3="7a3912d7-34be-43ab-a498-361faed826cb" targetNamespace="http://schemas.microsoft.com/office/2006/metadata/properties" ma:root="true" ma:fieldsID="a92d2aaa08e5edca9b8b9828e708a7d2" ns2:_="" ns3:_="">
    <xsd:import namespace="eebbd83e-5ad7-472f-86e0-83f49924b477"/>
    <xsd:import namespace="7a3912d7-34be-43ab-a498-361faed826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bd83e-5ad7-472f-86e0-83f49924b4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3912d7-34be-43ab-a498-361faed826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e1b21f2-addf-49fb-972e-f098a275bff7}" ma:internalName="TaxCatchAll" ma:showField="CatchAllData" ma:web="7a3912d7-34be-43ab-a498-361faed826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a3912d7-34be-43ab-a498-361faed826cb" xsi:nil="true"/>
    <lcf76f155ced4ddcb4097134ff3c332f xmlns="eebbd83e-5ad7-472f-86e0-83f49924b4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3B43C6-99AC-4D28-9E23-A1870A6F144C}"/>
</file>

<file path=customXml/itemProps2.xml><?xml version="1.0" encoding="utf-8"?>
<ds:datastoreItem xmlns:ds="http://schemas.openxmlformats.org/officeDocument/2006/customXml" ds:itemID="{D561462F-207F-4B69-A6E1-9FC5D44CC6A4}">
  <ds:schemaRefs>
    <ds:schemaRef ds:uri="http://schemas.microsoft.com/office/2006/metadata/longProperties"/>
  </ds:schemaRefs>
</ds:datastoreItem>
</file>

<file path=customXml/itemProps3.xml><?xml version="1.0" encoding="utf-8"?>
<ds:datastoreItem xmlns:ds="http://schemas.openxmlformats.org/officeDocument/2006/customXml" ds:itemID="{953AF571-D6F4-4EAD-A80B-6B37F5F6F992}">
  <ds:schemaRefs>
    <ds:schemaRef ds:uri="http://schemas.microsoft.com/sharepoint/v3/contenttype/forms"/>
  </ds:schemaRefs>
</ds:datastoreItem>
</file>

<file path=customXml/itemProps4.xml><?xml version="1.0" encoding="utf-8"?>
<ds:datastoreItem xmlns:ds="http://schemas.openxmlformats.org/officeDocument/2006/customXml" ds:itemID="{1BF44C2B-7442-488A-A8A1-FD1AFA6D2A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2090</Words>
  <Characters>11919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Job Description</vt:lpstr>
    </vt:vector>
  </TitlesOfParts>
  <Company>Cambridgeshire County Council</Company>
  <LinksUpToDate>false</LinksUpToDate>
  <CharactersWithSpaces>13982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Sarah Haig</dc:creator>
  <cp:keywords>JDQ, Job description questionnaire,</cp:keywords>
  <cp:lastModifiedBy>Lisa Riddle</cp:lastModifiedBy>
  <cp:revision>15</cp:revision>
  <cp:lastPrinted>2014-11-24T09:56:00Z</cp:lastPrinted>
  <dcterms:created xsi:type="dcterms:W3CDTF">2023-03-08T16:15:00Z</dcterms:created>
  <dcterms:modified xsi:type="dcterms:W3CDTF">2023-03-10T09:46:00Z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Cambridgeshire County Council</vt:lpwstr>
  </property>
  <property fmtid="{D5CDD505-2E9C-101B-9397-08002B2CF9AE}" pid="3" name="FOI Rights">
    <vt:lpwstr>Undecided</vt:lpwstr>
  </property>
  <property fmtid="{D5CDD505-2E9C-101B-9397-08002B2CF9AE}" pid="4" name="Document type0">
    <vt:lpwstr>;#Forms and templates;#5;#;#;#;#;#</vt:lpwstr>
  </property>
  <property fmtid="{D5CDD505-2E9C-101B-9397-08002B2CF9AE}" pid="5" name="EIR Rights">
    <vt:lpwstr>Undecided</vt:lpwstr>
  </property>
  <property fmtid="{D5CDD505-2E9C-101B-9397-08002B2CF9AE}" pid="6" name="Disposal Date">
    <vt:lpwstr>2015-11-06T00:00:00Z</vt:lpwstr>
  </property>
  <property fmtid="{D5CDD505-2E9C-101B-9397-08002B2CF9AE}" pid="7" name="Summary">
    <vt:lpwstr>This is the job description questionnaire that is used for all job evaluation.  </vt:lpwstr>
  </property>
  <property fmtid="{D5CDD505-2E9C-101B-9397-08002B2CF9AE}" pid="8" name="ContentType">
    <vt:lpwstr>Basic metadata</vt:lpwstr>
  </property>
  <property fmtid="{D5CDD505-2E9C-101B-9397-08002B2CF9AE}" pid="9" name="Subject Category1">
    <vt:lpwstr>;#HR;#144;#;#;#;#;#</vt:lpwstr>
  </property>
  <property fmtid="{D5CDD505-2E9C-101B-9397-08002B2CF9AE}" pid="10" name="Subject Category">
    <vt:lpwstr/>
  </property>
  <property fmtid="{D5CDD505-2E9C-101B-9397-08002B2CF9AE}" pid="11" name="EmailTo">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EmailCc">
    <vt:lpwstr/>
  </property>
  <property fmtid="{D5CDD505-2E9C-101B-9397-08002B2CF9AE}" pid="16" name="ContentTypeId">
    <vt:lpwstr>0x010100FC12FCB171FD7447BE12102C7CB1396C</vt:lpwstr>
  </property>
  <property fmtid="{D5CDD505-2E9C-101B-9397-08002B2CF9AE}" pid="17" name="Project Manager">
    <vt:lpwstr>Sonia Salas</vt:lpwstr>
  </property>
  <property fmtid="{D5CDD505-2E9C-101B-9397-08002B2CF9AE}" pid="18" name="Customer">
    <vt:lpwstr>CCC</vt:lpwstr>
  </property>
  <property fmtid="{D5CDD505-2E9C-101B-9397-08002B2CF9AE}" pid="19" name="Project Name">
    <vt:lpwstr>MBHOS</vt:lpwstr>
  </property>
  <property fmtid="{D5CDD505-2E9C-101B-9397-08002B2CF9AE}" pid="20" name="Sub Library">
    <vt:lpwstr>MBHOS Policy Changes</vt:lpwstr>
  </property>
  <property fmtid="{D5CDD505-2E9C-101B-9397-08002B2CF9AE}" pid="21" name="Active">
    <vt:lpwstr>Yes</vt:lpwstr>
  </property>
</Properties>
</file>