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E9C94" w14:textId="000A6A75" w:rsidR="00510A50" w:rsidRPr="00E839E2" w:rsidRDefault="00510A50" w:rsidP="00510A50">
      <w:pPr>
        <w:pStyle w:val="Heading1"/>
        <w:rPr>
          <w:rFonts w:ascii="Arial" w:hAnsi="Arial" w:cs="Arial"/>
          <w:b/>
          <w:bCs/>
          <w:color w:val="auto"/>
          <w:sz w:val="28"/>
          <w:szCs w:val="28"/>
          <w:u w:val="single"/>
        </w:rPr>
      </w:pPr>
      <w:r w:rsidRPr="00E839E2">
        <w:rPr>
          <w:rFonts w:ascii="Arial" w:hAnsi="Arial" w:cs="Arial"/>
          <w:b/>
          <w:bCs/>
          <w:color w:val="auto"/>
          <w:sz w:val="28"/>
          <w:szCs w:val="28"/>
          <w:u w:val="single"/>
        </w:rPr>
        <w:t xml:space="preserve">Job Description </w:t>
      </w:r>
      <w:r w:rsidR="00AB5B10" w:rsidRPr="00E839E2">
        <w:rPr>
          <w:rFonts w:ascii="Arial" w:hAnsi="Arial" w:cs="Arial"/>
          <w:b/>
          <w:bCs/>
          <w:color w:val="auto"/>
          <w:sz w:val="28"/>
          <w:szCs w:val="28"/>
          <w:u w:val="single"/>
        </w:rPr>
        <w:t>and Person Specification</w:t>
      </w:r>
    </w:p>
    <w:p w14:paraId="06B9A479" w14:textId="77777777" w:rsidR="00510A50" w:rsidRPr="00E839E2" w:rsidRDefault="00510A50" w:rsidP="00510A50">
      <w:pPr>
        <w:rPr>
          <w:rFonts w:cs="Arial"/>
        </w:rPr>
      </w:pPr>
    </w:p>
    <w:p w14:paraId="1AE76D1B" w14:textId="77777777" w:rsidR="00510A50" w:rsidRPr="00E839E2" w:rsidRDefault="00510A50" w:rsidP="00510A50">
      <w:pPr>
        <w:jc w:val="center"/>
        <w:rPr>
          <w:rFonts w:cs="Arial"/>
        </w:rPr>
      </w:pPr>
    </w:p>
    <w:tbl>
      <w:tblPr>
        <w:tblW w:w="0" w:type="auto"/>
        <w:tblLayout w:type="fixed"/>
        <w:tblLook w:val="01E0" w:firstRow="1" w:lastRow="1" w:firstColumn="1" w:lastColumn="1" w:noHBand="0" w:noVBand="0"/>
      </w:tblPr>
      <w:tblGrid>
        <w:gridCol w:w="8520"/>
      </w:tblGrid>
      <w:tr w:rsidR="00510A50" w:rsidRPr="00E839E2" w14:paraId="6B0AE32E" w14:textId="77777777" w:rsidTr="00DA2F12">
        <w:tc>
          <w:tcPr>
            <w:tcW w:w="8520" w:type="dxa"/>
            <w:tcBorders>
              <w:top w:val="single" w:sz="8" w:space="0" w:color="auto"/>
              <w:left w:val="single" w:sz="8" w:space="0" w:color="auto"/>
              <w:bottom w:val="single" w:sz="8" w:space="0" w:color="auto"/>
              <w:right w:val="single" w:sz="8" w:space="0" w:color="auto"/>
            </w:tcBorders>
          </w:tcPr>
          <w:p w14:paraId="3B5172A9" w14:textId="77777777" w:rsidR="00510A50" w:rsidRPr="00E839E2" w:rsidRDefault="00510A50" w:rsidP="00DA2F12">
            <w:pPr>
              <w:spacing w:line="259" w:lineRule="auto"/>
              <w:jc w:val="center"/>
              <w:rPr>
                <w:rFonts w:eastAsia="Arial" w:cs="Arial"/>
                <w:b/>
                <w:bCs/>
                <w:sz w:val="28"/>
                <w:szCs w:val="28"/>
              </w:rPr>
            </w:pPr>
            <w:bookmarkStart w:id="0" w:name="_Hlk183434838"/>
            <w:r w:rsidRPr="00E839E2">
              <w:rPr>
                <w:rFonts w:eastAsia="Arial" w:cs="Arial"/>
                <w:b/>
                <w:bCs/>
                <w:sz w:val="28"/>
                <w:szCs w:val="28"/>
              </w:rPr>
              <w:t xml:space="preserve"> </w:t>
            </w:r>
          </w:p>
          <w:p w14:paraId="0D35B678" w14:textId="0BC8DBE5" w:rsidR="00E839E2" w:rsidRPr="00E839E2" w:rsidRDefault="00E839E2" w:rsidP="00E839E2">
            <w:pPr>
              <w:jc w:val="center"/>
              <w:rPr>
                <w:rFonts w:cs="Arial"/>
                <w:b/>
                <w:bCs/>
                <w:sz w:val="32"/>
                <w:szCs w:val="32"/>
              </w:rPr>
            </w:pPr>
            <w:r w:rsidRPr="00E839E2">
              <w:rPr>
                <w:rFonts w:cs="Arial"/>
                <w:b/>
                <w:bCs/>
                <w:sz w:val="32"/>
                <w:szCs w:val="32"/>
              </w:rPr>
              <w:t>Tenancy Relations Officer (Renters’ Rights Lead)</w:t>
            </w:r>
          </w:p>
          <w:p w14:paraId="44D64466" w14:textId="4141A958" w:rsidR="00510A50" w:rsidRPr="00E839E2" w:rsidRDefault="00510A50" w:rsidP="00E839E2">
            <w:pPr>
              <w:rPr>
                <w:rFonts w:cs="Arial"/>
                <w:b/>
                <w:bCs/>
                <w:sz w:val="32"/>
                <w:szCs w:val="32"/>
              </w:rPr>
            </w:pPr>
          </w:p>
        </w:tc>
      </w:tr>
    </w:tbl>
    <w:p w14:paraId="1BBA4BA8" w14:textId="77777777" w:rsidR="00510A50" w:rsidRPr="00E839E2" w:rsidRDefault="00510A50" w:rsidP="00510A50">
      <w:pPr>
        <w:jc w:val="center"/>
        <w:rPr>
          <w:rFonts w:cs="Arial"/>
        </w:rPr>
      </w:pPr>
      <w:r w:rsidRPr="00E839E2">
        <w:rPr>
          <w:rFonts w:eastAsia="Arial" w:cs="Arial"/>
          <w:b/>
          <w:bCs/>
          <w:sz w:val="28"/>
          <w:szCs w:val="28"/>
        </w:rPr>
        <w:t xml:space="preserve"> </w:t>
      </w:r>
    </w:p>
    <w:tbl>
      <w:tblPr>
        <w:tblW w:w="0" w:type="auto"/>
        <w:tblLayout w:type="fixed"/>
        <w:tblLook w:val="01E0" w:firstRow="1" w:lastRow="1" w:firstColumn="1" w:lastColumn="1" w:noHBand="0" w:noVBand="0"/>
      </w:tblPr>
      <w:tblGrid>
        <w:gridCol w:w="8520"/>
      </w:tblGrid>
      <w:tr w:rsidR="00510A50" w:rsidRPr="00E839E2" w14:paraId="435AAEF4" w14:textId="77777777" w:rsidTr="00DA2F12">
        <w:tc>
          <w:tcPr>
            <w:tcW w:w="8520" w:type="dxa"/>
            <w:tcBorders>
              <w:top w:val="single" w:sz="8" w:space="0" w:color="auto"/>
              <w:left w:val="single" w:sz="8" w:space="0" w:color="auto"/>
              <w:bottom w:val="single" w:sz="8" w:space="0" w:color="auto"/>
              <w:right w:val="single" w:sz="8" w:space="0" w:color="auto"/>
            </w:tcBorders>
            <w:vAlign w:val="center"/>
          </w:tcPr>
          <w:p w14:paraId="54F52DE4" w14:textId="5E1FF308" w:rsidR="00510A50" w:rsidRPr="00E839E2" w:rsidRDefault="00510A50" w:rsidP="00DA2F12">
            <w:pPr>
              <w:rPr>
                <w:rFonts w:cs="Arial"/>
              </w:rPr>
            </w:pPr>
            <w:r w:rsidRPr="00E839E2">
              <w:rPr>
                <w:rFonts w:eastAsia="Arial" w:cs="Arial"/>
                <w:b/>
                <w:bCs/>
                <w:szCs w:val="22"/>
              </w:rPr>
              <w:t xml:space="preserve">Service Area:  </w:t>
            </w:r>
            <w:r w:rsidR="00310A5A" w:rsidRPr="00E839E2">
              <w:rPr>
                <w:rFonts w:eastAsia="Arial" w:cs="Arial"/>
                <w:b/>
                <w:bCs/>
                <w:szCs w:val="22"/>
              </w:rPr>
              <w:t>P</w:t>
            </w:r>
            <w:r w:rsidR="00AB5B10" w:rsidRPr="00E839E2">
              <w:rPr>
                <w:rFonts w:eastAsia="Arial" w:cs="Arial"/>
                <w:b/>
                <w:bCs/>
                <w:szCs w:val="22"/>
              </w:rPr>
              <w:t xml:space="preserve">rivate Sector Housing - </w:t>
            </w:r>
            <w:r w:rsidRPr="00E839E2">
              <w:rPr>
                <w:rFonts w:eastAsia="Arial" w:cs="Arial"/>
                <w:b/>
                <w:bCs/>
                <w:szCs w:val="22"/>
              </w:rPr>
              <w:t>Regulatory Services</w:t>
            </w:r>
          </w:p>
          <w:p w14:paraId="5CEE7711" w14:textId="77777777" w:rsidR="00510A50" w:rsidRPr="00E839E2" w:rsidRDefault="00510A50" w:rsidP="00DA2F12">
            <w:pPr>
              <w:rPr>
                <w:rFonts w:cs="Arial"/>
              </w:rPr>
            </w:pPr>
            <w:r w:rsidRPr="00E839E2">
              <w:rPr>
                <w:rFonts w:eastAsia="Arial" w:cs="Arial"/>
                <w:b/>
                <w:bCs/>
                <w:szCs w:val="22"/>
              </w:rPr>
              <w:t xml:space="preserve"> </w:t>
            </w:r>
          </w:p>
        </w:tc>
      </w:tr>
      <w:tr w:rsidR="00510A50" w:rsidRPr="00E839E2" w14:paraId="7601DCAD" w14:textId="77777777" w:rsidTr="00DA2F12">
        <w:tc>
          <w:tcPr>
            <w:tcW w:w="8520" w:type="dxa"/>
            <w:tcBorders>
              <w:top w:val="single" w:sz="8" w:space="0" w:color="auto"/>
              <w:left w:val="single" w:sz="8" w:space="0" w:color="auto"/>
              <w:bottom w:val="single" w:sz="8" w:space="0" w:color="auto"/>
              <w:right w:val="single" w:sz="8" w:space="0" w:color="auto"/>
            </w:tcBorders>
          </w:tcPr>
          <w:p w14:paraId="48DF9ED8" w14:textId="77777777" w:rsidR="00C778AC" w:rsidRPr="00E839E2" w:rsidRDefault="00510A50" w:rsidP="00DA2F12">
            <w:pPr>
              <w:jc w:val="both"/>
              <w:rPr>
                <w:rFonts w:eastAsia="Arial" w:cs="Arial"/>
                <w:b/>
                <w:bCs/>
                <w:szCs w:val="22"/>
              </w:rPr>
            </w:pPr>
            <w:r w:rsidRPr="00E839E2">
              <w:rPr>
                <w:rFonts w:eastAsia="Arial" w:cs="Arial"/>
                <w:b/>
                <w:bCs/>
                <w:szCs w:val="22"/>
              </w:rPr>
              <w:t xml:space="preserve">Reports to:   </w:t>
            </w:r>
          </w:p>
          <w:p w14:paraId="089755F8" w14:textId="30C9CD8E" w:rsidR="00C778AC" w:rsidRPr="00E839E2" w:rsidRDefault="000A1F03" w:rsidP="00DA2F12">
            <w:pPr>
              <w:jc w:val="both"/>
              <w:rPr>
                <w:rFonts w:eastAsia="Arial" w:cs="Arial"/>
                <w:b/>
                <w:bCs/>
                <w:szCs w:val="22"/>
              </w:rPr>
            </w:pPr>
            <w:r w:rsidRPr="00E839E2">
              <w:rPr>
                <w:rFonts w:eastAsia="Arial" w:cs="Arial"/>
                <w:b/>
                <w:bCs/>
                <w:szCs w:val="22"/>
              </w:rPr>
              <w:t>Private Sector Housing (</w:t>
            </w:r>
            <w:r w:rsidR="00510A50" w:rsidRPr="00E839E2">
              <w:rPr>
                <w:rFonts w:eastAsia="Arial" w:cs="Arial"/>
                <w:b/>
                <w:bCs/>
                <w:szCs w:val="22"/>
              </w:rPr>
              <w:t>PSH</w:t>
            </w:r>
            <w:r w:rsidRPr="00E839E2">
              <w:rPr>
                <w:rFonts w:eastAsia="Arial" w:cs="Arial"/>
                <w:b/>
                <w:bCs/>
                <w:szCs w:val="22"/>
              </w:rPr>
              <w:t>)</w:t>
            </w:r>
            <w:r w:rsidR="00510A50" w:rsidRPr="00E839E2">
              <w:rPr>
                <w:rFonts w:eastAsia="Arial" w:cs="Arial"/>
                <w:b/>
                <w:bCs/>
                <w:szCs w:val="22"/>
              </w:rPr>
              <w:t xml:space="preserve"> Operations Manager</w:t>
            </w:r>
            <w:r w:rsidR="00C778AC" w:rsidRPr="00E839E2">
              <w:rPr>
                <w:rFonts w:eastAsia="Arial" w:cs="Arial"/>
                <w:b/>
                <w:bCs/>
                <w:szCs w:val="22"/>
              </w:rPr>
              <w:t xml:space="preserve">  </w:t>
            </w:r>
          </w:p>
          <w:p w14:paraId="08F69013" w14:textId="4C703B14" w:rsidR="00C778AC" w:rsidRPr="00E839E2" w:rsidRDefault="00C778AC" w:rsidP="00E839E2">
            <w:pPr>
              <w:jc w:val="both"/>
              <w:rPr>
                <w:rFonts w:cs="Arial"/>
              </w:rPr>
            </w:pPr>
          </w:p>
        </w:tc>
      </w:tr>
      <w:tr w:rsidR="00510A50" w:rsidRPr="00E839E2" w14:paraId="6776D9BF" w14:textId="77777777" w:rsidTr="00DA2F12">
        <w:tc>
          <w:tcPr>
            <w:tcW w:w="8520" w:type="dxa"/>
            <w:tcBorders>
              <w:top w:val="single" w:sz="8" w:space="0" w:color="auto"/>
              <w:left w:val="single" w:sz="8" w:space="0" w:color="auto"/>
              <w:bottom w:val="single" w:sz="8" w:space="0" w:color="auto"/>
              <w:right w:val="single" w:sz="8" w:space="0" w:color="auto"/>
            </w:tcBorders>
          </w:tcPr>
          <w:p w14:paraId="407BC665" w14:textId="78A329A3" w:rsidR="00510A50" w:rsidRPr="00E839E2" w:rsidRDefault="00510A50" w:rsidP="00DA2F12">
            <w:pPr>
              <w:rPr>
                <w:rFonts w:cs="Arial"/>
              </w:rPr>
            </w:pPr>
            <w:r w:rsidRPr="00E839E2">
              <w:rPr>
                <w:rFonts w:eastAsia="Arial" w:cs="Arial"/>
                <w:b/>
                <w:bCs/>
                <w:szCs w:val="22"/>
              </w:rPr>
              <w:t xml:space="preserve">Salary scale: NCC Band </w:t>
            </w:r>
            <w:r w:rsidR="00C47979">
              <w:rPr>
                <w:rFonts w:eastAsia="Arial" w:cs="Arial"/>
                <w:b/>
                <w:bCs/>
                <w:szCs w:val="22"/>
              </w:rPr>
              <w:t>6</w:t>
            </w:r>
          </w:p>
        </w:tc>
      </w:tr>
      <w:tr w:rsidR="00510A50" w:rsidRPr="00E839E2" w14:paraId="03347227" w14:textId="77777777" w:rsidTr="00DA2F12">
        <w:tc>
          <w:tcPr>
            <w:tcW w:w="8520" w:type="dxa"/>
            <w:tcBorders>
              <w:top w:val="single" w:sz="8" w:space="0" w:color="auto"/>
              <w:left w:val="single" w:sz="8" w:space="0" w:color="auto"/>
              <w:bottom w:val="single" w:sz="8" w:space="0" w:color="auto"/>
              <w:right w:val="single" w:sz="8" w:space="0" w:color="auto"/>
            </w:tcBorders>
          </w:tcPr>
          <w:p w14:paraId="558C520C" w14:textId="78D9009B" w:rsidR="00510A50" w:rsidRPr="00E839E2" w:rsidRDefault="00510A50" w:rsidP="00DA2F12">
            <w:pPr>
              <w:spacing w:line="259" w:lineRule="auto"/>
              <w:rPr>
                <w:rFonts w:cs="Arial"/>
              </w:rPr>
            </w:pPr>
            <w:r w:rsidRPr="00E839E2">
              <w:rPr>
                <w:rFonts w:eastAsia="Arial" w:cs="Arial"/>
                <w:b/>
                <w:bCs/>
                <w:szCs w:val="22"/>
              </w:rPr>
              <w:t>Responsible for: N/A</w:t>
            </w:r>
          </w:p>
        </w:tc>
      </w:tr>
    </w:tbl>
    <w:p w14:paraId="7EF04A68" w14:textId="77777777" w:rsidR="00310A5A" w:rsidRPr="00E839E2" w:rsidRDefault="00310A5A" w:rsidP="00510A50">
      <w:pPr>
        <w:rPr>
          <w:rFonts w:cs="Arial"/>
        </w:rPr>
      </w:pPr>
    </w:p>
    <w:p w14:paraId="381B6A1F" w14:textId="77777777" w:rsidR="00310A5A" w:rsidRPr="00E839E2" w:rsidRDefault="00310A5A" w:rsidP="00310A5A">
      <w:pPr>
        <w:rPr>
          <w:rFonts w:cs="Arial"/>
          <w:b/>
          <w:sz w:val="26"/>
          <w:szCs w:val="26"/>
        </w:rPr>
      </w:pPr>
      <w:r w:rsidRPr="00E839E2">
        <w:rPr>
          <w:rFonts w:cs="Arial"/>
          <w:b/>
          <w:sz w:val="26"/>
          <w:szCs w:val="26"/>
        </w:rPr>
        <w:t xml:space="preserve">Purpose of the job </w:t>
      </w:r>
    </w:p>
    <w:p w14:paraId="04FC76E1" w14:textId="77777777" w:rsidR="00310A5A" w:rsidRPr="00E839E2" w:rsidRDefault="00310A5A" w:rsidP="00310A5A">
      <w:pPr>
        <w:rPr>
          <w:rFonts w:cs="Arial"/>
          <w:b/>
        </w:rPr>
      </w:pPr>
    </w:p>
    <w:p w14:paraId="54D48D26" w14:textId="77777777" w:rsidR="00E839E2" w:rsidRPr="00E839E2" w:rsidRDefault="00E839E2" w:rsidP="00E839E2">
      <w:pPr>
        <w:pStyle w:val="ListParagraph"/>
        <w:numPr>
          <w:ilvl w:val="0"/>
          <w:numId w:val="30"/>
        </w:numPr>
        <w:rPr>
          <w:rFonts w:cs="Arial"/>
        </w:rPr>
      </w:pPr>
      <w:r w:rsidRPr="00E839E2">
        <w:rPr>
          <w:rFonts w:cs="Arial"/>
        </w:rPr>
        <w:t>Tenancy Relations Officer</w:t>
      </w:r>
      <w:r w:rsidR="00AB5B10" w:rsidRPr="00E839E2">
        <w:rPr>
          <w:rFonts w:cs="Arial"/>
        </w:rPr>
        <w:t xml:space="preserve"> for Private Sector Housing to allow for an e</w:t>
      </w:r>
      <w:r w:rsidR="00A66343" w:rsidRPr="00E839E2">
        <w:rPr>
          <w:rFonts w:cs="Arial"/>
        </w:rPr>
        <w:t xml:space="preserve">ffective and efficient delivery of </w:t>
      </w:r>
      <w:r w:rsidR="00AB5B10" w:rsidRPr="00E839E2">
        <w:rPr>
          <w:rFonts w:cs="Arial"/>
        </w:rPr>
        <w:t>statutory services</w:t>
      </w:r>
      <w:r w:rsidRPr="00E839E2">
        <w:rPr>
          <w:rFonts w:cs="Arial"/>
        </w:rPr>
        <w:t xml:space="preserve"> and enforcement</w:t>
      </w:r>
      <w:r w:rsidR="00AB5B10" w:rsidRPr="00E839E2">
        <w:rPr>
          <w:rFonts w:cs="Arial"/>
        </w:rPr>
        <w:t xml:space="preserve">, for all end users.  </w:t>
      </w:r>
    </w:p>
    <w:p w14:paraId="6D76C8FB" w14:textId="77777777" w:rsidR="00E839E2" w:rsidRPr="00E839E2" w:rsidRDefault="00E839E2" w:rsidP="00E839E2">
      <w:pPr>
        <w:pStyle w:val="ListParagraph"/>
        <w:rPr>
          <w:rFonts w:cs="Arial"/>
        </w:rPr>
      </w:pPr>
    </w:p>
    <w:p w14:paraId="1C904AC6" w14:textId="7937D1C1" w:rsidR="00E839E2" w:rsidRPr="00E839E2" w:rsidRDefault="00E839E2" w:rsidP="00E839E2">
      <w:pPr>
        <w:pStyle w:val="ListParagraph"/>
        <w:numPr>
          <w:ilvl w:val="0"/>
          <w:numId w:val="30"/>
        </w:numPr>
        <w:rPr>
          <w:rFonts w:cs="Arial"/>
        </w:rPr>
      </w:pPr>
      <w:r w:rsidRPr="00E839E2">
        <w:rPr>
          <w:rFonts w:cs="Arial"/>
        </w:rPr>
        <w:t>To lead on the local implementation and enforcement of the Renters’ Rights Act, ensuring landlords comply with new legal requirements and tenants are protected from unlawful eviction, harassment and non-compliance. The role combines frontline enforcement, early intervention, and service development.</w:t>
      </w:r>
    </w:p>
    <w:p w14:paraId="5E4C3188" w14:textId="77777777" w:rsidR="00AB5B10" w:rsidRPr="00E839E2" w:rsidRDefault="00AB5B10" w:rsidP="00310A5A">
      <w:pPr>
        <w:rPr>
          <w:rFonts w:cs="Arial"/>
          <w:sz w:val="26"/>
          <w:szCs w:val="26"/>
        </w:rPr>
      </w:pPr>
    </w:p>
    <w:p w14:paraId="2BC208B0" w14:textId="2F192BF3" w:rsidR="00310A5A" w:rsidRPr="00E839E2" w:rsidRDefault="00310A5A" w:rsidP="00310A5A">
      <w:pPr>
        <w:rPr>
          <w:rFonts w:cs="Arial"/>
          <w:b/>
          <w:sz w:val="26"/>
          <w:szCs w:val="26"/>
        </w:rPr>
      </w:pPr>
      <w:r w:rsidRPr="00E839E2">
        <w:rPr>
          <w:rFonts w:cs="Arial"/>
          <w:b/>
          <w:sz w:val="26"/>
          <w:szCs w:val="26"/>
        </w:rPr>
        <w:t xml:space="preserve">Principal responsibilities </w:t>
      </w:r>
    </w:p>
    <w:p w14:paraId="4DD41663" w14:textId="77777777" w:rsidR="00310A5A" w:rsidRPr="00E839E2" w:rsidRDefault="00310A5A" w:rsidP="00310A5A">
      <w:pPr>
        <w:rPr>
          <w:rFonts w:cs="Arial"/>
        </w:rPr>
      </w:pPr>
    </w:p>
    <w:p w14:paraId="177581C1" w14:textId="60447AD0" w:rsidR="00E839E2" w:rsidRPr="00E839E2" w:rsidRDefault="00E839E2" w:rsidP="00E839E2">
      <w:pPr>
        <w:pStyle w:val="ListParagraph"/>
        <w:numPr>
          <w:ilvl w:val="0"/>
          <w:numId w:val="40"/>
        </w:numPr>
        <w:rPr>
          <w:rFonts w:cs="Arial"/>
          <w:b/>
          <w:bCs/>
        </w:rPr>
      </w:pPr>
      <w:r w:rsidRPr="00E839E2">
        <w:rPr>
          <w:rFonts w:cs="Arial"/>
          <w:b/>
          <w:bCs/>
        </w:rPr>
        <w:t>Renters’ Rights Enforcement Lead</w:t>
      </w:r>
    </w:p>
    <w:p w14:paraId="58A580A1" w14:textId="77777777" w:rsidR="00E839E2" w:rsidRPr="00E839E2" w:rsidRDefault="00E839E2" w:rsidP="00E839E2">
      <w:pPr>
        <w:pStyle w:val="ListParagraph"/>
        <w:rPr>
          <w:rFonts w:cs="Arial"/>
          <w:b/>
          <w:bCs/>
        </w:rPr>
      </w:pPr>
    </w:p>
    <w:p w14:paraId="11FF83B6" w14:textId="77777777" w:rsidR="00E839E2" w:rsidRPr="00E839E2" w:rsidRDefault="00E839E2" w:rsidP="00E839E2">
      <w:pPr>
        <w:numPr>
          <w:ilvl w:val="0"/>
          <w:numId w:val="31"/>
        </w:numPr>
        <w:rPr>
          <w:rFonts w:cs="Arial"/>
        </w:rPr>
      </w:pPr>
      <w:r w:rsidRPr="00E839E2">
        <w:rPr>
          <w:rFonts w:cs="Arial"/>
        </w:rPr>
        <w:t xml:space="preserve">Act as the lead officer for tenancy-related offences under the Renters’ Rights Act, including: </w:t>
      </w:r>
    </w:p>
    <w:p w14:paraId="126C923F" w14:textId="77777777" w:rsidR="00E839E2" w:rsidRPr="00E839E2" w:rsidRDefault="00E839E2" w:rsidP="00E839E2">
      <w:pPr>
        <w:numPr>
          <w:ilvl w:val="1"/>
          <w:numId w:val="31"/>
        </w:numPr>
        <w:rPr>
          <w:rFonts w:cs="Arial"/>
        </w:rPr>
      </w:pPr>
      <w:r w:rsidRPr="00E839E2">
        <w:rPr>
          <w:rFonts w:cs="Arial"/>
        </w:rPr>
        <w:t>Illegal eviction under the new tenancy system (abolition of Section 21)</w:t>
      </w:r>
    </w:p>
    <w:p w14:paraId="6A33260B" w14:textId="77777777" w:rsidR="00E839E2" w:rsidRPr="00E839E2" w:rsidRDefault="00E839E2" w:rsidP="00E839E2">
      <w:pPr>
        <w:numPr>
          <w:ilvl w:val="1"/>
          <w:numId w:val="31"/>
        </w:numPr>
        <w:rPr>
          <w:rFonts w:cs="Arial"/>
        </w:rPr>
      </w:pPr>
      <w:r w:rsidRPr="00E839E2">
        <w:rPr>
          <w:rFonts w:cs="Arial"/>
        </w:rPr>
        <w:t>Misuse of possession grounds</w:t>
      </w:r>
    </w:p>
    <w:p w14:paraId="474765D0" w14:textId="77777777" w:rsidR="00E839E2" w:rsidRPr="00E839E2" w:rsidRDefault="00E839E2" w:rsidP="00E839E2">
      <w:pPr>
        <w:numPr>
          <w:ilvl w:val="1"/>
          <w:numId w:val="31"/>
        </w:numPr>
        <w:rPr>
          <w:rFonts w:cs="Arial"/>
        </w:rPr>
      </w:pPr>
      <w:r w:rsidRPr="00E839E2">
        <w:rPr>
          <w:rFonts w:cs="Arial"/>
        </w:rPr>
        <w:t>Harassment or coercive landlord practices</w:t>
      </w:r>
    </w:p>
    <w:p w14:paraId="1919B308" w14:textId="77777777" w:rsidR="00E839E2" w:rsidRPr="00E839E2" w:rsidRDefault="00E839E2" w:rsidP="00E839E2">
      <w:pPr>
        <w:numPr>
          <w:ilvl w:val="1"/>
          <w:numId w:val="31"/>
        </w:numPr>
        <w:rPr>
          <w:rFonts w:cs="Arial"/>
        </w:rPr>
      </w:pPr>
      <w:r w:rsidRPr="00E839E2">
        <w:rPr>
          <w:rFonts w:cs="Arial"/>
        </w:rPr>
        <w:t>Non-compliance with landlord registration / Ombudsman requirements (where applicable)</w:t>
      </w:r>
    </w:p>
    <w:p w14:paraId="09F604EA" w14:textId="77777777" w:rsidR="00E839E2" w:rsidRPr="00E839E2" w:rsidRDefault="00E839E2" w:rsidP="00E839E2">
      <w:pPr>
        <w:numPr>
          <w:ilvl w:val="0"/>
          <w:numId w:val="31"/>
        </w:numPr>
        <w:rPr>
          <w:rFonts w:cs="Arial"/>
        </w:rPr>
      </w:pPr>
      <w:r w:rsidRPr="00E839E2">
        <w:rPr>
          <w:rFonts w:cs="Arial"/>
        </w:rPr>
        <w:t>Develop and implement local enforcement approaches in line with new legislation and statutory guidance.</w:t>
      </w:r>
    </w:p>
    <w:p w14:paraId="3E2731AA" w14:textId="77777777" w:rsidR="00E839E2" w:rsidRPr="00E839E2" w:rsidRDefault="00E839E2" w:rsidP="00E839E2">
      <w:pPr>
        <w:numPr>
          <w:ilvl w:val="0"/>
          <w:numId w:val="31"/>
        </w:numPr>
        <w:rPr>
          <w:rFonts w:cs="Arial"/>
        </w:rPr>
      </w:pPr>
      <w:r w:rsidRPr="00E839E2">
        <w:rPr>
          <w:rFonts w:cs="Arial"/>
        </w:rPr>
        <w:t>Identify and pursue high-risk or repeat offenders.</w:t>
      </w:r>
    </w:p>
    <w:p w14:paraId="00A92A7E" w14:textId="2640B7AE" w:rsidR="00E839E2" w:rsidRPr="00E839E2" w:rsidRDefault="00E839E2" w:rsidP="00E839E2">
      <w:pPr>
        <w:jc w:val="center"/>
        <w:rPr>
          <w:rFonts w:cs="Arial"/>
        </w:rPr>
      </w:pPr>
    </w:p>
    <w:p w14:paraId="74CFCE2E" w14:textId="6D5284DB" w:rsidR="00E839E2" w:rsidRPr="00E839E2" w:rsidRDefault="00E839E2" w:rsidP="00E839E2">
      <w:pPr>
        <w:pStyle w:val="ListParagraph"/>
        <w:numPr>
          <w:ilvl w:val="0"/>
          <w:numId w:val="40"/>
        </w:numPr>
        <w:rPr>
          <w:rFonts w:cs="Arial"/>
          <w:b/>
          <w:bCs/>
        </w:rPr>
      </w:pPr>
      <w:r w:rsidRPr="00E839E2">
        <w:rPr>
          <w:rFonts w:cs="Arial"/>
          <w:b/>
          <w:bCs/>
        </w:rPr>
        <w:t>Transition &amp; Change Management</w:t>
      </w:r>
    </w:p>
    <w:p w14:paraId="464F5A93" w14:textId="77777777" w:rsidR="00E839E2" w:rsidRPr="00E839E2" w:rsidRDefault="00E839E2" w:rsidP="00E839E2">
      <w:pPr>
        <w:pStyle w:val="ListParagraph"/>
        <w:rPr>
          <w:rFonts w:eastAsiaTheme="minorHAnsi" w:cs="Arial"/>
          <w:b/>
          <w:bCs/>
        </w:rPr>
      </w:pPr>
    </w:p>
    <w:p w14:paraId="6325B392" w14:textId="222601CB" w:rsidR="00E839E2" w:rsidRPr="00E839E2" w:rsidRDefault="00E839E2" w:rsidP="00E839E2">
      <w:pPr>
        <w:numPr>
          <w:ilvl w:val="0"/>
          <w:numId w:val="32"/>
        </w:numPr>
        <w:rPr>
          <w:rFonts w:cs="Arial"/>
        </w:rPr>
      </w:pPr>
      <w:r w:rsidRPr="00E839E2">
        <w:rPr>
          <w:rFonts w:cs="Arial"/>
        </w:rPr>
        <w:t xml:space="preserve">Support the transition to the new tenancy framework across </w:t>
      </w:r>
      <w:r>
        <w:rPr>
          <w:rFonts w:cs="Arial"/>
        </w:rPr>
        <w:t>North Northants</w:t>
      </w:r>
      <w:r w:rsidRPr="00E839E2">
        <w:rPr>
          <w:rFonts w:cs="Arial"/>
        </w:rPr>
        <w:t>.</w:t>
      </w:r>
    </w:p>
    <w:p w14:paraId="3866CCF8" w14:textId="77777777" w:rsidR="00E839E2" w:rsidRPr="00E839E2" w:rsidRDefault="00E839E2" w:rsidP="00E839E2">
      <w:pPr>
        <w:numPr>
          <w:ilvl w:val="0"/>
          <w:numId w:val="32"/>
        </w:numPr>
        <w:rPr>
          <w:rFonts w:cs="Arial"/>
        </w:rPr>
      </w:pPr>
      <w:r w:rsidRPr="00E839E2">
        <w:rPr>
          <w:rFonts w:cs="Arial"/>
        </w:rPr>
        <w:t xml:space="preserve">Review and update: </w:t>
      </w:r>
    </w:p>
    <w:p w14:paraId="5AD21345" w14:textId="77777777" w:rsidR="00E839E2" w:rsidRPr="00E839E2" w:rsidRDefault="00E839E2" w:rsidP="00E839E2">
      <w:pPr>
        <w:numPr>
          <w:ilvl w:val="1"/>
          <w:numId w:val="32"/>
        </w:numPr>
        <w:rPr>
          <w:rFonts w:cs="Arial"/>
        </w:rPr>
      </w:pPr>
      <w:r w:rsidRPr="00E839E2">
        <w:rPr>
          <w:rFonts w:cs="Arial"/>
        </w:rPr>
        <w:t>Policies</w:t>
      </w:r>
    </w:p>
    <w:p w14:paraId="483A1B5A" w14:textId="77777777" w:rsidR="00E839E2" w:rsidRPr="00E839E2" w:rsidRDefault="00E839E2" w:rsidP="00E839E2">
      <w:pPr>
        <w:numPr>
          <w:ilvl w:val="1"/>
          <w:numId w:val="32"/>
        </w:numPr>
        <w:rPr>
          <w:rFonts w:cs="Arial"/>
        </w:rPr>
      </w:pPr>
      <w:r w:rsidRPr="00E839E2">
        <w:rPr>
          <w:rFonts w:cs="Arial"/>
        </w:rPr>
        <w:lastRenderedPageBreak/>
        <w:t>Procedures</w:t>
      </w:r>
    </w:p>
    <w:p w14:paraId="78382B00" w14:textId="77777777" w:rsidR="00E839E2" w:rsidRDefault="00E839E2" w:rsidP="00E839E2">
      <w:pPr>
        <w:numPr>
          <w:ilvl w:val="1"/>
          <w:numId w:val="32"/>
        </w:numPr>
        <w:rPr>
          <w:rFonts w:cs="Arial"/>
        </w:rPr>
      </w:pPr>
      <w:r w:rsidRPr="00E839E2">
        <w:rPr>
          <w:rFonts w:cs="Arial"/>
        </w:rPr>
        <w:t>Enforcement protocols</w:t>
      </w:r>
    </w:p>
    <w:p w14:paraId="02CFD020" w14:textId="77777777" w:rsidR="00E839E2" w:rsidRPr="00E839E2" w:rsidRDefault="00E839E2" w:rsidP="00E839E2">
      <w:pPr>
        <w:ind w:left="1440"/>
        <w:rPr>
          <w:rFonts w:cs="Arial"/>
        </w:rPr>
      </w:pPr>
    </w:p>
    <w:p w14:paraId="1DD6A101" w14:textId="77777777" w:rsidR="00E839E2" w:rsidRPr="00E839E2" w:rsidRDefault="00E839E2" w:rsidP="00E839E2">
      <w:pPr>
        <w:numPr>
          <w:ilvl w:val="0"/>
          <w:numId w:val="32"/>
        </w:numPr>
        <w:rPr>
          <w:rFonts w:cs="Arial"/>
        </w:rPr>
      </w:pPr>
      <w:r w:rsidRPr="00E839E2">
        <w:rPr>
          <w:rFonts w:cs="Arial"/>
        </w:rPr>
        <w:t xml:space="preserve">Provide operational input into service redesign and integration across: </w:t>
      </w:r>
    </w:p>
    <w:p w14:paraId="4DEB5C88" w14:textId="77777777" w:rsidR="00E839E2" w:rsidRPr="00E839E2" w:rsidRDefault="00E839E2" w:rsidP="00E839E2">
      <w:pPr>
        <w:numPr>
          <w:ilvl w:val="1"/>
          <w:numId w:val="32"/>
        </w:numPr>
        <w:rPr>
          <w:rFonts w:cs="Arial"/>
        </w:rPr>
      </w:pPr>
      <w:r w:rsidRPr="00E839E2">
        <w:rPr>
          <w:rFonts w:cs="Arial"/>
        </w:rPr>
        <w:t>Private Sector Housing</w:t>
      </w:r>
    </w:p>
    <w:p w14:paraId="5949BDF3" w14:textId="77777777" w:rsidR="00E839E2" w:rsidRPr="00E839E2" w:rsidRDefault="00E839E2" w:rsidP="00E839E2">
      <w:pPr>
        <w:numPr>
          <w:ilvl w:val="1"/>
          <w:numId w:val="32"/>
        </w:numPr>
        <w:rPr>
          <w:rFonts w:cs="Arial"/>
        </w:rPr>
      </w:pPr>
      <w:r w:rsidRPr="00E839E2">
        <w:rPr>
          <w:rFonts w:cs="Arial"/>
        </w:rPr>
        <w:t>Homelessness Prevention</w:t>
      </w:r>
    </w:p>
    <w:p w14:paraId="7D08E65F" w14:textId="77777777" w:rsidR="00E839E2" w:rsidRPr="00E839E2" w:rsidRDefault="00E839E2" w:rsidP="00E839E2">
      <w:pPr>
        <w:numPr>
          <w:ilvl w:val="1"/>
          <w:numId w:val="32"/>
        </w:numPr>
        <w:rPr>
          <w:rFonts w:cs="Arial"/>
        </w:rPr>
      </w:pPr>
      <w:r w:rsidRPr="00E839E2">
        <w:rPr>
          <w:rFonts w:cs="Arial"/>
        </w:rPr>
        <w:t>Regulatory Services</w:t>
      </w:r>
    </w:p>
    <w:p w14:paraId="597AB535" w14:textId="4B175DB5" w:rsidR="00E839E2" w:rsidRPr="00E839E2" w:rsidRDefault="00E839E2" w:rsidP="00E839E2">
      <w:pPr>
        <w:jc w:val="center"/>
        <w:rPr>
          <w:rFonts w:cs="Arial"/>
        </w:rPr>
      </w:pPr>
    </w:p>
    <w:p w14:paraId="5386A545" w14:textId="5A36CE80" w:rsidR="00E839E2" w:rsidRPr="00E839E2" w:rsidRDefault="00E839E2" w:rsidP="00E839E2">
      <w:pPr>
        <w:pStyle w:val="ListParagraph"/>
        <w:numPr>
          <w:ilvl w:val="0"/>
          <w:numId w:val="40"/>
        </w:numPr>
        <w:rPr>
          <w:rFonts w:cs="Arial"/>
          <w:b/>
          <w:bCs/>
        </w:rPr>
      </w:pPr>
      <w:r w:rsidRPr="00E839E2">
        <w:rPr>
          <w:rFonts w:cs="Arial"/>
          <w:b/>
          <w:bCs/>
        </w:rPr>
        <w:t>Proactive &amp; Intelligence-Led Enforcement</w:t>
      </w:r>
    </w:p>
    <w:p w14:paraId="4398DBD8" w14:textId="77777777" w:rsidR="00E839E2" w:rsidRPr="00E839E2" w:rsidRDefault="00E839E2" w:rsidP="00E839E2">
      <w:pPr>
        <w:pStyle w:val="ListParagraph"/>
        <w:rPr>
          <w:rFonts w:eastAsiaTheme="minorHAnsi" w:cs="Arial"/>
          <w:b/>
          <w:bCs/>
        </w:rPr>
      </w:pPr>
    </w:p>
    <w:p w14:paraId="6F7F1AEF" w14:textId="77777777" w:rsidR="00E839E2" w:rsidRPr="00E839E2" w:rsidRDefault="00E839E2" w:rsidP="00E839E2">
      <w:pPr>
        <w:numPr>
          <w:ilvl w:val="0"/>
          <w:numId w:val="33"/>
        </w:numPr>
        <w:rPr>
          <w:rFonts w:cs="Arial"/>
        </w:rPr>
      </w:pPr>
      <w:r w:rsidRPr="00E839E2">
        <w:rPr>
          <w:rFonts w:cs="Arial"/>
        </w:rPr>
        <w:t xml:space="preserve">Shift from reactive to proactive enforcement activity, including: </w:t>
      </w:r>
    </w:p>
    <w:p w14:paraId="7A393EFA" w14:textId="77777777" w:rsidR="00E839E2" w:rsidRPr="00E839E2" w:rsidRDefault="00E839E2" w:rsidP="00E839E2">
      <w:pPr>
        <w:numPr>
          <w:ilvl w:val="1"/>
          <w:numId w:val="33"/>
        </w:numPr>
        <w:rPr>
          <w:rFonts w:cs="Arial"/>
        </w:rPr>
      </w:pPr>
      <w:r w:rsidRPr="00E839E2">
        <w:rPr>
          <w:rFonts w:cs="Arial"/>
        </w:rPr>
        <w:t>Targeted investigations</w:t>
      </w:r>
    </w:p>
    <w:p w14:paraId="0131FC47" w14:textId="77777777" w:rsidR="00E839E2" w:rsidRPr="00E839E2" w:rsidRDefault="00E839E2" w:rsidP="00E839E2">
      <w:pPr>
        <w:numPr>
          <w:ilvl w:val="1"/>
          <w:numId w:val="33"/>
        </w:numPr>
        <w:rPr>
          <w:rFonts w:cs="Arial"/>
        </w:rPr>
      </w:pPr>
      <w:r w:rsidRPr="00E839E2">
        <w:rPr>
          <w:rFonts w:cs="Arial"/>
        </w:rPr>
        <w:t>Data-led identification of rogue landlords</w:t>
      </w:r>
    </w:p>
    <w:p w14:paraId="5CC2AA20" w14:textId="77777777" w:rsidR="00E839E2" w:rsidRPr="00E839E2" w:rsidRDefault="00E839E2" w:rsidP="00E839E2">
      <w:pPr>
        <w:ind w:left="1440"/>
        <w:rPr>
          <w:rFonts w:cs="Arial"/>
        </w:rPr>
      </w:pPr>
    </w:p>
    <w:p w14:paraId="75A7E237" w14:textId="77777777" w:rsidR="00E839E2" w:rsidRPr="00E839E2" w:rsidRDefault="00E839E2" w:rsidP="00E839E2">
      <w:pPr>
        <w:numPr>
          <w:ilvl w:val="0"/>
          <w:numId w:val="33"/>
        </w:numPr>
        <w:rPr>
          <w:rFonts w:cs="Arial"/>
        </w:rPr>
      </w:pPr>
      <w:r w:rsidRPr="00E839E2">
        <w:rPr>
          <w:rFonts w:cs="Arial"/>
        </w:rPr>
        <w:t xml:space="preserve">Use intelligence from: </w:t>
      </w:r>
    </w:p>
    <w:p w14:paraId="449E618D" w14:textId="77777777" w:rsidR="00E839E2" w:rsidRPr="00E839E2" w:rsidRDefault="00E839E2" w:rsidP="00E839E2">
      <w:pPr>
        <w:numPr>
          <w:ilvl w:val="1"/>
          <w:numId w:val="33"/>
        </w:numPr>
        <w:rPr>
          <w:rFonts w:cs="Arial"/>
        </w:rPr>
      </w:pPr>
      <w:r w:rsidRPr="00E839E2">
        <w:rPr>
          <w:rFonts w:cs="Arial"/>
        </w:rPr>
        <w:t>Complaints</w:t>
      </w:r>
    </w:p>
    <w:p w14:paraId="0B11301F" w14:textId="77777777" w:rsidR="00E839E2" w:rsidRPr="00E839E2" w:rsidRDefault="00E839E2" w:rsidP="00E839E2">
      <w:pPr>
        <w:numPr>
          <w:ilvl w:val="1"/>
          <w:numId w:val="33"/>
        </w:numPr>
        <w:rPr>
          <w:rFonts w:cs="Arial"/>
        </w:rPr>
      </w:pPr>
      <w:r w:rsidRPr="00E839E2">
        <w:rPr>
          <w:rFonts w:cs="Arial"/>
        </w:rPr>
        <w:t>Homelessness presentations</w:t>
      </w:r>
    </w:p>
    <w:p w14:paraId="2D6FDD32" w14:textId="77777777" w:rsidR="00E839E2" w:rsidRPr="00E839E2" w:rsidRDefault="00E839E2" w:rsidP="00E839E2">
      <w:pPr>
        <w:numPr>
          <w:ilvl w:val="1"/>
          <w:numId w:val="33"/>
        </w:numPr>
        <w:rPr>
          <w:rFonts w:cs="Arial"/>
        </w:rPr>
      </w:pPr>
      <w:r w:rsidRPr="00E839E2">
        <w:rPr>
          <w:rFonts w:cs="Arial"/>
        </w:rPr>
        <w:t>Partners and external agencies</w:t>
      </w:r>
    </w:p>
    <w:p w14:paraId="37858907" w14:textId="70E98EC7" w:rsidR="00E839E2" w:rsidRPr="00E839E2" w:rsidRDefault="00E839E2" w:rsidP="00E839E2">
      <w:pPr>
        <w:jc w:val="center"/>
        <w:rPr>
          <w:rFonts w:cs="Arial"/>
        </w:rPr>
      </w:pPr>
    </w:p>
    <w:p w14:paraId="18E69E6C" w14:textId="3F4BCAC6" w:rsidR="00E839E2" w:rsidRPr="00E839E2" w:rsidRDefault="00E839E2" w:rsidP="00E839E2">
      <w:pPr>
        <w:pStyle w:val="ListParagraph"/>
        <w:numPr>
          <w:ilvl w:val="0"/>
          <w:numId w:val="30"/>
        </w:numPr>
        <w:rPr>
          <w:rFonts w:cs="Arial"/>
          <w:b/>
          <w:bCs/>
        </w:rPr>
      </w:pPr>
      <w:r w:rsidRPr="00E839E2">
        <w:rPr>
          <w:rFonts w:cs="Arial"/>
          <w:b/>
          <w:bCs/>
        </w:rPr>
        <w:t>Investigation &amp; Legal Action</w:t>
      </w:r>
    </w:p>
    <w:p w14:paraId="7D83AB33" w14:textId="77777777" w:rsidR="00E839E2" w:rsidRPr="00E839E2" w:rsidRDefault="00E839E2" w:rsidP="00E839E2">
      <w:pPr>
        <w:pStyle w:val="ListParagraph"/>
        <w:rPr>
          <w:rFonts w:eastAsiaTheme="minorHAnsi" w:cs="Arial"/>
          <w:b/>
          <w:bCs/>
        </w:rPr>
      </w:pPr>
    </w:p>
    <w:p w14:paraId="625856A5" w14:textId="77777777" w:rsidR="00E839E2" w:rsidRPr="00E839E2" w:rsidRDefault="00E839E2" w:rsidP="00E839E2">
      <w:pPr>
        <w:numPr>
          <w:ilvl w:val="0"/>
          <w:numId w:val="34"/>
        </w:numPr>
        <w:rPr>
          <w:rFonts w:cs="Arial"/>
        </w:rPr>
      </w:pPr>
      <w:r w:rsidRPr="00E839E2">
        <w:rPr>
          <w:rFonts w:cs="Arial"/>
        </w:rPr>
        <w:t xml:space="preserve">Investigate complex cases of: </w:t>
      </w:r>
    </w:p>
    <w:p w14:paraId="7200E7BB" w14:textId="77777777" w:rsidR="00E839E2" w:rsidRPr="00E839E2" w:rsidRDefault="00E839E2" w:rsidP="00E839E2">
      <w:pPr>
        <w:numPr>
          <w:ilvl w:val="1"/>
          <w:numId w:val="34"/>
        </w:numPr>
        <w:rPr>
          <w:rFonts w:cs="Arial"/>
        </w:rPr>
      </w:pPr>
      <w:r w:rsidRPr="00E839E2">
        <w:rPr>
          <w:rFonts w:cs="Arial"/>
        </w:rPr>
        <w:t>Illegal eviction</w:t>
      </w:r>
    </w:p>
    <w:p w14:paraId="27C6F170" w14:textId="77777777" w:rsidR="00E839E2" w:rsidRPr="00E839E2" w:rsidRDefault="00E839E2" w:rsidP="00E839E2">
      <w:pPr>
        <w:numPr>
          <w:ilvl w:val="1"/>
          <w:numId w:val="34"/>
        </w:numPr>
        <w:rPr>
          <w:rFonts w:cs="Arial"/>
        </w:rPr>
      </w:pPr>
      <w:r w:rsidRPr="00E839E2">
        <w:rPr>
          <w:rFonts w:cs="Arial"/>
        </w:rPr>
        <w:t>Harassment</w:t>
      </w:r>
    </w:p>
    <w:p w14:paraId="16291CF2" w14:textId="77777777" w:rsidR="00E839E2" w:rsidRDefault="00E839E2" w:rsidP="00E839E2">
      <w:pPr>
        <w:numPr>
          <w:ilvl w:val="1"/>
          <w:numId w:val="34"/>
        </w:numPr>
        <w:rPr>
          <w:rFonts w:cs="Arial"/>
        </w:rPr>
      </w:pPr>
      <w:r w:rsidRPr="00E839E2">
        <w:rPr>
          <w:rFonts w:cs="Arial"/>
        </w:rPr>
        <w:t>Breaches of new statutory duties</w:t>
      </w:r>
    </w:p>
    <w:p w14:paraId="5C7E78EB" w14:textId="77777777" w:rsidR="00E839E2" w:rsidRPr="00E839E2" w:rsidRDefault="00E839E2" w:rsidP="00E839E2">
      <w:pPr>
        <w:ind w:left="1440"/>
        <w:rPr>
          <w:rFonts w:cs="Arial"/>
        </w:rPr>
      </w:pPr>
    </w:p>
    <w:p w14:paraId="42483FCA" w14:textId="77777777" w:rsidR="00E839E2" w:rsidRPr="00E839E2" w:rsidRDefault="00E839E2" w:rsidP="00E839E2">
      <w:pPr>
        <w:numPr>
          <w:ilvl w:val="0"/>
          <w:numId w:val="34"/>
        </w:numPr>
        <w:rPr>
          <w:rFonts w:cs="Arial"/>
        </w:rPr>
      </w:pPr>
      <w:r w:rsidRPr="00E839E2">
        <w:rPr>
          <w:rFonts w:cs="Arial"/>
        </w:rPr>
        <w:t xml:space="preserve">Prepare robust case files for: </w:t>
      </w:r>
    </w:p>
    <w:p w14:paraId="68C3F3FC" w14:textId="77777777" w:rsidR="00E839E2" w:rsidRPr="00E839E2" w:rsidRDefault="00E839E2" w:rsidP="00E839E2">
      <w:pPr>
        <w:numPr>
          <w:ilvl w:val="1"/>
          <w:numId w:val="34"/>
        </w:numPr>
        <w:rPr>
          <w:rFonts w:cs="Arial"/>
        </w:rPr>
      </w:pPr>
      <w:r w:rsidRPr="00E839E2">
        <w:rPr>
          <w:rFonts w:cs="Arial"/>
        </w:rPr>
        <w:t>Civil penalties</w:t>
      </w:r>
    </w:p>
    <w:p w14:paraId="4073EEF3" w14:textId="77777777" w:rsidR="00E839E2" w:rsidRPr="00E839E2" w:rsidRDefault="00E839E2" w:rsidP="00E839E2">
      <w:pPr>
        <w:numPr>
          <w:ilvl w:val="1"/>
          <w:numId w:val="34"/>
        </w:numPr>
        <w:rPr>
          <w:rFonts w:cs="Arial"/>
        </w:rPr>
      </w:pPr>
      <w:r w:rsidRPr="00E839E2">
        <w:rPr>
          <w:rFonts w:cs="Arial"/>
        </w:rPr>
        <w:t>Prosecution</w:t>
      </w:r>
    </w:p>
    <w:p w14:paraId="3AA2C967" w14:textId="77777777" w:rsidR="00E839E2" w:rsidRDefault="00E839E2" w:rsidP="00E839E2">
      <w:pPr>
        <w:numPr>
          <w:ilvl w:val="1"/>
          <w:numId w:val="34"/>
        </w:numPr>
        <w:rPr>
          <w:rFonts w:cs="Arial"/>
        </w:rPr>
      </w:pPr>
      <w:r w:rsidRPr="00E839E2">
        <w:rPr>
          <w:rFonts w:cs="Arial"/>
        </w:rPr>
        <w:t>Injunctions</w:t>
      </w:r>
    </w:p>
    <w:p w14:paraId="25AFFA60" w14:textId="77777777" w:rsidR="00E839E2" w:rsidRPr="00E839E2" w:rsidRDefault="00E839E2" w:rsidP="00E839E2">
      <w:pPr>
        <w:ind w:left="1440"/>
        <w:rPr>
          <w:rFonts w:cs="Arial"/>
        </w:rPr>
      </w:pPr>
    </w:p>
    <w:p w14:paraId="12154831" w14:textId="77777777" w:rsidR="00E839E2" w:rsidRPr="00E839E2" w:rsidRDefault="00E839E2" w:rsidP="00E839E2">
      <w:pPr>
        <w:numPr>
          <w:ilvl w:val="0"/>
          <w:numId w:val="34"/>
        </w:numPr>
        <w:rPr>
          <w:rFonts w:cs="Arial"/>
        </w:rPr>
      </w:pPr>
      <w:r w:rsidRPr="00E839E2">
        <w:rPr>
          <w:rFonts w:cs="Arial"/>
        </w:rPr>
        <w:t xml:space="preserve">Ensure compliance with: </w:t>
      </w:r>
    </w:p>
    <w:p w14:paraId="557F361F" w14:textId="77777777" w:rsidR="00E839E2" w:rsidRPr="00E839E2" w:rsidRDefault="00E839E2" w:rsidP="00E839E2">
      <w:pPr>
        <w:numPr>
          <w:ilvl w:val="1"/>
          <w:numId w:val="34"/>
        </w:numPr>
        <w:rPr>
          <w:rFonts w:cs="Arial"/>
        </w:rPr>
      </w:pPr>
      <w:r w:rsidRPr="00E839E2">
        <w:rPr>
          <w:rFonts w:cs="Arial"/>
        </w:rPr>
        <w:t>PACE</w:t>
      </w:r>
    </w:p>
    <w:p w14:paraId="0C4C378E" w14:textId="77777777" w:rsidR="00E839E2" w:rsidRPr="00E839E2" w:rsidRDefault="00E839E2" w:rsidP="00E839E2">
      <w:pPr>
        <w:numPr>
          <w:ilvl w:val="1"/>
          <w:numId w:val="34"/>
        </w:numPr>
        <w:rPr>
          <w:rFonts w:cs="Arial"/>
        </w:rPr>
      </w:pPr>
      <w:r w:rsidRPr="00E839E2">
        <w:rPr>
          <w:rFonts w:cs="Arial"/>
        </w:rPr>
        <w:t>Criminal and civil evidential standards</w:t>
      </w:r>
    </w:p>
    <w:p w14:paraId="62FBF277" w14:textId="108246FA" w:rsidR="00E839E2" w:rsidRPr="00E839E2" w:rsidRDefault="00E839E2" w:rsidP="00E839E2">
      <w:pPr>
        <w:jc w:val="center"/>
        <w:rPr>
          <w:rFonts w:cs="Arial"/>
        </w:rPr>
      </w:pPr>
    </w:p>
    <w:p w14:paraId="76919BB0" w14:textId="03AF8B9F" w:rsidR="00E839E2" w:rsidRPr="00E839E2" w:rsidRDefault="00E839E2" w:rsidP="00E839E2">
      <w:pPr>
        <w:pStyle w:val="ListParagraph"/>
        <w:numPr>
          <w:ilvl w:val="0"/>
          <w:numId w:val="30"/>
        </w:numPr>
        <w:rPr>
          <w:rFonts w:cs="Arial"/>
          <w:b/>
          <w:bCs/>
        </w:rPr>
      </w:pPr>
      <w:r w:rsidRPr="00E839E2">
        <w:rPr>
          <w:rFonts w:cs="Arial"/>
          <w:b/>
          <w:bCs/>
        </w:rPr>
        <w:t>Early Intervention &amp; Prevention</w:t>
      </w:r>
    </w:p>
    <w:p w14:paraId="07773817" w14:textId="77777777" w:rsidR="00E839E2" w:rsidRPr="00E839E2" w:rsidRDefault="00E839E2" w:rsidP="00E839E2">
      <w:pPr>
        <w:pStyle w:val="ListParagraph"/>
        <w:rPr>
          <w:rFonts w:eastAsiaTheme="minorHAnsi" w:cs="Arial"/>
          <w:b/>
          <w:bCs/>
        </w:rPr>
      </w:pPr>
    </w:p>
    <w:p w14:paraId="4B0EB4AF" w14:textId="77777777" w:rsidR="00E839E2" w:rsidRPr="00E839E2" w:rsidRDefault="00E839E2" w:rsidP="00E839E2">
      <w:pPr>
        <w:numPr>
          <w:ilvl w:val="0"/>
          <w:numId w:val="35"/>
        </w:numPr>
        <w:rPr>
          <w:rFonts w:cs="Arial"/>
        </w:rPr>
      </w:pPr>
      <w:r w:rsidRPr="00E839E2">
        <w:rPr>
          <w:rFonts w:cs="Arial"/>
        </w:rPr>
        <w:t xml:space="preserve">Intervene at </w:t>
      </w:r>
      <w:r w:rsidRPr="00E839E2">
        <w:rPr>
          <w:rFonts w:cs="Arial"/>
          <w:b/>
          <w:bCs/>
        </w:rPr>
        <w:t>earlier stages of tenancy breakdown</w:t>
      </w:r>
      <w:r w:rsidRPr="00E839E2">
        <w:rPr>
          <w:rFonts w:cs="Arial"/>
        </w:rPr>
        <w:t xml:space="preserve"> to: </w:t>
      </w:r>
    </w:p>
    <w:p w14:paraId="0E368042" w14:textId="77777777" w:rsidR="00E839E2" w:rsidRPr="00E839E2" w:rsidRDefault="00E839E2" w:rsidP="00E839E2">
      <w:pPr>
        <w:numPr>
          <w:ilvl w:val="1"/>
          <w:numId w:val="35"/>
        </w:numPr>
        <w:rPr>
          <w:rFonts w:cs="Arial"/>
        </w:rPr>
      </w:pPr>
      <w:r w:rsidRPr="00E839E2">
        <w:rPr>
          <w:rFonts w:cs="Arial"/>
        </w:rPr>
        <w:t>Prevent unlawful eviction</w:t>
      </w:r>
    </w:p>
    <w:p w14:paraId="5BE31FEB" w14:textId="77777777" w:rsidR="00E839E2" w:rsidRDefault="00E839E2" w:rsidP="00E839E2">
      <w:pPr>
        <w:numPr>
          <w:ilvl w:val="1"/>
          <w:numId w:val="35"/>
        </w:numPr>
        <w:rPr>
          <w:rFonts w:cs="Arial"/>
        </w:rPr>
      </w:pPr>
      <w:r w:rsidRPr="00E839E2">
        <w:rPr>
          <w:rFonts w:cs="Arial"/>
        </w:rPr>
        <w:t>Reduce homelessness</w:t>
      </w:r>
    </w:p>
    <w:p w14:paraId="0481F8E3" w14:textId="77777777" w:rsidR="00E839E2" w:rsidRPr="00E839E2" w:rsidRDefault="00E839E2" w:rsidP="00E839E2">
      <w:pPr>
        <w:ind w:left="1440"/>
        <w:rPr>
          <w:rFonts w:cs="Arial"/>
        </w:rPr>
      </w:pPr>
    </w:p>
    <w:p w14:paraId="334C6033" w14:textId="77777777" w:rsidR="00E839E2" w:rsidRPr="00E839E2" w:rsidRDefault="00E839E2" w:rsidP="00E839E2">
      <w:pPr>
        <w:numPr>
          <w:ilvl w:val="0"/>
          <w:numId w:val="35"/>
        </w:numPr>
        <w:rPr>
          <w:rFonts w:cs="Arial"/>
        </w:rPr>
      </w:pPr>
      <w:r w:rsidRPr="00E839E2">
        <w:rPr>
          <w:rFonts w:cs="Arial"/>
        </w:rPr>
        <w:t xml:space="preserve">Provide clear, practical advice to: </w:t>
      </w:r>
    </w:p>
    <w:p w14:paraId="1413589A" w14:textId="77777777" w:rsidR="00E839E2" w:rsidRPr="00E839E2" w:rsidRDefault="00E839E2" w:rsidP="00E839E2">
      <w:pPr>
        <w:numPr>
          <w:ilvl w:val="1"/>
          <w:numId w:val="35"/>
        </w:numPr>
        <w:rPr>
          <w:rFonts w:cs="Arial"/>
        </w:rPr>
      </w:pPr>
      <w:r w:rsidRPr="00E839E2">
        <w:rPr>
          <w:rFonts w:cs="Arial"/>
        </w:rPr>
        <w:t>Tenants on new rights</w:t>
      </w:r>
    </w:p>
    <w:p w14:paraId="453AB7C7" w14:textId="77777777" w:rsidR="00E839E2" w:rsidRPr="00E839E2" w:rsidRDefault="00E839E2" w:rsidP="00E839E2">
      <w:pPr>
        <w:numPr>
          <w:ilvl w:val="1"/>
          <w:numId w:val="35"/>
        </w:numPr>
        <w:rPr>
          <w:rFonts w:cs="Arial"/>
        </w:rPr>
      </w:pPr>
      <w:r w:rsidRPr="00E839E2">
        <w:rPr>
          <w:rFonts w:cs="Arial"/>
        </w:rPr>
        <w:t>Landlords on compliance under the Act</w:t>
      </w:r>
    </w:p>
    <w:p w14:paraId="78A93118" w14:textId="4086DABC" w:rsidR="00E839E2" w:rsidRPr="00E839E2" w:rsidRDefault="00E839E2" w:rsidP="00E839E2">
      <w:pPr>
        <w:jc w:val="center"/>
        <w:rPr>
          <w:rFonts w:cs="Arial"/>
        </w:rPr>
      </w:pPr>
    </w:p>
    <w:p w14:paraId="0DCD63D4" w14:textId="13C4D8F0" w:rsidR="00E839E2" w:rsidRPr="00E839E2" w:rsidRDefault="00E839E2" w:rsidP="00E839E2">
      <w:pPr>
        <w:pStyle w:val="ListParagraph"/>
        <w:numPr>
          <w:ilvl w:val="0"/>
          <w:numId w:val="30"/>
        </w:numPr>
        <w:rPr>
          <w:rFonts w:cs="Arial"/>
          <w:b/>
          <w:bCs/>
        </w:rPr>
      </w:pPr>
      <w:r w:rsidRPr="00E839E2">
        <w:rPr>
          <w:rFonts w:cs="Arial"/>
          <w:b/>
          <w:bCs/>
        </w:rPr>
        <w:t>Partnership Working</w:t>
      </w:r>
    </w:p>
    <w:p w14:paraId="47B2070A" w14:textId="77777777" w:rsidR="00E839E2" w:rsidRPr="00E839E2" w:rsidRDefault="00E839E2" w:rsidP="00E839E2">
      <w:pPr>
        <w:pStyle w:val="ListParagraph"/>
        <w:rPr>
          <w:rFonts w:eastAsiaTheme="minorHAnsi" w:cs="Arial"/>
          <w:b/>
          <w:bCs/>
        </w:rPr>
      </w:pPr>
    </w:p>
    <w:p w14:paraId="1B7B641B" w14:textId="77777777" w:rsidR="00E839E2" w:rsidRPr="00E839E2" w:rsidRDefault="00E839E2" w:rsidP="00E839E2">
      <w:pPr>
        <w:numPr>
          <w:ilvl w:val="0"/>
          <w:numId w:val="36"/>
        </w:numPr>
        <w:rPr>
          <w:rFonts w:cs="Arial"/>
        </w:rPr>
      </w:pPr>
      <w:r w:rsidRPr="00E839E2">
        <w:rPr>
          <w:rFonts w:cs="Arial"/>
        </w:rPr>
        <w:t xml:space="preserve">Work closely with: </w:t>
      </w:r>
    </w:p>
    <w:p w14:paraId="67BC1A1A" w14:textId="77777777" w:rsidR="00E839E2" w:rsidRPr="00E839E2" w:rsidRDefault="00E839E2" w:rsidP="00E839E2">
      <w:pPr>
        <w:numPr>
          <w:ilvl w:val="1"/>
          <w:numId w:val="36"/>
        </w:numPr>
        <w:rPr>
          <w:rFonts w:cs="Arial"/>
        </w:rPr>
      </w:pPr>
      <w:r w:rsidRPr="00E839E2">
        <w:rPr>
          <w:rFonts w:cs="Arial"/>
        </w:rPr>
        <w:t>Homelessness &amp; Housing Options teams (key under the new regime)</w:t>
      </w:r>
    </w:p>
    <w:p w14:paraId="36423D6C" w14:textId="77777777" w:rsidR="00E839E2" w:rsidRPr="00E839E2" w:rsidRDefault="00E839E2" w:rsidP="00E839E2">
      <w:pPr>
        <w:numPr>
          <w:ilvl w:val="1"/>
          <w:numId w:val="36"/>
        </w:numPr>
        <w:rPr>
          <w:rFonts w:cs="Arial"/>
        </w:rPr>
      </w:pPr>
      <w:r w:rsidRPr="00E839E2">
        <w:rPr>
          <w:rFonts w:cs="Arial"/>
        </w:rPr>
        <w:lastRenderedPageBreak/>
        <w:t>Environmental Health / PSH</w:t>
      </w:r>
    </w:p>
    <w:p w14:paraId="263B3A3E" w14:textId="77777777" w:rsidR="00E839E2" w:rsidRPr="00E839E2" w:rsidRDefault="00E839E2" w:rsidP="00E839E2">
      <w:pPr>
        <w:numPr>
          <w:ilvl w:val="1"/>
          <w:numId w:val="36"/>
        </w:numPr>
        <w:rPr>
          <w:rFonts w:cs="Arial"/>
        </w:rPr>
      </w:pPr>
      <w:r w:rsidRPr="00E839E2">
        <w:rPr>
          <w:rFonts w:cs="Arial"/>
        </w:rPr>
        <w:t>Legal Services</w:t>
      </w:r>
    </w:p>
    <w:p w14:paraId="4936267A" w14:textId="77777777" w:rsidR="00E839E2" w:rsidRPr="00E839E2" w:rsidRDefault="00E839E2" w:rsidP="00E839E2">
      <w:pPr>
        <w:numPr>
          <w:ilvl w:val="1"/>
          <w:numId w:val="36"/>
        </w:numPr>
        <w:rPr>
          <w:rFonts w:cs="Arial"/>
        </w:rPr>
      </w:pPr>
      <w:r w:rsidRPr="00E839E2">
        <w:rPr>
          <w:rFonts w:cs="Arial"/>
        </w:rPr>
        <w:t>Police (for criminal enforcement)</w:t>
      </w:r>
    </w:p>
    <w:p w14:paraId="3D6EFAE0" w14:textId="77777777" w:rsidR="00E839E2" w:rsidRPr="00E839E2" w:rsidRDefault="00E839E2" w:rsidP="00E839E2">
      <w:pPr>
        <w:numPr>
          <w:ilvl w:val="1"/>
          <w:numId w:val="36"/>
        </w:numPr>
        <w:rPr>
          <w:rFonts w:cs="Arial"/>
        </w:rPr>
      </w:pPr>
      <w:r w:rsidRPr="00E839E2">
        <w:rPr>
          <w:rFonts w:cs="Arial"/>
        </w:rPr>
        <w:t>National enforcement and regulatory bodies (as established under the Act)</w:t>
      </w:r>
    </w:p>
    <w:p w14:paraId="659B3412" w14:textId="64197ABF" w:rsidR="00E839E2" w:rsidRPr="00E839E2" w:rsidRDefault="00E839E2" w:rsidP="00E839E2">
      <w:pPr>
        <w:jc w:val="center"/>
        <w:rPr>
          <w:rFonts w:cs="Arial"/>
        </w:rPr>
      </w:pPr>
    </w:p>
    <w:p w14:paraId="0E29886F" w14:textId="105DB3F9" w:rsidR="00E839E2" w:rsidRPr="00E839E2" w:rsidRDefault="00E839E2" w:rsidP="00E839E2">
      <w:pPr>
        <w:pStyle w:val="ListParagraph"/>
        <w:numPr>
          <w:ilvl w:val="0"/>
          <w:numId w:val="30"/>
        </w:numPr>
        <w:rPr>
          <w:rFonts w:cs="Arial"/>
          <w:b/>
          <w:bCs/>
        </w:rPr>
      </w:pPr>
      <w:r w:rsidRPr="00E839E2">
        <w:rPr>
          <w:rFonts w:cs="Arial"/>
          <w:b/>
          <w:bCs/>
        </w:rPr>
        <w:t>Training &amp; Awareness</w:t>
      </w:r>
    </w:p>
    <w:p w14:paraId="6E500F09" w14:textId="77777777" w:rsidR="00E839E2" w:rsidRPr="00E839E2" w:rsidRDefault="00E839E2" w:rsidP="00E839E2">
      <w:pPr>
        <w:pStyle w:val="ListParagraph"/>
        <w:rPr>
          <w:rFonts w:eastAsiaTheme="minorHAnsi" w:cs="Arial"/>
          <w:b/>
          <w:bCs/>
        </w:rPr>
      </w:pPr>
    </w:p>
    <w:p w14:paraId="6A63C165" w14:textId="77777777" w:rsidR="00E839E2" w:rsidRPr="00E839E2" w:rsidRDefault="00E839E2" w:rsidP="00E839E2">
      <w:pPr>
        <w:numPr>
          <w:ilvl w:val="0"/>
          <w:numId w:val="37"/>
        </w:numPr>
        <w:rPr>
          <w:rFonts w:cs="Arial"/>
        </w:rPr>
      </w:pPr>
      <w:r w:rsidRPr="00E839E2">
        <w:rPr>
          <w:rFonts w:cs="Arial"/>
        </w:rPr>
        <w:t xml:space="preserve">Deliver internal training to council teams on: </w:t>
      </w:r>
    </w:p>
    <w:p w14:paraId="0FFF2CF1" w14:textId="77777777" w:rsidR="00E839E2" w:rsidRPr="00E839E2" w:rsidRDefault="00E839E2" w:rsidP="00E839E2">
      <w:pPr>
        <w:numPr>
          <w:ilvl w:val="1"/>
          <w:numId w:val="37"/>
        </w:numPr>
        <w:rPr>
          <w:rFonts w:cs="Arial"/>
        </w:rPr>
      </w:pPr>
      <w:r w:rsidRPr="00E839E2">
        <w:rPr>
          <w:rFonts w:cs="Arial"/>
        </w:rPr>
        <w:t>Renters’ Rights provisions</w:t>
      </w:r>
    </w:p>
    <w:p w14:paraId="4B6BC695" w14:textId="77777777" w:rsidR="00E839E2" w:rsidRDefault="00E839E2" w:rsidP="00E839E2">
      <w:pPr>
        <w:numPr>
          <w:ilvl w:val="1"/>
          <w:numId w:val="37"/>
        </w:numPr>
        <w:rPr>
          <w:rFonts w:cs="Arial"/>
        </w:rPr>
      </w:pPr>
      <w:r w:rsidRPr="00E839E2">
        <w:rPr>
          <w:rFonts w:cs="Arial"/>
        </w:rPr>
        <w:t>Identifying unlawful eviction risks</w:t>
      </w:r>
    </w:p>
    <w:p w14:paraId="6D974354" w14:textId="77777777" w:rsidR="00E839E2" w:rsidRPr="00E839E2" w:rsidRDefault="00E839E2" w:rsidP="00E839E2">
      <w:pPr>
        <w:ind w:left="1440"/>
        <w:rPr>
          <w:rFonts w:cs="Arial"/>
        </w:rPr>
      </w:pPr>
    </w:p>
    <w:p w14:paraId="00AE2257" w14:textId="77777777" w:rsidR="00E839E2" w:rsidRPr="00E839E2" w:rsidRDefault="00E839E2" w:rsidP="00E839E2">
      <w:pPr>
        <w:numPr>
          <w:ilvl w:val="0"/>
          <w:numId w:val="37"/>
        </w:numPr>
        <w:rPr>
          <w:rFonts w:cs="Arial"/>
        </w:rPr>
      </w:pPr>
      <w:r w:rsidRPr="00E839E2">
        <w:rPr>
          <w:rFonts w:cs="Arial"/>
        </w:rPr>
        <w:t xml:space="preserve">Support external engagement: </w:t>
      </w:r>
    </w:p>
    <w:p w14:paraId="33681FC6" w14:textId="77777777" w:rsidR="00E839E2" w:rsidRPr="00E839E2" w:rsidRDefault="00E839E2" w:rsidP="00E839E2">
      <w:pPr>
        <w:numPr>
          <w:ilvl w:val="1"/>
          <w:numId w:val="37"/>
        </w:numPr>
        <w:rPr>
          <w:rFonts w:cs="Arial"/>
        </w:rPr>
      </w:pPr>
      <w:r w:rsidRPr="00E839E2">
        <w:rPr>
          <w:rFonts w:cs="Arial"/>
        </w:rPr>
        <w:t>Landlord forums</w:t>
      </w:r>
    </w:p>
    <w:p w14:paraId="3C97C34D" w14:textId="77777777" w:rsidR="00E839E2" w:rsidRPr="00E839E2" w:rsidRDefault="00E839E2" w:rsidP="00E839E2">
      <w:pPr>
        <w:numPr>
          <w:ilvl w:val="1"/>
          <w:numId w:val="37"/>
        </w:numPr>
        <w:rPr>
          <w:rFonts w:cs="Arial"/>
        </w:rPr>
      </w:pPr>
      <w:r w:rsidRPr="00E839E2">
        <w:rPr>
          <w:rFonts w:cs="Arial"/>
        </w:rPr>
        <w:t>Tenant awareness campaigns</w:t>
      </w:r>
    </w:p>
    <w:p w14:paraId="252C342F" w14:textId="484A0B98" w:rsidR="00E839E2" w:rsidRPr="00E839E2" w:rsidRDefault="00E839E2" w:rsidP="00E839E2">
      <w:pPr>
        <w:jc w:val="center"/>
        <w:rPr>
          <w:rFonts w:cs="Arial"/>
        </w:rPr>
      </w:pPr>
    </w:p>
    <w:p w14:paraId="2BDAAAB8" w14:textId="0D0D4BAB" w:rsidR="00E839E2" w:rsidRPr="00E839E2" w:rsidRDefault="00E839E2" w:rsidP="00E839E2">
      <w:pPr>
        <w:pStyle w:val="ListParagraph"/>
        <w:numPr>
          <w:ilvl w:val="0"/>
          <w:numId w:val="30"/>
        </w:numPr>
        <w:rPr>
          <w:rFonts w:cs="Arial"/>
          <w:b/>
          <w:bCs/>
        </w:rPr>
      </w:pPr>
      <w:r w:rsidRPr="00E839E2">
        <w:rPr>
          <w:rFonts w:cs="Arial"/>
          <w:b/>
          <w:bCs/>
        </w:rPr>
        <w:t>Data, Reporting &amp; Assurance</w:t>
      </w:r>
    </w:p>
    <w:p w14:paraId="22936EC5" w14:textId="77777777" w:rsidR="00E839E2" w:rsidRPr="00E839E2" w:rsidRDefault="00E839E2" w:rsidP="00E839E2">
      <w:pPr>
        <w:pStyle w:val="ListParagraph"/>
        <w:rPr>
          <w:rFonts w:eastAsiaTheme="minorHAnsi" w:cs="Arial"/>
          <w:b/>
          <w:bCs/>
        </w:rPr>
      </w:pPr>
    </w:p>
    <w:p w14:paraId="7ED41ECB" w14:textId="77777777" w:rsidR="00E839E2" w:rsidRPr="00E839E2" w:rsidRDefault="00E839E2" w:rsidP="00E839E2">
      <w:pPr>
        <w:numPr>
          <w:ilvl w:val="0"/>
          <w:numId w:val="38"/>
        </w:numPr>
        <w:rPr>
          <w:rFonts w:cs="Arial"/>
        </w:rPr>
      </w:pPr>
      <w:r w:rsidRPr="00E839E2">
        <w:rPr>
          <w:rFonts w:cs="Arial"/>
        </w:rPr>
        <w:t xml:space="preserve">Monitor and report on: </w:t>
      </w:r>
    </w:p>
    <w:p w14:paraId="2AAE5CAA" w14:textId="77777777" w:rsidR="00E839E2" w:rsidRPr="00E839E2" w:rsidRDefault="00E839E2" w:rsidP="00E839E2">
      <w:pPr>
        <w:numPr>
          <w:ilvl w:val="1"/>
          <w:numId w:val="38"/>
        </w:numPr>
        <w:rPr>
          <w:rFonts w:cs="Arial"/>
        </w:rPr>
      </w:pPr>
      <w:r w:rsidRPr="00E839E2">
        <w:rPr>
          <w:rFonts w:cs="Arial"/>
        </w:rPr>
        <w:t>Renters’ Rights enforcement activity</w:t>
      </w:r>
    </w:p>
    <w:p w14:paraId="7E25B69A" w14:textId="77777777" w:rsidR="00E839E2" w:rsidRPr="00E839E2" w:rsidRDefault="00E839E2" w:rsidP="00E839E2">
      <w:pPr>
        <w:numPr>
          <w:ilvl w:val="1"/>
          <w:numId w:val="38"/>
        </w:numPr>
        <w:rPr>
          <w:rFonts w:cs="Arial"/>
        </w:rPr>
      </w:pPr>
      <w:r w:rsidRPr="00E839E2">
        <w:rPr>
          <w:rFonts w:cs="Arial"/>
        </w:rPr>
        <w:t>Compliance trends</w:t>
      </w:r>
    </w:p>
    <w:p w14:paraId="07DB31C7" w14:textId="77777777" w:rsidR="00E839E2" w:rsidRDefault="00E839E2" w:rsidP="00E839E2">
      <w:pPr>
        <w:numPr>
          <w:ilvl w:val="1"/>
          <w:numId w:val="38"/>
        </w:numPr>
        <w:rPr>
          <w:rFonts w:cs="Arial"/>
        </w:rPr>
      </w:pPr>
      <w:r w:rsidRPr="00E839E2">
        <w:rPr>
          <w:rFonts w:cs="Arial"/>
        </w:rPr>
        <w:t>Outcomes (penalties, prevention, prosecutions)</w:t>
      </w:r>
    </w:p>
    <w:p w14:paraId="72015F79" w14:textId="77777777" w:rsidR="00E839E2" w:rsidRPr="00E839E2" w:rsidRDefault="00E839E2" w:rsidP="00E839E2">
      <w:pPr>
        <w:ind w:left="1440"/>
        <w:rPr>
          <w:rFonts w:cs="Arial"/>
        </w:rPr>
      </w:pPr>
    </w:p>
    <w:p w14:paraId="7F114E45" w14:textId="77777777" w:rsidR="00E839E2" w:rsidRPr="00E839E2" w:rsidRDefault="00E839E2" w:rsidP="00E839E2">
      <w:pPr>
        <w:numPr>
          <w:ilvl w:val="0"/>
          <w:numId w:val="38"/>
        </w:numPr>
        <w:rPr>
          <w:rFonts w:cs="Arial"/>
        </w:rPr>
      </w:pPr>
      <w:r w:rsidRPr="00E839E2">
        <w:rPr>
          <w:rFonts w:cs="Arial"/>
        </w:rPr>
        <w:t>Contribute to statutory returns and inspections.</w:t>
      </w:r>
    </w:p>
    <w:p w14:paraId="55F4A8FF" w14:textId="5BABAD05" w:rsidR="00E839E2" w:rsidRPr="00E839E2" w:rsidRDefault="00E839E2" w:rsidP="00E839E2">
      <w:pPr>
        <w:jc w:val="center"/>
        <w:rPr>
          <w:rFonts w:cs="Arial"/>
        </w:rPr>
      </w:pPr>
    </w:p>
    <w:p w14:paraId="26042943" w14:textId="77777777" w:rsidR="00E839E2" w:rsidRPr="00E839E2" w:rsidRDefault="00E839E2" w:rsidP="00E839E2">
      <w:pPr>
        <w:rPr>
          <w:rFonts w:cs="Arial"/>
          <w:b/>
          <w:bCs/>
        </w:rPr>
      </w:pPr>
      <w:r w:rsidRPr="00E839E2">
        <w:rPr>
          <w:rFonts w:cs="Arial"/>
          <w:b/>
          <w:bCs/>
        </w:rPr>
        <w:t>Additional Duties</w:t>
      </w:r>
    </w:p>
    <w:p w14:paraId="33A1A84C" w14:textId="77777777" w:rsidR="00E839E2" w:rsidRPr="00E839E2" w:rsidRDefault="00E839E2" w:rsidP="00E839E2">
      <w:pPr>
        <w:rPr>
          <w:rFonts w:eastAsiaTheme="minorHAnsi" w:cs="Arial"/>
          <w:b/>
          <w:bCs/>
        </w:rPr>
      </w:pPr>
    </w:p>
    <w:p w14:paraId="08AFB507" w14:textId="77777777" w:rsidR="00E839E2" w:rsidRPr="00E839E2" w:rsidRDefault="00E839E2" w:rsidP="00E839E2">
      <w:pPr>
        <w:numPr>
          <w:ilvl w:val="0"/>
          <w:numId w:val="39"/>
        </w:numPr>
        <w:rPr>
          <w:rFonts w:cs="Arial"/>
        </w:rPr>
      </w:pPr>
      <w:r w:rsidRPr="00E839E2">
        <w:rPr>
          <w:rFonts w:cs="Arial"/>
        </w:rPr>
        <w:t>Participate in out-of-hours response to emergency illegal eviction cases.</w:t>
      </w:r>
    </w:p>
    <w:p w14:paraId="2BC896E4" w14:textId="03CE8E96" w:rsidR="00310A5A" w:rsidRPr="00E839E2" w:rsidRDefault="00E839E2" w:rsidP="005F255A">
      <w:pPr>
        <w:numPr>
          <w:ilvl w:val="0"/>
          <w:numId w:val="39"/>
        </w:numPr>
        <w:rPr>
          <w:rFonts w:cs="Arial"/>
        </w:rPr>
      </w:pPr>
      <w:r w:rsidRPr="00E839E2">
        <w:rPr>
          <w:rFonts w:cs="Arial"/>
        </w:rPr>
        <w:t>Contribute to regional or national best practice networks.</w:t>
      </w:r>
    </w:p>
    <w:p w14:paraId="2F1026E2" w14:textId="77777777" w:rsidR="00E034CF" w:rsidRPr="00E839E2" w:rsidRDefault="00E034CF" w:rsidP="00261C0A">
      <w:pPr>
        <w:rPr>
          <w:rFonts w:cs="Arial"/>
          <w:sz w:val="26"/>
          <w:szCs w:val="26"/>
        </w:rPr>
      </w:pPr>
    </w:p>
    <w:p w14:paraId="2CEE42A9" w14:textId="77777777" w:rsidR="00310A5A" w:rsidRPr="00E839E2" w:rsidRDefault="00310A5A" w:rsidP="00310A5A">
      <w:pPr>
        <w:rPr>
          <w:rFonts w:cs="Arial"/>
          <w:b/>
          <w:sz w:val="26"/>
          <w:szCs w:val="26"/>
        </w:rPr>
      </w:pPr>
      <w:r w:rsidRPr="00E839E2">
        <w:rPr>
          <w:rFonts w:cs="Arial"/>
          <w:b/>
          <w:sz w:val="26"/>
          <w:szCs w:val="26"/>
        </w:rPr>
        <w:t>General responsibilities applicable to all jobs</w:t>
      </w:r>
    </w:p>
    <w:p w14:paraId="68D2F57E" w14:textId="77777777" w:rsidR="00310A5A" w:rsidRPr="00E839E2" w:rsidRDefault="00310A5A" w:rsidP="00510A50">
      <w:pPr>
        <w:rPr>
          <w:rFonts w:cs="Arial"/>
        </w:rPr>
      </w:pPr>
    </w:p>
    <w:p w14:paraId="7E219666" w14:textId="77777777" w:rsidR="002F71F5" w:rsidRPr="00E839E2" w:rsidRDefault="002F71F5" w:rsidP="00510A50">
      <w:pPr>
        <w:rPr>
          <w:rFonts w:cs="Arial"/>
        </w:rPr>
      </w:pPr>
    </w:p>
    <w:p w14:paraId="10CA34AA" w14:textId="77777777" w:rsidR="00DB4EF5" w:rsidRDefault="00DB4EF5" w:rsidP="00DB4EF5">
      <w:pPr>
        <w:numPr>
          <w:ilvl w:val="0"/>
          <w:numId w:val="18"/>
        </w:numPr>
        <w:rPr>
          <w:rFonts w:cs="Arial"/>
        </w:rPr>
      </w:pPr>
      <w:r w:rsidRPr="00E839E2">
        <w:rPr>
          <w:rFonts w:cs="Arial"/>
        </w:rPr>
        <w:t xml:space="preserve">Demonstrate awareness/understanding of equal opportunities and other people’s behavioural, physical, social and welfare </w:t>
      </w:r>
      <w:proofErr w:type="gramStart"/>
      <w:r w:rsidRPr="00E839E2">
        <w:rPr>
          <w:rFonts w:cs="Arial"/>
        </w:rPr>
        <w:t>needs</w:t>
      </w:r>
      <w:proofErr w:type="gramEnd"/>
      <w:r w:rsidRPr="00E839E2">
        <w:rPr>
          <w:rFonts w:cs="Arial"/>
        </w:rPr>
        <w:t>.</w:t>
      </w:r>
    </w:p>
    <w:p w14:paraId="77B3F4F5" w14:textId="77777777" w:rsidR="00E839E2" w:rsidRPr="00E839E2" w:rsidRDefault="00E839E2" w:rsidP="00E839E2">
      <w:pPr>
        <w:ind w:left="1080"/>
        <w:rPr>
          <w:rFonts w:cs="Arial"/>
        </w:rPr>
      </w:pPr>
    </w:p>
    <w:p w14:paraId="3853126F" w14:textId="77777777" w:rsidR="00DB4EF5" w:rsidRDefault="00DB4EF5" w:rsidP="00DB4EF5">
      <w:pPr>
        <w:numPr>
          <w:ilvl w:val="0"/>
          <w:numId w:val="18"/>
        </w:numPr>
        <w:rPr>
          <w:rFonts w:cs="Arial"/>
        </w:rPr>
      </w:pPr>
      <w:r w:rsidRPr="00E839E2">
        <w:rPr>
          <w:rFonts w:cs="Arial"/>
        </w:rPr>
        <w:t>Comply with the Council’s policies and procedures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05A51966" w14:textId="77777777" w:rsidR="00E839E2" w:rsidRDefault="00E839E2" w:rsidP="00E839E2">
      <w:pPr>
        <w:pStyle w:val="ListParagraph"/>
        <w:rPr>
          <w:rFonts w:cs="Arial"/>
        </w:rPr>
      </w:pPr>
    </w:p>
    <w:p w14:paraId="3EF98661" w14:textId="77777777" w:rsidR="00E839E2" w:rsidRPr="00E839E2" w:rsidRDefault="00E839E2" w:rsidP="00E839E2">
      <w:pPr>
        <w:ind w:left="1080"/>
        <w:rPr>
          <w:rFonts w:cs="Arial"/>
        </w:rPr>
      </w:pPr>
    </w:p>
    <w:p w14:paraId="65F6FA66" w14:textId="77777777" w:rsidR="00DB4EF5" w:rsidRPr="00E839E2" w:rsidRDefault="00DB4EF5" w:rsidP="00DB4EF5">
      <w:pPr>
        <w:numPr>
          <w:ilvl w:val="0"/>
          <w:numId w:val="18"/>
        </w:numPr>
        <w:rPr>
          <w:rFonts w:cs="Arial"/>
        </w:rPr>
      </w:pPr>
      <w:r w:rsidRPr="00E839E2">
        <w:rPr>
          <w:rFonts w:cs="Arial"/>
        </w:rPr>
        <w:t xml:space="preserve">Undertake learning and development as agreed in probationary reviews, personal development reviews or any such framework </w:t>
      </w:r>
      <w:proofErr w:type="gramStart"/>
      <w:r w:rsidRPr="00E839E2">
        <w:rPr>
          <w:rFonts w:cs="Arial"/>
        </w:rPr>
        <w:t>in order to</w:t>
      </w:r>
      <w:proofErr w:type="gramEnd"/>
      <w:r w:rsidRPr="00E839E2">
        <w:rPr>
          <w:rFonts w:cs="Arial"/>
        </w:rPr>
        <w:t xml:space="preserve"> meet corporate, service and individual targets. The post-holder must be prepared to gain, additional relevant technical qualifications as the demands of the service may require and will be expected to have a professional approach to the furtherance of his/her knowledge in all areas of the Council’s work and to promote personal and professional development.</w:t>
      </w:r>
    </w:p>
    <w:p w14:paraId="4EF0FF3C" w14:textId="77777777" w:rsidR="00DB4EF5" w:rsidRDefault="00DB4EF5" w:rsidP="00DB4EF5">
      <w:pPr>
        <w:numPr>
          <w:ilvl w:val="0"/>
          <w:numId w:val="18"/>
        </w:numPr>
        <w:rPr>
          <w:rFonts w:cs="Arial"/>
        </w:rPr>
      </w:pPr>
      <w:r w:rsidRPr="00E839E2">
        <w:rPr>
          <w:rFonts w:cs="Arial"/>
        </w:rPr>
        <w:lastRenderedPageBreak/>
        <w:t xml:space="preserve">Act as a service representative on relevant working groups, as directed by the PSH manager. </w:t>
      </w:r>
    </w:p>
    <w:p w14:paraId="147EA372" w14:textId="77777777" w:rsidR="00E839E2" w:rsidRPr="00E839E2" w:rsidRDefault="00E839E2" w:rsidP="00E839E2">
      <w:pPr>
        <w:ind w:left="1080"/>
        <w:rPr>
          <w:rFonts w:cs="Arial"/>
        </w:rPr>
      </w:pPr>
    </w:p>
    <w:p w14:paraId="0E7C7505" w14:textId="77777777" w:rsidR="00DB4EF5" w:rsidRDefault="00DB4EF5" w:rsidP="00DB4EF5">
      <w:pPr>
        <w:numPr>
          <w:ilvl w:val="0"/>
          <w:numId w:val="18"/>
        </w:numPr>
        <w:rPr>
          <w:rFonts w:cs="Arial"/>
        </w:rPr>
      </w:pPr>
      <w:r w:rsidRPr="00E839E2">
        <w:rPr>
          <w:rFonts w:cs="Arial"/>
        </w:rPr>
        <w:t xml:space="preserve">Ensure that feedback from customers is relayed to a PSH manager. </w:t>
      </w:r>
    </w:p>
    <w:p w14:paraId="63A67722" w14:textId="77777777" w:rsidR="00E839E2" w:rsidRDefault="00E839E2" w:rsidP="00E839E2">
      <w:pPr>
        <w:pStyle w:val="ListParagraph"/>
        <w:rPr>
          <w:rFonts w:cs="Arial"/>
        </w:rPr>
      </w:pPr>
    </w:p>
    <w:p w14:paraId="1233ADFD" w14:textId="77777777" w:rsidR="00E839E2" w:rsidRPr="00E839E2" w:rsidRDefault="00E839E2" w:rsidP="00E839E2">
      <w:pPr>
        <w:ind w:left="1080"/>
        <w:rPr>
          <w:rFonts w:cs="Arial"/>
        </w:rPr>
      </w:pPr>
    </w:p>
    <w:p w14:paraId="57A1FA96" w14:textId="77777777" w:rsidR="00DB4EF5" w:rsidRDefault="00DB4EF5" w:rsidP="00DB4EF5">
      <w:pPr>
        <w:numPr>
          <w:ilvl w:val="0"/>
          <w:numId w:val="18"/>
        </w:numPr>
        <w:rPr>
          <w:rFonts w:cs="Arial"/>
        </w:rPr>
      </w:pPr>
      <w:r w:rsidRPr="00E839E2">
        <w:rPr>
          <w:rFonts w:cs="Arial"/>
        </w:rPr>
        <w:t xml:space="preserve">Ensure that the website and intranet are kept up to date by providing information to content editors. </w:t>
      </w:r>
    </w:p>
    <w:p w14:paraId="0A8BBA84" w14:textId="77777777" w:rsidR="00E839E2" w:rsidRPr="00E839E2" w:rsidRDefault="00E839E2" w:rsidP="00E839E2">
      <w:pPr>
        <w:ind w:left="1080"/>
        <w:rPr>
          <w:rFonts w:cs="Arial"/>
        </w:rPr>
      </w:pPr>
    </w:p>
    <w:p w14:paraId="7C17280D" w14:textId="77777777" w:rsidR="00DB4EF5" w:rsidRDefault="00DB4EF5" w:rsidP="00DB4EF5">
      <w:pPr>
        <w:numPr>
          <w:ilvl w:val="0"/>
          <w:numId w:val="18"/>
        </w:numPr>
        <w:rPr>
          <w:rFonts w:cs="Arial"/>
        </w:rPr>
      </w:pPr>
      <w:r w:rsidRPr="00E839E2">
        <w:rPr>
          <w:rFonts w:cs="Arial"/>
        </w:rPr>
        <w:t xml:space="preserve">Ensure that newsworthy events and achievements within the postholder’s remit are brought to the attention of the manager. </w:t>
      </w:r>
    </w:p>
    <w:p w14:paraId="4BB0DFB9" w14:textId="77777777" w:rsidR="00E839E2" w:rsidRDefault="00E839E2" w:rsidP="00E839E2">
      <w:pPr>
        <w:pStyle w:val="ListParagraph"/>
        <w:rPr>
          <w:rFonts w:cs="Arial"/>
        </w:rPr>
      </w:pPr>
    </w:p>
    <w:p w14:paraId="7D053435" w14:textId="77777777" w:rsidR="00E839E2" w:rsidRPr="00E839E2" w:rsidRDefault="00E839E2" w:rsidP="00E839E2">
      <w:pPr>
        <w:ind w:left="1080"/>
        <w:rPr>
          <w:rFonts w:cs="Arial"/>
        </w:rPr>
      </w:pPr>
    </w:p>
    <w:p w14:paraId="1F687994" w14:textId="77777777" w:rsidR="00DB4EF5" w:rsidRDefault="00DB4EF5" w:rsidP="00DB4EF5">
      <w:pPr>
        <w:numPr>
          <w:ilvl w:val="0"/>
          <w:numId w:val="18"/>
        </w:numPr>
        <w:rPr>
          <w:rFonts w:cs="Arial"/>
        </w:rPr>
      </w:pPr>
      <w:r w:rsidRPr="00E839E2">
        <w:rPr>
          <w:rFonts w:cs="Arial"/>
        </w:rPr>
        <w:t>The post holder must be willing to travel, must hold a valid, current UK driving licence and provide their own car.</w:t>
      </w:r>
    </w:p>
    <w:p w14:paraId="603D31C2" w14:textId="77777777" w:rsidR="00E839E2" w:rsidRPr="00E839E2" w:rsidRDefault="00E839E2" w:rsidP="00E839E2">
      <w:pPr>
        <w:ind w:left="1080"/>
        <w:rPr>
          <w:rFonts w:cs="Arial"/>
        </w:rPr>
      </w:pPr>
    </w:p>
    <w:p w14:paraId="060CEA2D" w14:textId="77777777" w:rsidR="00DB4EF5" w:rsidRPr="00E839E2" w:rsidRDefault="00DB4EF5" w:rsidP="00DB4EF5">
      <w:pPr>
        <w:numPr>
          <w:ilvl w:val="0"/>
          <w:numId w:val="18"/>
        </w:numPr>
        <w:rPr>
          <w:rFonts w:cs="Arial"/>
        </w:rPr>
      </w:pPr>
      <w:r w:rsidRPr="00E839E2">
        <w:rPr>
          <w:rFonts w:cs="Arial"/>
        </w:rPr>
        <w:t>This job description is not intended to be inclusive nor exhaustive. The Council reserves the right to vary the duties within the responsibility of the grade of the post and the post-holder’s qualifications and experience in the light of changed circumstances. The post-holder will be required to adapt him/herself to changing situations and be prepared to keep abreast of all new developments affecting his/her duties.</w:t>
      </w:r>
    </w:p>
    <w:p w14:paraId="545DB891" w14:textId="77777777" w:rsidR="002F71F5" w:rsidRPr="00E839E2" w:rsidRDefault="002F71F5" w:rsidP="00510A50">
      <w:pPr>
        <w:rPr>
          <w:rFonts w:cs="Arial"/>
        </w:rPr>
        <w:sectPr w:rsidR="002F71F5" w:rsidRPr="00E839E2" w:rsidSect="002107ED">
          <w:headerReference w:type="default" r:id="rId7"/>
          <w:footerReference w:type="default" r:id="rId8"/>
          <w:headerReference w:type="first" r:id="rId9"/>
          <w:footerReference w:type="first" r:id="rId10"/>
          <w:type w:val="continuous"/>
          <w:pgSz w:w="11906" w:h="16838"/>
          <w:pgMar w:top="2466" w:right="1418" w:bottom="1440" w:left="1418" w:header="709" w:footer="1293" w:gutter="0"/>
          <w:cols w:space="708"/>
          <w:titlePg/>
          <w:docGrid w:linePitch="360"/>
        </w:sectPr>
      </w:pPr>
    </w:p>
    <w:p w14:paraId="2A7E7DAD" w14:textId="77777777" w:rsidR="00510A50" w:rsidRPr="00E839E2" w:rsidRDefault="00510A50" w:rsidP="00510A50">
      <w:pPr>
        <w:pStyle w:val="Heading1"/>
        <w:rPr>
          <w:rFonts w:ascii="Arial" w:hAnsi="Arial" w:cs="Arial"/>
          <w:b/>
          <w:bCs/>
          <w:color w:val="auto"/>
          <w:sz w:val="28"/>
          <w:szCs w:val="28"/>
          <w:u w:val="single"/>
        </w:rPr>
      </w:pPr>
      <w:r w:rsidRPr="00E839E2">
        <w:rPr>
          <w:rFonts w:ascii="Arial" w:hAnsi="Arial" w:cs="Arial"/>
          <w:b/>
          <w:bCs/>
          <w:color w:val="auto"/>
          <w:sz w:val="28"/>
          <w:szCs w:val="28"/>
          <w:u w:val="single"/>
        </w:rPr>
        <w:lastRenderedPageBreak/>
        <w:t>Person Specification</w:t>
      </w:r>
    </w:p>
    <w:p w14:paraId="4FB60FFE" w14:textId="77777777" w:rsidR="00BA3385" w:rsidRPr="00E839E2" w:rsidRDefault="00BA3385" w:rsidP="00BA3385">
      <w:pPr>
        <w:rPr>
          <w:rFonts w:cs="Arial"/>
        </w:rPr>
      </w:pPr>
    </w:p>
    <w:p w14:paraId="51A81802" w14:textId="77777777" w:rsidR="00510A50" w:rsidRPr="00E839E2" w:rsidRDefault="00510A50" w:rsidP="00510A50">
      <w:pPr>
        <w:rPr>
          <w:rFonts w:cs="Arial"/>
        </w:rPr>
      </w:pPr>
    </w:p>
    <w:tbl>
      <w:tblPr>
        <w:tblStyle w:val="TableGrid"/>
        <w:tblW w:w="14029" w:type="dxa"/>
        <w:tblLook w:val="04A0" w:firstRow="1" w:lastRow="0" w:firstColumn="1" w:lastColumn="0" w:noHBand="0" w:noVBand="1"/>
      </w:tblPr>
      <w:tblGrid>
        <w:gridCol w:w="2405"/>
        <w:gridCol w:w="5670"/>
        <w:gridCol w:w="5954"/>
      </w:tblGrid>
      <w:tr w:rsidR="00510A50" w:rsidRPr="00E839E2" w14:paraId="154934C9" w14:textId="77777777" w:rsidTr="00DA2F12">
        <w:trPr>
          <w:tblHeader/>
        </w:trPr>
        <w:tc>
          <w:tcPr>
            <w:tcW w:w="2405" w:type="dxa"/>
          </w:tcPr>
          <w:p w14:paraId="38ADED7A" w14:textId="77777777" w:rsidR="00510A50" w:rsidRPr="00E839E2" w:rsidRDefault="00510A50" w:rsidP="00DA2F12">
            <w:pPr>
              <w:rPr>
                <w:rFonts w:cs="Arial"/>
                <w:b/>
                <w:bCs/>
                <w:sz w:val="22"/>
                <w:szCs w:val="22"/>
              </w:rPr>
            </w:pPr>
            <w:r w:rsidRPr="00E839E2">
              <w:rPr>
                <w:rFonts w:cs="Arial"/>
                <w:b/>
                <w:bCs/>
                <w:sz w:val="22"/>
                <w:szCs w:val="22"/>
              </w:rPr>
              <w:t>Attributes</w:t>
            </w:r>
          </w:p>
        </w:tc>
        <w:tc>
          <w:tcPr>
            <w:tcW w:w="5670" w:type="dxa"/>
          </w:tcPr>
          <w:p w14:paraId="037C389E" w14:textId="77777777" w:rsidR="00510A50" w:rsidRPr="00B7159B" w:rsidRDefault="00510A50" w:rsidP="00DA2F12">
            <w:pPr>
              <w:rPr>
                <w:rFonts w:cs="Arial"/>
                <w:b/>
                <w:bCs/>
                <w:sz w:val="22"/>
                <w:szCs w:val="22"/>
              </w:rPr>
            </w:pPr>
            <w:r w:rsidRPr="00B7159B">
              <w:rPr>
                <w:rFonts w:cs="Arial"/>
                <w:b/>
                <w:bCs/>
                <w:sz w:val="22"/>
                <w:szCs w:val="22"/>
              </w:rPr>
              <w:t>Essential criteria</w:t>
            </w:r>
          </w:p>
        </w:tc>
        <w:tc>
          <w:tcPr>
            <w:tcW w:w="5954" w:type="dxa"/>
          </w:tcPr>
          <w:p w14:paraId="4F94A9F6" w14:textId="77777777" w:rsidR="00510A50" w:rsidRPr="00B7159B" w:rsidRDefault="00510A50" w:rsidP="00DA2F12">
            <w:pPr>
              <w:rPr>
                <w:rFonts w:cs="Arial"/>
                <w:b/>
                <w:bCs/>
                <w:sz w:val="22"/>
                <w:szCs w:val="22"/>
              </w:rPr>
            </w:pPr>
            <w:r w:rsidRPr="00B7159B">
              <w:rPr>
                <w:rFonts w:cs="Arial"/>
                <w:b/>
                <w:bCs/>
                <w:sz w:val="22"/>
                <w:szCs w:val="22"/>
              </w:rPr>
              <w:t>Desirable criteria</w:t>
            </w:r>
          </w:p>
        </w:tc>
      </w:tr>
      <w:tr w:rsidR="00510A50" w:rsidRPr="00E839E2" w14:paraId="21031D9C" w14:textId="77777777" w:rsidTr="00DA2F12">
        <w:tc>
          <w:tcPr>
            <w:tcW w:w="2405" w:type="dxa"/>
          </w:tcPr>
          <w:p w14:paraId="347AC482" w14:textId="77777777" w:rsidR="00510A50" w:rsidRPr="00E839E2" w:rsidRDefault="00510A50" w:rsidP="00DA2F12">
            <w:pPr>
              <w:rPr>
                <w:rFonts w:cs="Arial"/>
                <w:sz w:val="22"/>
                <w:szCs w:val="22"/>
              </w:rPr>
            </w:pPr>
            <w:r w:rsidRPr="00E839E2">
              <w:rPr>
                <w:rFonts w:cs="Arial"/>
                <w:sz w:val="22"/>
                <w:szCs w:val="22"/>
              </w:rPr>
              <w:t>Education, Qualifications and Training</w:t>
            </w:r>
          </w:p>
          <w:p w14:paraId="64D17F9F" w14:textId="77777777" w:rsidR="00510A50" w:rsidRPr="00E839E2" w:rsidRDefault="00510A50" w:rsidP="00DA2F12">
            <w:pPr>
              <w:rPr>
                <w:rFonts w:cs="Arial"/>
                <w:sz w:val="22"/>
                <w:szCs w:val="22"/>
              </w:rPr>
            </w:pPr>
          </w:p>
        </w:tc>
        <w:tc>
          <w:tcPr>
            <w:tcW w:w="5670" w:type="dxa"/>
          </w:tcPr>
          <w:p w14:paraId="2C958202" w14:textId="489E3CF2" w:rsidR="00B7159B" w:rsidRDefault="00B7159B" w:rsidP="00B7159B">
            <w:pPr>
              <w:rPr>
                <w:rFonts w:cs="Arial"/>
                <w:sz w:val="22"/>
                <w:szCs w:val="22"/>
                <w:lang w:eastAsia="en-US"/>
              </w:rPr>
            </w:pPr>
            <w:r>
              <w:rPr>
                <w:rFonts w:cs="Arial"/>
                <w:sz w:val="22"/>
                <w:szCs w:val="22"/>
                <w:lang w:eastAsia="en-US"/>
              </w:rPr>
              <w:t>Degree</w:t>
            </w:r>
            <w:r w:rsidRPr="00B7159B">
              <w:rPr>
                <w:rFonts w:cs="Arial"/>
                <w:sz w:val="22"/>
                <w:szCs w:val="22"/>
                <w:lang w:eastAsia="en-US"/>
              </w:rPr>
              <w:t xml:space="preserve"> or equivalent experience in</w:t>
            </w:r>
            <w:r>
              <w:rPr>
                <w:rFonts w:cs="Arial"/>
                <w:sz w:val="22"/>
                <w:szCs w:val="22"/>
                <w:lang w:eastAsia="en-US"/>
              </w:rPr>
              <w:t xml:space="preserve"> </w:t>
            </w:r>
            <w:r w:rsidRPr="00B7159B">
              <w:rPr>
                <w:rFonts w:cs="Arial"/>
                <w:sz w:val="22"/>
                <w:szCs w:val="22"/>
                <w:lang w:eastAsia="en-US"/>
              </w:rPr>
              <w:t>Housing / Environmental Health / Enforcement</w:t>
            </w:r>
          </w:p>
          <w:p w14:paraId="5FD88E4B" w14:textId="77777777" w:rsidR="00B7159B" w:rsidRPr="00B7159B" w:rsidRDefault="00B7159B" w:rsidP="00B7159B">
            <w:pPr>
              <w:rPr>
                <w:rFonts w:cs="Arial"/>
                <w:sz w:val="22"/>
                <w:szCs w:val="22"/>
                <w:lang w:eastAsia="en-US"/>
              </w:rPr>
            </w:pPr>
          </w:p>
          <w:p w14:paraId="7EA93F5E" w14:textId="77777777" w:rsidR="00B7159B" w:rsidRPr="00B7159B" w:rsidRDefault="00B7159B" w:rsidP="00B7159B">
            <w:pPr>
              <w:rPr>
                <w:rFonts w:cs="Arial"/>
                <w:sz w:val="22"/>
                <w:szCs w:val="22"/>
                <w:lang w:eastAsia="en-US"/>
              </w:rPr>
            </w:pPr>
            <w:r w:rsidRPr="00B7159B">
              <w:rPr>
                <w:rFonts w:cs="Arial"/>
                <w:sz w:val="22"/>
                <w:szCs w:val="22"/>
                <w:lang w:eastAsia="en-US"/>
              </w:rPr>
              <w:t>Evidence of continuing professional development</w:t>
            </w:r>
          </w:p>
          <w:p w14:paraId="5DFBF4E1" w14:textId="77777777" w:rsidR="007C3C88" w:rsidRDefault="007C3C88" w:rsidP="00B7159B">
            <w:pPr>
              <w:widowControl w:val="0"/>
              <w:spacing w:after="58"/>
              <w:rPr>
                <w:rFonts w:cs="Arial"/>
                <w:sz w:val="22"/>
                <w:szCs w:val="22"/>
              </w:rPr>
            </w:pPr>
          </w:p>
          <w:p w14:paraId="3AC92449" w14:textId="77777777" w:rsidR="00B7159B" w:rsidRPr="00B7159B" w:rsidRDefault="00B7159B" w:rsidP="00B7159B">
            <w:pPr>
              <w:rPr>
                <w:rFonts w:cs="Arial"/>
                <w:sz w:val="22"/>
                <w:szCs w:val="22"/>
                <w:lang w:eastAsia="en-US"/>
              </w:rPr>
            </w:pPr>
            <w:r w:rsidRPr="00B7159B">
              <w:rPr>
                <w:rFonts w:cs="Arial"/>
                <w:sz w:val="22"/>
                <w:szCs w:val="22"/>
                <w:lang w:eastAsia="en-US"/>
              </w:rPr>
              <w:t>Experience using civil penalties and financial enforcement tools</w:t>
            </w:r>
          </w:p>
          <w:p w14:paraId="3D010C16" w14:textId="46A4100E" w:rsidR="00B7159B" w:rsidRPr="00B7159B" w:rsidRDefault="00B7159B" w:rsidP="00B7159B">
            <w:pPr>
              <w:widowControl w:val="0"/>
              <w:spacing w:after="58"/>
              <w:rPr>
                <w:rFonts w:cs="Arial"/>
                <w:sz w:val="22"/>
                <w:szCs w:val="22"/>
              </w:rPr>
            </w:pPr>
          </w:p>
        </w:tc>
        <w:tc>
          <w:tcPr>
            <w:tcW w:w="5954" w:type="dxa"/>
          </w:tcPr>
          <w:p w14:paraId="3261347A" w14:textId="77777777" w:rsidR="00B7159B" w:rsidRPr="00D04709" w:rsidRDefault="00B7159B" w:rsidP="00B7159B">
            <w:pPr>
              <w:rPr>
                <w:rFonts w:cs="Arial"/>
                <w:sz w:val="22"/>
                <w:szCs w:val="22"/>
                <w:lang w:eastAsia="en-US"/>
              </w:rPr>
            </w:pPr>
            <w:r w:rsidRPr="00D04709">
              <w:rPr>
                <w:rFonts w:cs="Arial"/>
                <w:sz w:val="22"/>
                <w:szCs w:val="22"/>
                <w:lang w:eastAsia="en-US"/>
              </w:rPr>
              <w:t>Experience implementing new legislation or regulatory change</w:t>
            </w:r>
          </w:p>
          <w:p w14:paraId="1D429232" w14:textId="77777777" w:rsidR="00B7159B" w:rsidRDefault="00B7159B" w:rsidP="00B7159B">
            <w:pPr>
              <w:rPr>
                <w:rFonts w:cs="Arial"/>
                <w:sz w:val="22"/>
                <w:szCs w:val="22"/>
                <w:lang w:eastAsia="en-US"/>
              </w:rPr>
            </w:pPr>
          </w:p>
          <w:p w14:paraId="5626F885" w14:textId="11D7C238" w:rsidR="00B7159B" w:rsidRPr="00B7159B" w:rsidRDefault="00B7159B" w:rsidP="00B7159B">
            <w:pPr>
              <w:rPr>
                <w:rFonts w:cs="Arial"/>
                <w:sz w:val="22"/>
                <w:szCs w:val="22"/>
                <w:lang w:eastAsia="en-US"/>
              </w:rPr>
            </w:pPr>
            <w:r w:rsidRPr="00B7159B">
              <w:rPr>
                <w:rFonts w:cs="Arial"/>
                <w:sz w:val="22"/>
                <w:szCs w:val="22"/>
                <w:lang w:eastAsia="en-US"/>
              </w:rPr>
              <w:t>PACE training</w:t>
            </w:r>
          </w:p>
          <w:p w14:paraId="01CF2637" w14:textId="77777777" w:rsidR="00B7159B" w:rsidRDefault="00B7159B" w:rsidP="00B7159B">
            <w:pPr>
              <w:ind w:left="720"/>
              <w:rPr>
                <w:rFonts w:cs="Arial"/>
                <w:sz w:val="22"/>
                <w:szCs w:val="22"/>
                <w:lang w:eastAsia="en-US"/>
              </w:rPr>
            </w:pPr>
          </w:p>
          <w:p w14:paraId="3018FC1B" w14:textId="05405E17" w:rsidR="00B7159B" w:rsidRPr="00B7159B" w:rsidRDefault="00B7159B" w:rsidP="00B7159B">
            <w:pPr>
              <w:rPr>
                <w:rFonts w:cs="Arial"/>
                <w:sz w:val="22"/>
                <w:szCs w:val="22"/>
                <w:lang w:eastAsia="en-US"/>
              </w:rPr>
            </w:pPr>
            <w:r w:rsidRPr="00B7159B">
              <w:rPr>
                <w:rFonts w:cs="Arial"/>
                <w:sz w:val="22"/>
                <w:szCs w:val="22"/>
                <w:lang w:eastAsia="en-US"/>
              </w:rPr>
              <w:t>CIH</w:t>
            </w:r>
            <w:r>
              <w:rPr>
                <w:rFonts w:cs="Arial"/>
                <w:sz w:val="22"/>
                <w:szCs w:val="22"/>
                <w:lang w:eastAsia="en-US"/>
              </w:rPr>
              <w:t>/CIEH</w:t>
            </w:r>
            <w:r w:rsidRPr="00B7159B">
              <w:rPr>
                <w:rFonts w:cs="Arial"/>
                <w:sz w:val="22"/>
                <w:szCs w:val="22"/>
                <w:lang w:eastAsia="en-US"/>
              </w:rPr>
              <w:t xml:space="preserve"> membership</w:t>
            </w:r>
          </w:p>
          <w:p w14:paraId="56C52A27" w14:textId="77777777" w:rsidR="00B7159B" w:rsidRDefault="00B7159B" w:rsidP="00B7159B">
            <w:pPr>
              <w:rPr>
                <w:rFonts w:cs="Arial"/>
                <w:sz w:val="22"/>
                <w:szCs w:val="22"/>
                <w:lang w:eastAsia="en-US"/>
              </w:rPr>
            </w:pPr>
          </w:p>
          <w:p w14:paraId="294A5D80" w14:textId="70E9DCB6" w:rsidR="00B7159B" w:rsidRPr="00B7159B" w:rsidRDefault="00B7159B" w:rsidP="00B7159B">
            <w:pPr>
              <w:rPr>
                <w:rFonts w:cs="Arial"/>
                <w:sz w:val="22"/>
                <w:szCs w:val="22"/>
                <w:lang w:eastAsia="en-US"/>
              </w:rPr>
            </w:pPr>
            <w:r w:rsidRPr="00B7159B">
              <w:rPr>
                <w:rFonts w:cs="Arial"/>
                <w:sz w:val="22"/>
                <w:szCs w:val="22"/>
                <w:lang w:eastAsia="en-US"/>
              </w:rPr>
              <w:t>Experience contributing to service redesign</w:t>
            </w:r>
          </w:p>
          <w:p w14:paraId="748EB001" w14:textId="2146C0DA" w:rsidR="005F255A" w:rsidRPr="00B7159B" w:rsidRDefault="005F255A" w:rsidP="005F255A">
            <w:pPr>
              <w:pStyle w:val="Default"/>
              <w:rPr>
                <w:sz w:val="22"/>
                <w:szCs w:val="22"/>
              </w:rPr>
            </w:pPr>
          </w:p>
        </w:tc>
      </w:tr>
      <w:tr w:rsidR="00510A50" w:rsidRPr="00E839E2" w14:paraId="2D167CE8" w14:textId="77777777" w:rsidTr="00DA2F12">
        <w:tc>
          <w:tcPr>
            <w:tcW w:w="2405" w:type="dxa"/>
          </w:tcPr>
          <w:p w14:paraId="0F93BE45" w14:textId="77777777" w:rsidR="00510A50" w:rsidRPr="00E839E2" w:rsidRDefault="00510A50" w:rsidP="00DA2F12">
            <w:pPr>
              <w:rPr>
                <w:rFonts w:cs="Arial"/>
                <w:sz w:val="22"/>
                <w:szCs w:val="22"/>
              </w:rPr>
            </w:pPr>
            <w:r w:rsidRPr="00E839E2">
              <w:rPr>
                <w:rFonts w:cs="Arial"/>
                <w:sz w:val="22"/>
                <w:szCs w:val="22"/>
              </w:rPr>
              <w:t>Experience and Knowledge</w:t>
            </w:r>
          </w:p>
        </w:tc>
        <w:tc>
          <w:tcPr>
            <w:tcW w:w="5670" w:type="dxa"/>
          </w:tcPr>
          <w:p w14:paraId="1B8296F6" w14:textId="77777777" w:rsidR="00B7159B" w:rsidRDefault="00B7159B" w:rsidP="00B7159B">
            <w:pPr>
              <w:rPr>
                <w:rFonts w:cs="Arial"/>
                <w:sz w:val="22"/>
                <w:szCs w:val="22"/>
                <w:lang w:eastAsia="en-US"/>
              </w:rPr>
            </w:pPr>
            <w:r w:rsidRPr="00B7159B">
              <w:rPr>
                <w:rFonts w:cs="Arial"/>
                <w:sz w:val="22"/>
                <w:szCs w:val="22"/>
                <w:lang w:eastAsia="en-US"/>
              </w:rPr>
              <w:t xml:space="preserve">Detailed knowledge of: </w:t>
            </w:r>
          </w:p>
          <w:p w14:paraId="22567801" w14:textId="77777777" w:rsidR="00B7159B" w:rsidRPr="00B7159B" w:rsidRDefault="00B7159B" w:rsidP="00B7159B">
            <w:pPr>
              <w:rPr>
                <w:rFonts w:cs="Arial"/>
                <w:sz w:val="22"/>
                <w:szCs w:val="22"/>
                <w:lang w:eastAsia="en-US"/>
              </w:rPr>
            </w:pPr>
          </w:p>
          <w:p w14:paraId="7BE619B4" w14:textId="77777777" w:rsidR="00B7159B" w:rsidRPr="00B7159B" w:rsidRDefault="00B7159B" w:rsidP="00B7159B">
            <w:pPr>
              <w:numPr>
                <w:ilvl w:val="1"/>
                <w:numId w:val="41"/>
              </w:numPr>
              <w:rPr>
                <w:rFonts w:cs="Arial"/>
                <w:sz w:val="22"/>
                <w:szCs w:val="22"/>
                <w:lang w:eastAsia="en-US"/>
              </w:rPr>
            </w:pPr>
            <w:r w:rsidRPr="00B7159B">
              <w:rPr>
                <w:rFonts w:cs="Arial"/>
                <w:sz w:val="22"/>
                <w:szCs w:val="22"/>
                <w:lang w:eastAsia="en-US"/>
              </w:rPr>
              <w:t>Protection from Eviction Act 1977</w:t>
            </w:r>
          </w:p>
          <w:p w14:paraId="45751363" w14:textId="77777777" w:rsidR="00B7159B" w:rsidRPr="00B7159B" w:rsidRDefault="00B7159B" w:rsidP="00B7159B">
            <w:pPr>
              <w:numPr>
                <w:ilvl w:val="1"/>
                <w:numId w:val="41"/>
              </w:numPr>
              <w:rPr>
                <w:rFonts w:cs="Arial"/>
                <w:sz w:val="22"/>
                <w:szCs w:val="22"/>
                <w:lang w:eastAsia="en-US"/>
              </w:rPr>
            </w:pPr>
            <w:r w:rsidRPr="00B7159B">
              <w:rPr>
                <w:rFonts w:cs="Arial"/>
                <w:sz w:val="22"/>
                <w:szCs w:val="22"/>
                <w:lang w:eastAsia="en-US"/>
              </w:rPr>
              <w:t>Housing Act 2004</w:t>
            </w:r>
          </w:p>
          <w:p w14:paraId="3775A6B1" w14:textId="77777777" w:rsidR="00B7159B" w:rsidRDefault="00B7159B" w:rsidP="00B7159B">
            <w:pPr>
              <w:numPr>
                <w:ilvl w:val="1"/>
                <w:numId w:val="41"/>
              </w:numPr>
              <w:rPr>
                <w:rFonts w:cs="Arial"/>
                <w:sz w:val="22"/>
                <w:szCs w:val="22"/>
                <w:lang w:eastAsia="en-US"/>
              </w:rPr>
            </w:pPr>
            <w:r w:rsidRPr="00B7159B">
              <w:rPr>
                <w:rFonts w:cs="Arial"/>
                <w:sz w:val="22"/>
                <w:szCs w:val="22"/>
                <w:lang w:eastAsia="en-US"/>
              </w:rPr>
              <w:t>Landlord &amp; tenant law</w:t>
            </w:r>
          </w:p>
          <w:p w14:paraId="7B7C00C6" w14:textId="77777777" w:rsidR="00B7159B" w:rsidRPr="00B7159B" w:rsidRDefault="00B7159B" w:rsidP="00B7159B">
            <w:pPr>
              <w:ind w:left="1440"/>
              <w:rPr>
                <w:rFonts w:cs="Arial"/>
                <w:sz w:val="22"/>
                <w:szCs w:val="22"/>
                <w:lang w:eastAsia="en-US"/>
              </w:rPr>
            </w:pPr>
          </w:p>
          <w:p w14:paraId="37889317" w14:textId="5F36B7E5" w:rsidR="00B7159B" w:rsidRPr="00B7159B" w:rsidRDefault="00B7159B" w:rsidP="00B7159B">
            <w:pPr>
              <w:rPr>
                <w:rFonts w:cs="Arial"/>
                <w:sz w:val="22"/>
                <w:szCs w:val="22"/>
                <w:lang w:eastAsia="en-US"/>
              </w:rPr>
            </w:pPr>
            <w:r w:rsidRPr="00B7159B">
              <w:rPr>
                <w:rFonts w:cs="Arial"/>
                <w:sz w:val="22"/>
                <w:szCs w:val="22"/>
                <w:lang w:eastAsia="en-US"/>
              </w:rPr>
              <w:t xml:space="preserve">Strong understanding of: </w:t>
            </w:r>
          </w:p>
          <w:p w14:paraId="2CB50954" w14:textId="77777777" w:rsidR="00B7159B" w:rsidRPr="00B7159B" w:rsidRDefault="00B7159B" w:rsidP="00B7159B">
            <w:pPr>
              <w:rPr>
                <w:rFonts w:cs="Arial"/>
                <w:sz w:val="22"/>
                <w:szCs w:val="22"/>
                <w:lang w:eastAsia="en-US"/>
              </w:rPr>
            </w:pPr>
          </w:p>
          <w:p w14:paraId="0D7FBB71" w14:textId="77777777" w:rsidR="00B7159B" w:rsidRPr="00B7159B" w:rsidRDefault="00B7159B" w:rsidP="00B7159B">
            <w:pPr>
              <w:numPr>
                <w:ilvl w:val="1"/>
                <w:numId w:val="41"/>
              </w:numPr>
              <w:rPr>
                <w:rFonts w:cs="Arial"/>
                <w:sz w:val="22"/>
                <w:szCs w:val="22"/>
                <w:lang w:eastAsia="en-US"/>
              </w:rPr>
            </w:pPr>
            <w:r w:rsidRPr="00B7159B">
              <w:rPr>
                <w:rFonts w:cs="Arial"/>
                <w:sz w:val="22"/>
                <w:szCs w:val="22"/>
                <w:lang w:eastAsia="en-US"/>
              </w:rPr>
              <w:t>Renters’ Rights Act provisions and enforcement framework</w:t>
            </w:r>
          </w:p>
          <w:p w14:paraId="7846889B" w14:textId="77777777" w:rsidR="00B7159B" w:rsidRDefault="00B7159B" w:rsidP="00B7159B">
            <w:pPr>
              <w:numPr>
                <w:ilvl w:val="1"/>
                <w:numId w:val="41"/>
              </w:numPr>
              <w:rPr>
                <w:rFonts w:cs="Arial"/>
                <w:sz w:val="22"/>
                <w:szCs w:val="22"/>
                <w:lang w:eastAsia="en-US"/>
              </w:rPr>
            </w:pPr>
            <w:r w:rsidRPr="00B7159B">
              <w:rPr>
                <w:rFonts w:cs="Arial"/>
                <w:sz w:val="22"/>
                <w:szCs w:val="22"/>
                <w:lang w:eastAsia="en-US"/>
              </w:rPr>
              <w:t>Transition from Section 21 to strengthened possession grounds</w:t>
            </w:r>
          </w:p>
          <w:p w14:paraId="31F7CBD6" w14:textId="77777777" w:rsidR="00B7159B" w:rsidRPr="00B7159B" w:rsidRDefault="00B7159B" w:rsidP="00B7159B">
            <w:pPr>
              <w:ind w:left="1440"/>
              <w:rPr>
                <w:rFonts w:cs="Arial"/>
                <w:sz w:val="22"/>
                <w:szCs w:val="22"/>
                <w:lang w:eastAsia="en-US"/>
              </w:rPr>
            </w:pPr>
          </w:p>
          <w:p w14:paraId="44F3A91B" w14:textId="77777777" w:rsidR="00B7159B" w:rsidRPr="00B7159B" w:rsidRDefault="00B7159B" w:rsidP="00B7159B">
            <w:pPr>
              <w:rPr>
                <w:rFonts w:cs="Arial"/>
                <w:sz w:val="22"/>
                <w:szCs w:val="22"/>
                <w:lang w:eastAsia="en-US"/>
              </w:rPr>
            </w:pPr>
            <w:r w:rsidRPr="00B7159B">
              <w:rPr>
                <w:rFonts w:cs="Arial"/>
                <w:sz w:val="22"/>
                <w:szCs w:val="22"/>
                <w:lang w:eastAsia="en-US"/>
              </w:rPr>
              <w:t>Awareness of the link between enforcement and homelessness prevention</w:t>
            </w:r>
          </w:p>
          <w:p w14:paraId="0B64BDCB" w14:textId="77777777" w:rsidR="007C3C88" w:rsidRPr="00B7159B" w:rsidRDefault="007C3C88" w:rsidP="00BA3385">
            <w:pPr>
              <w:rPr>
                <w:rFonts w:eastAsia="Arial" w:cs="Arial"/>
                <w:sz w:val="22"/>
                <w:szCs w:val="22"/>
              </w:rPr>
            </w:pPr>
          </w:p>
          <w:p w14:paraId="7F1B5CE6" w14:textId="77777777" w:rsidR="00B7159B" w:rsidRDefault="00B7159B" w:rsidP="00B7159B">
            <w:pPr>
              <w:rPr>
                <w:rFonts w:cs="Arial"/>
                <w:sz w:val="22"/>
                <w:szCs w:val="22"/>
                <w:lang w:eastAsia="en-US"/>
              </w:rPr>
            </w:pPr>
            <w:r w:rsidRPr="00B7159B">
              <w:rPr>
                <w:rFonts w:cs="Arial"/>
                <w:sz w:val="22"/>
                <w:szCs w:val="22"/>
                <w:lang w:eastAsia="en-US"/>
              </w:rPr>
              <w:lastRenderedPageBreak/>
              <w:t xml:space="preserve">Significant experience in: </w:t>
            </w:r>
          </w:p>
          <w:p w14:paraId="051FCEF0" w14:textId="77777777" w:rsidR="00B7159B" w:rsidRPr="00B7159B" w:rsidRDefault="00B7159B" w:rsidP="00B7159B">
            <w:pPr>
              <w:rPr>
                <w:rFonts w:cs="Arial"/>
                <w:sz w:val="22"/>
                <w:szCs w:val="22"/>
                <w:lang w:eastAsia="en-US"/>
              </w:rPr>
            </w:pPr>
          </w:p>
          <w:p w14:paraId="57C7DA77" w14:textId="77777777" w:rsidR="00B7159B" w:rsidRDefault="00B7159B" w:rsidP="00B7159B">
            <w:pPr>
              <w:numPr>
                <w:ilvl w:val="1"/>
                <w:numId w:val="42"/>
              </w:numPr>
              <w:rPr>
                <w:rFonts w:cs="Arial"/>
                <w:sz w:val="22"/>
                <w:szCs w:val="22"/>
                <w:lang w:eastAsia="en-US"/>
              </w:rPr>
            </w:pPr>
            <w:r w:rsidRPr="00B7159B">
              <w:rPr>
                <w:rFonts w:cs="Arial"/>
                <w:sz w:val="22"/>
                <w:szCs w:val="22"/>
                <w:lang w:eastAsia="en-US"/>
              </w:rPr>
              <w:t>Tenancy relations, housing enforcement, or regulatory roles</w:t>
            </w:r>
          </w:p>
          <w:p w14:paraId="3BAAECE2" w14:textId="77777777" w:rsidR="00B7159B" w:rsidRPr="00B7159B" w:rsidRDefault="00B7159B" w:rsidP="00B7159B">
            <w:pPr>
              <w:ind w:left="1440"/>
              <w:rPr>
                <w:rFonts w:cs="Arial"/>
                <w:sz w:val="22"/>
                <w:szCs w:val="22"/>
                <w:lang w:eastAsia="en-US"/>
              </w:rPr>
            </w:pPr>
          </w:p>
          <w:p w14:paraId="2914EB43" w14:textId="77777777" w:rsidR="00B7159B" w:rsidRDefault="00B7159B" w:rsidP="00B7159B">
            <w:pPr>
              <w:rPr>
                <w:rFonts w:cs="Arial"/>
                <w:sz w:val="22"/>
                <w:szCs w:val="22"/>
                <w:lang w:eastAsia="en-US"/>
              </w:rPr>
            </w:pPr>
            <w:r w:rsidRPr="00B7159B">
              <w:rPr>
                <w:rFonts w:cs="Arial"/>
                <w:sz w:val="22"/>
                <w:szCs w:val="22"/>
                <w:lang w:eastAsia="en-US"/>
              </w:rPr>
              <w:t xml:space="preserve">Experience of: </w:t>
            </w:r>
          </w:p>
          <w:p w14:paraId="65EB64C7" w14:textId="77777777" w:rsidR="00B7159B" w:rsidRPr="00B7159B" w:rsidRDefault="00B7159B" w:rsidP="00B7159B">
            <w:pPr>
              <w:rPr>
                <w:rFonts w:cs="Arial"/>
                <w:sz w:val="22"/>
                <w:szCs w:val="22"/>
                <w:lang w:eastAsia="en-US"/>
              </w:rPr>
            </w:pPr>
          </w:p>
          <w:p w14:paraId="22922FA0" w14:textId="77777777" w:rsidR="00B7159B" w:rsidRPr="00B7159B" w:rsidRDefault="00B7159B" w:rsidP="00B7159B">
            <w:pPr>
              <w:numPr>
                <w:ilvl w:val="1"/>
                <w:numId w:val="42"/>
              </w:numPr>
              <w:rPr>
                <w:rFonts w:cs="Arial"/>
                <w:sz w:val="22"/>
                <w:szCs w:val="22"/>
                <w:lang w:eastAsia="en-US"/>
              </w:rPr>
            </w:pPr>
            <w:r w:rsidRPr="00B7159B">
              <w:rPr>
                <w:rFonts w:cs="Arial"/>
                <w:sz w:val="22"/>
                <w:szCs w:val="22"/>
                <w:lang w:eastAsia="en-US"/>
              </w:rPr>
              <w:t>Complex case investigation and legal action</w:t>
            </w:r>
          </w:p>
          <w:p w14:paraId="5D39CF23" w14:textId="77777777" w:rsidR="00B7159B" w:rsidRPr="00B7159B" w:rsidRDefault="00B7159B" w:rsidP="00B7159B">
            <w:pPr>
              <w:numPr>
                <w:ilvl w:val="1"/>
                <w:numId w:val="42"/>
              </w:numPr>
              <w:rPr>
                <w:rFonts w:cs="Arial"/>
                <w:sz w:val="22"/>
                <w:szCs w:val="22"/>
                <w:lang w:eastAsia="en-US"/>
              </w:rPr>
            </w:pPr>
            <w:r w:rsidRPr="00B7159B">
              <w:rPr>
                <w:rFonts w:cs="Arial"/>
                <w:sz w:val="22"/>
                <w:szCs w:val="22"/>
                <w:lang w:eastAsia="en-US"/>
              </w:rPr>
              <w:t>Working in a changing legislative environment</w:t>
            </w:r>
          </w:p>
          <w:p w14:paraId="0DCC4C88" w14:textId="77777777" w:rsidR="00B7159B" w:rsidRPr="00B7159B" w:rsidRDefault="00B7159B" w:rsidP="00B7159B">
            <w:pPr>
              <w:numPr>
                <w:ilvl w:val="1"/>
                <w:numId w:val="42"/>
              </w:numPr>
              <w:rPr>
                <w:rFonts w:cs="Arial"/>
                <w:sz w:val="22"/>
                <w:szCs w:val="22"/>
                <w:lang w:eastAsia="en-US"/>
              </w:rPr>
            </w:pPr>
            <w:r w:rsidRPr="00B7159B">
              <w:rPr>
                <w:rFonts w:cs="Arial"/>
                <w:sz w:val="22"/>
                <w:szCs w:val="22"/>
                <w:lang w:eastAsia="en-US"/>
              </w:rPr>
              <w:t>Multi-agency enforcement and prevention work</w:t>
            </w:r>
          </w:p>
          <w:p w14:paraId="702DC097" w14:textId="77777777" w:rsidR="00510A50" w:rsidRPr="00B7159B" w:rsidRDefault="00510A50" w:rsidP="00BA3385">
            <w:pPr>
              <w:rPr>
                <w:rFonts w:cs="Arial"/>
                <w:sz w:val="22"/>
                <w:szCs w:val="22"/>
              </w:rPr>
            </w:pPr>
          </w:p>
        </w:tc>
        <w:tc>
          <w:tcPr>
            <w:tcW w:w="5954" w:type="dxa"/>
          </w:tcPr>
          <w:p w14:paraId="264242B7" w14:textId="45BE3934" w:rsidR="00510A50" w:rsidRPr="00B7159B" w:rsidRDefault="00510A50" w:rsidP="00DA2F12">
            <w:pPr>
              <w:rPr>
                <w:rFonts w:cs="Arial"/>
                <w:sz w:val="22"/>
                <w:szCs w:val="22"/>
              </w:rPr>
            </w:pPr>
          </w:p>
          <w:p w14:paraId="570622A6" w14:textId="77777777" w:rsidR="00510A50" w:rsidRPr="00B7159B" w:rsidRDefault="00510A50" w:rsidP="00DA2F12">
            <w:pPr>
              <w:rPr>
                <w:rFonts w:cs="Arial"/>
                <w:sz w:val="22"/>
                <w:szCs w:val="22"/>
              </w:rPr>
            </w:pPr>
          </w:p>
          <w:p w14:paraId="216C0EAD" w14:textId="77777777" w:rsidR="00510A50" w:rsidRPr="00B7159B" w:rsidRDefault="00510A50" w:rsidP="00DA2F12">
            <w:pPr>
              <w:rPr>
                <w:rFonts w:cs="Arial"/>
                <w:sz w:val="22"/>
                <w:szCs w:val="22"/>
              </w:rPr>
            </w:pPr>
          </w:p>
          <w:p w14:paraId="497BCA8E" w14:textId="77777777" w:rsidR="00510A50" w:rsidRPr="00B7159B" w:rsidRDefault="00510A50" w:rsidP="00DA2F12">
            <w:pPr>
              <w:rPr>
                <w:rFonts w:cs="Arial"/>
                <w:sz w:val="22"/>
                <w:szCs w:val="22"/>
              </w:rPr>
            </w:pPr>
          </w:p>
        </w:tc>
      </w:tr>
      <w:tr w:rsidR="00510A50" w:rsidRPr="00E839E2" w14:paraId="007F635E" w14:textId="77777777" w:rsidTr="00DA2F12">
        <w:tc>
          <w:tcPr>
            <w:tcW w:w="2405" w:type="dxa"/>
          </w:tcPr>
          <w:p w14:paraId="52C2A985" w14:textId="77777777" w:rsidR="00510A50" w:rsidRPr="00E839E2" w:rsidRDefault="00510A50" w:rsidP="00DA2F12">
            <w:pPr>
              <w:rPr>
                <w:rFonts w:cs="Arial"/>
                <w:sz w:val="22"/>
                <w:szCs w:val="22"/>
              </w:rPr>
            </w:pPr>
            <w:r w:rsidRPr="00E839E2">
              <w:rPr>
                <w:rFonts w:cs="Arial"/>
                <w:sz w:val="22"/>
                <w:szCs w:val="22"/>
              </w:rPr>
              <w:t>Ability and Skills</w:t>
            </w:r>
          </w:p>
        </w:tc>
        <w:tc>
          <w:tcPr>
            <w:tcW w:w="5670" w:type="dxa"/>
          </w:tcPr>
          <w:p w14:paraId="6E9166BC" w14:textId="77777777" w:rsidR="00B7159B" w:rsidRDefault="00B7159B" w:rsidP="008840CB">
            <w:pPr>
              <w:rPr>
                <w:rFonts w:cs="Arial"/>
                <w:sz w:val="22"/>
                <w:szCs w:val="22"/>
                <w:lang w:eastAsia="en-US"/>
              </w:rPr>
            </w:pPr>
            <w:r w:rsidRPr="008840CB">
              <w:rPr>
                <w:rFonts w:cs="Arial"/>
                <w:sz w:val="22"/>
                <w:szCs w:val="22"/>
                <w:lang w:eastAsia="en-US"/>
              </w:rPr>
              <w:t>Advanced investigative and enforcement skills</w:t>
            </w:r>
          </w:p>
          <w:p w14:paraId="5C443D33" w14:textId="77777777" w:rsidR="008840CB" w:rsidRPr="008840CB" w:rsidRDefault="008840CB" w:rsidP="008840CB">
            <w:pPr>
              <w:rPr>
                <w:rFonts w:cs="Arial"/>
                <w:sz w:val="22"/>
                <w:szCs w:val="22"/>
                <w:lang w:eastAsia="en-US"/>
              </w:rPr>
            </w:pPr>
          </w:p>
          <w:p w14:paraId="5B1F3733" w14:textId="77777777" w:rsidR="00B7159B" w:rsidRDefault="00B7159B" w:rsidP="008840CB">
            <w:pPr>
              <w:rPr>
                <w:rFonts w:cs="Arial"/>
                <w:sz w:val="22"/>
                <w:szCs w:val="22"/>
                <w:lang w:eastAsia="en-US"/>
              </w:rPr>
            </w:pPr>
            <w:r w:rsidRPr="008840CB">
              <w:rPr>
                <w:rFonts w:cs="Arial"/>
                <w:sz w:val="22"/>
                <w:szCs w:val="22"/>
                <w:lang w:eastAsia="en-US"/>
              </w:rPr>
              <w:t>Ability to interpret and apply new and evolving legislation</w:t>
            </w:r>
          </w:p>
          <w:p w14:paraId="539B1EC6" w14:textId="77777777" w:rsidR="008840CB" w:rsidRPr="008840CB" w:rsidRDefault="008840CB" w:rsidP="008840CB">
            <w:pPr>
              <w:rPr>
                <w:rFonts w:cs="Arial"/>
                <w:sz w:val="22"/>
                <w:szCs w:val="22"/>
                <w:lang w:eastAsia="en-US"/>
              </w:rPr>
            </w:pPr>
          </w:p>
          <w:p w14:paraId="579597F0" w14:textId="77777777" w:rsidR="00B7159B" w:rsidRDefault="00B7159B" w:rsidP="008840CB">
            <w:pPr>
              <w:rPr>
                <w:rFonts w:cs="Arial"/>
                <w:sz w:val="22"/>
                <w:szCs w:val="22"/>
                <w:lang w:eastAsia="en-US"/>
              </w:rPr>
            </w:pPr>
            <w:r w:rsidRPr="008840CB">
              <w:rPr>
                <w:rFonts w:cs="Arial"/>
                <w:sz w:val="22"/>
                <w:szCs w:val="22"/>
                <w:lang w:eastAsia="en-US"/>
              </w:rPr>
              <w:t>Strong analytical skills for intelligence-led enforcement</w:t>
            </w:r>
          </w:p>
          <w:p w14:paraId="573C7FDD" w14:textId="77777777" w:rsidR="008840CB" w:rsidRPr="008840CB" w:rsidRDefault="008840CB" w:rsidP="008840CB">
            <w:pPr>
              <w:rPr>
                <w:rFonts w:cs="Arial"/>
                <w:sz w:val="22"/>
                <w:szCs w:val="22"/>
                <w:lang w:eastAsia="en-US"/>
              </w:rPr>
            </w:pPr>
          </w:p>
          <w:p w14:paraId="20F2A80F" w14:textId="77777777" w:rsidR="00B7159B" w:rsidRPr="008840CB" w:rsidRDefault="00B7159B" w:rsidP="008840CB">
            <w:pPr>
              <w:rPr>
                <w:rFonts w:cs="Arial"/>
                <w:sz w:val="22"/>
                <w:szCs w:val="22"/>
                <w:lang w:eastAsia="en-US"/>
              </w:rPr>
            </w:pPr>
            <w:r w:rsidRPr="008840CB">
              <w:rPr>
                <w:rFonts w:cs="Arial"/>
                <w:sz w:val="22"/>
                <w:szCs w:val="22"/>
                <w:lang w:eastAsia="en-US"/>
              </w:rPr>
              <w:t>Excellent stakeholder engagement and influencing skills</w:t>
            </w:r>
          </w:p>
          <w:p w14:paraId="3A9F684B" w14:textId="77777777" w:rsidR="008840CB" w:rsidRDefault="008840CB" w:rsidP="008840CB">
            <w:pPr>
              <w:rPr>
                <w:rFonts w:cs="Arial"/>
                <w:sz w:val="22"/>
                <w:szCs w:val="22"/>
                <w:lang w:eastAsia="en-US"/>
              </w:rPr>
            </w:pPr>
          </w:p>
          <w:p w14:paraId="18260112" w14:textId="6A32D196" w:rsidR="00B7159B" w:rsidRPr="008840CB" w:rsidRDefault="00B7159B" w:rsidP="008840CB">
            <w:pPr>
              <w:rPr>
                <w:rFonts w:cs="Arial"/>
                <w:sz w:val="22"/>
                <w:szCs w:val="22"/>
                <w:lang w:eastAsia="en-US"/>
              </w:rPr>
            </w:pPr>
            <w:r w:rsidRPr="008840CB">
              <w:rPr>
                <w:rFonts w:cs="Arial"/>
                <w:sz w:val="22"/>
                <w:szCs w:val="22"/>
                <w:lang w:eastAsia="en-US"/>
              </w:rPr>
              <w:t>Ability to design and implement new processes</w:t>
            </w:r>
          </w:p>
          <w:p w14:paraId="53FA661C" w14:textId="77777777" w:rsidR="00715C25" w:rsidRPr="00B7159B" w:rsidRDefault="00715C25" w:rsidP="00715C25">
            <w:pPr>
              <w:spacing w:before="120" w:after="120"/>
              <w:rPr>
                <w:rFonts w:cs="Arial"/>
                <w:sz w:val="22"/>
                <w:szCs w:val="22"/>
              </w:rPr>
            </w:pPr>
            <w:r w:rsidRPr="00B7159B">
              <w:rPr>
                <w:rFonts w:cs="Arial"/>
                <w:sz w:val="22"/>
                <w:szCs w:val="22"/>
              </w:rPr>
              <w:t>Able to analyse technical and financial information and make sound judgements</w:t>
            </w:r>
          </w:p>
          <w:p w14:paraId="482C1331" w14:textId="77777777" w:rsidR="00715C25" w:rsidRPr="00B7159B" w:rsidRDefault="00715C25" w:rsidP="00715C25">
            <w:pPr>
              <w:pStyle w:val="BodyText3"/>
              <w:rPr>
                <w:rFonts w:cs="Arial"/>
                <w:sz w:val="22"/>
                <w:szCs w:val="22"/>
              </w:rPr>
            </w:pPr>
            <w:r w:rsidRPr="00B7159B">
              <w:rPr>
                <w:rFonts w:cs="Arial"/>
                <w:sz w:val="22"/>
                <w:szCs w:val="22"/>
              </w:rPr>
              <w:t xml:space="preserve">Able to problem solve and develop appropriate solutions </w:t>
            </w:r>
          </w:p>
          <w:p w14:paraId="53DE8C2E" w14:textId="3693D870" w:rsidR="00715C25" w:rsidRPr="00B7159B" w:rsidRDefault="00715C25" w:rsidP="00715C25">
            <w:pPr>
              <w:spacing w:before="120" w:after="120"/>
              <w:rPr>
                <w:rFonts w:cs="Arial"/>
                <w:sz w:val="22"/>
                <w:szCs w:val="22"/>
              </w:rPr>
            </w:pPr>
            <w:r w:rsidRPr="00B7159B">
              <w:rPr>
                <w:rFonts w:cs="Arial"/>
                <w:sz w:val="22"/>
                <w:szCs w:val="22"/>
              </w:rPr>
              <w:t>Able to work as part of a multi-disciplinary team and manage/prioritise own workload</w:t>
            </w:r>
          </w:p>
          <w:p w14:paraId="1A0D4496" w14:textId="77777777" w:rsidR="00510A50" w:rsidRPr="00B7159B" w:rsidRDefault="00510A50" w:rsidP="00715C25">
            <w:pPr>
              <w:rPr>
                <w:rFonts w:eastAsia="Arial" w:cs="Arial"/>
                <w:sz w:val="22"/>
                <w:szCs w:val="22"/>
              </w:rPr>
            </w:pPr>
            <w:r w:rsidRPr="00B7159B">
              <w:rPr>
                <w:rFonts w:eastAsia="Arial" w:cs="Arial"/>
                <w:sz w:val="22"/>
                <w:szCs w:val="22"/>
              </w:rPr>
              <w:lastRenderedPageBreak/>
              <w:t xml:space="preserve">Ability to work to tight deadlines and be flexible in work approaches. </w:t>
            </w:r>
          </w:p>
          <w:p w14:paraId="0A0CF00F" w14:textId="77777777" w:rsidR="00510A50" w:rsidRPr="00B7159B" w:rsidRDefault="00510A50" w:rsidP="00715C25">
            <w:pPr>
              <w:rPr>
                <w:rFonts w:eastAsia="Arial" w:cs="Arial"/>
                <w:sz w:val="22"/>
                <w:szCs w:val="22"/>
              </w:rPr>
            </w:pPr>
          </w:p>
          <w:p w14:paraId="2D622074" w14:textId="77777777" w:rsidR="00510A50" w:rsidRPr="00B7159B" w:rsidRDefault="00510A50" w:rsidP="00715C25">
            <w:pPr>
              <w:rPr>
                <w:rFonts w:eastAsia="Arial" w:cs="Arial"/>
                <w:sz w:val="22"/>
                <w:szCs w:val="22"/>
              </w:rPr>
            </w:pPr>
            <w:r w:rsidRPr="00B7159B">
              <w:rPr>
                <w:rFonts w:eastAsia="Arial" w:cs="Arial"/>
                <w:sz w:val="22"/>
                <w:szCs w:val="22"/>
              </w:rPr>
              <w:t xml:space="preserve">Demonstrate excellent communication skills level of written and oral communication and IT user skill. </w:t>
            </w:r>
          </w:p>
          <w:p w14:paraId="2883D40A" w14:textId="77777777" w:rsidR="00510A50" w:rsidRPr="00B7159B" w:rsidRDefault="00510A50" w:rsidP="00715C25">
            <w:pPr>
              <w:rPr>
                <w:rFonts w:eastAsia="Arial" w:cs="Arial"/>
                <w:sz w:val="22"/>
                <w:szCs w:val="22"/>
              </w:rPr>
            </w:pPr>
          </w:p>
          <w:p w14:paraId="646A4B90" w14:textId="77777777" w:rsidR="00510A50" w:rsidRPr="00B7159B" w:rsidRDefault="00510A50" w:rsidP="00715C25">
            <w:pPr>
              <w:rPr>
                <w:rFonts w:eastAsia="Arial" w:cs="Arial"/>
                <w:sz w:val="22"/>
                <w:szCs w:val="22"/>
              </w:rPr>
            </w:pPr>
            <w:r w:rsidRPr="00B7159B">
              <w:rPr>
                <w:rFonts w:eastAsia="Arial" w:cs="Arial"/>
                <w:sz w:val="22"/>
                <w:szCs w:val="22"/>
              </w:rPr>
              <w:t>Ability to develop and maintain good working relationships with a wide range of customers, stakeholders, and partners.</w:t>
            </w:r>
          </w:p>
          <w:p w14:paraId="64E116E0" w14:textId="77777777" w:rsidR="00B7159B" w:rsidRPr="00B7159B" w:rsidRDefault="00B7159B" w:rsidP="00715C25">
            <w:pPr>
              <w:rPr>
                <w:rFonts w:eastAsia="Arial" w:cs="Arial"/>
                <w:sz w:val="22"/>
                <w:szCs w:val="22"/>
              </w:rPr>
            </w:pPr>
          </w:p>
          <w:p w14:paraId="69849BC1" w14:textId="6E65D3B2" w:rsidR="00B7159B" w:rsidRDefault="00B7159B" w:rsidP="008840CB">
            <w:pPr>
              <w:rPr>
                <w:rFonts w:eastAsia="Arial" w:cs="Arial"/>
                <w:sz w:val="22"/>
                <w:szCs w:val="22"/>
              </w:rPr>
            </w:pPr>
            <w:r w:rsidRPr="00B7159B">
              <w:rPr>
                <w:rFonts w:eastAsia="Arial" w:cs="Arial"/>
                <w:sz w:val="22"/>
                <w:szCs w:val="22"/>
              </w:rPr>
              <w:t>Adaptable and forward-thinking</w:t>
            </w:r>
          </w:p>
          <w:p w14:paraId="568CB0C2" w14:textId="77777777" w:rsidR="008840CB" w:rsidRPr="00B7159B" w:rsidRDefault="008840CB" w:rsidP="008840CB">
            <w:pPr>
              <w:rPr>
                <w:rFonts w:eastAsia="Arial" w:cs="Arial"/>
                <w:sz w:val="22"/>
                <w:szCs w:val="22"/>
              </w:rPr>
            </w:pPr>
          </w:p>
          <w:p w14:paraId="1F581A0D" w14:textId="77777777" w:rsidR="00B7159B" w:rsidRDefault="00B7159B" w:rsidP="008840CB">
            <w:pPr>
              <w:rPr>
                <w:rFonts w:eastAsia="Arial" w:cs="Arial"/>
                <w:sz w:val="22"/>
                <w:szCs w:val="22"/>
              </w:rPr>
            </w:pPr>
            <w:r w:rsidRPr="00B7159B">
              <w:rPr>
                <w:rFonts w:eastAsia="Arial" w:cs="Arial"/>
                <w:sz w:val="22"/>
                <w:szCs w:val="22"/>
              </w:rPr>
              <w:t>Resilient and confident in enforcement situations</w:t>
            </w:r>
          </w:p>
          <w:p w14:paraId="2343C41F" w14:textId="77777777" w:rsidR="008840CB" w:rsidRPr="00B7159B" w:rsidRDefault="008840CB" w:rsidP="008840CB">
            <w:pPr>
              <w:rPr>
                <w:rFonts w:eastAsia="Arial" w:cs="Arial"/>
                <w:sz w:val="22"/>
                <w:szCs w:val="22"/>
              </w:rPr>
            </w:pPr>
          </w:p>
          <w:p w14:paraId="11EC1D85" w14:textId="77777777" w:rsidR="00B7159B" w:rsidRDefault="00B7159B" w:rsidP="008840CB">
            <w:pPr>
              <w:rPr>
                <w:rFonts w:eastAsia="Arial" w:cs="Arial"/>
                <w:sz w:val="22"/>
                <w:szCs w:val="22"/>
              </w:rPr>
            </w:pPr>
            <w:r w:rsidRPr="00B7159B">
              <w:rPr>
                <w:rFonts w:eastAsia="Arial" w:cs="Arial"/>
                <w:sz w:val="22"/>
                <w:szCs w:val="22"/>
              </w:rPr>
              <w:t>Strong commitment to fairness and tenant protection</w:t>
            </w:r>
          </w:p>
          <w:p w14:paraId="769EFB27" w14:textId="77777777" w:rsidR="003D1F21" w:rsidRPr="00B7159B" w:rsidRDefault="003D1F21" w:rsidP="008840CB">
            <w:pPr>
              <w:rPr>
                <w:rFonts w:cs="Arial"/>
                <w:sz w:val="22"/>
                <w:szCs w:val="22"/>
              </w:rPr>
            </w:pPr>
          </w:p>
        </w:tc>
        <w:tc>
          <w:tcPr>
            <w:tcW w:w="5954" w:type="dxa"/>
          </w:tcPr>
          <w:p w14:paraId="4C15EF05" w14:textId="77777777" w:rsidR="00510A50" w:rsidRPr="00B7159B" w:rsidRDefault="00510A50" w:rsidP="00DA2F12">
            <w:pPr>
              <w:rPr>
                <w:rFonts w:cs="Arial"/>
                <w:sz w:val="22"/>
                <w:szCs w:val="22"/>
              </w:rPr>
            </w:pPr>
          </w:p>
        </w:tc>
      </w:tr>
      <w:tr w:rsidR="00510A50" w:rsidRPr="00E839E2" w14:paraId="76FD926A" w14:textId="77777777" w:rsidTr="00DA2F12">
        <w:tc>
          <w:tcPr>
            <w:tcW w:w="2405" w:type="dxa"/>
          </w:tcPr>
          <w:p w14:paraId="3213CABE" w14:textId="77777777" w:rsidR="00510A50" w:rsidRPr="00E839E2" w:rsidRDefault="00510A50" w:rsidP="00DA2F12">
            <w:pPr>
              <w:rPr>
                <w:rFonts w:cs="Arial"/>
                <w:sz w:val="22"/>
                <w:szCs w:val="22"/>
              </w:rPr>
            </w:pPr>
            <w:r w:rsidRPr="00E839E2">
              <w:rPr>
                <w:rFonts w:cs="Arial"/>
                <w:sz w:val="22"/>
                <w:szCs w:val="22"/>
              </w:rPr>
              <w:t>Equal Opportunities</w:t>
            </w:r>
          </w:p>
        </w:tc>
        <w:tc>
          <w:tcPr>
            <w:tcW w:w="5670" w:type="dxa"/>
          </w:tcPr>
          <w:p w14:paraId="3C559A57" w14:textId="77777777" w:rsidR="00510A50" w:rsidRPr="00B7159B" w:rsidRDefault="00510A50" w:rsidP="00DA2F12">
            <w:pPr>
              <w:rPr>
                <w:rFonts w:cs="Arial"/>
                <w:sz w:val="22"/>
                <w:szCs w:val="22"/>
              </w:rPr>
            </w:pPr>
            <w:r w:rsidRPr="00B7159B">
              <w:rPr>
                <w:rFonts w:cs="Arial"/>
                <w:sz w:val="22"/>
                <w:szCs w:val="22"/>
              </w:rPr>
              <w:t xml:space="preserve">Ability to demonstrate awareness/understanding of equal opportunities and other people’s behaviour, physical, social and welfare </w:t>
            </w:r>
            <w:proofErr w:type="gramStart"/>
            <w:r w:rsidRPr="00B7159B">
              <w:rPr>
                <w:rFonts w:cs="Arial"/>
                <w:sz w:val="22"/>
                <w:szCs w:val="22"/>
              </w:rPr>
              <w:t>needs</w:t>
            </w:r>
            <w:proofErr w:type="gramEnd"/>
            <w:r w:rsidRPr="00B7159B">
              <w:rPr>
                <w:rFonts w:cs="Arial"/>
                <w:sz w:val="22"/>
                <w:szCs w:val="22"/>
              </w:rPr>
              <w:t>.</w:t>
            </w:r>
          </w:p>
          <w:p w14:paraId="3B0ECD3E" w14:textId="77777777" w:rsidR="00510A50" w:rsidRPr="00B7159B" w:rsidRDefault="00510A50" w:rsidP="00DA2F12">
            <w:pPr>
              <w:rPr>
                <w:rFonts w:cs="Arial"/>
                <w:sz w:val="22"/>
                <w:szCs w:val="22"/>
              </w:rPr>
            </w:pPr>
          </w:p>
        </w:tc>
        <w:tc>
          <w:tcPr>
            <w:tcW w:w="5954" w:type="dxa"/>
          </w:tcPr>
          <w:p w14:paraId="41E48636" w14:textId="0915C7EE" w:rsidR="00510A50" w:rsidRPr="00B7159B" w:rsidRDefault="00510A50" w:rsidP="00DA2F12">
            <w:pPr>
              <w:rPr>
                <w:rFonts w:cs="Arial"/>
                <w:sz w:val="22"/>
                <w:szCs w:val="22"/>
              </w:rPr>
            </w:pPr>
          </w:p>
        </w:tc>
      </w:tr>
      <w:tr w:rsidR="00510A50" w:rsidRPr="00E839E2" w14:paraId="705C0DE1" w14:textId="77777777" w:rsidTr="00DA2F12">
        <w:tc>
          <w:tcPr>
            <w:tcW w:w="2405" w:type="dxa"/>
          </w:tcPr>
          <w:p w14:paraId="78E6F3AD" w14:textId="06297ABA" w:rsidR="00510A50" w:rsidRPr="00E839E2" w:rsidRDefault="00715C25" w:rsidP="00DA2F12">
            <w:pPr>
              <w:spacing w:line="259" w:lineRule="auto"/>
              <w:rPr>
                <w:rFonts w:cs="Arial"/>
                <w:sz w:val="22"/>
                <w:szCs w:val="22"/>
              </w:rPr>
            </w:pPr>
            <w:r w:rsidRPr="00E839E2">
              <w:rPr>
                <w:rFonts w:cs="Arial"/>
                <w:sz w:val="22"/>
                <w:szCs w:val="22"/>
              </w:rPr>
              <w:t>Additional factors</w:t>
            </w:r>
          </w:p>
        </w:tc>
        <w:tc>
          <w:tcPr>
            <w:tcW w:w="5670" w:type="dxa"/>
          </w:tcPr>
          <w:p w14:paraId="29545E71" w14:textId="77777777" w:rsidR="00510A50" w:rsidRPr="00B7159B" w:rsidRDefault="00510A50" w:rsidP="00DA2F12">
            <w:pPr>
              <w:rPr>
                <w:rFonts w:cs="Arial"/>
                <w:sz w:val="22"/>
                <w:szCs w:val="22"/>
              </w:rPr>
            </w:pPr>
            <w:r w:rsidRPr="00B7159B">
              <w:rPr>
                <w:rFonts w:cs="Arial"/>
                <w:sz w:val="22"/>
                <w:szCs w:val="22"/>
              </w:rPr>
              <w:t xml:space="preserve">Demonstrate an understanding of the safe working practices that apply to this role. </w:t>
            </w:r>
          </w:p>
          <w:p w14:paraId="4F1F27C3" w14:textId="04E89236" w:rsidR="00715C25" w:rsidRPr="00B7159B" w:rsidRDefault="00715C25" w:rsidP="00715C25">
            <w:pPr>
              <w:rPr>
                <w:rFonts w:cs="Arial"/>
                <w:sz w:val="22"/>
                <w:szCs w:val="22"/>
              </w:rPr>
            </w:pPr>
          </w:p>
        </w:tc>
        <w:tc>
          <w:tcPr>
            <w:tcW w:w="5954" w:type="dxa"/>
          </w:tcPr>
          <w:p w14:paraId="79453DAD" w14:textId="4E25A454" w:rsidR="00510A50" w:rsidRPr="00B7159B" w:rsidRDefault="00510A50" w:rsidP="00DA2F12">
            <w:pPr>
              <w:rPr>
                <w:rFonts w:cs="Arial"/>
                <w:sz w:val="22"/>
                <w:szCs w:val="22"/>
              </w:rPr>
            </w:pPr>
          </w:p>
        </w:tc>
      </w:tr>
    </w:tbl>
    <w:p w14:paraId="168D70A5" w14:textId="77777777" w:rsidR="00510A50" w:rsidRPr="00E839E2" w:rsidRDefault="00510A50" w:rsidP="00510A50">
      <w:pPr>
        <w:rPr>
          <w:rFonts w:cs="Arial"/>
          <w:szCs w:val="22"/>
        </w:rPr>
      </w:pPr>
    </w:p>
    <w:bookmarkEnd w:id="0"/>
    <w:p w14:paraId="3AA34EB3" w14:textId="77777777" w:rsidR="001F27C8" w:rsidRPr="00E839E2" w:rsidRDefault="001F27C8">
      <w:pPr>
        <w:rPr>
          <w:rFonts w:cs="Arial"/>
          <w:szCs w:val="22"/>
        </w:rPr>
      </w:pPr>
    </w:p>
    <w:sectPr w:rsidR="001F27C8" w:rsidRPr="00E839E2" w:rsidSect="002107ED">
      <w:footerReference w:type="default" r:id="rId11"/>
      <w:footerReference w:type="first" r:id="rId12"/>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79B1" w14:textId="77777777" w:rsidR="00BF4BB1" w:rsidRDefault="00BF4BB1">
      <w:r>
        <w:separator/>
      </w:r>
    </w:p>
  </w:endnote>
  <w:endnote w:type="continuationSeparator" w:id="0">
    <w:p w14:paraId="30D1B96F" w14:textId="77777777" w:rsidR="00BF4BB1" w:rsidRDefault="00BF4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1EE12D6" w14:paraId="60AF2211" w14:textId="77777777" w:rsidTr="51EE12D6">
      <w:tc>
        <w:tcPr>
          <w:tcW w:w="3020" w:type="dxa"/>
        </w:tcPr>
        <w:p w14:paraId="0AE4E164" w14:textId="77777777" w:rsidR="00F35681" w:rsidRDefault="00F35681" w:rsidP="51EE12D6">
          <w:pPr>
            <w:pStyle w:val="Header"/>
            <w:ind w:left="-115"/>
            <w:rPr>
              <w:szCs w:val="22"/>
            </w:rPr>
          </w:pPr>
        </w:p>
      </w:tc>
      <w:tc>
        <w:tcPr>
          <w:tcW w:w="3020" w:type="dxa"/>
        </w:tcPr>
        <w:p w14:paraId="09A76D2F" w14:textId="77777777" w:rsidR="00F35681" w:rsidRDefault="00F35681" w:rsidP="51EE12D6">
          <w:pPr>
            <w:pStyle w:val="Header"/>
            <w:jc w:val="center"/>
            <w:rPr>
              <w:szCs w:val="22"/>
            </w:rPr>
          </w:pPr>
        </w:p>
      </w:tc>
      <w:tc>
        <w:tcPr>
          <w:tcW w:w="3020" w:type="dxa"/>
        </w:tcPr>
        <w:p w14:paraId="77144BDC" w14:textId="77777777" w:rsidR="00F35681" w:rsidRDefault="00F35681" w:rsidP="51EE12D6">
          <w:pPr>
            <w:pStyle w:val="Header"/>
            <w:ind w:right="-115"/>
            <w:jc w:val="right"/>
            <w:rPr>
              <w:szCs w:val="22"/>
            </w:rPr>
          </w:pPr>
        </w:p>
      </w:tc>
    </w:tr>
  </w:tbl>
  <w:p w14:paraId="39BADCCA" w14:textId="77777777" w:rsidR="00F35681" w:rsidRDefault="00F35681" w:rsidP="51EE12D6">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1EE12D6" w14:paraId="75068C34" w14:textId="77777777" w:rsidTr="51EE12D6">
      <w:tc>
        <w:tcPr>
          <w:tcW w:w="3020" w:type="dxa"/>
        </w:tcPr>
        <w:p w14:paraId="38CFBBA9" w14:textId="77777777" w:rsidR="00F35681" w:rsidRDefault="00F35681" w:rsidP="51EE12D6">
          <w:pPr>
            <w:pStyle w:val="Header"/>
            <w:ind w:left="-115"/>
            <w:rPr>
              <w:szCs w:val="22"/>
            </w:rPr>
          </w:pPr>
        </w:p>
      </w:tc>
      <w:tc>
        <w:tcPr>
          <w:tcW w:w="3020" w:type="dxa"/>
        </w:tcPr>
        <w:p w14:paraId="145F04C9" w14:textId="77777777" w:rsidR="00F35681" w:rsidRDefault="00F35681" w:rsidP="51EE12D6">
          <w:pPr>
            <w:pStyle w:val="Header"/>
            <w:jc w:val="center"/>
            <w:rPr>
              <w:szCs w:val="22"/>
            </w:rPr>
          </w:pPr>
        </w:p>
      </w:tc>
      <w:tc>
        <w:tcPr>
          <w:tcW w:w="3020" w:type="dxa"/>
        </w:tcPr>
        <w:p w14:paraId="1C4743F3" w14:textId="77777777" w:rsidR="00F35681" w:rsidRDefault="00F35681" w:rsidP="51EE12D6">
          <w:pPr>
            <w:pStyle w:val="Header"/>
            <w:ind w:right="-115"/>
            <w:jc w:val="right"/>
            <w:rPr>
              <w:szCs w:val="22"/>
            </w:rPr>
          </w:pPr>
        </w:p>
      </w:tc>
    </w:tr>
  </w:tbl>
  <w:p w14:paraId="173D994F" w14:textId="77777777" w:rsidR="00F35681" w:rsidRDefault="00F35681" w:rsidP="51EE12D6">
    <w:pPr>
      <w:pStyle w:val="Footer"/>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0"/>
      <w:gridCol w:w="4310"/>
      <w:gridCol w:w="4310"/>
    </w:tblGrid>
    <w:tr w:rsidR="51EE12D6" w14:paraId="37AC10E2" w14:textId="77777777" w:rsidTr="51EE12D6">
      <w:tc>
        <w:tcPr>
          <w:tcW w:w="4310" w:type="dxa"/>
        </w:tcPr>
        <w:p w14:paraId="5695E5AC" w14:textId="77777777" w:rsidR="00F35681" w:rsidRDefault="00F35681" w:rsidP="51EE12D6">
          <w:pPr>
            <w:pStyle w:val="Header"/>
            <w:ind w:left="-115"/>
            <w:rPr>
              <w:szCs w:val="22"/>
            </w:rPr>
          </w:pPr>
        </w:p>
      </w:tc>
      <w:tc>
        <w:tcPr>
          <w:tcW w:w="4310" w:type="dxa"/>
        </w:tcPr>
        <w:p w14:paraId="4F98E6AD" w14:textId="77777777" w:rsidR="00F35681" w:rsidRDefault="00F35681" w:rsidP="51EE12D6">
          <w:pPr>
            <w:pStyle w:val="Header"/>
            <w:jc w:val="center"/>
            <w:rPr>
              <w:szCs w:val="22"/>
            </w:rPr>
          </w:pPr>
        </w:p>
      </w:tc>
      <w:tc>
        <w:tcPr>
          <w:tcW w:w="4310" w:type="dxa"/>
        </w:tcPr>
        <w:p w14:paraId="37D669F8" w14:textId="77777777" w:rsidR="00F35681" w:rsidRDefault="00F35681" w:rsidP="51EE12D6">
          <w:pPr>
            <w:pStyle w:val="Header"/>
            <w:ind w:right="-115"/>
            <w:jc w:val="right"/>
            <w:rPr>
              <w:szCs w:val="22"/>
            </w:rPr>
          </w:pPr>
        </w:p>
      </w:tc>
    </w:tr>
  </w:tbl>
  <w:p w14:paraId="5F107402" w14:textId="77777777" w:rsidR="00F35681" w:rsidRDefault="00F35681" w:rsidP="51EE12D6">
    <w:pPr>
      <w:pStyle w:val="Footer"/>
      <w:rPr>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0"/>
      <w:gridCol w:w="4310"/>
      <w:gridCol w:w="4310"/>
    </w:tblGrid>
    <w:tr w:rsidR="51EE12D6" w14:paraId="600B4601" w14:textId="77777777" w:rsidTr="51EE12D6">
      <w:tc>
        <w:tcPr>
          <w:tcW w:w="4310" w:type="dxa"/>
        </w:tcPr>
        <w:p w14:paraId="3AD12F2E" w14:textId="77777777" w:rsidR="00F35681" w:rsidRDefault="00F35681" w:rsidP="51EE12D6">
          <w:pPr>
            <w:pStyle w:val="Header"/>
            <w:ind w:left="-115"/>
            <w:rPr>
              <w:szCs w:val="22"/>
            </w:rPr>
          </w:pPr>
        </w:p>
      </w:tc>
      <w:tc>
        <w:tcPr>
          <w:tcW w:w="4310" w:type="dxa"/>
        </w:tcPr>
        <w:p w14:paraId="060BD560" w14:textId="77777777" w:rsidR="00F35681" w:rsidRDefault="00F35681" w:rsidP="51EE12D6">
          <w:pPr>
            <w:pStyle w:val="Header"/>
            <w:jc w:val="center"/>
            <w:rPr>
              <w:szCs w:val="22"/>
            </w:rPr>
          </w:pPr>
        </w:p>
      </w:tc>
      <w:tc>
        <w:tcPr>
          <w:tcW w:w="4310" w:type="dxa"/>
        </w:tcPr>
        <w:p w14:paraId="0F05794D" w14:textId="77777777" w:rsidR="00F35681" w:rsidRDefault="00F35681" w:rsidP="51EE12D6">
          <w:pPr>
            <w:pStyle w:val="Header"/>
            <w:ind w:right="-115"/>
            <w:jc w:val="right"/>
            <w:rPr>
              <w:szCs w:val="22"/>
            </w:rPr>
          </w:pPr>
        </w:p>
      </w:tc>
    </w:tr>
  </w:tbl>
  <w:p w14:paraId="2B8975B2" w14:textId="77777777" w:rsidR="00F35681" w:rsidRDefault="00F35681" w:rsidP="51EE12D6">
    <w:pPr>
      <w:pStyle w:val="Foo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AB5E5" w14:textId="77777777" w:rsidR="00BF4BB1" w:rsidRDefault="00BF4BB1">
      <w:r>
        <w:separator/>
      </w:r>
    </w:p>
  </w:footnote>
  <w:footnote w:type="continuationSeparator" w:id="0">
    <w:p w14:paraId="39B9125F" w14:textId="77777777" w:rsidR="00BF4BB1" w:rsidRDefault="00BF4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FD1" w14:textId="77777777" w:rsidR="00F35681" w:rsidRPr="00946B95" w:rsidRDefault="00F35681" w:rsidP="00946B95">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1A07" w14:textId="77777777" w:rsidR="00F35681" w:rsidRPr="007E7511" w:rsidRDefault="005735F0" w:rsidP="007E7511">
    <w:pPr>
      <w:pStyle w:val="Header"/>
      <w:rPr>
        <w:sz w:val="24"/>
        <w:szCs w:val="24"/>
      </w:rPr>
    </w:pPr>
    <w:r>
      <w:rPr>
        <w:noProof/>
      </w:rPr>
      <w:drawing>
        <wp:inline distT="0" distB="0" distL="0" distR="0" wp14:anchorId="79E83AB4" wp14:editId="5D2103A6">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19000" cy="8168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03FC"/>
    <w:multiLevelType w:val="multilevel"/>
    <w:tmpl w:val="F8CC5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231D9"/>
    <w:multiLevelType w:val="hybridMultilevel"/>
    <w:tmpl w:val="28AA5476"/>
    <w:lvl w:ilvl="0" w:tplc="0409000F">
      <w:start w:val="1"/>
      <w:numFmt w:val="decimal"/>
      <w:lvlText w:val="%1."/>
      <w:lvlJc w:val="left"/>
      <w:pPr>
        <w:tabs>
          <w:tab w:val="num" w:pos="720"/>
        </w:tabs>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B753EB"/>
    <w:multiLevelType w:val="hybridMultilevel"/>
    <w:tmpl w:val="E6B682C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985064"/>
    <w:multiLevelType w:val="hybridMultilevel"/>
    <w:tmpl w:val="8E92F1D4"/>
    <w:lvl w:ilvl="0" w:tplc="BC022EF6">
      <w:start w:val="1"/>
      <w:numFmt w:val="decimal"/>
      <w:lvlText w:val="%1."/>
      <w:lvlJc w:val="left"/>
      <w:pPr>
        <w:ind w:left="360" w:hanging="360"/>
      </w:pPr>
    </w:lvl>
    <w:lvl w:ilvl="1" w:tplc="4F865C18">
      <w:start w:val="1"/>
      <w:numFmt w:val="bullet"/>
      <w:lvlText w:val=""/>
      <w:lvlJc w:val="left"/>
      <w:pPr>
        <w:ind w:left="1080" w:hanging="360"/>
      </w:pPr>
      <w:rPr>
        <w:rFonts w:ascii="Symbol" w:hAnsi="Symbol" w:hint="default"/>
      </w:rPr>
    </w:lvl>
    <w:lvl w:ilvl="2" w:tplc="2D22C150">
      <w:start w:val="1"/>
      <w:numFmt w:val="lowerRoman"/>
      <w:lvlText w:val="%3."/>
      <w:lvlJc w:val="right"/>
      <w:pPr>
        <w:ind w:left="1800" w:hanging="180"/>
      </w:pPr>
    </w:lvl>
    <w:lvl w:ilvl="3" w:tplc="A11AD318">
      <w:start w:val="1"/>
      <w:numFmt w:val="decimal"/>
      <w:lvlText w:val="%4."/>
      <w:lvlJc w:val="left"/>
      <w:pPr>
        <w:ind w:left="2520" w:hanging="360"/>
      </w:pPr>
    </w:lvl>
    <w:lvl w:ilvl="4" w:tplc="E2E04ED8">
      <w:start w:val="1"/>
      <w:numFmt w:val="lowerLetter"/>
      <w:lvlText w:val="%5."/>
      <w:lvlJc w:val="left"/>
      <w:pPr>
        <w:ind w:left="3240" w:hanging="360"/>
      </w:pPr>
    </w:lvl>
    <w:lvl w:ilvl="5" w:tplc="360E06A6">
      <w:start w:val="1"/>
      <w:numFmt w:val="lowerRoman"/>
      <w:lvlText w:val="%6."/>
      <w:lvlJc w:val="right"/>
      <w:pPr>
        <w:ind w:left="3960" w:hanging="180"/>
      </w:pPr>
    </w:lvl>
    <w:lvl w:ilvl="6" w:tplc="8F122B62">
      <w:start w:val="1"/>
      <w:numFmt w:val="decimal"/>
      <w:lvlText w:val="%7."/>
      <w:lvlJc w:val="left"/>
      <w:pPr>
        <w:ind w:left="4680" w:hanging="360"/>
      </w:pPr>
    </w:lvl>
    <w:lvl w:ilvl="7" w:tplc="BCD6E6C0">
      <w:start w:val="1"/>
      <w:numFmt w:val="lowerLetter"/>
      <w:lvlText w:val="%8."/>
      <w:lvlJc w:val="left"/>
      <w:pPr>
        <w:ind w:left="5400" w:hanging="360"/>
      </w:pPr>
    </w:lvl>
    <w:lvl w:ilvl="8" w:tplc="DDF6B92C">
      <w:start w:val="1"/>
      <w:numFmt w:val="lowerRoman"/>
      <w:lvlText w:val="%9."/>
      <w:lvlJc w:val="right"/>
      <w:pPr>
        <w:ind w:left="6120" w:hanging="180"/>
      </w:pPr>
    </w:lvl>
  </w:abstractNum>
  <w:abstractNum w:abstractNumId="4" w15:restartNumberingAfterBreak="0">
    <w:nsid w:val="1276630D"/>
    <w:multiLevelType w:val="multilevel"/>
    <w:tmpl w:val="52306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03181"/>
    <w:multiLevelType w:val="hybridMultilevel"/>
    <w:tmpl w:val="B5ECD34C"/>
    <w:lvl w:ilvl="0" w:tplc="5B44CA8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894BEE"/>
    <w:multiLevelType w:val="multilevel"/>
    <w:tmpl w:val="6F00C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F1E81"/>
    <w:multiLevelType w:val="multilevel"/>
    <w:tmpl w:val="C57A4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4284C"/>
    <w:multiLevelType w:val="hybridMultilevel"/>
    <w:tmpl w:val="722C9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AA05A8"/>
    <w:multiLevelType w:val="hybridMultilevel"/>
    <w:tmpl w:val="460CAD26"/>
    <w:lvl w:ilvl="0" w:tplc="0809000F">
      <w:start w:val="1"/>
      <w:numFmt w:val="decimal"/>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10" w15:restartNumberingAfterBreak="0">
    <w:nsid w:val="1F913883"/>
    <w:multiLevelType w:val="hybridMultilevel"/>
    <w:tmpl w:val="7F7AF7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7A1069"/>
    <w:multiLevelType w:val="hybridMultilevel"/>
    <w:tmpl w:val="622A453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A34302"/>
    <w:multiLevelType w:val="hybridMultilevel"/>
    <w:tmpl w:val="DA36E7CE"/>
    <w:lvl w:ilvl="0" w:tplc="15026028">
      <w:start w:val="1"/>
      <w:numFmt w:val="decimal"/>
      <w:lvlText w:val="%1."/>
      <w:lvlJc w:val="left"/>
      <w:pPr>
        <w:ind w:left="1003" w:hanging="360"/>
      </w:pPr>
      <w:rPr>
        <w:rFonts w:hint="default"/>
        <w:b w:val="0"/>
        <w:bCs w:val="0"/>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3" w15:restartNumberingAfterBreak="0">
    <w:nsid w:val="27A76482"/>
    <w:multiLevelType w:val="hybridMultilevel"/>
    <w:tmpl w:val="B2DC59A4"/>
    <w:lvl w:ilvl="0" w:tplc="57467CAA">
      <w:start w:val="1"/>
      <w:numFmt w:val="decimal"/>
      <w:lvlText w:val="%1."/>
      <w:lvlJc w:val="left"/>
      <w:pPr>
        <w:ind w:left="720" w:hanging="360"/>
      </w:pPr>
      <w:rPr>
        <w:rFonts w:ascii="Arial" w:eastAsia="Times New Roman" w:hAnsi="Arial" w:cs="Times New Roman"/>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DB021E"/>
    <w:multiLevelType w:val="hybridMultilevel"/>
    <w:tmpl w:val="DC960ABE"/>
    <w:lvl w:ilvl="0" w:tplc="15026028">
      <w:start w:val="1"/>
      <w:numFmt w:val="decimal"/>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B772005"/>
    <w:multiLevelType w:val="hybridMultilevel"/>
    <w:tmpl w:val="43929258"/>
    <w:lvl w:ilvl="0" w:tplc="0809000F">
      <w:start w:val="1"/>
      <w:numFmt w:val="decimal"/>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16" w15:restartNumberingAfterBreak="0">
    <w:nsid w:val="2DAF3CA1"/>
    <w:multiLevelType w:val="multilevel"/>
    <w:tmpl w:val="825225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B3519D"/>
    <w:multiLevelType w:val="hybridMultilevel"/>
    <w:tmpl w:val="08E82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E5309F"/>
    <w:multiLevelType w:val="hybridMultilevel"/>
    <w:tmpl w:val="65DE8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6D5075"/>
    <w:multiLevelType w:val="multilevel"/>
    <w:tmpl w:val="D2BAA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873E2B"/>
    <w:multiLevelType w:val="hybridMultilevel"/>
    <w:tmpl w:val="10FCE850"/>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F3262D"/>
    <w:multiLevelType w:val="multilevel"/>
    <w:tmpl w:val="6FA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8B248D"/>
    <w:multiLevelType w:val="hybridMultilevel"/>
    <w:tmpl w:val="D794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43508E"/>
    <w:multiLevelType w:val="hybridMultilevel"/>
    <w:tmpl w:val="32961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712343"/>
    <w:multiLevelType w:val="multilevel"/>
    <w:tmpl w:val="D5965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0940AC"/>
    <w:multiLevelType w:val="multilevel"/>
    <w:tmpl w:val="7206F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1714E"/>
    <w:multiLevelType w:val="multilevel"/>
    <w:tmpl w:val="1EE82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4D59DA"/>
    <w:multiLevelType w:val="hybridMultilevel"/>
    <w:tmpl w:val="94842FDA"/>
    <w:lvl w:ilvl="0" w:tplc="15026028">
      <w:start w:val="1"/>
      <w:numFmt w:val="decimal"/>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4D94AE1"/>
    <w:multiLevelType w:val="hybridMultilevel"/>
    <w:tmpl w:val="B6B834E8"/>
    <w:lvl w:ilvl="0" w:tplc="0809000F">
      <w:start w:val="1"/>
      <w:numFmt w:val="decimal"/>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0" w15:restartNumberingAfterBreak="0">
    <w:nsid w:val="54F61625"/>
    <w:multiLevelType w:val="multilevel"/>
    <w:tmpl w:val="6506F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2B0D1D"/>
    <w:multiLevelType w:val="hybridMultilevel"/>
    <w:tmpl w:val="796C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16703F"/>
    <w:multiLevelType w:val="multilevel"/>
    <w:tmpl w:val="825225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EF040B"/>
    <w:multiLevelType w:val="hybridMultilevel"/>
    <w:tmpl w:val="A82A06FA"/>
    <w:lvl w:ilvl="0" w:tplc="1502602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B216A5"/>
    <w:multiLevelType w:val="multilevel"/>
    <w:tmpl w:val="FC2AA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F34A48"/>
    <w:multiLevelType w:val="hybridMultilevel"/>
    <w:tmpl w:val="C9404310"/>
    <w:lvl w:ilvl="0" w:tplc="15026028">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63E2606"/>
    <w:multiLevelType w:val="hybridMultilevel"/>
    <w:tmpl w:val="0156B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B8669C"/>
    <w:multiLevelType w:val="hybridMultilevel"/>
    <w:tmpl w:val="7F102C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0044AF"/>
    <w:multiLevelType w:val="hybridMultilevel"/>
    <w:tmpl w:val="719249C0"/>
    <w:lvl w:ilvl="0" w:tplc="15026028">
      <w:start w:val="1"/>
      <w:numFmt w:val="decimal"/>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0A70E6C"/>
    <w:multiLevelType w:val="multilevel"/>
    <w:tmpl w:val="FB8A6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551356"/>
    <w:multiLevelType w:val="multilevel"/>
    <w:tmpl w:val="0EE26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AF57B9"/>
    <w:multiLevelType w:val="multilevel"/>
    <w:tmpl w:val="1CF8D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AB08A4"/>
    <w:multiLevelType w:val="hybridMultilevel"/>
    <w:tmpl w:val="4F283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58746F"/>
    <w:multiLevelType w:val="multilevel"/>
    <w:tmpl w:val="4E9AF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5F85E9"/>
    <w:multiLevelType w:val="hybridMultilevel"/>
    <w:tmpl w:val="E466D57A"/>
    <w:lvl w:ilvl="0" w:tplc="54D4B088">
      <w:start w:val="1"/>
      <w:numFmt w:val="decimal"/>
      <w:lvlText w:val="%1."/>
      <w:lvlJc w:val="left"/>
      <w:pPr>
        <w:ind w:left="360" w:hanging="360"/>
      </w:pPr>
    </w:lvl>
    <w:lvl w:ilvl="1" w:tplc="C08C66AA">
      <w:start w:val="1"/>
      <w:numFmt w:val="lowerLetter"/>
      <w:lvlText w:val="%2."/>
      <w:lvlJc w:val="left"/>
      <w:pPr>
        <w:ind w:left="1080" w:hanging="360"/>
      </w:pPr>
    </w:lvl>
    <w:lvl w:ilvl="2" w:tplc="F5568550">
      <w:start w:val="1"/>
      <w:numFmt w:val="lowerRoman"/>
      <w:lvlText w:val="%3."/>
      <w:lvlJc w:val="right"/>
      <w:pPr>
        <w:ind w:left="1800" w:hanging="180"/>
      </w:pPr>
    </w:lvl>
    <w:lvl w:ilvl="3" w:tplc="CA42E264">
      <w:start w:val="1"/>
      <w:numFmt w:val="decimal"/>
      <w:lvlText w:val="%4."/>
      <w:lvlJc w:val="left"/>
      <w:pPr>
        <w:ind w:left="2520" w:hanging="360"/>
      </w:pPr>
    </w:lvl>
    <w:lvl w:ilvl="4" w:tplc="A70CFF22">
      <w:start w:val="1"/>
      <w:numFmt w:val="lowerLetter"/>
      <w:lvlText w:val="%5."/>
      <w:lvlJc w:val="left"/>
      <w:pPr>
        <w:ind w:left="3240" w:hanging="360"/>
      </w:pPr>
    </w:lvl>
    <w:lvl w:ilvl="5" w:tplc="4DFC2A5C">
      <w:start w:val="1"/>
      <w:numFmt w:val="lowerRoman"/>
      <w:lvlText w:val="%6."/>
      <w:lvlJc w:val="right"/>
      <w:pPr>
        <w:ind w:left="3960" w:hanging="180"/>
      </w:pPr>
    </w:lvl>
    <w:lvl w:ilvl="6" w:tplc="91C4A10E">
      <w:start w:val="1"/>
      <w:numFmt w:val="decimal"/>
      <w:lvlText w:val="%7."/>
      <w:lvlJc w:val="left"/>
      <w:pPr>
        <w:ind w:left="4680" w:hanging="360"/>
      </w:pPr>
    </w:lvl>
    <w:lvl w:ilvl="7" w:tplc="11E261B6">
      <w:start w:val="1"/>
      <w:numFmt w:val="lowerLetter"/>
      <w:lvlText w:val="%8."/>
      <w:lvlJc w:val="left"/>
      <w:pPr>
        <w:ind w:left="5400" w:hanging="360"/>
      </w:pPr>
    </w:lvl>
    <w:lvl w:ilvl="8" w:tplc="119E4AA2">
      <w:start w:val="1"/>
      <w:numFmt w:val="lowerRoman"/>
      <w:lvlText w:val="%9."/>
      <w:lvlJc w:val="right"/>
      <w:pPr>
        <w:ind w:left="6120" w:hanging="180"/>
      </w:pPr>
    </w:lvl>
  </w:abstractNum>
  <w:abstractNum w:abstractNumId="45" w15:restartNumberingAfterBreak="0">
    <w:nsid w:val="7ED338A4"/>
    <w:multiLevelType w:val="hybridMultilevel"/>
    <w:tmpl w:val="7722E9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8327646">
    <w:abstractNumId w:val="18"/>
  </w:num>
  <w:num w:numId="2" w16cid:durableId="417139681">
    <w:abstractNumId w:val="32"/>
  </w:num>
  <w:num w:numId="3" w16cid:durableId="961033453">
    <w:abstractNumId w:val="16"/>
  </w:num>
  <w:num w:numId="4" w16cid:durableId="550188910">
    <w:abstractNumId w:val="44"/>
  </w:num>
  <w:num w:numId="5" w16cid:durableId="2004821317">
    <w:abstractNumId w:val="3"/>
  </w:num>
  <w:num w:numId="6" w16cid:durableId="1351104637">
    <w:abstractNumId w:val="24"/>
  </w:num>
  <w:num w:numId="7" w16cid:durableId="1635523654">
    <w:abstractNumId w:val="2"/>
  </w:num>
  <w:num w:numId="8" w16cid:durableId="123430547">
    <w:abstractNumId w:val="37"/>
  </w:num>
  <w:num w:numId="9" w16cid:durableId="922952222">
    <w:abstractNumId w:val="45"/>
  </w:num>
  <w:num w:numId="10" w16cid:durableId="229076809">
    <w:abstractNumId w:val="8"/>
  </w:num>
  <w:num w:numId="11" w16cid:durableId="1445878453">
    <w:abstractNumId w:val="10"/>
  </w:num>
  <w:num w:numId="12" w16cid:durableId="1440568583">
    <w:abstractNumId w:val="21"/>
  </w:num>
  <w:num w:numId="13" w16cid:durableId="1421685012">
    <w:abstractNumId w:val="1"/>
  </w:num>
  <w:num w:numId="14" w16cid:durableId="586617420">
    <w:abstractNumId w:val="11"/>
  </w:num>
  <w:num w:numId="15" w16cid:durableId="645402087">
    <w:abstractNumId w:val="5"/>
  </w:num>
  <w:num w:numId="16" w16cid:durableId="497500286">
    <w:abstractNumId w:val="31"/>
  </w:num>
  <w:num w:numId="17" w16cid:durableId="1952130802">
    <w:abstractNumId w:val="35"/>
  </w:num>
  <w:num w:numId="18" w16cid:durableId="997928029">
    <w:abstractNumId w:val="14"/>
  </w:num>
  <w:num w:numId="19" w16cid:durableId="475877575">
    <w:abstractNumId w:val="12"/>
  </w:num>
  <w:num w:numId="20" w16cid:durableId="191579986">
    <w:abstractNumId w:val="28"/>
  </w:num>
  <w:num w:numId="21" w16cid:durableId="1564294113">
    <w:abstractNumId w:val="33"/>
  </w:num>
  <w:num w:numId="22" w16cid:durableId="1056125750">
    <w:abstractNumId w:val="38"/>
  </w:num>
  <w:num w:numId="23" w16cid:durableId="828788781">
    <w:abstractNumId w:val="13"/>
  </w:num>
  <w:num w:numId="24" w16cid:durableId="2073654178">
    <w:abstractNumId w:val="36"/>
  </w:num>
  <w:num w:numId="25" w16cid:durableId="1352534958">
    <w:abstractNumId w:val="23"/>
  </w:num>
  <w:num w:numId="26" w16cid:durableId="1437477346">
    <w:abstractNumId w:val="42"/>
  </w:num>
  <w:num w:numId="27" w16cid:durableId="1051224094">
    <w:abstractNumId w:val="9"/>
  </w:num>
  <w:num w:numId="28" w16cid:durableId="2007201176">
    <w:abstractNumId w:val="15"/>
  </w:num>
  <w:num w:numId="29" w16cid:durableId="447161608">
    <w:abstractNumId w:val="29"/>
  </w:num>
  <w:num w:numId="30" w16cid:durableId="361710396">
    <w:abstractNumId w:val="17"/>
  </w:num>
  <w:num w:numId="31" w16cid:durableId="339553088">
    <w:abstractNumId w:val="7"/>
  </w:num>
  <w:num w:numId="32" w16cid:durableId="337313935">
    <w:abstractNumId w:val="27"/>
  </w:num>
  <w:num w:numId="33" w16cid:durableId="719551404">
    <w:abstractNumId w:val="30"/>
  </w:num>
  <w:num w:numId="34" w16cid:durableId="1966036566">
    <w:abstractNumId w:val="22"/>
  </w:num>
  <w:num w:numId="35" w16cid:durableId="330372020">
    <w:abstractNumId w:val="34"/>
  </w:num>
  <w:num w:numId="36" w16cid:durableId="1913419591">
    <w:abstractNumId w:val="39"/>
  </w:num>
  <w:num w:numId="37" w16cid:durableId="1286816039">
    <w:abstractNumId w:val="20"/>
  </w:num>
  <w:num w:numId="38" w16cid:durableId="2087921120">
    <w:abstractNumId w:val="41"/>
  </w:num>
  <w:num w:numId="39" w16cid:durableId="786654605">
    <w:abstractNumId w:val="25"/>
  </w:num>
  <w:num w:numId="40" w16cid:durableId="1166091440">
    <w:abstractNumId w:val="19"/>
  </w:num>
  <w:num w:numId="41" w16cid:durableId="1080715405">
    <w:abstractNumId w:val="43"/>
  </w:num>
  <w:num w:numId="42" w16cid:durableId="1481459672">
    <w:abstractNumId w:val="26"/>
  </w:num>
  <w:num w:numId="43" w16cid:durableId="953365935">
    <w:abstractNumId w:val="4"/>
  </w:num>
  <w:num w:numId="44" w16cid:durableId="1893495766">
    <w:abstractNumId w:val="0"/>
  </w:num>
  <w:num w:numId="45" w16cid:durableId="1638025186">
    <w:abstractNumId w:val="6"/>
  </w:num>
  <w:num w:numId="46" w16cid:durableId="23042705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A50"/>
    <w:rsid w:val="00023E57"/>
    <w:rsid w:val="000A1F03"/>
    <w:rsid w:val="000A2E64"/>
    <w:rsid w:val="000B286D"/>
    <w:rsid w:val="00112CD7"/>
    <w:rsid w:val="0013140C"/>
    <w:rsid w:val="00164C6A"/>
    <w:rsid w:val="001F27C8"/>
    <w:rsid w:val="002107ED"/>
    <w:rsid w:val="00217169"/>
    <w:rsid w:val="00261C0A"/>
    <w:rsid w:val="002E48F8"/>
    <w:rsid w:val="002F5287"/>
    <w:rsid w:val="002F71F5"/>
    <w:rsid w:val="00310A5A"/>
    <w:rsid w:val="00371B01"/>
    <w:rsid w:val="003D1F21"/>
    <w:rsid w:val="004470B9"/>
    <w:rsid w:val="004516D7"/>
    <w:rsid w:val="0050785C"/>
    <w:rsid w:val="00510A50"/>
    <w:rsid w:val="0054501B"/>
    <w:rsid w:val="005735F0"/>
    <w:rsid w:val="005E5C25"/>
    <w:rsid w:val="005F255A"/>
    <w:rsid w:val="006639CD"/>
    <w:rsid w:val="00715C25"/>
    <w:rsid w:val="00716CA6"/>
    <w:rsid w:val="007C3C88"/>
    <w:rsid w:val="00833FB0"/>
    <w:rsid w:val="008840CB"/>
    <w:rsid w:val="009B493A"/>
    <w:rsid w:val="009B53EF"/>
    <w:rsid w:val="009C7F1D"/>
    <w:rsid w:val="00A62008"/>
    <w:rsid w:val="00A66343"/>
    <w:rsid w:val="00A9600D"/>
    <w:rsid w:val="00AB5B10"/>
    <w:rsid w:val="00AD13D1"/>
    <w:rsid w:val="00B3508D"/>
    <w:rsid w:val="00B7159B"/>
    <w:rsid w:val="00BA3385"/>
    <w:rsid w:val="00BE6A66"/>
    <w:rsid w:val="00BF4BB1"/>
    <w:rsid w:val="00C468DB"/>
    <w:rsid w:val="00C4761D"/>
    <w:rsid w:val="00C47979"/>
    <w:rsid w:val="00C778AC"/>
    <w:rsid w:val="00D04709"/>
    <w:rsid w:val="00DB4EF5"/>
    <w:rsid w:val="00E034CF"/>
    <w:rsid w:val="00E45853"/>
    <w:rsid w:val="00E8293E"/>
    <w:rsid w:val="00E839E2"/>
    <w:rsid w:val="00EE3A6A"/>
    <w:rsid w:val="00F24DC2"/>
    <w:rsid w:val="00F35681"/>
    <w:rsid w:val="00F77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40B9F"/>
  <w15:chartTrackingRefBased/>
  <w15:docId w15:val="{536DD4DF-BEDC-424E-A604-3258D9C8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A50"/>
    <w:pPr>
      <w:spacing w:after="0" w:line="240" w:lineRule="auto"/>
    </w:pPr>
    <w:rPr>
      <w:rFonts w:ascii="Arial" w:eastAsia="Times New Roman" w:hAnsi="Arial" w:cs="Times New Roman"/>
      <w:kern w:val="0"/>
      <w:szCs w:val="20"/>
    </w:rPr>
  </w:style>
  <w:style w:type="paragraph" w:styleId="Heading1">
    <w:name w:val="heading 1"/>
    <w:basedOn w:val="Normal"/>
    <w:next w:val="Normal"/>
    <w:link w:val="Heading1Char"/>
    <w:qFormat/>
    <w:rsid w:val="00510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10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A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A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A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A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A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A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A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10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A50"/>
    <w:rPr>
      <w:rFonts w:eastAsiaTheme="majorEastAsia" w:cstheme="majorBidi"/>
      <w:color w:val="272727" w:themeColor="text1" w:themeTint="D8"/>
    </w:rPr>
  </w:style>
  <w:style w:type="paragraph" w:styleId="Title">
    <w:name w:val="Title"/>
    <w:basedOn w:val="Normal"/>
    <w:next w:val="Normal"/>
    <w:link w:val="TitleChar"/>
    <w:uiPriority w:val="10"/>
    <w:qFormat/>
    <w:rsid w:val="00510A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A50"/>
    <w:pPr>
      <w:spacing w:before="160"/>
      <w:jc w:val="center"/>
    </w:pPr>
    <w:rPr>
      <w:i/>
      <w:iCs/>
      <w:color w:val="404040" w:themeColor="text1" w:themeTint="BF"/>
    </w:rPr>
  </w:style>
  <w:style w:type="character" w:customStyle="1" w:styleId="QuoteChar">
    <w:name w:val="Quote Char"/>
    <w:basedOn w:val="DefaultParagraphFont"/>
    <w:link w:val="Quote"/>
    <w:uiPriority w:val="29"/>
    <w:rsid w:val="00510A50"/>
    <w:rPr>
      <w:i/>
      <w:iCs/>
      <w:color w:val="404040" w:themeColor="text1" w:themeTint="BF"/>
    </w:rPr>
  </w:style>
  <w:style w:type="paragraph" w:styleId="ListParagraph">
    <w:name w:val="List Paragraph"/>
    <w:basedOn w:val="Normal"/>
    <w:uiPriority w:val="34"/>
    <w:qFormat/>
    <w:rsid w:val="00510A50"/>
    <w:pPr>
      <w:ind w:left="720"/>
      <w:contextualSpacing/>
    </w:pPr>
  </w:style>
  <w:style w:type="character" w:styleId="IntenseEmphasis">
    <w:name w:val="Intense Emphasis"/>
    <w:basedOn w:val="DefaultParagraphFont"/>
    <w:uiPriority w:val="21"/>
    <w:qFormat/>
    <w:rsid w:val="00510A50"/>
    <w:rPr>
      <w:i/>
      <w:iCs/>
      <w:color w:val="0F4761" w:themeColor="accent1" w:themeShade="BF"/>
    </w:rPr>
  </w:style>
  <w:style w:type="paragraph" w:styleId="IntenseQuote">
    <w:name w:val="Intense Quote"/>
    <w:basedOn w:val="Normal"/>
    <w:next w:val="Normal"/>
    <w:link w:val="IntenseQuoteChar"/>
    <w:uiPriority w:val="30"/>
    <w:qFormat/>
    <w:rsid w:val="00510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A50"/>
    <w:rPr>
      <w:i/>
      <w:iCs/>
      <w:color w:val="0F4761" w:themeColor="accent1" w:themeShade="BF"/>
    </w:rPr>
  </w:style>
  <w:style w:type="character" w:styleId="IntenseReference">
    <w:name w:val="Intense Reference"/>
    <w:basedOn w:val="DefaultParagraphFont"/>
    <w:uiPriority w:val="32"/>
    <w:qFormat/>
    <w:rsid w:val="00510A50"/>
    <w:rPr>
      <w:b/>
      <w:bCs/>
      <w:smallCaps/>
      <w:color w:val="0F4761" w:themeColor="accent1" w:themeShade="BF"/>
      <w:spacing w:val="5"/>
    </w:rPr>
  </w:style>
  <w:style w:type="paragraph" w:styleId="Header">
    <w:name w:val="header"/>
    <w:basedOn w:val="Normal"/>
    <w:link w:val="HeaderChar"/>
    <w:uiPriority w:val="99"/>
    <w:rsid w:val="00510A50"/>
    <w:pPr>
      <w:tabs>
        <w:tab w:val="center" w:pos="4153"/>
        <w:tab w:val="right" w:pos="8306"/>
      </w:tabs>
    </w:pPr>
  </w:style>
  <w:style w:type="character" w:customStyle="1" w:styleId="HeaderChar">
    <w:name w:val="Header Char"/>
    <w:basedOn w:val="DefaultParagraphFont"/>
    <w:link w:val="Header"/>
    <w:uiPriority w:val="99"/>
    <w:rsid w:val="00510A50"/>
    <w:rPr>
      <w:rFonts w:ascii="Arial" w:eastAsia="Times New Roman" w:hAnsi="Arial" w:cs="Times New Roman"/>
      <w:kern w:val="0"/>
      <w:szCs w:val="20"/>
    </w:rPr>
  </w:style>
  <w:style w:type="paragraph" w:styleId="Footer">
    <w:name w:val="footer"/>
    <w:basedOn w:val="Normal"/>
    <w:link w:val="FooterChar"/>
    <w:rsid w:val="00510A50"/>
    <w:pPr>
      <w:tabs>
        <w:tab w:val="center" w:pos="4153"/>
        <w:tab w:val="right" w:pos="8306"/>
      </w:tabs>
    </w:pPr>
  </w:style>
  <w:style w:type="character" w:customStyle="1" w:styleId="FooterChar">
    <w:name w:val="Footer Char"/>
    <w:basedOn w:val="DefaultParagraphFont"/>
    <w:link w:val="Footer"/>
    <w:rsid w:val="00510A50"/>
    <w:rPr>
      <w:rFonts w:ascii="Arial" w:eastAsia="Times New Roman" w:hAnsi="Arial" w:cs="Times New Roman"/>
      <w:kern w:val="0"/>
      <w:szCs w:val="20"/>
    </w:rPr>
  </w:style>
  <w:style w:type="paragraph" w:styleId="BodyText">
    <w:name w:val="Body Text"/>
    <w:basedOn w:val="Normal"/>
    <w:link w:val="BodyTextChar"/>
    <w:rsid w:val="00510A50"/>
    <w:pPr>
      <w:tabs>
        <w:tab w:val="left" w:pos="720"/>
        <w:tab w:val="left" w:pos="1080"/>
      </w:tabs>
    </w:pPr>
    <w:rPr>
      <w:lang w:val="x-none"/>
    </w:rPr>
  </w:style>
  <w:style w:type="character" w:customStyle="1" w:styleId="BodyTextChar">
    <w:name w:val="Body Text Char"/>
    <w:basedOn w:val="DefaultParagraphFont"/>
    <w:link w:val="BodyText"/>
    <w:rsid w:val="00510A50"/>
    <w:rPr>
      <w:rFonts w:ascii="Arial" w:eastAsia="Times New Roman" w:hAnsi="Arial" w:cs="Times New Roman"/>
      <w:kern w:val="0"/>
      <w:szCs w:val="20"/>
      <w:lang w:val="x-none"/>
    </w:rPr>
  </w:style>
  <w:style w:type="table" w:styleId="TableGrid">
    <w:name w:val="Table Grid"/>
    <w:basedOn w:val="TableNormal"/>
    <w:rsid w:val="00510A50"/>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10A50"/>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510A50"/>
  </w:style>
  <w:style w:type="character" w:customStyle="1" w:styleId="eop">
    <w:name w:val="eop"/>
    <w:basedOn w:val="DefaultParagraphFont"/>
    <w:rsid w:val="00510A50"/>
  </w:style>
  <w:style w:type="paragraph" w:styleId="BodyText3">
    <w:name w:val="Body Text 3"/>
    <w:basedOn w:val="Normal"/>
    <w:link w:val="BodyText3Char"/>
    <w:rsid w:val="00510A50"/>
    <w:pPr>
      <w:spacing w:after="120"/>
    </w:pPr>
    <w:rPr>
      <w:sz w:val="16"/>
      <w:szCs w:val="16"/>
    </w:rPr>
  </w:style>
  <w:style w:type="character" w:customStyle="1" w:styleId="BodyText3Char">
    <w:name w:val="Body Text 3 Char"/>
    <w:basedOn w:val="DefaultParagraphFont"/>
    <w:link w:val="BodyText3"/>
    <w:rsid w:val="00510A50"/>
    <w:rPr>
      <w:rFonts w:ascii="Arial" w:eastAsia="Times New Roman" w:hAnsi="Arial" w:cs="Times New Roman"/>
      <w:kern w:val="0"/>
      <w:sz w:val="16"/>
      <w:szCs w:val="16"/>
    </w:rPr>
  </w:style>
  <w:style w:type="character" w:styleId="CommentReference">
    <w:name w:val="annotation reference"/>
    <w:basedOn w:val="DefaultParagraphFont"/>
    <w:rsid w:val="00310A5A"/>
    <w:rPr>
      <w:sz w:val="16"/>
      <w:szCs w:val="16"/>
    </w:rPr>
  </w:style>
  <w:style w:type="paragraph" w:styleId="CommentText">
    <w:name w:val="annotation text"/>
    <w:basedOn w:val="Normal"/>
    <w:link w:val="CommentTextChar"/>
    <w:rsid w:val="00310A5A"/>
    <w:rPr>
      <w:sz w:val="20"/>
    </w:rPr>
  </w:style>
  <w:style w:type="character" w:customStyle="1" w:styleId="CommentTextChar">
    <w:name w:val="Comment Text Char"/>
    <w:basedOn w:val="DefaultParagraphFont"/>
    <w:link w:val="CommentText"/>
    <w:rsid w:val="00310A5A"/>
    <w:rPr>
      <w:rFonts w:ascii="Arial" w:eastAsia="Times New Roman" w:hAnsi="Arial" w:cs="Times New Roman"/>
      <w:kern w:val="0"/>
      <w:sz w:val="20"/>
      <w:szCs w:val="20"/>
    </w:rPr>
  </w:style>
  <w:style w:type="paragraph" w:customStyle="1" w:styleId="Default">
    <w:name w:val="Default"/>
    <w:rsid w:val="005F255A"/>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5012EC145FDE4D8790B51FFB3C3963" ma:contentTypeVersion="3" ma:contentTypeDescription="Create a new document." ma:contentTypeScope="" ma:versionID="03f47eb04431323f319362ce4324c366">
  <xsd:schema xmlns:xsd="http://www.w3.org/2001/XMLSchema" xmlns:xs="http://www.w3.org/2001/XMLSchema" xmlns:p="http://schemas.microsoft.com/office/2006/metadata/properties" xmlns:ns2="053426ad-ac50-4e07-9f20-042b530c8ae3" targetNamespace="http://schemas.microsoft.com/office/2006/metadata/properties" ma:root="true" ma:fieldsID="16f01dabe1c5b13f94822dbe4f373415" ns2:_="">
    <xsd:import namespace="053426ad-ac50-4e07-9f20-042b530c8a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426ad-ac50-4e07-9f20-042b530c8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47C2E2-60CA-4709-A0AE-11F503945150}"/>
</file>

<file path=customXml/itemProps2.xml><?xml version="1.0" encoding="utf-8"?>
<ds:datastoreItem xmlns:ds="http://schemas.openxmlformats.org/officeDocument/2006/customXml" ds:itemID="{877F6D89-959F-4450-90AC-C38E73D643D5}"/>
</file>

<file path=customXml/itemProps3.xml><?xml version="1.0" encoding="utf-8"?>
<ds:datastoreItem xmlns:ds="http://schemas.openxmlformats.org/officeDocument/2006/customXml" ds:itemID="{AC2331F0-8EEE-4727-9905-DB2B3F928779}"/>
</file>

<file path=docProps/app.xml><?xml version="1.0" encoding="utf-8"?>
<Properties xmlns="http://schemas.openxmlformats.org/officeDocument/2006/extended-properties" xmlns:vt="http://schemas.openxmlformats.org/officeDocument/2006/docPropsVTypes">
  <Template>Normal</Template>
  <TotalTime>0</TotalTime>
  <Pages>7</Pages>
  <Words>1102</Words>
  <Characters>6287</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Corby Borough Council</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Walker</dc:creator>
  <cp:keywords/>
  <dc:description/>
  <cp:lastModifiedBy>Laura Walker</cp:lastModifiedBy>
  <cp:revision>2</cp:revision>
  <dcterms:created xsi:type="dcterms:W3CDTF">2026-10-23T11:36:00Z</dcterms:created>
  <dcterms:modified xsi:type="dcterms:W3CDTF">2026-10-23T11:36:00Z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2024-05-29T14:15:25Z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a80e3d89-cfe0-4343-8cc8-092e085a4889</vt:lpwstr>
  </property>
  <property fmtid="{D5CDD505-2E9C-101B-9397-08002B2CF9AE}" pid="8" name="MSIP_Label_de6ec094-42b0-4a3f-84e1-779791d08481_ContentBits">
    <vt:lpwstr>0</vt:lpwstr>
  </property>
  <property fmtid="{D5CDD505-2E9C-101B-9397-08002B2CF9AE}" pid="9" name="ContentTypeId">
    <vt:lpwstr>0x010100D55012EC145FDE4D8790B51FFB3C3963</vt:lpwstr>
  </property>
</Properties>
</file>