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0363" w:rsidR="00EF38BC" w:rsidP="00746CB6" w:rsidRDefault="00746CB6" w14:paraId="65A31BCE" w14:textId="77777777">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Pr="00600363" w:rsidR="00A804DD" w:rsidTr="164AD05B" w14:paraId="1D305D81" w14:textId="77777777">
        <w:tc>
          <w:tcPr>
            <w:tcW w:w="5000" w:type="pct"/>
            <w:tcMar/>
            <w:vAlign w:val="center"/>
          </w:tcPr>
          <w:p w:rsidRPr="00600363" w:rsidR="00A804DD" w:rsidP="164AD05B" w:rsidRDefault="00A804DD" w14:paraId="38728A4C" w14:textId="0BF95DB2" w14:noSpellErr="1">
            <w:pPr>
              <w:pStyle w:val="Header"/>
              <w:tabs>
                <w:tab w:val="clear" w:pos="4153"/>
                <w:tab w:val="clear" w:pos="8306"/>
              </w:tabs>
              <w:spacing w:after="120"/>
              <w:rPr>
                <w:rFonts w:ascii="Calibri" w:hAnsi="Calibri" w:cs="" w:asciiTheme="minorAscii" w:hAnsiTheme="minorAscii" w:cstheme="minorBidi"/>
                <w:sz w:val="22"/>
                <w:szCs w:val="22"/>
              </w:rPr>
            </w:pPr>
            <w:r w:rsidRPr="164AD05B" w:rsidR="00A804DD">
              <w:rPr>
                <w:rFonts w:ascii="Calibri" w:hAnsi="Calibri" w:cs="" w:asciiTheme="minorAscii" w:hAnsiTheme="minorAscii" w:cstheme="minorBidi"/>
                <w:sz w:val="22"/>
                <w:szCs w:val="22"/>
              </w:rPr>
              <w:t>Job Title</w:t>
            </w:r>
            <w:r w:rsidRPr="164AD05B" w:rsidR="00C2647A">
              <w:rPr>
                <w:rFonts w:ascii="Calibri" w:hAnsi="Calibri" w:cs="" w:asciiTheme="minorAscii" w:hAnsiTheme="minorAscii" w:cstheme="minorBidi"/>
                <w:sz w:val="22"/>
                <w:szCs w:val="22"/>
              </w:rPr>
              <w:t>:</w:t>
            </w:r>
            <w:r w:rsidRPr="164AD05B" w:rsidR="0E9F4EE9">
              <w:rPr>
                <w:rFonts w:ascii="Calibri" w:hAnsi="Calibri" w:cs="" w:asciiTheme="minorAscii" w:hAnsiTheme="minorAscii" w:cstheme="minorBidi"/>
                <w:sz w:val="22"/>
                <w:szCs w:val="22"/>
              </w:rPr>
              <w:t xml:space="preserve"> </w:t>
            </w:r>
            <w:r w:rsidRPr="164AD05B" w:rsidR="004A4C17">
              <w:rPr>
                <w:rFonts w:ascii="Calibri" w:hAnsi="Calibri" w:cs="" w:asciiTheme="minorAscii" w:hAnsiTheme="minorAscii" w:cstheme="minorBidi"/>
                <w:sz w:val="22"/>
                <w:szCs w:val="22"/>
              </w:rPr>
              <w:t>Strategic Development Manager</w:t>
            </w:r>
            <w:r w:rsidRPr="164AD05B" w:rsidR="00FA7321">
              <w:rPr>
                <w:rFonts w:ascii="Calibri" w:hAnsi="Calibri" w:cs="" w:asciiTheme="minorAscii" w:hAnsiTheme="minorAscii" w:cstheme="minorBidi"/>
                <w:sz w:val="22"/>
                <w:szCs w:val="22"/>
              </w:rPr>
              <w:t xml:space="preserve"> – External Workforce Programme</w:t>
            </w:r>
          </w:p>
        </w:tc>
      </w:tr>
      <w:tr w:rsidRPr="00600363" w:rsidR="00A804DD" w:rsidTr="164AD05B" w14:paraId="6CB9CB92" w14:textId="77777777">
        <w:tc>
          <w:tcPr>
            <w:tcW w:w="5000" w:type="pct"/>
            <w:tcMar/>
            <w:vAlign w:val="center"/>
          </w:tcPr>
          <w:p w:rsidRPr="00600363" w:rsidR="00A804DD" w:rsidP="00D44AE6" w:rsidRDefault="00816CE1" w14:paraId="39EDA403" w14:textId="7FD6E1A3">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Pr="00600363" w:rsidR="00C2647A">
              <w:rPr>
                <w:rFonts w:asciiTheme="minorHAnsi" w:hAnsiTheme="minorHAnsi" w:cstheme="minorHAnsi"/>
                <w:sz w:val="22"/>
                <w:szCs w:val="22"/>
              </w:rPr>
              <w:t>:</w:t>
            </w:r>
          </w:p>
        </w:tc>
      </w:tr>
      <w:tr w:rsidRPr="00600363" w:rsidR="00A804DD" w:rsidTr="164AD05B" w14:paraId="0DC02656" w14:textId="77777777">
        <w:tc>
          <w:tcPr>
            <w:tcW w:w="5000" w:type="pct"/>
            <w:tcMar/>
            <w:vAlign w:val="center"/>
          </w:tcPr>
          <w:p w:rsidRPr="00600363" w:rsidR="00A804DD" w:rsidP="00D44AE6" w:rsidRDefault="00A804DD" w14:paraId="2203FAFB" w14:textId="751D3510">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Pr="00600363" w:rsidR="00C2647A">
              <w:rPr>
                <w:rFonts w:asciiTheme="minorHAnsi" w:hAnsiTheme="minorHAnsi" w:cstheme="minorHAnsi"/>
                <w:bCs/>
                <w:sz w:val="22"/>
                <w:szCs w:val="22"/>
              </w:rPr>
              <w:t>:</w:t>
            </w:r>
            <w:r w:rsidR="004A4C17">
              <w:rPr>
                <w:rFonts w:asciiTheme="minorHAnsi" w:hAnsiTheme="minorHAnsi" w:cstheme="minorHAnsi"/>
                <w:bCs/>
                <w:sz w:val="22"/>
                <w:szCs w:val="22"/>
              </w:rPr>
              <w:t xml:space="preserve"> P2</w:t>
            </w:r>
          </w:p>
        </w:tc>
      </w:tr>
    </w:tbl>
    <w:p w:rsidRPr="005319FB" w:rsidR="00746CB6" w:rsidP="00600363" w:rsidRDefault="00746CB6" w14:paraId="1F8B58BB" w14:textId="77777777">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rsidRPr="00600363" w:rsidR="00746CB6" w:rsidP="00746CB6" w:rsidRDefault="00746CB6" w14:paraId="3FD7CD35" w14:textId="77777777">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rsidR="00746CB6" w:rsidP="00746CB6" w:rsidRDefault="00746CB6" w14:paraId="54E84AD6" w14:textId="77777777">
      <w:pPr>
        <w:tabs>
          <w:tab w:val="left" w:pos="-720"/>
          <w:tab w:val="left" w:pos="0"/>
        </w:tabs>
        <w:suppressAutoHyphens/>
        <w:rPr>
          <w:rFonts w:ascii="Arial" w:hAnsi="Arial" w:cs="Arial"/>
          <w:spacing w:val="-2"/>
          <w:sz w:val="22"/>
          <w:szCs w:val="22"/>
        </w:rPr>
      </w:pPr>
    </w:p>
    <w:p w:rsidRPr="004A4C17" w:rsidR="004A4C17" w:rsidP="164AD05B" w:rsidRDefault="004A4C17" w14:paraId="5BB48635" w14:textId="2B89CEB5">
      <w:pPr>
        <w:suppressAutoHyphens/>
        <w:rPr>
          <w:rFonts w:ascii="Arial" w:hAnsi="Arial" w:cs="Arial"/>
          <w:spacing w:val="-2"/>
          <w:sz w:val="22"/>
          <w:szCs w:val="22"/>
        </w:rPr>
      </w:pPr>
      <w:r w:rsidRPr="004A4C17" w:rsidR="004A4C17">
        <w:rPr>
          <w:rFonts w:ascii="Arial" w:hAnsi="Arial" w:cs="Arial"/>
          <w:spacing w:val="-2"/>
          <w:sz w:val="22"/>
          <w:szCs w:val="22"/>
        </w:rPr>
        <w:t xml:space="preserve">The postholder </w:t>
      </w:r>
      <w:r w:rsidRPr="004A4C17" w:rsidR="004A4C17">
        <w:rPr>
          <w:rFonts w:ascii="Arial" w:hAnsi="Arial" w:cs="Arial"/>
          <w:spacing w:val="-2"/>
          <w:sz w:val="22"/>
          <w:szCs w:val="22"/>
        </w:rPr>
        <w:t xml:space="preserve">works </w:t>
      </w:r>
      <w:r w:rsidRPr="164AD05B" w:rsidR="001C3969">
        <w:rPr>
          <w:rFonts w:ascii="Arial" w:hAnsi="Arial" w:cs="Arial"/>
          <w:sz w:val="22"/>
          <w:szCs w:val="22"/>
        </w:rPr>
        <w:t>within</w:t>
      </w:r>
      <w:r w:rsidR="001C3969">
        <w:rPr>
          <w:rFonts w:ascii="Arial" w:hAnsi="Arial" w:cs="Arial"/>
          <w:spacing w:val="-2"/>
          <w:sz w:val="22"/>
          <w:szCs w:val="22"/>
        </w:rPr>
        <w:t xml:space="preserve"> the Adults, Health and Commissioning Directorate</w:t>
      </w:r>
      <w:r w:rsidRPr="004A4C17" w:rsidR="004A4C17">
        <w:rPr>
          <w:rFonts w:ascii="Arial" w:hAnsi="Arial" w:cs="Arial"/>
          <w:spacing w:val="-2"/>
          <w:sz w:val="22"/>
          <w:szCs w:val="22"/>
        </w:rPr>
        <w:t xml:space="preserve"> and will lead on the </w:t>
      </w:r>
      <w:r w:rsidRPr="004A4C17" w:rsidR="004A4C17">
        <w:rPr>
          <w:rFonts w:ascii="Arial" w:hAnsi="Arial" w:cs="Arial"/>
          <w:spacing w:val="-2"/>
          <w:sz w:val="22"/>
          <w:szCs w:val="22"/>
        </w:rPr>
        <w:t>development of the</w:t>
      </w:r>
      <w:r w:rsidR="00320361">
        <w:rPr>
          <w:rFonts w:ascii="Arial" w:hAnsi="Arial" w:cs="Arial"/>
          <w:spacing w:val="-2"/>
          <w:sz w:val="22"/>
          <w:szCs w:val="22"/>
        </w:rPr>
        <w:t xml:space="preserve"> delivery and transformation of strategic external workforce development, working with care providers to deliver improvements that will strengthen the wo</w:t>
      </w:r>
      <w:r w:rsidR="00320361">
        <w:rPr>
          <w:rFonts w:ascii="Arial" w:hAnsi="Arial" w:cs="Arial"/>
          <w:spacing w:val="-2"/>
          <w:sz w:val="22"/>
          <w:szCs w:val="22"/>
        </w:rPr>
        <w:t>rk</w:t>
      </w:r>
      <w:r w:rsidRPr="164AD05B" w:rsidR="00B84433">
        <w:rPr>
          <w:rFonts w:ascii="Arial" w:hAnsi="Arial" w:cs="Arial"/>
          <w:sz w:val="22"/>
          <w:szCs w:val="22"/>
        </w:rPr>
        <w:t>force and hence increase the quality of care provided for our residents</w:t>
      </w:r>
      <w:r w:rsidR="00B84433">
        <w:rPr>
          <w:rFonts w:ascii="Arial" w:hAnsi="Arial" w:cs="Arial"/>
          <w:spacing w:val="-2"/>
          <w:sz w:val="22"/>
          <w:szCs w:val="22"/>
        </w:rPr>
        <w:t xml:space="preserve">. </w:t>
      </w:r>
      <w:r w:rsidRPr="004A4C17" w:rsidR="004A4C17">
        <w:rPr>
          <w:rFonts w:ascii="Arial" w:hAnsi="Arial" w:cs="Arial"/>
          <w:spacing w:val="-2"/>
          <w:sz w:val="22"/>
          <w:szCs w:val="22"/>
        </w:rPr>
        <w:t xml:space="preserve"> </w:t>
      </w:r>
    </w:p>
    <w:p w:rsidRPr="004A4C17" w:rsidR="004A4C17" w:rsidP="004A4C17" w:rsidRDefault="004A4C17" w14:paraId="378D9544" w14:textId="77777777">
      <w:pPr>
        <w:tabs>
          <w:tab w:val="left" w:pos="-720"/>
          <w:tab w:val="left" w:pos="0"/>
        </w:tabs>
        <w:suppressAutoHyphens/>
        <w:rPr>
          <w:rFonts w:ascii="Arial" w:hAnsi="Arial" w:cs="Arial"/>
          <w:spacing w:val="-2"/>
          <w:sz w:val="22"/>
          <w:szCs w:val="22"/>
        </w:rPr>
      </w:pPr>
      <w:r w:rsidRPr="004A4C17">
        <w:rPr>
          <w:rFonts w:ascii="Arial" w:hAnsi="Arial" w:cs="Arial"/>
          <w:spacing w:val="-2"/>
          <w:sz w:val="22"/>
          <w:szCs w:val="22"/>
        </w:rPr>
        <w:t xml:space="preserve"> </w:t>
      </w:r>
    </w:p>
    <w:p w:rsidRPr="004A4C17" w:rsidR="004A4C17" w:rsidDel="00B639C7" w:rsidP="164AD05B" w:rsidRDefault="004A4C17" w14:paraId="3969254F" w14:textId="6F9E49C2">
      <w:pPr>
        <w:suppressAutoHyphens/>
        <w:rPr>
          <w:rFonts w:ascii="Arial" w:hAnsi="Arial" w:cs="Arial"/>
          <w:spacing w:val="-2"/>
          <w:sz w:val="22"/>
          <w:szCs w:val="22"/>
        </w:rPr>
      </w:pPr>
      <w:r w:rsidRPr="004A4C17" w:rsidR="004A4C17">
        <w:rPr>
          <w:rFonts w:ascii="Arial" w:hAnsi="Arial" w:cs="Arial"/>
          <w:spacing w:val="-2"/>
          <w:sz w:val="22"/>
          <w:szCs w:val="22"/>
        </w:rPr>
        <w:t>The postholder has a key role in project and service development work supporting the main theme</w:t>
      </w:r>
      <w:r w:rsidRPr="004A4C17" w:rsidR="004A4C17">
        <w:rPr>
          <w:rFonts w:ascii="Arial" w:hAnsi="Arial" w:cs="Arial"/>
          <w:spacing w:val="-2"/>
          <w:sz w:val="22"/>
          <w:szCs w:val="22"/>
        </w:rPr>
        <w:t xml:space="preserve"> of </w:t>
      </w:r>
      <w:r w:rsidR="005F3864">
        <w:rPr>
          <w:rFonts w:ascii="Arial" w:hAnsi="Arial" w:cs="Arial"/>
          <w:spacing w:val="-2"/>
          <w:sz w:val="22"/>
          <w:szCs w:val="22"/>
        </w:rPr>
        <w:t xml:space="preserve">external workforce </w:t>
      </w:r>
      <w:r w:rsidR="005F3864">
        <w:rPr>
          <w:rFonts w:ascii="Arial" w:hAnsi="Arial" w:cs="Arial"/>
          <w:spacing w:val="-2"/>
          <w:sz w:val="22"/>
          <w:szCs w:val="22"/>
        </w:rPr>
        <w:t>development</w:t>
      </w:r>
      <w:r w:rsidRPr="164AD05B" w:rsidR="00B639C7">
        <w:rPr>
          <w:rFonts w:ascii="Arial" w:hAnsi="Arial" w:cs="Arial"/>
          <w:sz w:val="22"/>
          <w:szCs w:val="22"/>
        </w:rPr>
        <w:t>.</w:t>
      </w:r>
      <w:r w:rsidR="7FF5DDC3">
        <w:rPr>
          <w:rFonts w:ascii="Arial" w:hAnsi="Arial" w:cs="Arial"/>
          <w:spacing w:val="-2"/>
          <w:sz w:val="22"/>
          <w:szCs w:val="22"/>
        </w:rPr>
        <w:t xml:space="preserve"> </w:t>
      </w:r>
      <w:r w:rsidRPr="004A4C17" w:rsidR="004A4C17">
        <w:rPr>
          <w:rFonts w:ascii="Arial" w:hAnsi="Arial" w:cs="Arial"/>
          <w:spacing w:val="-2"/>
          <w:sz w:val="22"/>
          <w:szCs w:val="22"/>
        </w:rPr>
        <w:t>The</w:t>
      </w:r>
      <w:proofErr w:type="spellEnd"/>
      <w:r w:rsidRPr="004A4C17" w:rsidR="004A4C17">
        <w:rPr>
          <w:rFonts w:ascii="Arial" w:hAnsi="Arial" w:cs="Arial"/>
          <w:spacing w:val="-2"/>
          <w:sz w:val="22"/>
          <w:szCs w:val="22"/>
        </w:rPr>
        <w:t xml:space="preserve"> postholder will have a key role in the development of working relationships with</w:t>
      </w:r>
      <w:r w:rsidR="00B639C7">
        <w:rPr>
          <w:rFonts w:ascii="Arial" w:hAnsi="Arial" w:cs="Arial"/>
          <w:spacing w:val="-2"/>
          <w:sz w:val="22"/>
          <w:szCs w:val="22"/>
        </w:rPr>
        <w:t xml:space="preserve"> the independent provider sector,</w:t>
      </w:r>
      <w:r w:rsidRPr="004A4C17" w:rsidR="004A4C17">
        <w:rPr>
          <w:rFonts w:ascii="Arial" w:hAnsi="Arial" w:cs="Arial"/>
          <w:spacing w:val="-2"/>
          <w:sz w:val="22"/>
          <w:szCs w:val="22"/>
        </w:rPr>
        <w:t xml:space="preserve"> voluntary and community sector and public sector partners that support older and vulnerable people to remain independent, </w:t>
      </w:r>
      <w:r w:rsidRPr="004A4C17" w:rsidR="004A4C17">
        <w:rPr>
          <w:rFonts w:ascii="Arial" w:hAnsi="Arial" w:cs="Arial"/>
          <w:spacing w:val="-2"/>
          <w:sz w:val="22"/>
          <w:szCs w:val="22"/>
        </w:rPr>
        <w:t xml:space="preserve">safe</w:t>
      </w:r>
      <w:r w:rsidRPr="004A4C17" w:rsidR="004A4C17">
        <w:rPr>
          <w:rFonts w:ascii="Arial" w:hAnsi="Arial" w:cs="Arial"/>
          <w:spacing w:val="-2"/>
          <w:sz w:val="22"/>
          <w:szCs w:val="22"/>
        </w:rPr>
        <w:t xml:space="preserve"> and well in the community. </w:t>
      </w:r>
    </w:p>
    <w:p w:rsidR="00746CB6" w:rsidP="00746CB6" w:rsidRDefault="00746CB6" w14:paraId="6E8BD2C0" w14:textId="77777777">
      <w:pPr>
        <w:tabs>
          <w:tab w:val="left" w:pos="-720"/>
          <w:tab w:val="left" w:pos="0"/>
        </w:tabs>
        <w:suppressAutoHyphens/>
        <w:rPr>
          <w:rFonts w:ascii="Arial" w:hAnsi="Arial" w:cs="Arial"/>
          <w:spacing w:val="-2"/>
          <w:sz w:val="22"/>
          <w:szCs w:val="22"/>
        </w:rPr>
      </w:pPr>
    </w:p>
    <w:p w:rsidR="00746CB6" w:rsidP="00746CB6" w:rsidRDefault="00746CB6" w14:paraId="5C858264" w14:textId="77777777">
      <w:pPr>
        <w:tabs>
          <w:tab w:val="left" w:pos="-720"/>
          <w:tab w:val="left" w:pos="0"/>
        </w:tabs>
        <w:suppressAutoHyphens/>
        <w:rPr>
          <w:rFonts w:ascii="Arial" w:hAnsi="Arial" w:cs="Arial"/>
          <w:spacing w:val="-2"/>
          <w:sz w:val="22"/>
          <w:szCs w:val="22"/>
        </w:rPr>
      </w:pPr>
    </w:p>
    <w:p w:rsidR="00746CB6" w:rsidP="00EF38BC" w:rsidRDefault="00746CB6" w14:paraId="4CEE8EB1" w14:textId="77777777"/>
    <w:p w:rsidRPr="005319FB" w:rsidR="00BD59E4" w:rsidP="00600363" w:rsidRDefault="003220BA" w14:paraId="76E50CB1" w14:textId="77777777">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rsidRPr="005319FB" w:rsidR="00BD59E4" w:rsidP="003220BA" w:rsidRDefault="00BD59E4" w14:paraId="3AF8E44E" w14:textId="77777777">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Pr="005319FB" w:rsidR="003220BA">
        <w:rPr>
          <w:rFonts w:asciiTheme="minorHAnsi" w:hAnsiTheme="minorHAnsi" w:cstheme="minorHAnsi"/>
          <w:sz w:val="22"/>
          <w:szCs w:val="22"/>
        </w:rPr>
        <w:t xml:space="preserve"> of priority</w:t>
      </w:r>
      <w:r w:rsidRPr="005319FB" w:rsidR="00064EC4">
        <w:rPr>
          <w:rFonts w:asciiTheme="minorHAnsi" w:hAnsiTheme="minorHAnsi" w:cstheme="minorHAnsi"/>
          <w:sz w:val="22"/>
          <w:szCs w:val="22"/>
        </w:rPr>
        <w:t xml:space="preserve">.  </w:t>
      </w:r>
      <w:r w:rsidRPr="005319FB" w:rsidR="000369A5">
        <w:rPr>
          <w:rFonts w:asciiTheme="minorHAnsi" w:hAnsiTheme="minorHAnsi" w:cstheme="minorHAnsi"/>
          <w:sz w:val="22"/>
          <w:szCs w:val="22"/>
        </w:rPr>
        <w:t xml:space="preserve">Please include 6-9 accountabilities.  </w:t>
      </w:r>
    </w:p>
    <w:tbl>
      <w:tblPr>
        <w:tblW w:w="524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5"/>
        <w:gridCol w:w="9236"/>
      </w:tblGrid>
      <w:tr w:rsidRPr="00EF38BC" w:rsidR="00064EC4" w:rsidTr="164AD05B" w14:paraId="28173F73" w14:textId="77777777">
        <w:tc>
          <w:tcPr>
            <w:tcW w:w="288" w:type="pct"/>
            <w:shd w:val="clear" w:color="auto" w:fill="auto"/>
            <w:tcMar/>
          </w:tcPr>
          <w:p w:rsidRPr="005319FB" w:rsidR="00064EC4" w:rsidP="004E55EA" w:rsidRDefault="00064EC4" w14:paraId="795B5734" w14:textId="77777777">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Mar/>
          </w:tcPr>
          <w:p w:rsidRPr="005319FB" w:rsidR="00064EC4" w:rsidP="004E55EA" w:rsidRDefault="00064EC4" w14:paraId="402D620C" w14:textId="77777777">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Pr="00EF38BC" w:rsidR="00064EC4" w:rsidTr="164AD05B" w14:paraId="4FB33B3B" w14:textId="77777777">
        <w:tc>
          <w:tcPr>
            <w:tcW w:w="288" w:type="pct"/>
            <w:tcMar/>
          </w:tcPr>
          <w:p w:rsidRPr="005319FB" w:rsidR="00064EC4" w:rsidP="00BD59E4" w:rsidRDefault="00064EC4" w14:paraId="1EE9F77F" w14:textId="77777777">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Mar/>
          </w:tcPr>
          <w:p w:rsidR="004A4C17" w:rsidP="004E55EA" w:rsidRDefault="004A4C17" w14:paraId="453B720A" w14:textId="77777777">
            <w:pPr>
              <w:pStyle w:val="Header"/>
              <w:tabs>
                <w:tab w:val="clear" w:pos="4153"/>
                <w:tab w:val="clear" w:pos="8306"/>
              </w:tabs>
              <w:rPr>
                <w:rFonts w:asciiTheme="minorHAnsi" w:hAnsiTheme="minorHAnsi" w:cstheme="minorHAnsi"/>
                <w:sz w:val="22"/>
                <w:szCs w:val="22"/>
              </w:rPr>
            </w:pPr>
            <w:r w:rsidRPr="004A4C17">
              <w:rPr>
                <w:rFonts w:asciiTheme="minorHAnsi" w:hAnsiTheme="minorHAnsi" w:cstheme="minorHAnsi"/>
                <w:sz w:val="22"/>
                <w:szCs w:val="22"/>
              </w:rPr>
              <w:t xml:space="preserve">Projects            </w:t>
            </w:r>
          </w:p>
          <w:p w:rsidRPr="005319FB" w:rsidR="00064EC4" w:rsidP="004E55EA" w:rsidRDefault="004A4C17" w14:paraId="75D73291" w14:textId="1E0093BB">
            <w:pPr>
              <w:pStyle w:val="Header"/>
              <w:tabs>
                <w:tab w:val="clear" w:pos="4153"/>
                <w:tab w:val="clear" w:pos="8306"/>
              </w:tabs>
              <w:rPr>
                <w:rFonts w:asciiTheme="minorHAnsi" w:hAnsiTheme="minorHAnsi" w:cstheme="minorHAnsi"/>
                <w:sz w:val="22"/>
                <w:szCs w:val="22"/>
              </w:rPr>
            </w:pPr>
            <w:r w:rsidRPr="004A4C17">
              <w:rPr>
                <w:rFonts w:asciiTheme="minorHAnsi" w:hAnsiTheme="minorHAnsi" w:cstheme="minorHAnsi"/>
                <w:sz w:val="22"/>
                <w:szCs w:val="22"/>
              </w:rPr>
              <w:t>To take a lead on shared development projects with partner organisations either locally or on a Countywide basis. The postholder will link with organisational project teams and embrace corporate protocols, to adopt project planning techniques to plan, organise and deliver on both short and long-term pieces of work, and undertake evaluation of ongoing projects.</w:t>
            </w:r>
            <w:r>
              <w:rPr>
                <w:rFonts w:asciiTheme="minorHAnsi" w:hAnsiTheme="minorHAnsi" w:cstheme="minorHAnsi"/>
                <w:sz w:val="22"/>
                <w:szCs w:val="22"/>
              </w:rPr>
              <w:t xml:space="preserve"> </w:t>
            </w:r>
            <w:r w:rsidRPr="004A4C17">
              <w:rPr>
                <w:rFonts w:asciiTheme="minorHAnsi" w:hAnsiTheme="minorHAnsi" w:cstheme="minorHAnsi"/>
                <w:sz w:val="22"/>
                <w:szCs w:val="22"/>
              </w:rPr>
              <w:t>Also, the postholder will forecast and anticipate requirements and plan accordingly.</w:t>
            </w:r>
          </w:p>
          <w:p w:rsidRPr="005319FB" w:rsidR="00064EC4" w:rsidP="004E55EA" w:rsidRDefault="00064EC4" w14:paraId="5BBBD3A5" w14:textId="77777777">
            <w:pPr>
              <w:pStyle w:val="Header"/>
              <w:tabs>
                <w:tab w:val="clear" w:pos="4153"/>
                <w:tab w:val="clear" w:pos="8306"/>
              </w:tabs>
              <w:rPr>
                <w:rFonts w:asciiTheme="minorHAnsi" w:hAnsiTheme="minorHAnsi" w:cstheme="minorHAnsi"/>
                <w:sz w:val="22"/>
                <w:szCs w:val="22"/>
              </w:rPr>
            </w:pPr>
          </w:p>
        </w:tc>
      </w:tr>
      <w:tr w:rsidRPr="00EF38BC" w:rsidR="00064EC4" w:rsidTr="164AD05B" w14:paraId="33C9D19A" w14:textId="77777777">
        <w:tc>
          <w:tcPr>
            <w:tcW w:w="288" w:type="pct"/>
            <w:tcMar/>
          </w:tcPr>
          <w:p w:rsidRPr="005319FB" w:rsidR="00064EC4" w:rsidP="00BD59E4" w:rsidRDefault="00064EC4" w14:paraId="29F41B8E"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004A4C17" w:rsidP="004A4C17" w:rsidRDefault="004A4C17" w14:paraId="2BAF0622" w14:textId="77777777">
            <w:pPr>
              <w:pStyle w:val="Header"/>
              <w:tabs>
                <w:tab w:val="left" w:pos="709"/>
              </w:tabs>
              <w:rPr>
                <w:rFonts w:asciiTheme="minorHAnsi" w:hAnsiTheme="minorHAnsi" w:cstheme="minorHAnsi"/>
                <w:bCs/>
                <w:sz w:val="22"/>
                <w:szCs w:val="22"/>
              </w:rPr>
            </w:pPr>
            <w:r w:rsidRPr="004A4C17">
              <w:rPr>
                <w:rFonts w:asciiTheme="minorHAnsi" w:hAnsiTheme="minorHAnsi" w:cstheme="minorHAnsi"/>
                <w:bCs/>
                <w:sz w:val="22"/>
                <w:szCs w:val="22"/>
              </w:rPr>
              <w:t xml:space="preserve">Partnership Working </w:t>
            </w:r>
          </w:p>
          <w:p w:rsidR="00064EC4" w:rsidP="004A4C17" w:rsidRDefault="004A4C17" w14:paraId="2EC279D4" w14:textId="05634EFC">
            <w:pPr>
              <w:pStyle w:val="Header"/>
              <w:tabs>
                <w:tab w:val="left" w:pos="709"/>
              </w:tabs>
              <w:rPr>
                <w:rFonts w:asciiTheme="minorHAnsi" w:hAnsiTheme="minorHAnsi" w:cstheme="minorHAnsi"/>
                <w:bCs/>
                <w:sz w:val="22"/>
                <w:szCs w:val="22"/>
              </w:rPr>
            </w:pPr>
            <w:r w:rsidRPr="004A4C17">
              <w:rPr>
                <w:rFonts w:asciiTheme="minorHAnsi" w:hAnsiTheme="minorHAnsi" w:cstheme="minorHAnsi"/>
                <w:bCs/>
                <w:sz w:val="22"/>
                <w:szCs w:val="22"/>
              </w:rPr>
              <w:t xml:space="preserve">To build internal and external partnerships ensuring that the County Council acts in a consistent way regarding support services. The postholder will work with local partners to ensure integrated service delivery by developing responses to need with those organisations key to providing services that affect the lives of people with disabilities, older people and carers. Partners will include district/city councils, health partners, local strategic partnerships, local voluntary and community sector organisations and private sector organisations. </w:t>
            </w:r>
          </w:p>
          <w:p w:rsidR="004A4C17" w:rsidP="004A4C17" w:rsidRDefault="004A4C17" w14:paraId="4DD9D843" w14:textId="77777777">
            <w:pPr>
              <w:pStyle w:val="Header"/>
              <w:tabs>
                <w:tab w:val="left" w:pos="709"/>
              </w:tabs>
              <w:rPr>
                <w:rFonts w:asciiTheme="minorHAnsi" w:hAnsiTheme="minorHAnsi" w:cstheme="minorHAnsi"/>
                <w:bCs/>
                <w:sz w:val="22"/>
                <w:szCs w:val="22"/>
              </w:rPr>
            </w:pPr>
          </w:p>
          <w:p w:rsidR="004A4C17" w:rsidP="004A4C17" w:rsidRDefault="004A4C17" w14:paraId="2B30667B" w14:textId="0F4C641C">
            <w:pPr>
              <w:pStyle w:val="Header"/>
              <w:tabs>
                <w:tab w:val="left" w:pos="709"/>
              </w:tabs>
              <w:rPr>
                <w:rFonts w:asciiTheme="minorHAnsi" w:hAnsiTheme="minorHAnsi" w:cstheme="minorHAnsi"/>
                <w:bCs/>
                <w:sz w:val="22"/>
                <w:szCs w:val="22"/>
              </w:rPr>
            </w:pPr>
            <w:r w:rsidRPr="004A4C17">
              <w:rPr>
                <w:rFonts w:asciiTheme="minorHAnsi" w:hAnsiTheme="minorHAnsi" w:cstheme="minorHAnsi"/>
                <w:bCs/>
                <w:sz w:val="22"/>
                <w:szCs w:val="22"/>
              </w:rPr>
              <w:lastRenderedPageBreak/>
              <w:t>This will include the engagement of service users and carers in the design, delivery, monitoring and evaluation of local services.</w:t>
            </w:r>
          </w:p>
          <w:p w:rsidR="00930380" w:rsidP="004A4C17" w:rsidRDefault="00930380" w14:paraId="00A92C9D" w14:textId="77777777">
            <w:pPr>
              <w:pStyle w:val="Header"/>
              <w:tabs>
                <w:tab w:val="left" w:pos="709"/>
              </w:tabs>
              <w:rPr>
                <w:rFonts w:asciiTheme="minorHAnsi" w:hAnsiTheme="minorHAnsi" w:cstheme="minorHAnsi"/>
                <w:bCs/>
                <w:sz w:val="22"/>
                <w:szCs w:val="22"/>
              </w:rPr>
            </w:pPr>
          </w:p>
          <w:p w:rsidRPr="005319FB" w:rsidR="004A4C17" w:rsidP="004A4C17" w:rsidRDefault="004A4C17" w14:paraId="7312D031" w14:textId="40E866F4">
            <w:pPr>
              <w:pStyle w:val="Header"/>
              <w:tabs>
                <w:tab w:val="left" w:pos="709"/>
              </w:tabs>
              <w:rPr>
                <w:rFonts w:asciiTheme="minorHAnsi" w:hAnsiTheme="minorHAnsi" w:cstheme="minorHAnsi"/>
                <w:bCs/>
                <w:sz w:val="22"/>
                <w:szCs w:val="22"/>
              </w:rPr>
            </w:pPr>
          </w:p>
        </w:tc>
      </w:tr>
      <w:tr w:rsidRPr="00EF38BC" w:rsidR="00064EC4" w:rsidTr="164AD05B" w14:paraId="77E654E7" w14:textId="77777777">
        <w:trPr>
          <w:trHeight w:val="70"/>
        </w:trPr>
        <w:tc>
          <w:tcPr>
            <w:tcW w:w="288" w:type="pct"/>
            <w:tcMar/>
          </w:tcPr>
          <w:p w:rsidRPr="005319FB" w:rsidR="00064EC4" w:rsidP="00BD59E4" w:rsidRDefault="00064EC4" w14:paraId="607AC6B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0D5180" w:rsidR="001048F3" w:rsidP="164AD05B" w:rsidRDefault="001048F3" w14:paraId="188E030F" w14:textId="51524C4E">
            <w:pPr>
              <w:pStyle w:val="Normal"/>
              <w:tabs>
                <w:tab w:val="left" w:pos="709"/>
              </w:tabs>
              <w:rPr>
                <w:rFonts w:ascii="Calibri" w:hAnsi="Calibri" w:cs="Calibri" w:asciiTheme="minorAscii" w:hAnsiTheme="minorAscii" w:cstheme="minorAscii"/>
                <w:sz w:val="22"/>
                <w:szCs w:val="22"/>
              </w:rPr>
            </w:pPr>
            <w:r w:rsidRPr="164AD05B" w:rsidR="001048F3">
              <w:rPr>
                <w:rFonts w:ascii="Calibri" w:hAnsi="Calibri" w:cs="Calibri" w:asciiTheme="minorAscii" w:hAnsiTheme="minorAscii" w:cstheme="minorAscii"/>
                <w:sz w:val="22"/>
                <w:szCs w:val="22"/>
              </w:rPr>
              <w:t>Developing Strategies</w:t>
            </w:r>
          </w:p>
          <w:p w:rsidRPr="000D5180" w:rsidR="003066D7" w:rsidP="164AD05B" w:rsidRDefault="001048F3" w14:paraId="7584586A" w14:textId="18C07D05" w14:noSpellErr="1">
            <w:pPr>
              <w:tabs>
                <w:tab w:val="left" w:pos="709"/>
              </w:tabs>
              <w:rPr>
                <w:rFonts w:ascii="Calibri" w:hAnsi="Calibri" w:cs="Calibri" w:asciiTheme="minorAscii" w:hAnsiTheme="minorAscii" w:cstheme="minorAscii"/>
                <w:sz w:val="22"/>
                <w:szCs w:val="22"/>
              </w:rPr>
            </w:pPr>
            <w:r w:rsidRPr="164AD05B" w:rsidR="001048F3">
              <w:rPr>
                <w:rFonts w:ascii="Calibri" w:hAnsi="Calibri" w:cs="Calibri" w:asciiTheme="minorAscii" w:hAnsiTheme="minorAscii" w:cstheme="minorAscii"/>
                <w:sz w:val="22"/>
                <w:szCs w:val="22"/>
              </w:rPr>
              <w:t>C</w:t>
            </w:r>
            <w:r w:rsidRPr="164AD05B" w:rsidR="001048F3">
              <w:rPr>
                <w:rFonts w:ascii="Calibri" w:hAnsi="Calibri" w:cs="Calibri" w:asciiTheme="minorAscii" w:hAnsiTheme="minorAscii" w:cstheme="minorAscii"/>
                <w:sz w:val="22"/>
                <w:szCs w:val="22"/>
              </w:rPr>
              <w:t xml:space="preserve">ollect, </w:t>
            </w:r>
            <w:r w:rsidRPr="164AD05B" w:rsidR="001048F3">
              <w:rPr>
                <w:rFonts w:ascii="Calibri" w:hAnsi="Calibri" w:cs="Calibri" w:asciiTheme="minorAscii" w:hAnsiTheme="minorAscii" w:cstheme="minorAscii"/>
                <w:sz w:val="22"/>
                <w:szCs w:val="22"/>
              </w:rPr>
              <w:t>benchmark</w:t>
            </w:r>
            <w:r w:rsidRPr="164AD05B" w:rsidR="001048F3">
              <w:rPr>
                <w:rFonts w:ascii="Calibri" w:hAnsi="Calibri" w:cs="Calibri" w:asciiTheme="minorAscii" w:hAnsiTheme="minorAscii" w:cstheme="minorAscii"/>
                <w:sz w:val="22"/>
                <w:szCs w:val="22"/>
              </w:rPr>
              <w:t xml:space="preserve"> and analyse information to inform needs assessments </w:t>
            </w:r>
            <w:r w:rsidRPr="164AD05B" w:rsidR="001048F3">
              <w:rPr>
                <w:rFonts w:ascii="Calibri" w:hAnsi="Calibri" w:cs="Calibri" w:asciiTheme="minorAscii" w:hAnsiTheme="minorAscii" w:cstheme="minorAscii"/>
                <w:sz w:val="22"/>
                <w:szCs w:val="22"/>
              </w:rPr>
              <w:t>in order to</w:t>
            </w:r>
            <w:r w:rsidRPr="164AD05B" w:rsidR="001048F3">
              <w:rPr>
                <w:rFonts w:ascii="Calibri" w:hAnsi="Calibri" w:cs="Calibri" w:asciiTheme="minorAscii" w:hAnsiTheme="minorAscii" w:cstheme="minorAscii"/>
                <w:sz w:val="22"/>
                <w:szCs w:val="22"/>
              </w:rPr>
              <w:t xml:space="preserve"> shape priorities for improvement, </w:t>
            </w:r>
            <w:r w:rsidRPr="164AD05B" w:rsidR="001048F3">
              <w:rPr>
                <w:rFonts w:ascii="Calibri" w:hAnsi="Calibri" w:cs="Calibri" w:asciiTheme="minorAscii" w:hAnsiTheme="minorAscii" w:cstheme="minorAscii"/>
                <w:sz w:val="22"/>
                <w:szCs w:val="22"/>
              </w:rPr>
              <w:t>identify</w:t>
            </w:r>
            <w:r w:rsidRPr="164AD05B" w:rsidR="000D5180">
              <w:rPr>
                <w:rFonts w:ascii="Calibri" w:hAnsi="Calibri" w:cs="Calibri" w:asciiTheme="minorAscii" w:hAnsiTheme="minorAscii" w:cstheme="minorAscii"/>
                <w:sz w:val="22"/>
                <w:szCs w:val="22"/>
              </w:rPr>
              <w:t xml:space="preserve"> </w:t>
            </w:r>
            <w:r w:rsidRPr="164AD05B" w:rsidR="001048F3">
              <w:rPr>
                <w:rFonts w:ascii="Calibri" w:hAnsi="Calibri" w:cs="Calibri" w:asciiTheme="minorAscii" w:hAnsiTheme="minorAscii" w:cstheme="minorAscii"/>
                <w:sz w:val="22"/>
                <w:szCs w:val="22"/>
              </w:rPr>
              <w:t>deficiencies and support the allocation and effective use of resources. To lead on the development and implementation of strategies to support the strategic priorities of the directorate. This includes the development of joint strategies with other agencies</w:t>
            </w:r>
            <w:r w:rsidRPr="164AD05B" w:rsidR="000D5180">
              <w:rPr>
                <w:rFonts w:ascii="Calibri" w:hAnsi="Calibri" w:cs="Calibri" w:asciiTheme="minorAscii" w:hAnsiTheme="minorAscii" w:cstheme="minorAscii"/>
                <w:sz w:val="22"/>
                <w:szCs w:val="22"/>
              </w:rPr>
              <w:t>.</w:t>
            </w:r>
          </w:p>
          <w:p w:rsidRPr="005319FB" w:rsidR="00064EC4" w:rsidP="003066D7" w:rsidRDefault="00064EC4" w14:paraId="7F47932E" w14:textId="77777777">
            <w:pPr>
              <w:tabs>
                <w:tab w:val="left" w:pos="709"/>
              </w:tabs>
              <w:rPr>
                <w:rFonts w:asciiTheme="minorHAnsi" w:hAnsiTheme="minorHAnsi" w:cstheme="minorHAnsi"/>
                <w:bCs/>
                <w:sz w:val="22"/>
                <w:szCs w:val="22"/>
              </w:rPr>
            </w:pPr>
          </w:p>
        </w:tc>
      </w:tr>
      <w:tr w:rsidRPr="00EF38BC" w:rsidR="00064EC4" w:rsidTr="164AD05B" w14:paraId="76FA27E1" w14:textId="77777777">
        <w:tc>
          <w:tcPr>
            <w:tcW w:w="288" w:type="pct"/>
            <w:tcMar/>
          </w:tcPr>
          <w:p w:rsidRPr="005319FB" w:rsidR="00064EC4" w:rsidP="00BD59E4" w:rsidRDefault="00064EC4" w14:paraId="5A541DC6"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00930380" w:rsidP="004E55EA" w:rsidRDefault="00930380" w14:paraId="0856FF9A" w14:textId="77777777">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National Adult Social Care Transformation agenda</w:t>
            </w:r>
          </w:p>
          <w:p w:rsidRPr="005319FB" w:rsidR="00064EC4" w:rsidP="004E55EA" w:rsidRDefault="00930380" w14:paraId="73441C6C" w14:textId="0C986781">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The postholder will be required to fully understand the issues, and identify appropriate partners to work with, to explore and map the resources, identify and influence stakeholders, and deliver effective and appropriate changes.</w:t>
            </w:r>
          </w:p>
          <w:p w:rsidRPr="005319FB" w:rsidR="00064EC4" w:rsidP="004E55EA" w:rsidRDefault="00064EC4" w14:paraId="17035C57" w14:textId="77777777">
            <w:pPr>
              <w:tabs>
                <w:tab w:val="left" w:pos="709"/>
              </w:tabs>
              <w:rPr>
                <w:rFonts w:asciiTheme="minorHAnsi" w:hAnsiTheme="minorHAnsi" w:cstheme="minorHAnsi"/>
                <w:bCs/>
                <w:sz w:val="22"/>
                <w:szCs w:val="22"/>
              </w:rPr>
            </w:pPr>
          </w:p>
        </w:tc>
      </w:tr>
      <w:tr w:rsidRPr="00EF38BC" w:rsidR="00064EC4" w:rsidTr="164AD05B" w14:paraId="68E0453D" w14:textId="77777777">
        <w:tc>
          <w:tcPr>
            <w:tcW w:w="288" w:type="pct"/>
            <w:tcMar/>
          </w:tcPr>
          <w:p w:rsidRPr="005319FB" w:rsidR="00064EC4" w:rsidP="00BD59E4" w:rsidRDefault="00064EC4" w14:paraId="75D8DE5E"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930380" w:rsidR="00930380" w:rsidP="164AD05B" w:rsidRDefault="00930380" w14:paraId="45693088" w14:textId="432977F5">
            <w:pPr>
              <w:tabs>
                <w:tab w:val="left" w:pos="709"/>
              </w:tabs>
              <w:rPr>
                <w:rFonts w:ascii="Calibri" w:hAnsi="Calibri" w:cs="Calibri" w:asciiTheme="minorAscii" w:hAnsiTheme="minorAscii" w:cstheme="minorAscii"/>
                <w:sz w:val="22"/>
                <w:szCs w:val="22"/>
              </w:rPr>
            </w:pPr>
            <w:r w:rsidRPr="164AD05B" w:rsidR="00930380">
              <w:rPr>
                <w:rFonts w:ascii="Calibri" w:hAnsi="Calibri" w:cs="Calibri" w:asciiTheme="minorAscii" w:hAnsiTheme="minorAscii" w:cstheme="minorAscii"/>
                <w:sz w:val="22"/>
                <w:szCs w:val="22"/>
              </w:rPr>
              <w:t xml:space="preserve">Participation, </w:t>
            </w:r>
            <w:r w:rsidRPr="164AD05B" w:rsidR="00930380">
              <w:rPr>
                <w:rFonts w:ascii="Calibri" w:hAnsi="Calibri" w:cs="Calibri" w:asciiTheme="minorAscii" w:hAnsiTheme="minorAscii" w:cstheme="minorAscii"/>
                <w:sz w:val="22"/>
                <w:szCs w:val="22"/>
              </w:rPr>
              <w:t>engagement</w:t>
            </w:r>
            <w:r w:rsidRPr="164AD05B" w:rsidR="00930380">
              <w:rPr>
                <w:rFonts w:ascii="Calibri" w:hAnsi="Calibri" w:cs="Calibri" w:asciiTheme="minorAscii" w:hAnsiTheme="minorAscii" w:cstheme="minorAscii"/>
                <w:sz w:val="22"/>
                <w:szCs w:val="22"/>
              </w:rPr>
              <w:t xml:space="preserve"> and consultation </w:t>
            </w:r>
            <w:r w:rsidRPr="164AD05B" w:rsidR="00930380">
              <w:rPr>
                <w:rFonts w:ascii="Calibri" w:hAnsi="Calibri" w:cs="Calibri" w:asciiTheme="minorAscii" w:hAnsiTheme="minorAscii" w:cstheme="minorAscii"/>
                <w:sz w:val="22"/>
                <w:szCs w:val="22"/>
              </w:rPr>
              <w:t>To</w:t>
            </w:r>
            <w:r w:rsidRPr="164AD05B" w:rsidR="00930380">
              <w:rPr>
                <w:rFonts w:ascii="Calibri" w:hAnsi="Calibri" w:cs="Calibri" w:asciiTheme="minorAscii" w:hAnsiTheme="minorAscii" w:cstheme="minorAscii"/>
                <w:sz w:val="22"/>
                <w:szCs w:val="22"/>
              </w:rPr>
              <w:t xml:space="preserve"> oversee participation, engagement and consultation structures and mechanisms </w:t>
            </w:r>
            <w:r w:rsidRPr="164AD05B" w:rsidR="00930380">
              <w:rPr>
                <w:rFonts w:ascii="Calibri" w:hAnsi="Calibri" w:cs="Calibri" w:asciiTheme="minorAscii" w:hAnsiTheme="minorAscii" w:cstheme="minorAscii"/>
                <w:sz w:val="22"/>
                <w:szCs w:val="22"/>
              </w:rPr>
              <w:t>in order to</w:t>
            </w:r>
            <w:r w:rsidRPr="164AD05B" w:rsidR="00930380">
              <w:rPr>
                <w:rFonts w:ascii="Calibri" w:hAnsi="Calibri" w:cs="Calibri" w:asciiTheme="minorAscii" w:hAnsiTheme="minorAscii" w:cstheme="minorAscii"/>
                <w:sz w:val="22"/>
                <w:szCs w:val="22"/>
              </w:rPr>
              <w:t xml:space="preserve"> strengthen representation of local </w:t>
            </w:r>
            <w:r w:rsidRPr="164AD05B" w:rsidR="00653224">
              <w:rPr>
                <w:rFonts w:ascii="Calibri" w:hAnsi="Calibri" w:cs="Calibri" w:asciiTheme="minorAscii" w:hAnsiTheme="minorAscii" w:cstheme="minorAscii"/>
                <w:sz w:val="22"/>
                <w:szCs w:val="22"/>
              </w:rPr>
              <w:t xml:space="preserve">providers </w:t>
            </w:r>
            <w:r w:rsidRPr="164AD05B" w:rsidR="00930380">
              <w:rPr>
                <w:rFonts w:ascii="Calibri" w:hAnsi="Calibri" w:cs="Calibri" w:asciiTheme="minorAscii" w:hAnsiTheme="minorAscii" w:cstheme="minorAscii"/>
                <w:sz w:val="22"/>
                <w:szCs w:val="22"/>
              </w:rPr>
              <w:t xml:space="preserve"> in the design, delivery, </w:t>
            </w:r>
            <w:r w:rsidRPr="164AD05B" w:rsidR="00930380">
              <w:rPr>
                <w:rFonts w:ascii="Calibri" w:hAnsi="Calibri" w:cs="Calibri" w:asciiTheme="minorAscii" w:hAnsiTheme="minorAscii" w:cstheme="minorAscii"/>
                <w:sz w:val="22"/>
                <w:szCs w:val="22"/>
              </w:rPr>
              <w:t>monitoring</w:t>
            </w:r>
            <w:r w:rsidRPr="164AD05B" w:rsidR="00930380">
              <w:rPr>
                <w:rFonts w:ascii="Calibri" w:hAnsi="Calibri" w:cs="Calibri" w:asciiTheme="minorAscii" w:hAnsiTheme="minorAscii" w:cstheme="minorAscii"/>
                <w:sz w:val="22"/>
                <w:szCs w:val="22"/>
              </w:rPr>
              <w:t xml:space="preserve"> and evaluation of local </w:t>
            </w:r>
            <w:r w:rsidRPr="164AD05B" w:rsidR="006B4C75">
              <w:rPr>
                <w:rFonts w:ascii="Calibri" w:hAnsi="Calibri" w:cs="Calibri" w:asciiTheme="minorAscii" w:hAnsiTheme="minorAscii" w:cstheme="minorAscii"/>
                <w:sz w:val="22"/>
                <w:szCs w:val="22"/>
              </w:rPr>
              <w:t>external workfor</w:t>
            </w:r>
            <w:r w:rsidRPr="164AD05B" w:rsidR="006B4C75">
              <w:rPr>
                <w:rFonts w:ascii="Calibri" w:hAnsi="Calibri" w:cs="Calibri" w:asciiTheme="minorAscii" w:hAnsiTheme="minorAscii" w:cstheme="minorAscii"/>
                <w:sz w:val="22"/>
                <w:szCs w:val="22"/>
              </w:rPr>
              <w:t>ce solutions.</w:t>
            </w:r>
            <w:r w:rsidRPr="164AD05B" w:rsidR="00930380">
              <w:rPr>
                <w:rFonts w:ascii="Calibri" w:hAnsi="Calibri" w:cs="Calibri" w:asciiTheme="minorAscii" w:hAnsiTheme="minorAscii" w:cstheme="minorAscii"/>
                <w:sz w:val="22"/>
                <w:szCs w:val="22"/>
              </w:rPr>
              <w:t xml:space="preserve"> </w:t>
            </w:r>
          </w:p>
          <w:p w:rsidR="00930380" w:rsidP="00930380" w:rsidRDefault="00930380" w14:paraId="4558F1FF" w14:textId="77777777">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 </w:t>
            </w:r>
          </w:p>
          <w:p w:rsidRPr="005319FB" w:rsidR="00930380" w:rsidP="164AD05B" w:rsidRDefault="00930380" w14:paraId="00B98998" w14:noSpellErr="1" w14:textId="72493C7F">
            <w:pPr>
              <w:pStyle w:val="Normal"/>
              <w:tabs>
                <w:tab w:val="left" w:pos="709"/>
              </w:tabs>
              <w:rPr>
                <w:rFonts w:ascii="Calibri" w:hAnsi="Calibri" w:cs="Calibri" w:asciiTheme="minorAscii" w:hAnsiTheme="minorAscii" w:cstheme="minorAscii"/>
                <w:sz w:val="22"/>
                <w:szCs w:val="22"/>
              </w:rPr>
            </w:pPr>
          </w:p>
        </w:tc>
      </w:tr>
      <w:tr w:rsidRPr="00EF38BC" w:rsidR="00064EC4" w:rsidTr="164AD05B" w14:paraId="06E4EAE6" w14:textId="77777777">
        <w:tc>
          <w:tcPr>
            <w:tcW w:w="288" w:type="pct"/>
            <w:tcMar/>
          </w:tcPr>
          <w:p w:rsidRPr="005319FB" w:rsidR="00064EC4" w:rsidP="00BD59E4" w:rsidRDefault="00064EC4" w14:paraId="7ECD17C3"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00930380" w:rsidP="004E55EA" w:rsidRDefault="00930380" w14:paraId="4F1BD10C" w14:textId="77777777">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Funding applications</w:t>
            </w:r>
          </w:p>
          <w:p w:rsidRPr="005319FB" w:rsidR="00064EC4" w:rsidP="164AD05B" w:rsidRDefault="00930380" w14:paraId="61CE854B" w14:textId="760FC742" w14:noSpellErr="1">
            <w:pPr>
              <w:tabs>
                <w:tab w:val="left" w:pos="709"/>
              </w:tabs>
              <w:rPr>
                <w:rFonts w:ascii="Calibri" w:hAnsi="Calibri" w:cs="Calibri" w:asciiTheme="minorAscii" w:hAnsiTheme="minorAscii" w:cstheme="minorAscii"/>
                <w:sz w:val="22"/>
                <w:szCs w:val="22"/>
              </w:rPr>
            </w:pPr>
            <w:r w:rsidRPr="164AD05B" w:rsidR="00930380">
              <w:rPr>
                <w:rFonts w:ascii="Calibri" w:hAnsi="Calibri" w:cs="Calibri" w:asciiTheme="minorAscii" w:hAnsiTheme="minorAscii" w:cstheme="minorAscii"/>
                <w:sz w:val="22"/>
                <w:szCs w:val="22"/>
              </w:rPr>
              <w:t>To research new funding opportunities</w:t>
            </w:r>
            <w:r w:rsidRPr="164AD05B" w:rsidR="000D5180">
              <w:rPr>
                <w:rFonts w:ascii="Calibri" w:hAnsi="Calibri" w:cs="Calibri" w:asciiTheme="minorAscii" w:hAnsiTheme="minorAscii" w:cstheme="minorAscii"/>
                <w:sz w:val="22"/>
                <w:szCs w:val="22"/>
              </w:rPr>
              <w:t xml:space="preserve"> relati</w:t>
            </w:r>
            <w:r w:rsidRPr="164AD05B" w:rsidR="000D5180">
              <w:rPr>
                <w:rFonts w:ascii="Calibri" w:hAnsi="Calibri" w:cs="Calibri" w:asciiTheme="minorAscii" w:hAnsiTheme="minorAscii" w:cstheme="minorAscii"/>
                <w:sz w:val="22"/>
                <w:szCs w:val="22"/>
              </w:rPr>
              <w:t>ng to adult social care workforce development</w:t>
            </w:r>
            <w:r w:rsidRPr="164AD05B" w:rsidR="00930380">
              <w:rPr>
                <w:rFonts w:ascii="Calibri" w:hAnsi="Calibri" w:cs="Calibri" w:asciiTheme="minorAscii" w:hAnsiTheme="minorAscii" w:cstheme="minorAscii"/>
                <w:sz w:val="22"/>
                <w:szCs w:val="22"/>
              </w:rPr>
              <w:t xml:space="preserve"> and work with partners to put together bids for grant funding.</w:t>
            </w:r>
            <w:r w:rsidRPr="164AD05B" w:rsidR="000D5180">
              <w:rPr>
                <w:rFonts w:ascii="Calibri" w:hAnsi="Calibri" w:cs="Calibri" w:asciiTheme="minorAscii" w:hAnsiTheme="minorAscii" w:cstheme="minorAscii"/>
                <w:sz w:val="22"/>
                <w:szCs w:val="22"/>
              </w:rPr>
              <w:t xml:space="preserve"> </w:t>
            </w:r>
            <w:r w:rsidRPr="164AD05B" w:rsidR="00930380">
              <w:rPr>
                <w:rFonts w:ascii="Calibri" w:hAnsi="Calibri" w:cs="Calibri" w:asciiTheme="minorAscii" w:hAnsiTheme="minorAscii" w:cstheme="minorAscii"/>
                <w:sz w:val="22"/>
                <w:szCs w:val="22"/>
              </w:rPr>
              <w:t xml:space="preserve">The postholder may </w:t>
            </w:r>
            <w:r w:rsidRPr="164AD05B" w:rsidR="00930380">
              <w:rPr>
                <w:rFonts w:ascii="Calibri" w:hAnsi="Calibri" w:cs="Calibri" w:asciiTheme="minorAscii" w:hAnsiTheme="minorAscii" w:cstheme="minorAscii"/>
                <w:sz w:val="22"/>
                <w:szCs w:val="22"/>
              </w:rPr>
              <w:t>be responsible for</w:t>
            </w:r>
            <w:r w:rsidRPr="164AD05B" w:rsidR="00930380">
              <w:rPr>
                <w:rFonts w:ascii="Calibri" w:hAnsi="Calibri" w:cs="Calibri" w:asciiTheme="minorAscii" w:hAnsiTheme="minorAscii" w:cstheme="minorAscii"/>
                <w:sz w:val="22"/>
                <w:szCs w:val="22"/>
              </w:rPr>
              <w:t xml:space="preserve"> holding budgets arising from successful bidding</w:t>
            </w:r>
            <w:r w:rsidRPr="164AD05B" w:rsidR="000D5180">
              <w:rPr>
                <w:rFonts w:ascii="Calibri" w:hAnsi="Calibri" w:cs="Calibri" w:asciiTheme="minorAscii" w:hAnsiTheme="minorAscii" w:cstheme="minorAscii"/>
                <w:sz w:val="22"/>
                <w:szCs w:val="22"/>
              </w:rPr>
              <w:t>.</w:t>
            </w:r>
          </w:p>
          <w:p w:rsidRPr="005319FB" w:rsidR="00064EC4" w:rsidP="004E55EA" w:rsidRDefault="00064EC4" w14:paraId="4ADC7798" w14:textId="77777777">
            <w:pPr>
              <w:tabs>
                <w:tab w:val="left" w:pos="709"/>
              </w:tabs>
              <w:rPr>
                <w:rFonts w:asciiTheme="minorHAnsi" w:hAnsiTheme="minorHAnsi" w:cstheme="minorHAnsi"/>
                <w:bCs/>
                <w:sz w:val="22"/>
                <w:szCs w:val="22"/>
              </w:rPr>
            </w:pPr>
          </w:p>
        </w:tc>
      </w:tr>
      <w:tr w:rsidRPr="00EF38BC" w:rsidR="00064EC4" w:rsidTr="164AD05B" w14:paraId="3126321C" w14:textId="77777777">
        <w:tc>
          <w:tcPr>
            <w:tcW w:w="288" w:type="pct"/>
            <w:tcMar/>
          </w:tcPr>
          <w:p w:rsidRPr="005319FB" w:rsidR="00064EC4" w:rsidP="00BD59E4" w:rsidRDefault="00064EC4" w14:paraId="1714238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00930380" w:rsidP="004E55EA" w:rsidRDefault="00930380" w14:paraId="12707458" w14:textId="77777777">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Diversity </w:t>
            </w:r>
          </w:p>
          <w:p w:rsidRPr="005319FB" w:rsidR="00064EC4" w:rsidP="164AD05B" w:rsidRDefault="00930380" w14:paraId="7AA34E00" w14:textId="19F314D5">
            <w:pPr>
              <w:tabs>
                <w:tab w:val="left" w:pos="709"/>
              </w:tabs>
              <w:rPr>
                <w:rFonts w:ascii="Calibri" w:hAnsi="Calibri" w:cs="Calibri" w:asciiTheme="minorAscii" w:hAnsiTheme="minorAscii" w:cstheme="minorAscii"/>
                <w:sz w:val="22"/>
                <w:szCs w:val="22"/>
              </w:rPr>
            </w:pPr>
            <w:r w:rsidRPr="164AD05B" w:rsidR="00930380">
              <w:rPr>
                <w:rFonts w:ascii="Calibri" w:hAnsi="Calibri" w:cs="Calibri" w:asciiTheme="minorAscii" w:hAnsiTheme="minorAscii" w:cstheme="minorAscii"/>
                <w:sz w:val="22"/>
                <w:szCs w:val="22"/>
              </w:rPr>
              <w:t xml:space="preserve">To promote diversity </w:t>
            </w:r>
            <w:r w:rsidRPr="164AD05B" w:rsidR="00930380">
              <w:rPr>
                <w:rFonts w:ascii="Calibri" w:hAnsi="Calibri" w:cs="Calibri" w:asciiTheme="minorAscii" w:hAnsiTheme="minorAscii" w:cstheme="minorAscii"/>
                <w:sz w:val="22"/>
                <w:szCs w:val="22"/>
              </w:rPr>
              <w:t>and ensure that discrimination is challenged</w:t>
            </w:r>
            <w:r w:rsidRPr="164AD05B" w:rsidR="00930380">
              <w:rPr>
                <w:rFonts w:ascii="Calibri" w:hAnsi="Calibri" w:cs="Calibri" w:asciiTheme="minorAscii" w:hAnsiTheme="minorAscii" w:cstheme="minorAscii"/>
                <w:sz w:val="22"/>
                <w:szCs w:val="22"/>
              </w:rPr>
              <w:t xml:space="preserve">.  </w:t>
            </w:r>
            <w:r w:rsidRPr="164AD05B" w:rsidR="00930380">
              <w:rPr>
                <w:rFonts w:ascii="Calibri" w:hAnsi="Calibri" w:cs="Calibri" w:asciiTheme="minorAscii" w:hAnsiTheme="minorAscii" w:cstheme="minorAscii"/>
                <w:sz w:val="22"/>
                <w:szCs w:val="22"/>
              </w:rPr>
              <w:t xml:space="preserve"> </w:t>
            </w:r>
          </w:p>
          <w:p w:rsidRPr="005319FB" w:rsidR="00064EC4" w:rsidP="004E55EA" w:rsidRDefault="00064EC4" w14:paraId="677C9327" w14:textId="77777777">
            <w:pPr>
              <w:tabs>
                <w:tab w:val="left" w:pos="709"/>
              </w:tabs>
              <w:rPr>
                <w:rFonts w:asciiTheme="minorHAnsi" w:hAnsiTheme="minorHAnsi" w:cstheme="minorHAnsi"/>
                <w:bCs/>
                <w:sz w:val="22"/>
                <w:szCs w:val="22"/>
              </w:rPr>
            </w:pPr>
          </w:p>
        </w:tc>
      </w:tr>
      <w:tr w:rsidRPr="00EF38BC" w:rsidR="00064EC4" w:rsidTr="164AD05B" w14:paraId="5DBEB213" w14:textId="77777777">
        <w:tc>
          <w:tcPr>
            <w:tcW w:w="288" w:type="pct"/>
            <w:tcMar/>
          </w:tcPr>
          <w:p w:rsidRPr="005319FB" w:rsidR="00064EC4" w:rsidP="164AD05B" w:rsidRDefault="008101E6" w14:paraId="30B015C6" w14:textId="04010B9C">
            <w:pPr>
              <w:tabs>
                <w:tab w:val="left" w:pos="709"/>
              </w:tabs>
              <w:overflowPunct w:val="0"/>
              <w:autoSpaceDE w:val="0"/>
              <w:autoSpaceDN w:val="0"/>
              <w:adjustRightInd w:val="0"/>
              <w:textAlignment w:val="baseline"/>
              <w:rPr>
                <w:rFonts w:ascii="Calibri" w:hAnsi="Calibri" w:cs="Calibri" w:asciiTheme="minorAscii" w:hAnsiTheme="minorAscii" w:cstheme="minorAscii"/>
                <w:sz w:val="22"/>
                <w:szCs w:val="22"/>
              </w:rPr>
            </w:pPr>
            <w:r w:rsidRPr="164AD05B" w:rsidR="7B7D5459">
              <w:rPr>
                <w:rFonts w:ascii="Calibri" w:hAnsi="Calibri" w:cs="Calibri" w:asciiTheme="minorAscii" w:hAnsiTheme="minorAscii" w:cstheme="minorAscii"/>
                <w:sz w:val="22"/>
                <w:szCs w:val="22"/>
              </w:rPr>
              <w:t>8</w:t>
            </w:r>
            <w:r w:rsidRPr="164AD05B" w:rsidR="00064EC4">
              <w:rPr>
                <w:rFonts w:ascii="Calibri" w:hAnsi="Calibri" w:cs="Calibri" w:asciiTheme="minorAscii" w:hAnsiTheme="minorAscii" w:cstheme="minorAscii"/>
                <w:sz w:val="22"/>
                <w:szCs w:val="22"/>
              </w:rPr>
              <w:t>.</w:t>
            </w:r>
          </w:p>
          <w:p w:rsidRPr="005319FB" w:rsidR="00064EC4" w:rsidP="000369A5" w:rsidRDefault="00064EC4" w14:paraId="6E401C20" w14:textId="77777777">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5319FB" w:rsidR="00064EC4" w:rsidP="4066598D" w:rsidRDefault="2DFF8A29" w14:paraId="2C83F79B" w14:textId="76B4DB49">
            <w:pPr>
              <w:tabs>
                <w:tab w:val="left" w:pos="709"/>
              </w:tabs>
              <w:rPr>
                <w:rFonts w:asciiTheme="minorHAnsi" w:hAnsiTheme="minorHAnsi" w:cstheme="minorBidi"/>
                <w:sz w:val="22"/>
                <w:szCs w:val="22"/>
              </w:rPr>
            </w:pPr>
            <w:r w:rsidRPr="4066598D">
              <w:rPr>
                <w:rFonts w:eastAsia="Calibri" w:asciiTheme="minorHAnsi" w:hAnsiTheme="minorHAnsi" w:cstheme="minorBidi"/>
                <w:color w:val="000000" w:themeColor="text1"/>
                <w:sz w:val="22"/>
                <w:szCs w:val="22"/>
                <w:lang w:eastAsia="en-US"/>
              </w:rPr>
              <w:t>D</w:t>
            </w:r>
            <w:r w:rsidRPr="4066598D" w:rsidR="00225772">
              <w:rPr>
                <w:rFonts w:eastAsia="Calibri" w:asciiTheme="minorHAnsi" w:hAnsiTheme="minorHAnsi" w:cstheme="minorBidi"/>
                <w:color w:val="000000" w:themeColor="text1"/>
                <w:sz w:val="22"/>
                <w:szCs w:val="22"/>
                <w:lang w:eastAsia="en-US"/>
              </w:rPr>
              <w:t xml:space="preserve">emonstrate </w:t>
            </w:r>
            <w:r w:rsidRPr="4066598D" w:rsidR="6CE8B1AA">
              <w:rPr>
                <w:rFonts w:eastAsia="Calibri" w:asciiTheme="minorHAnsi" w:hAnsiTheme="minorHAnsi" w:cstheme="minorBidi"/>
                <w:color w:val="000000" w:themeColor="text1"/>
                <w:sz w:val="22"/>
                <w:szCs w:val="22"/>
                <w:lang w:eastAsia="en-US"/>
              </w:rPr>
              <w:t xml:space="preserve">an </w:t>
            </w:r>
            <w:r w:rsidRPr="4066598D" w:rsidR="00225772">
              <w:rPr>
                <w:rFonts w:eastAsia="Calibri" w:asciiTheme="minorHAnsi" w:hAnsiTheme="minorHAnsi" w:cstheme="minorBidi"/>
                <w:color w:val="000000" w:themeColor="text1"/>
                <w:sz w:val="22"/>
                <w:szCs w:val="22"/>
                <w:lang w:eastAsia="en-US"/>
              </w:rPr>
              <w:t>awareness</w:t>
            </w:r>
            <w:r w:rsidRPr="4066598D" w:rsidR="1AE85EF5">
              <w:rPr>
                <w:rFonts w:eastAsia="Calibri" w:asciiTheme="minorHAnsi" w:hAnsiTheme="minorHAnsi" w:cstheme="minorBidi"/>
                <w:color w:val="000000" w:themeColor="text1"/>
                <w:sz w:val="22"/>
                <w:szCs w:val="22"/>
                <w:lang w:eastAsia="en-US"/>
              </w:rPr>
              <w:t xml:space="preserve"> and </w:t>
            </w:r>
            <w:r w:rsidRPr="4066598D" w:rsidR="00225772">
              <w:rPr>
                <w:rFonts w:eastAsia="Calibri" w:asciiTheme="minorHAnsi" w:hAnsiTheme="minorHAnsi" w:cstheme="minorBidi"/>
                <w:color w:val="000000" w:themeColor="text1"/>
                <w:sz w:val="22"/>
                <w:szCs w:val="22"/>
                <w:lang w:eastAsia="en-US"/>
              </w:rPr>
              <w:t xml:space="preserve">understanding of </w:t>
            </w:r>
            <w:r w:rsidRPr="4066598D" w:rsidR="5FE57BAC">
              <w:rPr>
                <w:rFonts w:eastAsia="Calibri" w:asciiTheme="minorHAnsi" w:hAnsiTheme="minorHAnsi" w:cstheme="minorBidi"/>
                <w:color w:val="000000" w:themeColor="text1"/>
                <w:sz w:val="22"/>
                <w:szCs w:val="22"/>
                <w:lang w:eastAsia="en-US"/>
              </w:rPr>
              <w:t>equality, diversity and inclusion</w:t>
            </w:r>
            <w:r w:rsidRPr="4066598D" w:rsidR="00225772">
              <w:rPr>
                <w:rFonts w:eastAsia="Calibri" w:asciiTheme="minorHAnsi" w:hAnsiTheme="minorHAnsi" w:cstheme="minorBidi"/>
                <w:color w:val="000000" w:themeColor="text1"/>
                <w:sz w:val="22"/>
                <w:szCs w:val="22"/>
                <w:lang w:eastAsia="en-US"/>
              </w:rPr>
              <w:t>.</w:t>
            </w:r>
            <w:r w:rsidRPr="4066598D" w:rsidR="00225772">
              <w:rPr>
                <w:rFonts w:asciiTheme="minorHAnsi" w:hAnsiTheme="minorHAnsi" w:cstheme="minorBidi"/>
                <w:sz w:val="23"/>
                <w:szCs w:val="23"/>
              </w:rPr>
              <w:t xml:space="preserve">  </w:t>
            </w:r>
          </w:p>
        </w:tc>
      </w:tr>
    </w:tbl>
    <w:p w:rsidRPr="005319FB" w:rsidR="00EE3934" w:rsidP="00EE3934" w:rsidRDefault="00EE3934" w14:paraId="77C268A7" w14:textId="77777777">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rsidRPr="005319FB" w:rsidR="00EE3934" w:rsidP="00EE3934" w:rsidRDefault="00EE3934" w14:paraId="7835C221" w14:textId="77777777">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rsidR="00746CB6" w:rsidP="002436FE" w:rsidRDefault="000369A5" w14:paraId="416568BE" w14:textId="77777777">
      <w:pPr>
        <w:spacing w:after="120"/>
        <w:jc w:val="center"/>
        <w:rPr>
          <w:rFonts w:ascii="Arial" w:hAnsi="Arial" w:cs="Arial"/>
          <w:b/>
          <w:color w:val="FFFFFF"/>
          <w:sz w:val="22"/>
          <w:szCs w:val="22"/>
        </w:rPr>
      </w:pPr>
      <w:r>
        <w:rPr>
          <w:rFonts w:ascii="Arial" w:hAnsi="Arial" w:cs="Arial"/>
          <w:b/>
          <w:sz w:val="22"/>
          <w:szCs w:val="22"/>
        </w:rPr>
        <w:br w:type="page"/>
      </w:r>
      <w:r w:rsidRPr="002436FE" w:rsidR="00746CB6">
        <w:rPr>
          <w:rFonts w:asciiTheme="minorHAnsi" w:hAnsiTheme="minorHAnsi" w:cstheme="minorHAnsi"/>
          <w:b/>
          <w:color w:val="003399"/>
          <w:sz w:val="36"/>
          <w:szCs w:val="36"/>
        </w:rPr>
        <w:lastRenderedPageBreak/>
        <w:t>Person Specification</w:t>
      </w:r>
    </w:p>
    <w:p w:rsidRPr="002436FE" w:rsidR="00BD59E4" w:rsidP="00964CF8" w:rsidRDefault="000D5624" w14:paraId="6A702B7F" w14:textId="77777777">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Pr="002436FE" w:rsidR="00A4048E">
        <w:rPr>
          <w:rFonts w:asciiTheme="minorHAnsi" w:hAnsiTheme="minorHAnsi" w:cstheme="minorHAnsi"/>
          <w:b/>
          <w:color w:val="003399"/>
          <w:spacing w:val="-2"/>
        </w:rPr>
        <w:t xml:space="preserve">, knowledge, </w:t>
      </w:r>
      <w:r w:rsidRPr="002436FE" w:rsidR="000369A5">
        <w:rPr>
          <w:rFonts w:asciiTheme="minorHAnsi" w:hAnsiTheme="minorHAnsi" w:cstheme="minorHAnsi"/>
          <w:b/>
          <w:color w:val="003399"/>
          <w:spacing w:val="-2"/>
        </w:rPr>
        <w:t>skills</w:t>
      </w:r>
      <w:r w:rsidRPr="002436FE" w:rsidR="00A4048E">
        <w:rPr>
          <w:rFonts w:asciiTheme="minorHAnsi" w:hAnsiTheme="minorHAnsi" w:cstheme="minorHAnsi"/>
          <w:b/>
          <w:color w:val="003399"/>
          <w:spacing w:val="-2"/>
        </w:rPr>
        <w:t xml:space="preserve"> and experience</w:t>
      </w:r>
    </w:p>
    <w:p w:rsidRPr="002436FE" w:rsidR="00C94259" w:rsidP="00516E32" w:rsidRDefault="000D5624" w14:paraId="28A1A11F" w14:textId="77777777">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Pr="003220BA" w:rsidR="004E55EA" w:rsidTr="164AD05B" w14:paraId="4CC09C27" w14:textId="77777777">
        <w:trPr/>
        <w:tc>
          <w:tcPr>
            <w:tcW w:w="395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6F49" w:rsidR="004E55EA" w:rsidP="004E55EA" w:rsidRDefault="000369A5" w14:paraId="5BAEF701" w14:textId="77777777">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6F49" w:rsidR="004E55EA" w:rsidP="004E55EA" w:rsidRDefault="004E55EA" w14:paraId="51098EB9" w14:textId="77777777">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526F49" w:rsidR="00036ACA" w:rsidP="004E55EA" w:rsidRDefault="004E55EA" w14:paraId="1F2560D6" w14:textId="77777777">
            <w:pPr>
              <w:rPr>
                <w:rFonts w:asciiTheme="minorHAnsi" w:hAnsiTheme="minorHAnsi" w:cstheme="minorHAnsi"/>
                <w:b/>
                <w:sz w:val="22"/>
                <w:szCs w:val="22"/>
              </w:rPr>
            </w:pPr>
            <w:r w:rsidRPr="00526F49">
              <w:rPr>
                <w:rFonts w:asciiTheme="minorHAnsi" w:hAnsiTheme="minorHAnsi" w:cstheme="minorHAnsi"/>
                <w:b/>
                <w:sz w:val="22"/>
                <w:szCs w:val="22"/>
              </w:rPr>
              <w:t>Essential/</w:t>
            </w:r>
          </w:p>
          <w:p w:rsidRPr="00526F49" w:rsidR="004E55EA" w:rsidP="004E55EA" w:rsidRDefault="004E55EA" w14:paraId="7800AB82" w14:textId="77777777">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Pr="003220BA" w:rsidR="004E55EA" w:rsidTr="164AD05B" w14:paraId="3B809E65" w14:textId="77777777">
        <w:trPr>
          <w:trHeight w:val="427"/>
        </w:trPr>
        <w:tc>
          <w:tcPr>
            <w:tcW w:w="3954" w:type="dxa"/>
            <w:tcBorders>
              <w:top w:val="single" w:color="auto" w:sz="4" w:space="0"/>
              <w:left w:val="single" w:color="auto" w:sz="6" w:space="0"/>
              <w:bottom w:val="single" w:color="auto" w:sz="6" w:space="0"/>
            </w:tcBorders>
            <w:tcMar/>
            <w:vAlign w:val="center"/>
          </w:tcPr>
          <w:p w:rsidRPr="00E327E9" w:rsidR="004E55EA" w:rsidP="00880FAD" w:rsidRDefault="00EC5236" w14:paraId="14335CD0" w14:textId="6C0B2519">
            <w:pPr>
              <w:spacing w:before="120"/>
              <w:rPr>
                <w:rFonts w:ascii="Arial" w:hAnsi="Arial" w:cs="Arial"/>
                <w:bCs/>
                <w:sz w:val="22"/>
                <w:szCs w:val="22"/>
              </w:rPr>
            </w:pPr>
            <w:proofErr w:type="spellStart"/>
            <w:proofErr w:type="gramStart"/>
            <w:r w:rsidRPr="00E327E9">
              <w:rPr>
                <w:rFonts w:ascii="Arial" w:hAnsi="Arial" w:cs="Arial"/>
                <w:bCs/>
                <w:sz w:val="22"/>
                <w:szCs w:val="22"/>
              </w:rPr>
              <w:t>Degree</w:t>
            </w:r>
            <w:r w:rsidRPr="00E327E9" w:rsidR="00E327E9">
              <w:rPr>
                <w:rFonts w:ascii="Arial" w:hAnsi="Arial" w:cs="Arial"/>
                <w:bCs/>
                <w:sz w:val="22"/>
                <w:szCs w:val="22"/>
              </w:rPr>
              <w:t>,</w:t>
            </w:r>
            <w:r w:rsidRPr="00E327E9">
              <w:rPr>
                <w:rFonts w:ascii="Arial" w:hAnsi="Arial" w:cs="Arial"/>
                <w:bCs/>
                <w:sz w:val="22"/>
                <w:szCs w:val="22"/>
              </w:rPr>
              <w:t>HND</w:t>
            </w:r>
            <w:proofErr w:type="spellEnd"/>
            <w:proofErr w:type="gramEnd"/>
            <w:r w:rsidRPr="00E327E9">
              <w:rPr>
                <w:rFonts w:ascii="Arial" w:hAnsi="Arial" w:cs="Arial"/>
                <w:bCs/>
                <w:sz w:val="22"/>
                <w:szCs w:val="22"/>
              </w:rPr>
              <w:t xml:space="preserve"> or equiv</w:t>
            </w:r>
            <w:r w:rsidRPr="00E327E9" w:rsidR="00E327E9">
              <w:rPr>
                <w:rFonts w:ascii="Arial" w:hAnsi="Arial" w:cs="Arial"/>
                <w:bCs/>
                <w:sz w:val="22"/>
                <w:szCs w:val="22"/>
              </w:rPr>
              <w:t xml:space="preserve">alent </w:t>
            </w:r>
            <w:r w:rsidR="00E327E9">
              <w:rPr>
                <w:rFonts w:ascii="Arial" w:hAnsi="Arial" w:cs="Arial"/>
                <w:bCs/>
                <w:sz w:val="22"/>
                <w:szCs w:val="22"/>
              </w:rPr>
              <w:t>– or NVQ Level 4 or equivalent experience</w:t>
            </w:r>
          </w:p>
        </w:tc>
        <w:tc>
          <w:tcPr>
            <w:tcW w:w="4500" w:type="dxa"/>
            <w:tcBorders>
              <w:top w:val="single" w:color="auto" w:sz="4" w:space="0"/>
              <w:left w:val="single" w:color="auto" w:sz="6" w:space="0"/>
              <w:bottom w:val="single" w:color="auto" w:sz="6" w:space="0"/>
              <w:right w:val="single" w:color="auto" w:sz="6" w:space="0"/>
            </w:tcBorders>
            <w:shd w:val="clear" w:color="auto" w:fill="auto"/>
            <w:tcMar/>
          </w:tcPr>
          <w:p w:rsidRPr="00E327E9" w:rsidR="004E55EA" w:rsidP="00880FAD" w:rsidRDefault="00E327E9" w14:paraId="117C4679" w14:textId="09B8DFA1">
            <w:pPr>
              <w:spacing w:before="120"/>
              <w:rPr>
                <w:rFonts w:ascii="Arial" w:hAnsi="Arial" w:cs="Arial"/>
                <w:bCs/>
                <w:sz w:val="22"/>
                <w:szCs w:val="22"/>
              </w:rPr>
            </w:pPr>
            <w:r w:rsidRPr="00E327E9">
              <w:rPr>
                <w:rFonts w:ascii="Arial" w:hAnsi="Arial" w:cs="Arial"/>
                <w:bCs/>
                <w:sz w:val="22"/>
                <w:szCs w:val="22"/>
              </w:rPr>
              <w:t>Social policy, health or housing related subject</w:t>
            </w:r>
          </w:p>
        </w:tc>
        <w:tc>
          <w:tcPr>
            <w:tcW w:w="1616" w:type="dxa"/>
            <w:tcBorders>
              <w:top w:val="single" w:color="auto" w:sz="4" w:space="0"/>
              <w:left w:val="single" w:color="auto" w:sz="6" w:space="0"/>
              <w:bottom w:val="single" w:color="auto" w:sz="6" w:space="0"/>
              <w:right w:val="single" w:color="auto" w:sz="6" w:space="0"/>
            </w:tcBorders>
            <w:shd w:val="clear" w:color="auto" w:fill="auto"/>
            <w:tcMar/>
          </w:tcPr>
          <w:p w:rsidRPr="00E327E9" w:rsidR="004E55EA" w:rsidP="00880FAD" w:rsidRDefault="00E327E9" w14:paraId="67A83831" w14:textId="1A66CEF6">
            <w:pPr>
              <w:spacing w:before="120"/>
              <w:rPr>
                <w:rFonts w:ascii="Arial" w:hAnsi="Arial" w:cs="Arial"/>
                <w:bCs/>
                <w:sz w:val="22"/>
                <w:szCs w:val="22"/>
              </w:rPr>
            </w:pPr>
            <w:r w:rsidRPr="00E327E9">
              <w:rPr>
                <w:rFonts w:ascii="Arial" w:hAnsi="Arial" w:cs="Arial"/>
                <w:bCs/>
                <w:sz w:val="22"/>
                <w:szCs w:val="22"/>
              </w:rPr>
              <w:t>Essential</w:t>
            </w:r>
          </w:p>
        </w:tc>
      </w:tr>
      <w:tr w:rsidRPr="003220BA" w:rsidR="004E55EA" w:rsidTr="164AD05B" w14:paraId="7E2EB2CC" w14:textId="77777777">
        <w:trPr/>
        <w:tc>
          <w:tcPr>
            <w:tcW w:w="3954" w:type="dxa"/>
            <w:tcBorders>
              <w:top w:val="single" w:color="auto" w:sz="6" w:space="0"/>
              <w:left w:val="single" w:color="auto" w:sz="6" w:space="0"/>
              <w:bottom w:val="single" w:color="auto" w:sz="6" w:space="0"/>
            </w:tcBorders>
            <w:tcMar/>
            <w:vAlign w:val="center"/>
          </w:tcPr>
          <w:p w:rsidRPr="00E327E9" w:rsidR="000369A5" w:rsidP="00880FAD" w:rsidRDefault="00E327E9" w14:paraId="5049666D" w14:textId="640123E5">
            <w:pPr>
              <w:spacing w:before="120"/>
              <w:rPr>
                <w:rFonts w:ascii="Arial" w:hAnsi="Arial" w:cs="Arial"/>
                <w:bCs/>
                <w:sz w:val="22"/>
                <w:szCs w:val="22"/>
              </w:rPr>
            </w:pPr>
            <w:r w:rsidRPr="00E327E9">
              <w:rPr>
                <w:rFonts w:ascii="Arial" w:hAnsi="Arial" w:cs="Arial"/>
                <w:bCs/>
                <w:sz w:val="22"/>
                <w:szCs w:val="22"/>
              </w:rPr>
              <w:t xml:space="preserve">Recognised management </w:t>
            </w:r>
            <w:proofErr w:type="spellStart"/>
            <w:r w:rsidRPr="00E327E9">
              <w:rPr>
                <w:rFonts w:ascii="Arial" w:hAnsi="Arial" w:cs="Arial"/>
                <w:bCs/>
                <w:sz w:val="22"/>
                <w:szCs w:val="22"/>
              </w:rPr>
              <w:t>Qualificaiton</w:t>
            </w:r>
            <w:proofErr w:type="spellEnd"/>
            <w:r w:rsidRPr="00E327E9">
              <w:rPr>
                <w:rFonts w:ascii="Arial" w:hAnsi="Arial" w:cs="Arial"/>
                <w:bCs/>
                <w:sz w:val="22"/>
                <w:szCs w:val="22"/>
              </w:rPr>
              <w:t xml:space="preserve"> – Certificate in management</w:t>
            </w:r>
          </w:p>
        </w:tc>
        <w:tc>
          <w:tcPr>
            <w:tcW w:w="4500" w:type="dxa"/>
            <w:tcBorders>
              <w:top w:val="single" w:color="auto" w:sz="6" w:space="0"/>
              <w:left w:val="single" w:color="auto" w:sz="6" w:space="0"/>
              <w:bottom w:val="single" w:color="auto" w:sz="6" w:space="0"/>
              <w:right w:val="single" w:color="auto" w:sz="6" w:space="0"/>
            </w:tcBorders>
            <w:tcMar/>
          </w:tcPr>
          <w:p w:rsidRPr="003220BA" w:rsidR="004E55EA" w:rsidP="00880FAD" w:rsidRDefault="004E55EA" w14:paraId="2AEB465B" w14:textId="77777777">
            <w:pPr>
              <w:spacing w:before="120"/>
              <w:rPr>
                <w:rFonts w:ascii="Arial" w:hAnsi="Arial" w:cs="Arial"/>
                <w:b/>
                <w:sz w:val="22"/>
                <w:szCs w:val="22"/>
              </w:rPr>
            </w:pPr>
          </w:p>
        </w:tc>
        <w:tc>
          <w:tcPr>
            <w:tcW w:w="1616" w:type="dxa"/>
            <w:tcBorders>
              <w:top w:val="single" w:color="auto" w:sz="6" w:space="0"/>
              <w:left w:val="single" w:color="auto" w:sz="6" w:space="0"/>
              <w:bottom w:val="single" w:color="auto" w:sz="6" w:space="0"/>
              <w:right w:val="single" w:color="auto" w:sz="6" w:space="0"/>
            </w:tcBorders>
            <w:tcMar/>
          </w:tcPr>
          <w:p w:rsidRPr="00E327E9" w:rsidR="004E55EA" w:rsidP="00880FAD" w:rsidRDefault="00E327E9" w14:paraId="1EF6D3F9" w14:textId="78C35CEF">
            <w:pPr>
              <w:spacing w:before="120"/>
              <w:rPr>
                <w:rFonts w:ascii="Arial" w:hAnsi="Arial" w:cs="Arial"/>
                <w:bCs/>
                <w:sz w:val="22"/>
                <w:szCs w:val="22"/>
              </w:rPr>
            </w:pPr>
            <w:r w:rsidRPr="00E327E9">
              <w:rPr>
                <w:rFonts w:ascii="Arial" w:hAnsi="Arial" w:cs="Arial"/>
                <w:bCs/>
                <w:sz w:val="22"/>
                <w:szCs w:val="22"/>
              </w:rPr>
              <w:t>Desirable</w:t>
            </w:r>
          </w:p>
        </w:tc>
      </w:tr>
    </w:tbl>
    <w:p w:rsidR="164AD05B" w:rsidRDefault="164AD05B" w14:paraId="4AD853DD" w14:textId="29041C86"/>
    <w:p w:rsidRPr="00E566D6" w:rsidR="00880FAD" w:rsidP="00516E32" w:rsidRDefault="00880FAD" w14:paraId="06C779A6" w14:textId="77777777">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2"/>
        <w:gridCol w:w="4195"/>
        <w:gridCol w:w="1894"/>
      </w:tblGrid>
      <w:tr w:rsidRPr="00EF38BC" w:rsidR="00880FAD" w:rsidTr="164AD05B" w14:paraId="6D5F8B2D" w14:textId="77777777">
        <w:trPr>
          <w:cantSplit/>
          <w:trHeight w:val="368"/>
        </w:trPr>
        <w:tc>
          <w:tcPr>
            <w:tcW w:w="4112" w:type="dxa"/>
            <w:tcBorders>
              <w:right w:val="single" w:color="auto" w:sz="4" w:space="0"/>
            </w:tcBorders>
            <w:shd w:val="clear" w:color="auto" w:fill="auto"/>
            <w:tcMar/>
          </w:tcPr>
          <w:p w:rsidRPr="00E566D6" w:rsidR="00880FAD" w:rsidP="009A3F66" w:rsidRDefault="00880FAD" w14:paraId="2D92912D" w14:textId="7777777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color="auto" w:sz="4" w:space="0"/>
            </w:tcBorders>
            <w:shd w:val="clear" w:color="auto" w:fill="auto"/>
            <w:tcMar/>
          </w:tcPr>
          <w:p w:rsidRPr="00E566D6" w:rsidR="00880FAD" w:rsidP="009A3F66" w:rsidRDefault="00880FAD" w14:paraId="6AD823D7" w14:textId="7777777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Mar/>
          </w:tcPr>
          <w:p w:rsidRPr="00E566D6" w:rsidR="00880FAD" w:rsidP="009A3F66" w:rsidRDefault="00880FAD" w14:paraId="00E3EDAA" w14:textId="7777777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rsidRPr="00E566D6" w:rsidR="00880FAD" w:rsidP="009A3F66" w:rsidRDefault="00880FAD" w14:paraId="43213E4B" w14:textId="7777777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Pr="00EF38BC" w:rsidR="00880FAD" w:rsidTr="164AD05B" w14:paraId="69CA45A4" w14:textId="77777777">
        <w:tc>
          <w:tcPr>
            <w:tcW w:w="4112" w:type="dxa"/>
            <w:shd w:val="clear" w:color="auto" w:fill="auto"/>
            <w:tcMar/>
          </w:tcPr>
          <w:p w:rsidRPr="00E566D6" w:rsidR="00880FAD" w:rsidP="009A3F66" w:rsidRDefault="00880FAD" w14:paraId="056B310A" w14:textId="77777777">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Mar/>
          </w:tcPr>
          <w:p w:rsidRPr="00E566D6" w:rsidR="00880FAD" w:rsidP="009A3F66" w:rsidRDefault="00880FAD" w14:paraId="7C45117D" w14:textId="77777777">
            <w:pPr>
              <w:tabs>
                <w:tab w:val="right" w:leader="dot" w:pos="8080"/>
              </w:tabs>
              <w:rPr>
                <w:rFonts w:asciiTheme="minorHAnsi" w:hAnsiTheme="minorHAnsi" w:cstheme="minorHAnsi"/>
                <w:sz w:val="22"/>
                <w:szCs w:val="22"/>
              </w:rPr>
            </w:pPr>
          </w:p>
        </w:tc>
        <w:tc>
          <w:tcPr>
            <w:tcW w:w="1894" w:type="dxa"/>
            <w:tcMar/>
          </w:tcPr>
          <w:p w:rsidRPr="00E566D6" w:rsidR="00880FAD" w:rsidP="009A3F66" w:rsidRDefault="00880FAD" w14:paraId="00BCE5D8" w14:textId="77777777">
            <w:pPr>
              <w:tabs>
                <w:tab w:val="right" w:leader="dot" w:pos="8080"/>
              </w:tabs>
              <w:rPr>
                <w:rFonts w:asciiTheme="minorHAnsi" w:hAnsiTheme="minorHAnsi" w:cstheme="minorHAnsi"/>
                <w:sz w:val="22"/>
                <w:szCs w:val="22"/>
              </w:rPr>
            </w:pPr>
          </w:p>
        </w:tc>
      </w:tr>
      <w:tr w:rsidRPr="00EF38BC" w:rsidR="00880FAD" w:rsidTr="164AD05B" w14:paraId="20C35BC5" w14:textId="77777777">
        <w:tc>
          <w:tcPr>
            <w:tcW w:w="4112" w:type="dxa"/>
            <w:tcMar/>
          </w:tcPr>
          <w:p w:rsidRPr="006E7581" w:rsidR="00880FAD" w:rsidP="00E327E9" w:rsidRDefault="00E327E9" w14:paraId="295AA2F9" w14:textId="65E7DD3B">
            <w:pPr>
              <w:tabs>
                <w:tab w:val="right" w:leader="dot" w:pos="8080"/>
              </w:tabs>
              <w:spacing w:before="120"/>
              <w:ind w:firstLine="22"/>
              <w:jc w:val="both"/>
              <w:rPr>
                <w:rFonts w:asciiTheme="minorHAnsi" w:hAnsiTheme="minorHAnsi" w:cstheme="minorHAnsi"/>
                <w:sz w:val="22"/>
                <w:szCs w:val="22"/>
              </w:rPr>
            </w:pPr>
            <w:r w:rsidRPr="006E7581">
              <w:rPr>
                <w:rFonts w:asciiTheme="minorHAnsi" w:hAnsiTheme="minorHAnsi" w:cstheme="minorHAnsi"/>
                <w:sz w:val="22"/>
                <w:szCs w:val="22"/>
              </w:rPr>
              <w:t>Health and Adult Social Care</w:t>
            </w:r>
          </w:p>
        </w:tc>
        <w:tc>
          <w:tcPr>
            <w:tcW w:w="4195" w:type="dxa"/>
            <w:tcMar/>
          </w:tcPr>
          <w:p w:rsidRPr="006E7581" w:rsidR="00880FAD" w:rsidP="009A3F66" w:rsidRDefault="00E327E9" w14:paraId="42F7AD1D"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In depth knowledge and understanding of relevant legislation appropriate to Social Care</w:t>
            </w:r>
          </w:p>
          <w:p w:rsidRPr="006E7581" w:rsidR="00E327E9" w:rsidP="009A3F66" w:rsidRDefault="00E327E9" w14:paraId="152AFD4B" w14:textId="51F5C31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Knowledge of structures and systems of key partners of the business area, including Health.</w:t>
            </w:r>
          </w:p>
        </w:tc>
        <w:tc>
          <w:tcPr>
            <w:tcW w:w="1894" w:type="dxa"/>
            <w:tcMar/>
          </w:tcPr>
          <w:p w:rsidRPr="006E7581" w:rsidR="00880FAD" w:rsidP="009A3F66" w:rsidRDefault="00E327E9" w14:paraId="7E5F4C9B"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p w:rsidRPr="006E7581" w:rsidR="00E327E9" w:rsidP="009A3F66" w:rsidRDefault="00E327E9" w14:paraId="1F613683" w14:textId="77777777">
            <w:pPr>
              <w:tabs>
                <w:tab w:val="right" w:leader="dot" w:pos="8080"/>
              </w:tabs>
              <w:spacing w:before="120"/>
              <w:rPr>
                <w:rFonts w:asciiTheme="minorHAnsi" w:hAnsiTheme="minorHAnsi" w:cstheme="minorHAnsi"/>
                <w:sz w:val="22"/>
                <w:szCs w:val="22"/>
              </w:rPr>
            </w:pPr>
          </w:p>
          <w:p w:rsidRPr="006E7581" w:rsidR="00E327E9" w:rsidP="009A3F66" w:rsidRDefault="00E327E9" w14:paraId="7EBAA879" w14:textId="77777777">
            <w:pPr>
              <w:tabs>
                <w:tab w:val="right" w:leader="dot" w:pos="8080"/>
              </w:tabs>
              <w:spacing w:before="120"/>
              <w:rPr>
                <w:rFonts w:asciiTheme="minorHAnsi" w:hAnsiTheme="minorHAnsi" w:cstheme="minorHAnsi"/>
                <w:sz w:val="22"/>
                <w:szCs w:val="22"/>
              </w:rPr>
            </w:pPr>
          </w:p>
          <w:p w:rsidRPr="006E7581" w:rsidR="00E327E9" w:rsidP="009A3F66" w:rsidRDefault="00E327E9" w14:paraId="2D43E560" w14:textId="794133B5">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Desirable</w:t>
            </w:r>
          </w:p>
        </w:tc>
      </w:tr>
      <w:tr w:rsidRPr="00EF38BC" w:rsidR="00880FAD" w:rsidTr="164AD05B" w14:paraId="07EC10BB" w14:textId="77777777">
        <w:tc>
          <w:tcPr>
            <w:tcW w:w="4112" w:type="dxa"/>
            <w:tcMar/>
          </w:tcPr>
          <w:p w:rsidRPr="006E7581" w:rsidR="00880FAD" w:rsidP="009A3F66" w:rsidRDefault="00E327E9" w14:paraId="01A46621" w14:textId="079A9065">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Loc</w:t>
            </w:r>
            <w:r w:rsidRPr="006E7581" w:rsidR="006E7581">
              <w:rPr>
                <w:rFonts w:asciiTheme="minorHAnsi" w:hAnsiTheme="minorHAnsi" w:cstheme="minorHAnsi"/>
                <w:sz w:val="22"/>
                <w:szCs w:val="22"/>
              </w:rPr>
              <w:t>al</w:t>
            </w:r>
            <w:r w:rsidRPr="006E7581">
              <w:rPr>
                <w:rFonts w:asciiTheme="minorHAnsi" w:hAnsiTheme="minorHAnsi" w:cstheme="minorHAnsi"/>
                <w:sz w:val="22"/>
                <w:szCs w:val="22"/>
              </w:rPr>
              <w:t xml:space="preserve"> Government</w:t>
            </w:r>
          </w:p>
        </w:tc>
        <w:tc>
          <w:tcPr>
            <w:tcW w:w="4195" w:type="dxa"/>
            <w:tcMar/>
          </w:tcPr>
          <w:p w:rsidRPr="006E7581" w:rsidR="00880FAD" w:rsidP="009A3F66" w:rsidRDefault="00E327E9" w14:paraId="1AEEBBBF" w14:textId="6E6EE702">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Knowledge of the structure of local government.</w:t>
            </w:r>
          </w:p>
        </w:tc>
        <w:tc>
          <w:tcPr>
            <w:tcW w:w="1894" w:type="dxa"/>
            <w:tcMar/>
          </w:tcPr>
          <w:p w:rsidRPr="006E7581" w:rsidR="00880FAD" w:rsidP="009A3F66" w:rsidRDefault="00E327E9" w14:paraId="53A54F9D" w14:textId="7B56A5DA">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Desirable</w:t>
            </w:r>
          </w:p>
        </w:tc>
      </w:tr>
      <w:tr w:rsidRPr="00EF38BC" w:rsidR="00880FAD" w:rsidTr="164AD05B" w14:paraId="69AC5339" w14:textId="77777777">
        <w:tc>
          <w:tcPr>
            <w:tcW w:w="4112" w:type="dxa"/>
            <w:tcMar/>
          </w:tcPr>
          <w:p w:rsidRPr="006E7581" w:rsidR="00880FAD" w:rsidP="009A3F66" w:rsidRDefault="00880FAD" w14:paraId="064A8F7B" w14:textId="77777777">
            <w:pPr>
              <w:tabs>
                <w:tab w:val="right" w:leader="dot" w:pos="8080"/>
              </w:tabs>
              <w:rPr>
                <w:rFonts w:asciiTheme="minorHAnsi" w:hAnsiTheme="minorHAnsi" w:cstheme="minorHAnsi"/>
                <w:sz w:val="22"/>
                <w:szCs w:val="22"/>
              </w:rPr>
            </w:pPr>
            <w:r w:rsidRPr="006E7581">
              <w:rPr>
                <w:rFonts w:asciiTheme="minorHAnsi" w:hAnsiTheme="minorHAnsi" w:cstheme="minorHAnsi"/>
                <w:b/>
                <w:sz w:val="22"/>
                <w:szCs w:val="22"/>
              </w:rPr>
              <w:t>Skills</w:t>
            </w:r>
          </w:p>
        </w:tc>
        <w:tc>
          <w:tcPr>
            <w:tcW w:w="4195" w:type="dxa"/>
            <w:tcMar/>
          </w:tcPr>
          <w:p w:rsidRPr="006E7581" w:rsidR="00880FAD" w:rsidP="009A3F66" w:rsidRDefault="00880FAD" w14:paraId="756F2857" w14:textId="77777777">
            <w:pPr>
              <w:tabs>
                <w:tab w:val="right" w:leader="dot" w:pos="8080"/>
              </w:tabs>
              <w:rPr>
                <w:rFonts w:asciiTheme="minorHAnsi" w:hAnsiTheme="minorHAnsi" w:cstheme="minorHAnsi"/>
                <w:sz w:val="22"/>
                <w:szCs w:val="22"/>
              </w:rPr>
            </w:pPr>
          </w:p>
        </w:tc>
        <w:tc>
          <w:tcPr>
            <w:tcW w:w="1894" w:type="dxa"/>
            <w:tcMar/>
          </w:tcPr>
          <w:p w:rsidRPr="006E7581" w:rsidR="00880FAD" w:rsidP="009A3F66" w:rsidRDefault="00880FAD" w14:paraId="446B7676" w14:textId="77777777">
            <w:pPr>
              <w:tabs>
                <w:tab w:val="right" w:leader="dot" w:pos="8080"/>
              </w:tabs>
              <w:rPr>
                <w:rFonts w:asciiTheme="minorHAnsi" w:hAnsiTheme="minorHAnsi" w:cstheme="minorHAnsi"/>
                <w:sz w:val="22"/>
                <w:szCs w:val="22"/>
              </w:rPr>
            </w:pPr>
          </w:p>
        </w:tc>
      </w:tr>
      <w:tr w:rsidRPr="00EF38BC" w:rsidR="00880FAD" w:rsidTr="164AD05B" w14:paraId="312C3F88" w14:textId="77777777">
        <w:tc>
          <w:tcPr>
            <w:tcW w:w="4112" w:type="dxa"/>
            <w:tcMar/>
          </w:tcPr>
          <w:p w:rsidRPr="006E7581" w:rsidR="00880FAD" w:rsidP="009A3F66" w:rsidRDefault="00E327E9" w14:paraId="1301A10E" w14:textId="08D9C54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Service delivery</w:t>
            </w:r>
          </w:p>
        </w:tc>
        <w:tc>
          <w:tcPr>
            <w:tcW w:w="4195" w:type="dxa"/>
            <w:tcMar/>
          </w:tcPr>
          <w:p w:rsidRPr="006E7581" w:rsidR="00880FAD" w:rsidP="009A3F66" w:rsidRDefault="00E327E9" w14:paraId="5760F7D7"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Demonstrable track record of successful delivery of a service role </w:t>
            </w:r>
            <w:proofErr w:type="gramStart"/>
            <w:r w:rsidRPr="006E7581">
              <w:rPr>
                <w:rFonts w:asciiTheme="minorHAnsi" w:hAnsiTheme="minorHAnsi" w:cstheme="minorHAnsi"/>
                <w:sz w:val="22"/>
                <w:szCs w:val="22"/>
              </w:rPr>
              <w:t>-  Ability</w:t>
            </w:r>
            <w:proofErr w:type="gramEnd"/>
            <w:r w:rsidRPr="006E7581">
              <w:rPr>
                <w:rFonts w:asciiTheme="minorHAnsi" w:hAnsiTheme="minorHAnsi" w:cstheme="minorHAnsi"/>
                <w:sz w:val="22"/>
                <w:szCs w:val="22"/>
              </w:rPr>
              <w:t xml:space="preserve"> to deliver services in line with an agreed Action Plan.</w:t>
            </w:r>
          </w:p>
          <w:p w:rsidRPr="006E7581" w:rsidR="006E7581" w:rsidP="009A3F66" w:rsidRDefault="006E7581" w14:paraId="1BD58354"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Logical reasoning and analytical skills.</w:t>
            </w:r>
          </w:p>
          <w:p w:rsidRPr="006E7581" w:rsidR="006E7581" w:rsidP="009A3F66" w:rsidRDefault="006E7581" w14:paraId="2760B9F7"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adapt and willingness to get involved in a variety of activities.</w:t>
            </w:r>
          </w:p>
          <w:p w:rsidRPr="006E7581" w:rsidR="006E7581" w:rsidP="009A3F66" w:rsidRDefault="006E7581" w14:paraId="58EA4E36"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work on own initiatives and ensure that service objectives are achieved.</w:t>
            </w:r>
          </w:p>
          <w:p w:rsidRPr="006E7581" w:rsidR="006E7581" w:rsidP="009A3F66" w:rsidRDefault="006E7581" w14:paraId="408C466A" w14:textId="1E2ECE30">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Commitment to continuous service development</w:t>
            </w:r>
          </w:p>
        </w:tc>
        <w:tc>
          <w:tcPr>
            <w:tcW w:w="1894" w:type="dxa"/>
            <w:tcMar/>
          </w:tcPr>
          <w:p w:rsidRPr="006E7581" w:rsidR="00880FAD" w:rsidP="009A3F66" w:rsidRDefault="00E327E9" w14:paraId="6076306A" w14:textId="64775331">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Pr="00EF38BC" w:rsidR="00880FAD" w:rsidTr="164AD05B" w14:paraId="3BB3B0D2" w14:textId="77777777">
        <w:tc>
          <w:tcPr>
            <w:tcW w:w="4112" w:type="dxa"/>
            <w:tcMar/>
          </w:tcPr>
          <w:p w:rsidRPr="006E7581" w:rsidR="00880FAD" w:rsidP="009A3F66" w:rsidRDefault="00E327E9" w14:paraId="098E02E6" w14:textId="121146DD">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Project </w:t>
            </w:r>
            <w:proofErr w:type="spellStart"/>
            <w:r w:rsidRPr="006E7581">
              <w:rPr>
                <w:rFonts w:asciiTheme="minorHAnsi" w:hAnsiTheme="minorHAnsi" w:cstheme="minorHAnsi"/>
                <w:sz w:val="22"/>
                <w:szCs w:val="22"/>
              </w:rPr>
              <w:t>managment</w:t>
            </w:r>
            <w:proofErr w:type="spellEnd"/>
          </w:p>
        </w:tc>
        <w:tc>
          <w:tcPr>
            <w:tcW w:w="4195" w:type="dxa"/>
            <w:tcMar/>
          </w:tcPr>
          <w:p w:rsidRPr="006E7581" w:rsidR="00880FAD" w:rsidP="009A3F66" w:rsidRDefault="00E327E9" w14:paraId="1D40F236"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design, develop and manage projects</w:t>
            </w:r>
          </w:p>
          <w:p w:rsidRPr="006E7581" w:rsidR="005013BB" w:rsidP="009A3F66" w:rsidRDefault="005013BB" w14:paraId="63EAF0BB"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lastRenderedPageBreak/>
              <w:t>Ability to plan and organise, and prioritise workload, to ensure that deadlines and agreed targets are met.</w:t>
            </w:r>
          </w:p>
          <w:p w:rsidRPr="006E7581" w:rsidR="005013BB" w:rsidP="009A3F66" w:rsidRDefault="005013BB" w14:paraId="2811F7C4" w14:textId="25CC884D">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work as part of a team and lead key areas of work</w:t>
            </w:r>
          </w:p>
        </w:tc>
        <w:tc>
          <w:tcPr>
            <w:tcW w:w="1894" w:type="dxa"/>
            <w:tcMar/>
          </w:tcPr>
          <w:p w:rsidRPr="006E7581" w:rsidR="00880FAD" w:rsidP="009A3F66" w:rsidRDefault="00E327E9" w14:paraId="7E28ACF2"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lastRenderedPageBreak/>
              <w:t>Essential</w:t>
            </w:r>
          </w:p>
          <w:p w:rsidRPr="006E7581" w:rsidR="005013BB" w:rsidP="009A3F66" w:rsidRDefault="005013BB" w14:paraId="357B6AC0" w14:textId="77777777">
            <w:pPr>
              <w:tabs>
                <w:tab w:val="right" w:leader="dot" w:pos="8080"/>
              </w:tabs>
              <w:spacing w:before="120"/>
              <w:rPr>
                <w:rFonts w:asciiTheme="minorHAnsi" w:hAnsiTheme="minorHAnsi" w:cstheme="minorHAnsi"/>
                <w:sz w:val="22"/>
                <w:szCs w:val="22"/>
              </w:rPr>
            </w:pPr>
          </w:p>
          <w:p w:rsidRPr="006E7581" w:rsidR="005013BB" w:rsidP="009A3F66" w:rsidRDefault="005013BB" w14:paraId="545AD53F" w14:textId="577AD800">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Pr="00EF38BC" w:rsidR="00880FAD" w:rsidTr="164AD05B" w14:paraId="2F176C83" w14:textId="77777777">
        <w:tc>
          <w:tcPr>
            <w:tcW w:w="4112" w:type="dxa"/>
            <w:tcMar/>
          </w:tcPr>
          <w:p w:rsidRPr="006E7581" w:rsidR="00880FAD" w:rsidP="009A3F66" w:rsidRDefault="00E327E9" w14:paraId="77934772" w14:textId="3209315A">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Communication </w:t>
            </w:r>
            <w:r w:rsidRPr="006E7581" w:rsidR="005013BB">
              <w:rPr>
                <w:rFonts w:asciiTheme="minorHAnsi" w:hAnsiTheme="minorHAnsi" w:cstheme="minorHAnsi"/>
                <w:sz w:val="22"/>
                <w:szCs w:val="22"/>
              </w:rPr>
              <w:t xml:space="preserve">and negotiation </w:t>
            </w:r>
            <w:r w:rsidRPr="006E7581">
              <w:rPr>
                <w:rFonts w:asciiTheme="minorHAnsi" w:hAnsiTheme="minorHAnsi" w:cstheme="minorHAnsi"/>
                <w:sz w:val="22"/>
                <w:szCs w:val="22"/>
              </w:rPr>
              <w:t>skills</w:t>
            </w:r>
          </w:p>
        </w:tc>
        <w:tc>
          <w:tcPr>
            <w:tcW w:w="4195" w:type="dxa"/>
            <w:tcMar/>
          </w:tcPr>
          <w:p w:rsidRPr="006E7581" w:rsidR="005013BB" w:rsidP="005013BB" w:rsidRDefault="00E327E9" w14:paraId="170E3B0E"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represent the business area and service with elected members, senior officers and key stakeholders</w:t>
            </w:r>
          </w:p>
          <w:p w:rsidRPr="006E7581" w:rsidR="005013BB" w:rsidP="005013BB" w:rsidRDefault="005013BB" w14:paraId="3493E072"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negotiate with stakeholders</w:t>
            </w:r>
          </w:p>
          <w:p w:rsidRPr="006E7581" w:rsidR="005013BB" w:rsidP="005013BB" w:rsidRDefault="005013BB" w14:paraId="622C6A01"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Excellent interpersonal skills (including confidence in communicating and presenting information to </w:t>
            </w:r>
            <w:r w:rsidRPr="006E7581" w:rsidR="006E7581">
              <w:rPr>
                <w:rFonts w:asciiTheme="minorHAnsi" w:hAnsiTheme="minorHAnsi" w:cstheme="minorHAnsi"/>
                <w:sz w:val="22"/>
                <w:szCs w:val="22"/>
              </w:rPr>
              <w:t>expert, professional and lay audiences).</w:t>
            </w:r>
          </w:p>
          <w:p w:rsidRPr="006E7581" w:rsidR="006E7581" w:rsidP="005013BB" w:rsidRDefault="006E7581" w14:paraId="5C7E41FC"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Sound diplomacy skills</w:t>
            </w:r>
          </w:p>
          <w:p w:rsidRPr="006E7581" w:rsidR="006E7581" w:rsidP="005013BB" w:rsidRDefault="006E7581" w14:paraId="6828D47A" w14:textId="5D9BA34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Excellent oral, written and presentation skills (this should include an ability to gain the confidence of public and private sector organisations, partners, councillors and the public)</w:t>
            </w:r>
          </w:p>
        </w:tc>
        <w:tc>
          <w:tcPr>
            <w:tcW w:w="1894" w:type="dxa"/>
            <w:tcMar/>
          </w:tcPr>
          <w:p w:rsidRPr="006E7581" w:rsidR="00880FAD" w:rsidP="009A3F66" w:rsidRDefault="00E327E9" w14:paraId="71E7D907"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Essential </w:t>
            </w:r>
          </w:p>
          <w:p w:rsidRPr="006E7581" w:rsidR="005013BB" w:rsidP="009A3F66" w:rsidRDefault="005013BB" w14:paraId="04A960F7" w14:textId="77777777">
            <w:pPr>
              <w:tabs>
                <w:tab w:val="right" w:leader="dot" w:pos="8080"/>
              </w:tabs>
              <w:spacing w:before="120"/>
              <w:rPr>
                <w:rFonts w:asciiTheme="minorHAnsi" w:hAnsiTheme="minorHAnsi" w:cstheme="minorHAnsi"/>
                <w:sz w:val="22"/>
                <w:szCs w:val="22"/>
              </w:rPr>
            </w:pPr>
          </w:p>
          <w:p w:rsidRPr="006E7581" w:rsidR="005013BB" w:rsidP="009A3F66" w:rsidRDefault="005013BB" w14:paraId="4160A22D" w14:textId="77777777">
            <w:pPr>
              <w:tabs>
                <w:tab w:val="right" w:leader="dot" w:pos="8080"/>
              </w:tabs>
              <w:spacing w:before="120"/>
              <w:rPr>
                <w:rFonts w:asciiTheme="minorHAnsi" w:hAnsiTheme="minorHAnsi" w:cstheme="minorHAnsi"/>
                <w:sz w:val="22"/>
                <w:szCs w:val="22"/>
              </w:rPr>
            </w:pPr>
          </w:p>
          <w:p w:rsidRPr="006E7581" w:rsidR="005013BB" w:rsidP="009A3F66" w:rsidRDefault="005013BB" w14:paraId="016C341A" w14:textId="17FC33EC">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Pr="00EF38BC" w:rsidR="00880FAD" w:rsidTr="164AD05B" w14:paraId="2CE47FC7" w14:textId="77777777">
        <w:tc>
          <w:tcPr>
            <w:tcW w:w="4112" w:type="dxa"/>
            <w:tcMar/>
          </w:tcPr>
          <w:p w:rsidRPr="006E7581" w:rsidR="00880FAD" w:rsidP="009A3F66" w:rsidRDefault="005013BB" w14:paraId="30AAB7BB" w14:textId="2591A173">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Manage change</w:t>
            </w:r>
          </w:p>
        </w:tc>
        <w:tc>
          <w:tcPr>
            <w:tcW w:w="4195" w:type="dxa"/>
            <w:tcMar/>
          </w:tcPr>
          <w:p w:rsidRPr="006E7581" w:rsidR="00880FAD" w:rsidP="009A3F66" w:rsidRDefault="005013BB" w14:paraId="72471601"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both work within and manage change.</w:t>
            </w:r>
          </w:p>
          <w:p w:rsidRPr="006E7581" w:rsidR="006E7581" w:rsidP="009A3F66" w:rsidRDefault="006E7581" w14:paraId="70FB7A83"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mentor and develop others</w:t>
            </w:r>
          </w:p>
          <w:p w:rsidRPr="006E7581" w:rsidR="006E7581" w:rsidP="009A3F66" w:rsidRDefault="006E7581" w14:paraId="2057539F" w14:textId="1BCCB265">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Commitment to ongoing personal and role development</w:t>
            </w:r>
          </w:p>
        </w:tc>
        <w:tc>
          <w:tcPr>
            <w:tcW w:w="1894" w:type="dxa"/>
            <w:tcMar/>
          </w:tcPr>
          <w:p w:rsidRPr="006E7581" w:rsidR="00880FAD" w:rsidP="009A3F66" w:rsidRDefault="005013BB" w14:paraId="512FABF4" w14:textId="2DFD06B2">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Pr="00EF38BC" w:rsidR="00880FAD" w:rsidTr="164AD05B" w14:paraId="1315EEBC" w14:textId="77777777">
        <w:tc>
          <w:tcPr>
            <w:tcW w:w="4112" w:type="dxa"/>
            <w:tcMar/>
          </w:tcPr>
          <w:p w:rsidRPr="006E7581" w:rsidR="00880FAD" w:rsidP="009A3F66" w:rsidRDefault="00880FAD" w14:paraId="5506C611" w14:textId="77777777">
            <w:pPr>
              <w:tabs>
                <w:tab w:val="right" w:leader="dot" w:pos="8080"/>
              </w:tabs>
              <w:rPr>
                <w:rFonts w:asciiTheme="minorHAnsi" w:hAnsiTheme="minorHAnsi" w:cstheme="minorHAnsi"/>
                <w:sz w:val="22"/>
                <w:szCs w:val="22"/>
              </w:rPr>
            </w:pPr>
            <w:r w:rsidRPr="006E7581">
              <w:rPr>
                <w:rFonts w:asciiTheme="minorHAnsi" w:hAnsiTheme="minorHAnsi" w:cstheme="minorHAnsi"/>
                <w:b/>
                <w:sz w:val="22"/>
                <w:szCs w:val="22"/>
              </w:rPr>
              <w:t>Experience</w:t>
            </w:r>
          </w:p>
        </w:tc>
        <w:tc>
          <w:tcPr>
            <w:tcW w:w="4195" w:type="dxa"/>
            <w:tcMar/>
          </w:tcPr>
          <w:p w:rsidRPr="006E7581" w:rsidR="00880FAD" w:rsidP="009A3F66" w:rsidRDefault="00880FAD" w14:paraId="7FE94CAB" w14:textId="77777777">
            <w:pPr>
              <w:tabs>
                <w:tab w:val="right" w:leader="dot" w:pos="8080"/>
              </w:tabs>
              <w:rPr>
                <w:rFonts w:asciiTheme="minorHAnsi" w:hAnsiTheme="minorHAnsi" w:cstheme="minorHAnsi"/>
                <w:sz w:val="22"/>
                <w:szCs w:val="22"/>
              </w:rPr>
            </w:pPr>
            <w:r w:rsidRPr="006E7581">
              <w:rPr>
                <w:rFonts w:asciiTheme="minorHAnsi" w:hAnsiTheme="minorHAnsi" w:cstheme="minorHAnsi"/>
                <w:sz w:val="22"/>
                <w:szCs w:val="22"/>
              </w:rPr>
              <w:t xml:space="preserve">Give an idea of the type and level of experience required </w:t>
            </w:r>
            <w:r w:rsidRPr="006E7581">
              <w:rPr>
                <w:rFonts w:asciiTheme="minorHAnsi" w:hAnsiTheme="minorHAnsi" w:cstheme="minorHAnsi"/>
                <w:b/>
                <w:sz w:val="22"/>
                <w:szCs w:val="22"/>
              </w:rPr>
              <w:t>do not</w:t>
            </w:r>
            <w:r w:rsidRPr="006E7581">
              <w:rPr>
                <w:rFonts w:asciiTheme="minorHAnsi" w:hAnsiTheme="minorHAnsi" w:cstheme="minorHAnsi"/>
                <w:sz w:val="22"/>
                <w:szCs w:val="22"/>
              </w:rPr>
              <w:t xml:space="preserve"> specify years of experience.  </w:t>
            </w:r>
          </w:p>
        </w:tc>
        <w:tc>
          <w:tcPr>
            <w:tcW w:w="1894" w:type="dxa"/>
            <w:tcMar/>
          </w:tcPr>
          <w:p w:rsidRPr="006E7581" w:rsidR="00880FAD" w:rsidP="009A3F66" w:rsidRDefault="00880FAD" w14:paraId="342F3BCD" w14:textId="77777777">
            <w:pPr>
              <w:tabs>
                <w:tab w:val="right" w:leader="dot" w:pos="8080"/>
              </w:tabs>
              <w:rPr>
                <w:rFonts w:asciiTheme="minorHAnsi" w:hAnsiTheme="minorHAnsi" w:cstheme="minorHAnsi"/>
                <w:sz w:val="22"/>
                <w:szCs w:val="22"/>
              </w:rPr>
            </w:pPr>
          </w:p>
        </w:tc>
      </w:tr>
      <w:tr w:rsidRPr="00EF38BC" w:rsidR="00880FAD" w:rsidTr="164AD05B" w14:paraId="7601ED7F" w14:textId="77777777">
        <w:tc>
          <w:tcPr>
            <w:tcW w:w="4112" w:type="dxa"/>
            <w:tcMar/>
          </w:tcPr>
          <w:p w:rsidRPr="006E7581" w:rsidR="00880FAD" w:rsidP="009A3F66" w:rsidRDefault="00E327E9" w14:paraId="4B744BCF" w14:textId="48EDF243">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Project Management</w:t>
            </w:r>
          </w:p>
        </w:tc>
        <w:tc>
          <w:tcPr>
            <w:tcW w:w="4195" w:type="dxa"/>
            <w:tcMar/>
          </w:tcPr>
          <w:p w:rsidRPr="006E7581" w:rsidR="00880FAD" w:rsidP="009A3F66" w:rsidRDefault="00E327E9" w14:paraId="478D0FCD" w14:textId="5FE0FFED">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Demonstrable experience of developing and delivering successful development-related advice in project development.</w:t>
            </w:r>
          </w:p>
        </w:tc>
        <w:tc>
          <w:tcPr>
            <w:tcW w:w="1894" w:type="dxa"/>
            <w:tcMar/>
          </w:tcPr>
          <w:p w:rsidRPr="006E7581" w:rsidR="00880FAD" w:rsidP="009A3F66" w:rsidRDefault="00E327E9" w14:paraId="09A40FE1" w14:textId="5C72460E">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Pr="00EF38BC" w:rsidR="00880FAD" w:rsidTr="164AD05B" w14:paraId="675B4DA8" w14:textId="77777777">
        <w:tc>
          <w:tcPr>
            <w:tcW w:w="4112" w:type="dxa"/>
            <w:tcMar/>
          </w:tcPr>
          <w:p w:rsidRPr="006E7581" w:rsidR="00880FAD" w:rsidP="009A3F66" w:rsidRDefault="00880FAD" w14:paraId="43011B45" w14:textId="77777777">
            <w:pPr>
              <w:tabs>
                <w:tab w:val="right" w:leader="dot" w:pos="8080"/>
              </w:tabs>
              <w:spacing w:before="120"/>
              <w:rPr>
                <w:rFonts w:asciiTheme="minorHAnsi" w:hAnsiTheme="minorHAnsi" w:cstheme="minorHAnsi"/>
                <w:sz w:val="22"/>
                <w:szCs w:val="22"/>
              </w:rPr>
            </w:pPr>
          </w:p>
        </w:tc>
        <w:tc>
          <w:tcPr>
            <w:tcW w:w="4195" w:type="dxa"/>
            <w:tcMar/>
          </w:tcPr>
          <w:p w:rsidRPr="006E7581" w:rsidR="00880FAD" w:rsidP="009A3F66" w:rsidRDefault="00880FAD" w14:paraId="1C8002E8" w14:textId="77777777">
            <w:pPr>
              <w:tabs>
                <w:tab w:val="right" w:leader="dot" w:pos="8080"/>
              </w:tabs>
              <w:spacing w:before="120"/>
              <w:rPr>
                <w:rFonts w:asciiTheme="minorHAnsi" w:hAnsiTheme="minorHAnsi" w:cstheme="minorHAnsi"/>
                <w:sz w:val="22"/>
                <w:szCs w:val="22"/>
              </w:rPr>
            </w:pPr>
          </w:p>
        </w:tc>
        <w:tc>
          <w:tcPr>
            <w:tcW w:w="1894" w:type="dxa"/>
            <w:tcMar/>
          </w:tcPr>
          <w:p w:rsidRPr="006E7581" w:rsidR="00880FAD" w:rsidP="009A3F66" w:rsidRDefault="00880FAD" w14:paraId="75FC33C7" w14:textId="77777777">
            <w:pPr>
              <w:tabs>
                <w:tab w:val="right" w:leader="dot" w:pos="8080"/>
              </w:tabs>
              <w:spacing w:before="120"/>
              <w:rPr>
                <w:rFonts w:asciiTheme="minorHAnsi" w:hAnsiTheme="minorHAnsi" w:cstheme="minorHAnsi"/>
                <w:sz w:val="22"/>
                <w:szCs w:val="22"/>
              </w:rPr>
            </w:pPr>
          </w:p>
        </w:tc>
      </w:tr>
      <w:tr w:rsidRPr="00EF38BC" w:rsidR="00DE5131" w:rsidTr="164AD05B" w14:paraId="0651DC49" w14:textId="77777777">
        <w:tc>
          <w:tcPr>
            <w:tcW w:w="4112" w:type="dxa"/>
            <w:tcMar/>
          </w:tcPr>
          <w:p w:rsidRPr="006E7581" w:rsidR="00DE5131" w:rsidP="4066598D" w:rsidRDefault="5DA8196C" w14:paraId="34BF0351" w14:textId="5DFC0619">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Equality, Diversity and Inclusion (a</w:t>
            </w:r>
            <w:r w:rsidRPr="006E7581" w:rsidR="3449C7E2">
              <w:rPr>
                <w:rFonts w:asciiTheme="minorHAnsi" w:hAnsiTheme="minorHAnsi" w:cstheme="minorHAnsi"/>
                <w:sz w:val="22"/>
                <w:szCs w:val="22"/>
              </w:rPr>
              <w:t>pplies to all roles.</w:t>
            </w:r>
          </w:p>
        </w:tc>
        <w:tc>
          <w:tcPr>
            <w:tcW w:w="6089" w:type="dxa"/>
            <w:gridSpan w:val="2"/>
            <w:tcMar/>
          </w:tcPr>
          <w:p w:rsidRPr="006E7581" w:rsidR="00DE5131" w:rsidP="4066598D" w:rsidRDefault="00DE5131" w14:paraId="55BB1CEF" w14:textId="67EED5FE">
            <w:pPr>
              <w:tabs>
                <w:tab w:val="right" w:leader="dot" w:pos="8080"/>
              </w:tabs>
              <w:spacing w:before="120"/>
              <w:rPr>
                <w:rFonts w:eastAsia="Calibri" w:asciiTheme="minorHAnsi" w:hAnsiTheme="minorHAnsi" w:cstheme="minorHAnsi"/>
                <w:color w:val="000000" w:themeColor="text1"/>
                <w:sz w:val="22"/>
                <w:szCs w:val="22"/>
                <w:lang w:eastAsia="en-US"/>
              </w:rPr>
            </w:pPr>
            <w:r w:rsidRPr="006E7581">
              <w:rPr>
                <w:rFonts w:eastAsia="Calibri" w:asciiTheme="minorHAnsi" w:hAnsiTheme="minorHAnsi" w:cstheme="minorHAnsi"/>
                <w:color w:val="000000" w:themeColor="text1"/>
                <w:sz w:val="22"/>
                <w:szCs w:val="22"/>
                <w:lang w:eastAsia="en-US"/>
              </w:rPr>
              <w:t>Ability to demonstrate awareness</w:t>
            </w:r>
            <w:r w:rsidRPr="006E7581" w:rsidR="4E7D965B">
              <w:rPr>
                <w:rFonts w:eastAsia="Calibri" w:asciiTheme="minorHAnsi" w:hAnsiTheme="minorHAnsi" w:cstheme="minorHAnsi"/>
                <w:color w:val="000000" w:themeColor="text1"/>
                <w:sz w:val="22"/>
                <w:szCs w:val="22"/>
                <w:lang w:eastAsia="en-US"/>
              </w:rPr>
              <w:t xml:space="preserve"> and </w:t>
            </w:r>
            <w:r w:rsidRPr="006E7581">
              <w:rPr>
                <w:rFonts w:eastAsia="Calibri" w:asciiTheme="minorHAnsi" w:hAnsiTheme="minorHAnsi" w:cstheme="minorHAnsi"/>
                <w:color w:val="000000" w:themeColor="text1"/>
                <w:sz w:val="22"/>
                <w:szCs w:val="22"/>
                <w:lang w:eastAsia="en-US"/>
              </w:rPr>
              <w:t>understanding of equal</w:t>
            </w:r>
            <w:r w:rsidRPr="006E7581" w:rsidR="753D0939">
              <w:rPr>
                <w:rFonts w:eastAsia="Calibri" w:asciiTheme="minorHAnsi" w:hAnsiTheme="minorHAnsi" w:cstheme="minorHAnsi"/>
                <w:color w:val="000000" w:themeColor="text1"/>
                <w:sz w:val="22"/>
                <w:szCs w:val="22"/>
                <w:lang w:eastAsia="en-US"/>
              </w:rPr>
              <w:t xml:space="preserve">ity, diversity and inclusion and how </w:t>
            </w:r>
            <w:r w:rsidRPr="006E7581" w:rsidR="0084CFFA">
              <w:rPr>
                <w:rFonts w:eastAsia="Calibri" w:asciiTheme="minorHAnsi" w:hAnsiTheme="minorHAnsi" w:cstheme="minorHAnsi"/>
                <w:color w:val="000000" w:themeColor="text1"/>
                <w:sz w:val="22"/>
                <w:szCs w:val="22"/>
                <w:lang w:eastAsia="en-US"/>
              </w:rPr>
              <w:t xml:space="preserve">this applies to this role.  </w:t>
            </w:r>
          </w:p>
        </w:tc>
      </w:tr>
      <w:tr w:rsidRPr="00EF38BC" w:rsidR="00DE5131" w:rsidTr="164AD05B" w14:paraId="41E20E2A" w14:textId="77777777">
        <w:tc>
          <w:tcPr>
            <w:tcW w:w="4112" w:type="dxa"/>
            <w:tcMar/>
          </w:tcPr>
          <w:p w:rsidRPr="006E7581" w:rsidR="00DE5131" w:rsidP="00EE3934" w:rsidRDefault="00DE5131" w14:paraId="0D7C9FBC" w14:textId="77777777">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b/>
                <w:sz w:val="22"/>
                <w:szCs w:val="22"/>
              </w:rPr>
              <w:t>Safeguarding</w:t>
            </w:r>
            <w:r w:rsidRPr="006E7581">
              <w:rPr>
                <w:rFonts w:asciiTheme="minorHAnsi" w:hAnsiTheme="minorHAnsi" w:cstheme="minorHAnsi"/>
                <w:i/>
                <w:sz w:val="22"/>
                <w:szCs w:val="22"/>
              </w:rPr>
              <w:t xml:space="preserve"> (include for roles working with children/vulnerable adults)</w:t>
            </w:r>
          </w:p>
        </w:tc>
        <w:tc>
          <w:tcPr>
            <w:tcW w:w="6089" w:type="dxa"/>
            <w:gridSpan w:val="2"/>
            <w:tcMar/>
          </w:tcPr>
          <w:p w:rsidRPr="006E7581" w:rsidR="00DE5131" w:rsidP="00EE3934" w:rsidRDefault="00DE5131" w14:paraId="42F4BC21" w14:textId="17E6FAD1">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Demonstrate an understanding of the safe working practices that apply to this role.  Ability to work in a way that promotes the safety and well-being of children and young people/vulnerable adults.  </w:t>
            </w:r>
          </w:p>
        </w:tc>
      </w:tr>
    </w:tbl>
    <w:p w:rsidR="0A6ABB60" w:rsidRDefault="0A6ABB60" w14:paraId="5DC20934" w14:textId="39218E66"/>
    <w:p w:rsidRPr="00516E32" w:rsidR="00880FAD" w:rsidP="00964CF8" w:rsidRDefault="00880FAD" w14:paraId="5F10C4B5" w14:textId="77777777">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3177"/>
        <w:gridCol w:w="2918"/>
      </w:tblGrid>
      <w:tr w:rsidRPr="007500E2" w:rsidR="00880FAD" w:rsidTr="0A6ABB60" w14:paraId="56E1B901" w14:textId="77777777">
        <w:tc>
          <w:tcPr>
            <w:tcW w:w="4140" w:type="dxa"/>
            <w:vMerge w:val="restart"/>
            <w:shd w:val="clear" w:color="auto" w:fill="auto"/>
          </w:tcPr>
          <w:p w:rsidRPr="00516E32" w:rsidR="00880FAD" w:rsidP="008E4089" w:rsidRDefault="00880FAD" w14:paraId="2B992E12" w14:textId="77777777">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rsidRPr="00516E32" w:rsidR="00880FAD" w:rsidP="008E4089" w:rsidRDefault="00880FAD" w14:paraId="2E8924EF" w14:textId="77777777">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rsidRPr="00516E32" w:rsidR="00880FAD" w:rsidP="008E4089" w:rsidRDefault="00880FAD" w14:paraId="5E5AA7BC" w14:textId="48D083EF">
            <w:pPr>
              <w:spacing w:after="120"/>
              <w:rPr>
                <w:rFonts w:asciiTheme="minorHAnsi" w:hAnsiTheme="minorHAnsi" w:cstheme="minorHAnsi"/>
                <w:sz w:val="22"/>
                <w:szCs w:val="22"/>
              </w:rPr>
            </w:pPr>
            <w:proofErr w:type="gramStart"/>
            <w:r w:rsidRPr="00516E32">
              <w:rPr>
                <w:rFonts w:asciiTheme="minorHAnsi" w:hAnsiTheme="minorHAnsi" w:cstheme="minorHAnsi"/>
                <w:sz w:val="22"/>
                <w:szCs w:val="22"/>
              </w:rPr>
              <w:t>Standard</w:t>
            </w:r>
            <w:r w:rsidR="006E7581">
              <w:rPr>
                <w:rFonts w:asciiTheme="minorHAnsi" w:hAnsiTheme="minorHAnsi" w:cstheme="minorHAnsi"/>
                <w:sz w:val="22"/>
                <w:szCs w:val="22"/>
              </w:rPr>
              <w:t xml:space="preserve">  √</w:t>
            </w:r>
            <w:proofErr w:type="gramEnd"/>
          </w:p>
        </w:tc>
      </w:tr>
      <w:tr w:rsidRPr="007500E2" w:rsidR="00880FAD" w:rsidTr="0A6ABB60" w14:paraId="12B35705" w14:textId="77777777">
        <w:tc>
          <w:tcPr>
            <w:tcW w:w="4140" w:type="dxa"/>
            <w:vMerge/>
          </w:tcPr>
          <w:p w:rsidRPr="00516E32" w:rsidR="00880FAD" w:rsidP="008E4089" w:rsidRDefault="00880FAD" w14:paraId="2C832FCF" w14:textId="77777777">
            <w:pPr>
              <w:rPr>
                <w:rFonts w:asciiTheme="minorHAnsi" w:hAnsiTheme="minorHAnsi" w:cstheme="minorHAnsi"/>
                <w:sz w:val="22"/>
                <w:szCs w:val="22"/>
              </w:rPr>
            </w:pPr>
          </w:p>
        </w:tc>
        <w:tc>
          <w:tcPr>
            <w:tcW w:w="3177" w:type="dxa"/>
            <w:shd w:val="clear" w:color="auto" w:fill="auto"/>
          </w:tcPr>
          <w:p w:rsidRPr="00516E32" w:rsidR="00880FAD" w:rsidP="008E4089" w:rsidRDefault="00880FAD" w14:paraId="3FCDE6E0" w14:textId="77777777">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rsidRPr="00516E32" w:rsidR="00880FAD" w:rsidP="008E4089" w:rsidRDefault="00880FAD" w14:paraId="591EEE93" w14:textId="77777777">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rsidR="0A6ABB60" w:rsidRDefault="0A6ABB60" w14:paraId="6BD98615" w14:textId="13551AEB"/>
    <w:p w:rsidRPr="00516E32" w:rsidR="00880FAD" w:rsidP="00964CF8" w:rsidRDefault="00880FAD" w14:paraId="6E7B94E1" w14:textId="77777777">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lastRenderedPageBreak/>
        <w:t>Work type</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92"/>
        <w:gridCol w:w="1088"/>
        <w:gridCol w:w="1089"/>
        <w:gridCol w:w="1088"/>
        <w:gridCol w:w="1089"/>
        <w:gridCol w:w="1089"/>
      </w:tblGrid>
      <w:tr w:rsidRPr="007500E2" w:rsidR="002E142F" w:rsidTr="0A6ABB60" w14:paraId="1689188B" w14:textId="77777777">
        <w:tc>
          <w:tcPr>
            <w:tcW w:w="4792" w:type="dxa"/>
            <w:shd w:val="clear" w:color="auto" w:fill="auto"/>
          </w:tcPr>
          <w:p w:rsidRPr="00516E32" w:rsidR="002E142F" w:rsidP="008E4089" w:rsidRDefault="002E142F" w14:paraId="160B6F35" w14:textId="702B6DB2">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rsidRPr="00516E32" w:rsidR="002E142F" w:rsidP="008E4089" w:rsidRDefault="002E142F" w14:paraId="4FB5F448" w14:textId="77777777">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rsidR="002E142F" w:rsidP="008E4089" w:rsidRDefault="002E142F" w14:paraId="5FC12D74" w14:textId="77777777">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rsidR="00DB09AF" w:rsidP="008E4089" w:rsidRDefault="00DB09AF" w14:paraId="54089982" w14:textId="77777777">
            <w:pPr>
              <w:rPr>
                <w:rFonts w:asciiTheme="minorHAnsi" w:hAnsiTheme="minorHAnsi" w:cstheme="minorHAnsi"/>
                <w:sz w:val="22"/>
                <w:szCs w:val="22"/>
              </w:rPr>
            </w:pPr>
          </w:p>
          <w:p w:rsidRPr="00516E32" w:rsidR="00DB09AF" w:rsidP="008E4089" w:rsidRDefault="00DB09AF" w14:paraId="1269588F" w14:textId="5AB6AF57">
            <w:pPr>
              <w:rPr>
                <w:rFonts w:asciiTheme="minorHAnsi" w:hAnsiTheme="minorHAnsi" w:cstheme="minorHAnsi"/>
                <w:sz w:val="22"/>
                <w:szCs w:val="22"/>
              </w:rPr>
            </w:pPr>
            <w:r>
              <w:rPr>
                <w:rFonts w:asciiTheme="minorHAnsi" w:hAnsiTheme="minorHAnsi" w:cstheme="minorHAnsi"/>
                <w:sz w:val="22"/>
                <w:szCs w:val="22"/>
              </w:rPr>
              <w:t>√</w:t>
            </w:r>
          </w:p>
        </w:tc>
        <w:tc>
          <w:tcPr>
            <w:tcW w:w="1088" w:type="dxa"/>
            <w:shd w:val="clear" w:color="auto" w:fill="auto"/>
          </w:tcPr>
          <w:p w:rsidRPr="00516E32" w:rsidR="002E142F" w:rsidP="008E4089" w:rsidRDefault="002E142F" w14:paraId="6E7716BA" w14:textId="77777777">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rsidRPr="00516E32" w:rsidR="002E142F" w:rsidP="008E4089" w:rsidRDefault="002E142F" w14:paraId="13587C02" w14:textId="702ACBF3">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rsidRPr="00516E32" w:rsidR="002E142F" w:rsidP="008E4089" w:rsidRDefault="002E142F" w14:paraId="69AFC0EC" w14:textId="6071287A">
            <w:pPr>
              <w:rPr>
                <w:rFonts w:asciiTheme="minorHAnsi" w:hAnsiTheme="minorHAnsi" w:cstheme="minorHAnsi"/>
                <w:sz w:val="22"/>
                <w:szCs w:val="22"/>
              </w:rPr>
            </w:pPr>
            <w:r>
              <w:rPr>
                <w:rFonts w:asciiTheme="minorHAnsi" w:hAnsiTheme="minorHAnsi" w:cstheme="minorHAnsi"/>
                <w:sz w:val="22"/>
                <w:szCs w:val="22"/>
              </w:rPr>
              <w:t>Mobile</w:t>
            </w:r>
          </w:p>
        </w:tc>
      </w:tr>
    </w:tbl>
    <w:p w:rsidR="0A6ABB60" w:rsidRDefault="0A6ABB60" w14:paraId="231B06AD" w14:textId="0CE23C01"/>
    <w:p w:rsidRPr="00EF38BC" w:rsidR="00C94259" w:rsidP="00D40B8B" w:rsidRDefault="00C94259" w14:paraId="247F5B2C" w14:textId="3C617783">
      <w:pPr>
        <w:rPr>
          <w:rFonts w:ascii="Arial" w:hAnsi="Arial" w:cs="Arial"/>
          <w:sz w:val="22"/>
          <w:szCs w:val="22"/>
        </w:rPr>
      </w:pPr>
    </w:p>
    <w:sectPr w:rsidRPr="00EF38BC" w:rsidR="00C94259" w:rsidSect="00C72FE1">
      <w:headerReference w:type="default" r:id="rId11"/>
      <w:footerReference w:type="default" r:id="rId12"/>
      <w:pgSz w:w="11906" w:h="16838" w:orient="portrait"/>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FE1" w:rsidP="00661C2F" w:rsidRDefault="00C72FE1" w14:paraId="4CAFF648" w14:textId="77777777">
      <w:r>
        <w:separator/>
      </w:r>
    </w:p>
  </w:endnote>
  <w:endnote w:type="continuationSeparator" w:id="0">
    <w:p w:rsidR="00C72FE1" w:rsidP="00661C2F" w:rsidRDefault="00C72FE1" w14:paraId="1CD88F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63E2" w:rsidRDefault="00BF63E2" w14:paraId="5386237F" w14:textId="77777777">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rsidRPr="00061A09" w:rsidR="00061A09" w:rsidP="00061A09" w:rsidRDefault="00516E32" w14:paraId="5C0CA783" w14:textId="7C790F28">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Pr>
        <w:rFonts w:ascii="Arial" w:hAnsi="Arial" w:cs="Arial"/>
        <w:noProof/>
        <w:sz w:val="20"/>
        <w:szCs w:val="20"/>
        <w:lang w:val="en-GB"/>
      </w:rPr>
      <w:t>1</w:t>
    </w:r>
  </w:p>
  <w:p w:rsidR="00BF63E2" w:rsidRDefault="00BF63E2" w14:paraId="6C8327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FE1" w:rsidP="00661C2F" w:rsidRDefault="00C72FE1" w14:paraId="7A5AF413" w14:textId="77777777">
      <w:r>
        <w:separator/>
      </w:r>
    </w:p>
  </w:footnote>
  <w:footnote w:type="continuationSeparator" w:id="0">
    <w:p w:rsidR="00C72FE1" w:rsidP="00661C2F" w:rsidRDefault="00C72FE1" w14:paraId="0C3796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6E32" w:rsidRDefault="00964CF8" w14:paraId="29940516" w14:textId="12EB194D">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63155A">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6682C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533470029">
    <w:abstractNumId w:val="6"/>
  </w:num>
  <w:num w:numId="2" w16cid:durableId="33848724">
    <w:abstractNumId w:val="1"/>
  </w:num>
  <w:num w:numId="3" w16cid:durableId="1015572597">
    <w:abstractNumId w:val="5"/>
  </w:num>
  <w:num w:numId="4" w16cid:durableId="1351449442">
    <w:abstractNumId w:val="0"/>
  </w:num>
  <w:num w:numId="5" w16cid:durableId="1123696288">
    <w:abstractNumId w:val="4"/>
  </w:num>
  <w:num w:numId="6" w16cid:durableId="1406150498">
    <w:abstractNumId w:val="2"/>
  </w:num>
  <w:num w:numId="7" w16cid:durableId="661541250">
    <w:abstractNumId w:val="7"/>
  </w:num>
  <w:num w:numId="8" w16cid:durableId="112624110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39AC"/>
    <w:rsid w:val="00064EC4"/>
    <w:rsid w:val="00072983"/>
    <w:rsid w:val="000B3446"/>
    <w:rsid w:val="000D5180"/>
    <w:rsid w:val="000D5624"/>
    <w:rsid w:val="000D76FB"/>
    <w:rsid w:val="00101E33"/>
    <w:rsid w:val="00102864"/>
    <w:rsid w:val="001048F3"/>
    <w:rsid w:val="001338AF"/>
    <w:rsid w:val="0014505C"/>
    <w:rsid w:val="0014782A"/>
    <w:rsid w:val="001754C9"/>
    <w:rsid w:val="001A167C"/>
    <w:rsid w:val="001A6B4A"/>
    <w:rsid w:val="001B1137"/>
    <w:rsid w:val="001C3969"/>
    <w:rsid w:val="001C6F5B"/>
    <w:rsid w:val="001D46E8"/>
    <w:rsid w:val="00207FA5"/>
    <w:rsid w:val="002137DF"/>
    <w:rsid w:val="00225772"/>
    <w:rsid w:val="00226C67"/>
    <w:rsid w:val="002344C9"/>
    <w:rsid w:val="002404F5"/>
    <w:rsid w:val="002436FE"/>
    <w:rsid w:val="00244C73"/>
    <w:rsid w:val="002853AA"/>
    <w:rsid w:val="002B1FB1"/>
    <w:rsid w:val="002D2BC7"/>
    <w:rsid w:val="002D62EE"/>
    <w:rsid w:val="002E142F"/>
    <w:rsid w:val="002E26F4"/>
    <w:rsid w:val="002F4CAD"/>
    <w:rsid w:val="003066D7"/>
    <w:rsid w:val="00317FDE"/>
    <w:rsid w:val="00320361"/>
    <w:rsid w:val="003220BA"/>
    <w:rsid w:val="0033339E"/>
    <w:rsid w:val="003353DF"/>
    <w:rsid w:val="003533E2"/>
    <w:rsid w:val="00361F05"/>
    <w:rsid w:val="00372E46"/>
    <w:rsid w:val="00381353"/>
    <w:rsid w:val="00391A24"/>
    <w:rsid w:val="00394617"/>
    <w:rsid w:val="003A757E"/>
    <w:rsid w:val="003C0734"/>
    <w:rsid w:val="003D2B82"/>
    <w:rsid w:val="00471AF1"/>
    <w:rsid w:val="00473167"/>
    <w:rsid w:val="00480ACB"/>
    <w:rsid w:val="004A4C17"/>
    <w:rsid w:val="004A7E9D"/>
    <w:rsid w:val="004E55EA"/>
    <w:rsid w:val="004F6C7C"/>
    <w:rsid w:val="004F6DCE"/>
    <w:rsid w:val="005013BB"/>
    <w:rsid w:val="00516E32"/>
    <w:rsid w:val="00526F49"/>
    <w:rsid w:val="005319FB"/>
    <w:rsid w:val="00541983"/>
    <w:rsid w:val="005516C3"/>
    <w:rsid w:val="00560D84"/>
    <w:rsid w:val="0056201A"/>
    <w:rsid w:val="00571032"/>
    <w:rsid w:val="005732B0"/>
    <w:rsid w:val="00595B5E"/>
    <w:rsid w:val="005F3864"/>
    <w:rsid w:val="00600363"/>
    <w:rsid w:val="00626836"/>
    <w:rsid w:val="00653224"/>
    <w:rsid w:val="00656571"/>
    <w:rsid w:val="00661C2F"/>
    <w:rsid w:val="00677734"/>
    <w:rsid w:val="006B2F58"/>
    <w:rsid w:val="006B4983"/>
    <w:rsid w:val="006B4C75"/>
    <w:rsid w:val="006D4EE0"/>
    <w:rsid w:val="006D57B8"/>
    <w:rsid w:val="006E7581"/>
    <w:rsid w:val="006F0044"/>
    <w:rsid w:val="00712E1E"/>
    <w:rsid w:val="00715327"/>
    <w:rsid w:val="00746CB6"/>
    <w:rsid w:val="007500E2"/>
    <w:rsid w:val="00751D9D"/>
    <w:rsid w:val="00767D60"/>
    <w:rsid w:val="0077385D"/>
    <w:rsid w:val="00782A2F"/>
    <w:rsid w:val="00792765"/>
    <w:rsid w:val="007D1773"/>
    <w:rsid w:val="007E0C87"/>
    <w:rsid w:val="007E11F6"/>
    <w:rsid w:val="007E7B56"/>
    <w:rsid w:val="0080544A"/>
    <w:rsid w:val="008101E6"/>
    <w:rsid w:val="00816CE1"/>
    <w:rsid w:val="0084CFFA"/>
    <w:rsid w:val="00853E93"/>
    <w:rsid w:val="00854917"/>
    <w:rsid w:val="00860910"/>
    <w:rsid w:val="00861AFC"/>
    <w:rsid w:val="00880FAD"/>
    <w:rsid w:val="008A6A27"/>
    <w:rsid w:val="008D50CA"/>
    <w:rsid w:val="008E4089"/>
    <w:rsid w:val="008E5ABC"/>
    <w:rsid w:val="008F2CA1"/>
    <w:rsid w:val="008F4813"/>
    <w:rsid w:val="009235D6"/>
    <w:rsid w:val="00930380"/>
    <w:rsid w:val="00952033"/>
    <w:rsid w:val="00964CF8"/>
    <w:rsid w:val="009667A3"/>
    <w:rsid w:val="009735F2"/>
    <w:rsid w:val="00976B07"/>
    <w:rsid w:val="00993F40"/>
    <w:rsid w:val="009A3F66"/>
    <w:rsid w:val="00A4048E"/>
    <w:rsid w:val="00A43E60"/>
    <w:rsid w:val="00A66515"/>
    <w:rsid w:val="00A804DD"/>
    <w:rsid w:val="00AA1CFE"/>
    <w:rsid w:val="00AE4F51"/>
    <w:rsid w:val="00AF78B9"/>
    <w:rsid w:val="00B0194C"/>
    <w:rsid w:val="00B21183"/>
    <w:rsid w:val="00B46EB9"/>
    <w:rsid w:val="00B5159A"/>
    <w:rsid w:val="00B6394F"/>
    <w:rsid w:val="00B639C7"/>
    <w:rsid w:val="00B811B9"/>
    <w:rsid w:val="00B84433"/>
    <w:rsid w:val="00BA767B"/>
    <w:rsid w:val="00BC182E"/>
    <w:rsid w:val="00BD59E4"/>
    <w:rsid w:val="00BE3BA0"/>
    <w:rsid w:val="00BF63E2"/>
    <w:rsid w:val="00C2647A"/>
    <w:rsid w:val="00C324AA"/>
    <w:rsid w:val="00C356A8"/>
    <w:rsid w:val="00C36D12"/>
    <w:rsid w:val="00C6721B"/>
    <w:rsid w:val="00C71F64"/>
    <w:rsid w:val="00C72FE1"/>
    <w:rsid w:val="00C775F4"/>
    <w:rsid w:val="00C936EC"/>
    <w:rsid w:val="00C94259"/>
    <w:rsid w:val="00CA498F"/>
    <w:rsid w:val="00CF15D7"/>
    <w:rsid w:val="00CF674D"/>
    <w:rsid w:val="00D02DF7"/>
    <w:rsid w:val="00D328A5"/>
    <w:rsid w:val="00D40B8B"/>
    <w:rsid w:val="00D416B4"/>
    <w:rsid w:val="00D44AE6"/>
    <w:rsid w:val="00D52E06"/>
    <w:rsid w:val="00D6160B"/>
    <w:rsid w:val="00D64EAF"/>
    <w:rsid w:val="00D653DD"/>
    <w:rsid w:val="00D87C57"/>
    <w:rsid w:val="00D87D2E"/>
    <w:rsid w:val="00DB09AF"/>
    <w:rsid w:val="00DC23FA"/>
    <w:rsid w:val="00DE5131"/>
    <w:rsid w:val="00DF09BB"/>
    <w:rsid w:val="00DF5270"/>
    <w:rsid w:val="00E10D27"/>
    <w:rsid w:val="00E2157E"/>
    <w:rsid w:val="00E327E9"/>
    <w:rsid w:val="00E34E0D"/>
    <w:rsid w:val="00E471C1"/>
    <w:rsid w:val="00E47613"/>
    <w:rsid w:val="00E528EC"/>
    <w:rsid w:val="00E566D6"/>
    <w:rsid w:val="00E71E27"/>
    <w:rsid w:val="00E74D7C"/>
    <w:rsid w:val="00E75D49"/>
    <w:rsid w:val="00EB75FD"/>
    <w:rsid w:val="00EC5236"/>
    <w:rsid w:val="00EE3934"/>
    <w:rsid w:val="00EF38BC"/>
    <w:rsid w:val="00F12DCE"/>
    <w:rsid w:val="00F25EDB"/>
    <w:rsid w:val="00F503E5"/>
    <w:rsid w:val="00F55335"/>
    <w:rsid w:val="00F868CD"/>
    <w:rsid w:val="00FA7321"/>
    <w:rsid w:val="00FB7BF9"/>
    <w:rsid w:val="00FC0B43"/>
    <w:rsid w:val="00FE557B"/>
    <w:rsid w:val="0A6ABB60"/>
    <w:rsid w:val="0E9F4EE9"/>
    <w:rsid w:val="14DC341F"/>
    <w:rsid w:val="164AD05B"/>
    <w:rsid w:val="1AE85EF5"/>
    <w:rsid w:val="269613E2"/>
    <w:rsid w:val="2CEC2EF7"/>
    <w:rsid w:val="2DFF8A29"/>
    <w:rsid w:val="3449C7E2"/>
    <w:rsid w:val="38D45A89"/>
    <w:rsid w:val="4066598D"/>
    <w:rsid w:val="4E5AFDD2"/>
    <w:rsid w:val="4E7D965B"/>
    <w:rsid w:val="56F1E5F9"/>
    <w:rsid w:val="5DA8196C"/>
    <w:rsid w:val="5FE57BAC"/>
    <w:rsid w:val="6B87A512"/>
    <w:rsid w:val="6CE8B1AA"/>
    <w:rsid w:val="6D7F38CD"/>
    <w:rsid w:val="6E51E5DD"/>
    <w:rsid w:val="6F1B092E"/>
    <w:rsid w:val="753D0939"/>
    <w:rsid w:val="7B7D5459"/>
    <w:rsid w:val="7C349B73"/>
    <w:rsid w:val="7FF5D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styleId="HeaderChar" w:customStyle="1">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styleId="FooterChar" w:customStyle="1">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styleId="BalloonTextChar" w:customStyle="1">
    <w:name w:val="Balloon Text Char"/>
    <w:link w:val="BalloonText"/>
    <w:rsid w:val="007E11F6"/>
    <w:rPr>
      <w:rFonts w:ascii="Tahoma" w:hAnsi="Tahoma" w:cs="Tahoma"/>
      <w:sz w:val="16"/>
      <w:szCs w:val="16"/>
    </w:rPr>
  </w:style>
  <w:style w:type="paragraph" w:styleId="Default" w:customStyle="1">
    <w:name w:val="Default"/>
    <w:rsid w:val="00EE3934"/>
    <w:pPr>
      <w:autoSpaceDE w:val="0"/>
      <w:autoSpaceDN w:val="0"/>
      <w:adjustRightInd w:val="0"/>
    </w:pPr>
    <w:rPr>
      <w:rFonts w:ascii="Arial" w:hAnsi="Arial" w:eastAsia="Calibri"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styleId="Heading5Char" w:customStyle="1">
    <w:name w:val="Heading 5 Char"/>
    <w:link w:val="Heading5"/>
    <w:semiHidden/>
    <w:rsid w:val="00207FA5"/>
    <w:rPr>
      <w:rFonts w:ascii="Calibri" w:hAnsi="Calibri" w:eastAsia="Times New Roman" w:cs="Times New Roman"/>
      <w:b/>
      <w:bCs/>
      <w:i/>
      <w:iCs/>
      <w:sz w:val="26"/>
      <w:szCs w:val="26"/>
    </w:rPr>
  </w:style>
  <w:style w:type="character" w:styleId="Heading6Char" w:customStyle="1">
    <w:name w:val="Heading 6 Char"/>
    <w:link w:val="Heading6"/>
    <w:semiHidden/>
    <w:rsid w:val="00207FA5"/>
    <w:rPr>
      <w:rFonts w:ascii="Calibri" w:hAnsi="Calibri" w:eastAsia="Times New Roman" w:cs="Times New Roman"/>
      <w:b/>
      <w:bCs/>
      <w:sz w:val="22"/>
      <w:szCs w:val="22"/>
    </w:rPr>
  </w:style>
  <w:style w:type="paragraph" w:styleId="Revision">
    <w:name w:val="Revision"/>
    <w:hidden/>
    <w:uiPriority w:val="99"/>
    <w:semiHidden/>
    <w:rsid w:val="00FA73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ADC309D1802D4C9B5A49071585EE92" ma:contentTypeVersion="10" ma:contentTypeDescription="Create a new document." ma:contentTypeScope="" ma:versionID="50a69d30c0b7b1210a266d09daefb33b">
  <xsd:schema xmlns:xsd="http://www.w3.org/2001/XMLSchema" xmlns:xs="http://www.w3.org/2001/XMLSchema" xmlns:p="http://schemas.microsoft.com/office/2006/metadata/properties" xmlns:ns2="8ad9321a-087a-4748-9f83-866d99446142" xmlns:ns3="545c1479-5cdb-4ec0-89cd-7397d90c4d42" targetNamespace="http://schemas.microsoft.com/office/2006/metadata/properties" ma:root="true" ma:fieldsID="dd209e20ef8a1c67c9dfb871871f36a7" ns2:_="" ns3:_="">
    <xsd:import namespace="8ad9321a-087a-4748-9f83-866d99446142"/>
    <xsd:import namespace="545c1479-5cdb-4ec0-89cd-7397d90c4d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321a-087a-4748-9f83-866d99446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1479-5cdb-4ec0-89cd-7397d90c4d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5c1479-5cdb-4ec0-89cd-7397d90c4d42">
      <UserInfo>
        <DisplayName>Richard Gibson</DisplayName>
        <AccountId>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4BE8A9A1-E72F-46FA-97FA-E4DAC976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321a-087a-4748-9f83-866d99446142"/>
    <ds:schemaRef ds:uri="545c1479-5cdb-4ec0-89cd-7397d90c4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545c1479-5cdb-4ec0-89cd-7397d90c4d42"/>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Sarah Haig</dc:creator>
  <keywords>JDQ, Job description questionnaire,</keywords>
  <lastModifiedBy>Caroline Townsend</lastModifiedBy>
  <revision>19</revision>
  <lastPrinted>2014-11-24T09:56:00.0000000Z</lastPrinted>
  <dcterms:created xsi:type="dcterms:W3CDTF">2024-03-08T17:06:00.0000000Z</dcterms:created>
  <dcterms:modified xsi:type="dcterms:W3CDTF">2024-04-18T12:18:56.4064954Z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0x01010031ADC309D1802D4C9B5A49071585EE92</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