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1BCE" w14:textId="77777777" w:rsidR="00EF38BC" w:rsidRPr="00600363" w:rsidRDefault="00746CB6" w:rsidP="00746CB6">
      <w:pPr>
        <w:jc w:val="center"/>
        <w:rPr>
          <w:rFonts w:asciiTheme="minorHAnsi" w:hAnsiTheme="minorHAnsi" w:cstheme="minorHAnsi"/>
          <w:b/>
          <w:color w:val="003399"/>
          <w:sz w:val="36"/>
          <w:szCs w:val="36"/>
        </w:rPr>
      </w:pPr>
      <w:r w:rsidRPr="00600363">
        <w:rPr>
          <w:rFonts w:asciiTheme="minorHAnsi" w:hAnsiTheme="minorHAnsi" w:cstheme="minorHAnsi"/>
          <w:b/>
          <w:color w:val="003399"/>
          <w:sz w:val="36"/>
          <w:szCs w:val="36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A804DD" w:rsidRPr="00600363" w14:paraId="1D305D81" w14:textId="77777777" w:rsidTr="00BF63E2">
        <w:tc>
          <w:tcPr>
            <w:tcW w:w="5000" w:type="pct"/>
            <w:vAlign w:val="center"/>
          </w:tcPr>
          <w:p w14:paraId="38728A4C" w14:textId="7E60B282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D710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7420">
              <w:rPr>
                <w:rFonts w:asciiTheme="minorHAnsi" w:hAnsiTheme="minorHAnsi" w:cstheme="minorHAnsi"/>
                <w:sz w:val="22"/>
                <w:szCs w:val="22"/>
              </w:rPr>
              <w:t>LGR Procurement Project</w:t>
            </w:r>
            <w:r w:rsidR="00D710A0">
              <w:rPr>
                <w:rFonts w:asciiTheme="minorHAnsi" w:hAnsiTheme="minorHAnsi" w:cstheme="minorHAnsi"/>
                <w:sz w:val="22"/>
                <w:szCs w:val="22"/>
              </w:rPr>
              <w:t xml:space="preserve"> Manager</w:t>
            </w:r>
          </w:p>
        </w:tc>
      </w:tr>
      <w:tr w:rsidR="00A804DD" w:rsidRPr="00600363" w14:paraId="6CB9CB92" w14:textId="77777777" w:rsidTr="00BF63E2">
        <w:tc>
          <w:tcPr>
            <w:tcW w:w="5000" w:type="pct"/>
            <w:vAlign w:val="center"/>
          </w:tcPr>
          <w:p w14:paraId="39EDA403" w14:textId="367A75B0" w:rsidR="00A804DD" w:rsidRPr="00600363" w:rsidRDefault="00816CE1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POSCODE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453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804DD" w:rsidRPr="00600363" w14:paraId="0DC02656" w14:textId="77777777" w:rsidTr="00BF63E2">
        <w:tc>
          <w:tcPr>
            <w:tcW w:w="5000" w:type="pct"/>
            <w:vAlign w:val="center"/>
          </w:tcPr>
          <w:p w14:paraId="2203FAFB" w14:textId="47037527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Grade</w:t>
            </w:r>
            <w:r w:rsidR="00C2647A"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D710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P2</w:t>
            </w:r>
          </w:p>
        </w:tc>
      </w:tr>
    </w:tbl>
    <w:p w14:paraId="1F8B58BB" w14:textId="77777777" w:rsidR="00746CB6" w:rsidRPr="005319FB" w:rsidRDefault="00746CB6" w:rsidP="00600363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Overall purpose of the job</w:t>
      </w:r>
    </w:p>
    <w:p w14:paraId="6E8BD2C0" w14:textId="6F7D1FF4" w:rsidR="00746CB6" w:rsidRPr="002202F2" w:rsidRDefault="00636736" w:rsidP="00746CB6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pacing w:val="-2"/>
          <w:sz w:val="22"/>
          <w:szCs w:val="22"/>
        </w:rPr>
      </w:pPr>
      <w:r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The </w:t>
      </w:r>
      <w:r w:rsidR="00DD73A2">
        <w:rPr>
          <w:rFonts w:asciiTheme="minorHAnsi" w:hAnsiTheme="minorHAnsi" w:cstheme="minorHAnsi"/>
          <w:spacing w:val="-2"/>
          <w:sz w:val="22"/>
          <w:szCs w:val="22"/>
        </w:rPr>
        <w:t xml:space="preserve">LGR Procurement Project </w:t>
      </w:r>
      <w:r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Manager </w:t>
      </w:r>
      <w:r w:rsidR="00DD73A2">
        <w:rPr>
          <w:rFonts w:asciiTheme="minorHAnsi" w:hAnsiTheme="minorHAnsi" w:cstheme="minorHAnsi"/>
          <w:spacing w:val="-2"/>
          <w:sz w:val="22"/>
          <w:szCs w:val="22"/>
        </w:rPr>
        <w:t xml:space="preserve">will </w:t>
      </w:r>
      <w:r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work in the Council’s Procurement and Commercial Team, having responsibility for </w:t>
      </w:r>
      <w:r w:rsidR="00DD73A2">
        <w:rPr>
          <w:rFonts w:asciiTheme="minorHAnsi" w:hAnsiTheme="minorHAnsi" w:cstheme="minorHAnsi"/>
          <w:spacing w:val="-2"/>
          <w:sz w:val="22"/>
          <w:szCs w:val="22"/>
        </w:rPr>
        <w:t>supporting the Head of Procurement and Commercial and other team members prepare for Local Government Re-organisation</w:t>
      </w:r>
      <w:r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. </w:t>
      </w:r>
      <w:r w:rsidR="00A50C08" w:rsidRPr="002202F2">
        <w:rPr>
          <w:rFonts w:asciiTheme="minorHAnsi" w:hAnsiTheme="minorHAnsi" w:cstheme="minorHAnsi"/>
          <w:spacing w:val="-2"/>
          <w:sz w:val="22"/>
          <w:szCs w:val="22"/>
        </w:rPr>
        <w:t>The post holder will be responsible for</w:t>
      </w:r>
      <w:r w:rsidR="00E853E4">
        <w:rPr>
          <w:rFonts w:asciiTheme="minorHAnsi" w:hAnsiTheme="minorHAnsi" w:cstheme="minorHAnsi"/>
          <w:spacing w:val="-2"/>
          <w:sz w:val="22"/>
          <w:szCs w:val="22"/>
        </w:rPr>
        <w:t xml:space="preserve"> ensuring that the team and the Council </w:t>
      </w:r>
      <w:proofErr w:type="gramStart"/>
      <w:r w:rsidR="00E853E4">
        <w:rPr>
          <w:rFonts w:asciiTheme="minorHAnsi" w:hAnsiTheme="minorHAnsi" w:cstheme="minorHAnsi"/>
          <w:spacing w:val="-2"/>
          <w:sz w:val="22"/>
          <w:szCs w:val="22"/>
        </w:rPr>
        <w:t>has</w:t>
      </w:r>
      <w:proofErr w:type="gramEnd"/>
      <w:r w:rsidR="00E853E4">
        <w:rPr>
          <w:rFonts w:asciiTheme="minorHAnsi" w:hAnsiTheme="minorHAnsi" w:cstheme="minorHAnsi"/>
          <w:spacing w:val="-2"/>
          <w:sz w:val="22"/>
          <w:szCs w:val="22"/>
        </w:rPr>
        <w:t xml:space="preserve"> the information </w:t>
      </w:r>
      <w:r w:rsidR="0014674B">
        <w:rPr>
          <w:rFonts w:asciiTheme="minorHAnsi" w:hAnsiTheme="minorHAnsi" w:cstheme="minorHAnsi"/>
          <w:spacing w:val="-2"/>
          <w:sz w:val="22"/>
          <w:szCs w:val="22"/>
        </w:rPr>
        <w:t xml:space="preserve">and systems in place to support the transfer of contracts and procurement activity to successor authorities. </w:t>
      </w:r>
      <w:r w:rsidR="00360E9E"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14:paraId="4CEE8EB1" w14:textId="77777777" w:rsidR="00746CB6" w:rsidRDefault="00746CB6" w:rsidP="00EF38BC"/>
    <w:p w14:paraId="3AF8E44E" w14:textId="3F3BA063" w:rsidR="00BD59E4" w:rsidRPr="00EB76B9" w:rsidRDefault="003220BA" w:rsidP="00EB76B9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Main accountabilities</w:t>
      </w:r>
    </w:p>
    <w:tbl>
      <w:tblPr>
        <w:tblW w:w="547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9639"/>
      </w:tblGrid>
      <w:tr w:rsidR="00064EC4" w:rsidRPr="00EF38BC" w14:paraId="28173F73" w14:textId="77777777" w:rsidTr="00B453F4">
        <w:tc>
          <w:tcPr>
            <w:tcW w:w="291" w:type="pct"/>
          </w:tcPr>
          <w:p w14:paraId="795B5734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9" w:type="pct"/>
          </w:tcPr>
          <w:p w14:paraId="402D620C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31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 accountabilities</w:t>
            </w:r>
          </w:p>
        </w:tc>
      </w:tr>
      <w:tr w:rsidR="00064EC4" w:rsidRPr="00EF38BC" w14:paraId="4FB33B3B" w14:textId="77777777" w:rsidTr="00B453F4">
        <w:tc>
          <w:tcPr>
            <w:tcW w:w="291" w:type="pct"/>
          </w:tcPr>
          <w:p w14:paraId="1EE9F77F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9" w:type="pct"/>
          </w:tcPr>
          <w:p w14:paraId="75D73291" w14:textId="16DFA9C9" w:rsidR="00064EC4" w:rsidRPr="005319FB" w:rsidRDefault="00E747AC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 p</w:t>
            </w:r>
            <w:r w:rsidR="007612FE">
              <w:rPr>
                <w:rFonts w:asciiTheme="minorHAnsi" w:hAnsiTheme="minorHAnsi" w:cstheme="minorHAnsi"/>
                <w:sz w:val="22"/>
                <w:szCs w:val="22"/>
              </w:rPr>
              <w:t xml:space="preserve">lan and deliver effective </w:t>
            </w:r>
            <w:r w:rsidR="00C7702E">
              <w:rPr>
                <w:rFonts w:asciiTheme="minorHAnsi" w:hAnsiTheme="minorHAnsi" w:cstheme="minorHAnsi"/>
                <w:sz w:val="22"/>
                <w:szCs w:val="22"/>
              </w:rPr>
              <w:t xml:space="preserve">LGR procurement </w:t>
            </w:r>
            <w:r w:rsidR="0026279A">
              <w:rPr>
                <w:rFonts w:asciiTheme="minorHAnsi" w:hAnsiTheme="minorHAnsi" w:cstheme="minorHAnsi"/>
                <w:sz w:val="22"/>
                <w:szCs w:val="22"/>
              </w:rPr>
              <w:t>and contract transition process</w:t>
            </w:r>
            <w:r w:rsidR="00E90284">
              <w:rPr>
                <w:rFonts w:asciiTheme="minorHAnsi" w:hAnsiTheme="minorHAnsi" w:cstheme="minorHAnsi"/>
                <w:sz w:val="22"/>
                <w:szCs w:val="22"/>
              </w:rPr>
              <w:t>es</w:t>
            </w:r>
            <w:r w:rsidR="0026279A">
              <w:rPr>
                <w:rFonts w:asciiTheme="minorHAnsi" w:hAnsiTheme="minorHAnsi" w:cstheme="minorHAnsi"/>
                <w:sz w:val="22"/>
                <w:szCs w:val="22"/>
              </w:rPr>
              <w:t xml:space="preserve"> in support of the Head of Procurement and Commercial and with stakeholders across the Council. </w:t>
            </w:r>
            <w:r w:rsidR="00B60D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BBBD3A5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EC4" w:rsidRPr="00EF38BC" w14:paraId="33C9D19A" w14:textId="77777777" w:rsidTr="00B453F4">
        <w:tc>
          <w:tcPr>
            <w:tcW w:w="291" w:type="pct"/>
          </w:tcPr>
          <w:p w14:paraId="29F41B8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513B82B9" w14:textId="6A0D38ED" w:rsidR="00064EC4" w:rsidRPr="005319FB" w:rsidRDefault="0039181B" w:rsidP="004E55EA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Acting as </w:t>
            </w:r>
            <w:r w:rsidR="00EB76B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subject matter expert</w:t>
            </w:r>
            <w:r w:rsidR="00B9672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for procurement and commercial LGR tasks across the Council.</w:t>
            </w:r>
          </w:p>
          <w:p w14:paraId="7312D031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7E654E7" w14:textId="77777777" w:rsidTr="00B453F4">
        <w:trPr>
          <w:trHeight w:val="70"/>
        </w:trPr>
        <w:tc>
          <w:tcPr>
            <w:tcW w:w="291" w:type="pct"/>
          </w:tcPr>
          <w:p w14:paraId="607AC6B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0110DEFF" w14:textId="7BFAB6A0" w:rsidR="00064EC4" w:rsidRPr="005319FB" w:rsidRDefault="006A47D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Prepare appropriate and quality documentation </w:t>
            </w:r>
            <w:r w:rsidR="00B9672F">
              <w:rPr>
                <w:rFonts w:asciiTheme="minorHAnsi" w:hAnsiTheme="minorHAnsi" w:cstheme="minorHAnsi"/>
                <w:bCs/>
                <w:sz w:val="22"/>
                <w:szCs w:val="22"/>
              </w:rPr>
              <w:t>to support LGR transition.</w:t>
            </w:r>
          </w:p>
          <w:p w14:paraId="7F47932E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6FA27E1" w14:textId="77777777" w:rsidTr="00B453F4">
        <w:tc>
          <w:tcPr>
            <w:tcW w:w="291" w:type="pct"/>
          </w:tcPr>
          <w:p w14:paraId="5A541DC6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73441C6C" w14:textId="46B05BAC" w:rsidR="00064EC4" w:rsidRPr="005319FB" w:rsidRDefault="003B18BD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Work with colleagues to develop and p</w:t>
            </w:r>
            <w:r w:rsidR="00E8251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rovide training to service areas on </w:t>
            </w:r>
            <w:r w:rsidR="00B9672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LGR </w:t>
            </w:r>
            <w:r w:rsidR="00E82518">
              <w:rPr>
                <w:rFonts w:asciiTheme="minorHAnsi" w:hAnsiTheme="minorHAnsi" w:cstheme="minorHAnsi"/>
                <w:bCs/>
                <w:sz w:val="22"/>
                <w:szCs w:val="22"/>
              </w:rPr>
              <w:t>procurement requirements.</w:t>
            </w:r>
          </w:p>
          <w:p w14:paraId="17035C57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68E0453D" w14:textId="77777777" w:rsidTr="00B453F4">
        <w:tc>
          <w:tcPr>
            <w:tcW w:w="291" w:type="pct"/>
          </w:tcPr>
          <w:p w14:paraId="75D8DE5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3CB82D95" w14:textId="64B5C9AD" w:rsidR="00064EC4" w:rsidRPr="005319FB" w:rsidRDefault="00D81C48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Develop processes </w:t>
            </w:r>
            <w:r w:rsidR="00B9672F">
              <w:rPr>
                <w:rFonts w:asciiTheme="minorHAnsi" w:hAnsiTheme="minorHAnsi" w:cstheme="minorHAnsi"/>
                <w:bCs/>
                <w:sz w:val="22"/>
                <w:szCs w:val="22"/>
              </w:rPr>
              <w:t>that colleagues within the team and across the Council can use to effectively plan their procurements with LGR in mind</w:t>
            </w:r>
            <w:r w:rsidR="00CD6F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14:paraId="00B98998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06E4EAE6" w14:textId="77777777" w:rsidTr="00B453F4">
        <w:tc>
          <w:tcPr>
            <w:tcW w:w="291" w:type="pct"/>
          </w:tcPr>
          <w:p w14:paraId="7ECD17C3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61CE854B" w14:textId="50D29AC4" w:rsidR="00064EC4" w:rsidRPr="005319FB" w:rsidRDefault="00BE525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Develop and </w:t>
            </w:r>
            <w:r w:rsidR="00B9672F">
              <w:rPr>
                <w:rFonts w:asciiTheme="minorHAnsi" w:hAnsiTheme="minorHAnsi" w:cstheme="minorHAnsi"/>
                <w:bCs/>
                <w:sz w:val="22"/>
                <w:szCs w:val="22"/>
              </w:rPr>
              <w:t>implement a proactive approach to communication with suppliers and markets on LGR and the potential impact</w:t>
            </w:r>
            <w:r w:rsidR="00463D0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4ADC7798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3126321C" w14:textId="77777777" w:rsidTr="00B453F4">
        <w:tc>
          <w:tcPr>
            <w:tcW w:w="291" w:type="pct"/>
          </w:tcPr>
          <w:p w14:paraId="1714238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65F4480A" w14:textId="2ABE39DE" w:rsidR="00064EC4" w:rsidRPr="005319FB" w:rsidRDefault="00F2033B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Collaborate</w:t>
            </w:r>
            <w:r w:rsidR="00463D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effectively as part of the wider Procurement and Commercial Team, taking on other relevant roles as needed to raise the profile of the Procurement and Commercial function at the Council. </w:t>
            </w:r>
          </w:p>
          <w:p w14:paraId="677C9327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172C2184" w14:textId="77777777" w:rsidTr="00B453F4">
        <w:tc>
          <w:tcPr>
            <w:tcW w:w="291" w:type="pct"/>
          </w:tcPr>
          <w:p w14:paraId="215D281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14F83C92" w14:textId="29F2BAF9" w:rsidR="00064EC4" w:rsidRPr="00C8569E" w:rsidRDefault="00001B4B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8569E">
              <w:rPr>
                <w:rFonts w:asciiTheme="minorHAnsi" w:hAnsiTheme="minorHAnsi" w:cstheme="minorHAnsi"/>
                <w:bCs/>
                <w:sz w:val="22"/>
                <w:szCs w:val="22"/>
              </w:rPr>
              <w:t>Demonstrate an awareness and understanding of equality, diversity and inclusion.   </w:t>
            </w:r>
          </w:p>
          <w:p w14:paraId="12385BF3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101E6" w:rsidRPr="00EF38BC" w14:paraId="4261EBB7" w14:textId="77777777" w:rsidTr="00B453F4">
        <w:tc>
          <w:tcPr>
            <w:tcW w:w="291" w:type="pct"/>
          </w:tcPr>
          <w:p w14:paraId="130E8D30" w14:textId="77777777" w:rsidR="008101E6" w:rsidRPr="005319FB" w:rsidRDefault="008101E6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4D5CE4F4" w14:textId="3AC704DB" w:rsidR="008101E6" w:rsidRPr="005319FB" w:rsidRDefault="00001B4B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Ability to contribute to our commitment of becoming a Net Zero organisation by 2030. 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FC84DE9" w14:textId="77777777" w:rsidR="008101E6" w:rsidRPr="005319FB" w:rsidRDefault="008101E6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16568BE" w14:textId="77777777" w:rsidR="00746CB6" w:rsidRDefault="000369A5" w:rsidP="002436FE">
      <w:pPr>
        <w:spacing w:after="120"/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746CB6" w:rsidRPr="002436FE">
        <w:rPr>
          <w:rFonts w:asciiTheme="minorHAnsi" w:hAnsiTheme="minorHAnsi" w:cstheme="minorHAnsi"/>
          <w:b/>
          <w:color w:val="003399"/>
          <w:sz w:val="36"/>
          <w:szCs w:val="36"/>
        </w:rPr>
        <w:lastRenderedPageBreak/>
        <w:t>Person Specification</w:t>
      </w:r>
    </w:p>
    <w:p w14:paraId="6A702B7F" w14:textId="77777777" w:rsidR="00BD59E4" w:rsidRPr="002436FE" w:rsidRDefault="000D5624" w:rsidP="00964CF8">
      <w:pPr>
        <w:tabs>
          <w:tab w:val="left" w:pos="-720"/>
        </w:tabs>
        <w:suppressAutoHyphens/>
        <w:spacing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2436FE">
        <w:rPr>
          <w:rFonts w:asciiTheme="minorHAnsi" w:hAnsiTheme="minorHAnsi" w:cstheme="minorHAnsi"/>
          <w:b/>
          <w:color w:val="003399"/>
          <w:spacing w:val="-2"/>
        </w:rPr>
        <w:t>Qualifications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, knowledge, </w:t>
      </w:r>
      <w:r w:rsidR="000369A5" w:rsidRPr="002436FE">
        <w:rPr>
          <w:rFonts w:asciiTheme="minorHAnsi" w:hAnsiTheme="minorHAnsi" w:cstheme="minorHAnsi"/>
          <w:b/>
          <w:color w:val="003399"/>
          <w:spacing w:val="-2"/>
        </w:rPr>
        <w:t>skills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 and experience</w:t>
      </w:r>
    </w:p>
    <w:p w14:paraId="28A1A11F" w14:textId="77777777" w:rsidR="00C94259" w:rsidRPr="002436FE" w:rsidRDefault="000D5624" w:rsidP="00516E32">
      <w:pPr>
        <w:spacing w:after="120"/>
        <w:ind w:left="-426"/>
        <w:rPr>
          <w:rFonts w:asciiTheme="minorHAnsi" w:hAnsiTheme="minorHAnsi" w:cstheme="minorHAnsi"/>
          <w:sz w:val="22"/>
          <w:szCs w:val="22"/>
        </w:rPr>
      </w:pPr>
      <w:r w:rsidRPr="002436FE">
        <w:rPr>
          <w:rFonts w:asciiTheme="minorHAnsi" w:hAnsiTheme="minorHAnsi" w:cstheme="minorHAnsi"/>
          <w:sz w:val="22"/>
          <w:szCs w:val="22"/>
        </w:rPr>
        <w:t>Minimum level of qualifications required for this job</w:t>
      </w:r>
    </w:p>
    <w:tbl>
      <w:tblPr>
        <w:tblW w:w="10217" w:type="dxa"/>
        <w:jc w:val="center"/>
        <w:tblLayout w:type="fixed"/>
        <w:tblLook w:val="0000" w:firstRow="0" w:lastRow="0" w:firstColumn="0" w:lastColumn="0" w:noHBand="0" w:noVBand="0"/>
      </w:tblPr>
      <w:tblGrid>
        <w:gridCol w:w="4101"/>
        <w:gridCol w:w="4258"/>
        <w:gridCol w:w="1858"/>
      </w:tblGrid>
      <w:tr w:rsidR="004E55EA" w:rsidRPr="003220BA" w14:paraId="4CC09C27" w14:textId="77777777" w:rsidTr="00625293">
        <w:trPr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F701" w14:textId="77777777" w:rsidR="004E55EA" w:rsidRPr="00526F49" w:rsidRDefault="000369A5" w:rsidP="004E55EA">
            <w:pPr>
              <w:pStyle w:val="Heading4"/>
              <w:rPr>
                <w:rFonts w:asciiTheme="minorHAnsi" w:hAnsiTheme="minorHAnsi" w:cstheme="minorHAnsi"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sz w:val="22"/>
                <w:szCs w:val="22"/>
              </w:rPr>
              <w:t>Qualifications Required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8EB9" w14:textId="77777777" w:rsidR="004E55EA" w:rsidRPr="00526F49" w:rsidRDefault="004E55EA" w:rsidP="00625293">
            <w:pPr>
              <w:pStyle w:val="Heading4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sz w:val="22"/>
                <w:szCs w:val="22"/>
              </w:rPr>
              <w:t>Subject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F2560D6" w14:textId="43BE4682" w:rsidR="00036AC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  <w:r w:rsidR="00B453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B453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800AB82" w14:textId="77777777" w:rsidR="004E55E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4E55EA" w:rsidRPr="003220BA" w14:paraId="3B809E65" w14:textId="77777777" w:rsidTr="00625293">
        <w:trPr>
          <w:trHeight w:val="427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5CD0" w14:textId="2E4FE3D1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Degree or equivalent</w:t>
            </w:r>
            <w:r w:rsidR="002B6A9E" w:rsidRPr="00625293">
              <w:rPr>
                <w:rFonts w:asciiTheme="minorHAnsi" w:hAnsiTheme="minorHAnsi" w:cstheme="minorBidi"/>
                <w:sz w:val="22"/>
                <w:szCs w:val="22"/>
              </w:rPr>
              <w:t xml:space="preserve"> experience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679" w14:textId="1781508B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Any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3831" w14:textId="40F5F366" w:rsidR="004E55EA" w:rsidRPr="00625293" w:rsidRDefault="002B6A9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4E55EA" w:rsidRPr="003220BA" w14:paraId="7E2EB2CC" w14:textId="77777777" w:rsidTr="00625293">
        <w:trPr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666D" w14:textId="4DC4BDA6" w:rsidR="000369A5" w:rsidRPr="00625293" w:rsidRDefault="3715891E" w:rsidP="3A59D16B">
            <w:pPr>
              <w:spacing w:before="120"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CIPS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65B" w14:textId="2715A71F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Level 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3F9" w14:textId="6168E966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Desirable</w:t>
            </w:r>
          </w:p>
        </w:tc>
      </w:tr>
    </w:tbl>
    <w:p w14:paraId="06C779A6" w14:textId="77777777" w:rsidR="00880FAD" w:rsidRPr="00E566D6" w:rsidRDefault="00880FAD" w:rsidP="00516E32">
      <w:pPr>
        <w:spacing w:before="120" w:after="120"/>
        <w:ind w:left="-426"/>
        <w:rPr>
          <w:rFonts w:asciiTheme="minorHAnsi" w:hAnsiTheme="minorHAnsi" w:cstheme="minorHAnsi"/>
          <w:sz w:val="22"/>
          <w:szCs w:val="22"/>
        </w:rPr>
      </w:pPr>
      <w:r w:rsidRPr="00E566D6">
        <w:rPr>
          <w:rFonts w:asciiTheme="minorHAnsi" w:hAnsiTheme="minorHAnsi" w:cstheme="minorHAnsi"/>
          <w:sz w:val="22"/>
          <w:szCs w:val="22"/>
        </w:rPr>
        <w:t>Minimum levels of knowledge, skills and experience required for this job</w:t>
      </w:r>
    </w:p>
    <w:tbl>
      <w:tblPr>
        <w:tblpPr w:leftFromText="180" w:rightFromText="180" w:vertAnchor="text" w:horzAnchor="margin" w:tblpX="-459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47"/>
        <w:gridCol w:w="1842"/>
      </w:tblGrid>
      <w:tr w:rsidR="00880FAD" w:rsidRPr="00EF38BC" w14:paraId="6D5F8B2D" w14:textId="77777777" w:rsidTr="7EE68C45">
        <w:trPr>
          <w:cantSplit/>
          <w:trHeight w:val="368"/>
        </w:trPr>
        <w:tc>
          <w:tcPr>
            <w:tcW w:w="4112" w:type="dxa"/>
            <w:tcBorders>
              <w:right w:val="single" w:sz="4" w:space="0" w:color="auto"/>
            </w:tcBorders>
          </w:tcPr>
          <w:p w14:paraId="2D92912D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247" w:type="dxa"/>
            <w:tcBorders>
              <w:left w:val="single" w:sz="4" w:space="0" w:color="auto"/>
            </w:tcBorders>
          </w:tcPr>
          <w:p w14:paraId="6AD823D7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Describe</w:t>
            </w:r>
          </w:p>
        </w:tc>
        <w:tc>
          <w:tcPr>
            <w:tcW w:w="1842" w:type="dxa"/>
            <w:tcBorders>
              <w:left w:val="nil"/>
            </w:tcBorders>
          </w:tcPr>
          <w:p w14:paraId="00E3EDAA" w14:textId="75A3BAE5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Essential</w:t>
            </w:r>
            <w:r w:rsidR="00B453F4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 </w:t>
            </w: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/</w:t>
            </w:r>
            <w:r w:rsidR="00B453F4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 </w:t>
            </w:r>
          </w:p>
          <w:p w14:paraId="43213E4B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8F16F3" w:rsidRPr="00EF38BC" w14:paraId="69CA45A4" w14:textId="77777777" w:rsidTr="00F31025">
        <w:tc>
          <w:tcPr>
            <w:tcW w:w="10201" w:type="dxa"/>
            <w:gridSpan w:val="3"/>
          </w:tcPr>
          <w:p w14:paraId="00BCE5D8" w14:textId="65CCE15B" w:rsidR="008F16F3" w:rsidRPr="00E566D6" w:rsidRDefault="008F16F3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</w:tc>
      </w:tr>
      <w:tr w:rsidR="00880FAD" w:rsidRPr="00EF38BC" w14:paraId="2F59F6B7" w14:textId="77777777" w:rsidTr="7EE68C45">
        <w:tc>
          <w:tcPr>
            <w:tcW w:w="4112" w:type="dxa"/>
          </w:tcPr>
          <w:p w14:paraId="703EFEB2" w14:textId="49D785F8" w:rsidR="00880FAD" w:rsidRPr="00E566D6" w:rsidRDefault="6645450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Knowledge and understanding of UK public sector procurement regulations</w:t>
            </w:r>
          </w:p>
        </w:tc>
        <w:tc>
          <w:tcPr>
            <w:tcW w:w="4247" w:type="dxa"/>
          </w:tcPr>
          <w:p w14:paraId="3BBDEEE5" w14:textId="2545E2F2" w:rsidR="00880FAD" w:rsidRPr="00E566D6" w:rsidRDefault="6645450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Extensive technical and practical knowledge of the regulation framework which Local Authorities operate within</w:t>
            </w:r>
          </w:p>
        </w:tc>
        <w:tc>
          <w:tcPr>
            <w:tcW w:w="1842" w:type="dxa"/>
          </w:tcPr>
          <w:p w14:paraId="0082A754" w14:textId="170FAC5A" w:rsidR="00880FAD" w:rsidRPr="00E566D6" w:rsidRDefault="001619F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A642BA" w:rsidRPr="00EF38BC" w14:paraId="0B7D2EC8" w14:textId="77777777" w:rsidTr="7EE68C45">
        <w:tc>
          <w:tcPr>
            <w:tcW w:w="4112" w:type="dxa"/>
          </w:tcPr>
          <w:p w14:paraId="01AF9152" w14:textId="12E1D7E2" w:rsidR="00A642BA" w:rsidRPr="3A59D16B" w:rsidRDefault="00A642BA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Knowledge of local government reorganisation</w:t>
            </w:r>
          </w:p>
        </w:tc>
        <w:tc>
          <w:tcPr>
            <w:tcW w:w="4247" w:type="dxa"/>
          </w:tcPr>
          <w:p w14:paraId="4766BB0C" w14:textId="074F0BF6" w:rsidR="00A642BA" w:rsidRPr="3A59D16B" w:rsidRDefault="00A642BA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Understanding how LGR might impact the Council and procurement processes more specifically</w:t>
            </w:r>
          </w:p>
        </w:tc>
        <w:tc>
          <w:tcPr>
            <w:tcW w:w="1842" w:type="dxa"/>
          </w:tcPr>
          <w:p w14:paraId="4B22A768" w14:textId="35B78C19" w:rsidR="00A642BA" w:rsidRDefault="00A642BA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20C35BC5" w14:textId="77777777" w:rsidTr="7EE68C45">
        <w:tc>
          <w:tcPr>
            <w:tcW w:w="4112" w:type="dxa"/>
          </w:tcPr>
          <w:p w14:paraId="295AA2F9" w14:textId="6DE3D15A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Procurement systems</w:t>
            </w:r>
          </w:p>
        </w:tc>
        <w:tc>
          <w:tcPr>
            <w:tcW w:w="4247" w:type="dxa"/>
          </w:tcPr>
          <w:p w14:paraId="152AFD4B" w14:textId="36C11D8F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Knowledge of the role of procurement systems in a public sector procurement team</w:t>
            </w:r>
          </w:p>
        </w:tc>
        <w:tc>
          <w:tcPr>
            <w:tcW w:w="1842" w:type="dxa"/>
          </w:tcPr>
          <w:p w14:paraId="2D43E560" w14:textId="35041918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07EC10BB" w14:textId="77777777" w:rsidTr="7EE68C45">
        <w:tc>
          <w:tcPr>
            <w:tcW w:w="4112" w:type="dxa"/>
          </w:tcPr>
          <w:p w14:paraId="01A46621" w14:textId="00CD8479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Procurement processes</w:t>
            </w:r>
          </w:p>
        </w:tc>
        <w:tc>
          <w:tcPr>
            <w:tcW w:w="4247" w:type="dxa"/>
          </w:tcPr>
          <w:p w14:paraId="1AEEBBBF" w14:textId="51C7CD20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Knowledge of the various procurement processes </w:t>
            </w:r>
            <w:r w:rsidR="266F2CFF" w:rsidRPr="3A59D16B">
              <w:rPr>
                <w:rFonts w:asciiTheme="minorHAnsi" w:hAnsiTheme="minorHAnsi" w:cstheme="minorBidi"/>
                <w:sz w:val="22"/>
                <w:szCs w:val="22"/>
              </w:rPr>
              <w:t>available to Local Authorities</w:t>
            </w:r>
            <w:r w:rsidR="00C61EA7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53A54F9D" w14:textId="153769C6" w:rsidR="00880FAD" w:rsidRPr="00E566D6" w:rsidRDefault="266F2CFF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1619FC" w:rsidRPr="00EF38BC" w14:paraId="3933322F" w14:textId="77777777" w:rsidTr="7EE68C45">
        <w:tc>
          <w:tcPr>
            <w:tcW w:w="4112" w:type="dxa"/>
          </w:tcPr>
          <w:p w14:paraId="5D11FA1E" w14:textId="39C7B36A" w:rsidR="001619FC" w:rsidRPr="3A59D16B" w:rsidRDefault="00C36328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Supplier relationship management and market segmentation</w:t>
            </w:r>
          </w:p>
        </w:tc>
        <w:tc>
          <w:tcPr>
            <w:tcW w:w="4247" w:type="dxa"/>
          </w:tcPr>
          <w:p w14:paraId="15B539E0" w14:textId="537EF90B" w:rsidR="001619FC" w:rsidRPr="3A59D16B" w:rsidRDefault="00255BDF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Knowledge of best practice supplier and market development techniques</w:t>
            </w:r>
          </w:p>
        </w:tc>
        <w:tc>
          <w:tcPr>
            <w:tcW w:w="1842" w:type="dxa"/>
          </w:tcPr>
          <w:p w14:paraId="647A0C35" w14:textId="509C4012" w:rsidR="001619FC" w:rsidRPr="3A59D16B" w:rsidRDefault="00255BDF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B453F4" w:rsidRPr="00EF38BC" w14:paraId="69AC5339" w14:textId="77777777" w:rsidTr="00BC2D4E">
        <w:tc>
          <w:tcPr>
            <w:tcW w:w="10201" w:type="dxa"/>
            <w:gridSpan w:val="3"/>
          </w:tcPr>
          <w:p w14:paraId="446B7676" w14:textId="3A6BD800" w:rsidR="00B453F4" w:rsidRPr="00E566D6" w:rsidRDefault="00B453F4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</w:tc>
      </w:tr>
      <w:tr w:rsidR="00880FAD" w:rsidRPr="00EF38BC" w14:paraId="312C3F88" w14:textId="77777777" w:rsidTr="7EE68C45">
        <w:tc>
          <w:tcPr>
            <w:tcW w:w="4112" w:type="dxa"/>
          </w:tcPr>
          <w:p w14:paraId="1301A10E" w14:textId="7AD49C2F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Influencing skills</w:t>
            </w:r>
          </w:p>
        </w:tc>
        <w:tc>
          <w:tcPr>
            <w:tcW w:w="4247" w:type="dxa"/>
          </w:tcPr>
          <w:p w14:paraId="408C466A" w14:textId="7CC8256C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Ability to influence stakeholders across the organisation including clients from service areas</w:t>
            </w:r>
          </w:p>
        </w:tc>
        <w:tc>
          <w:tcPr>
            <w:tcW w:w="1842" w:type="dxa"/>
          </w:tcPr>
          <w:p w14:paraId="6076306A" w14:textId="081CAAD0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3BB3B0D2" w14:textId="77777777" w:rsidTr="7EE68C45">
        <w:tc>
          <w:tcPr>
            <w:tcW w:w="4112" w:type="dxa"/>
          </w:tcPr>
          <w:p w14:paraId="098E02E6" w14:textId="78B78C18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Communication skills</w:t>
            </w:r>
          </w:p>
        </w:tc>
        <w:tc>
          <w:tcPr>
            <w:tcW w:w="4247" w:type="dxa"/>
          </w:tcPr>
          <w:p w14:paraId="2811F7C4" w14:textId="05202C38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Strong written and oral communication skills which will enable stakeholders and clients to engage with the Procurement and Commercial Team</w:t>
            </w:r>
          </w:p>
        </w:tc>
        <w:tc>
          <w:tcPr>
            <w:tcW w:w="1842" w:type="dxa"/>
          </w:tcPr>
          <w:p w14:paraId="545AD53F" w14:textId="1506BFCB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2F176C83" w14:textId="77777777" w:rsidTr="7EE68C45">
        <w:tc>
          <w:tcPr>
            <w:tcW w:w="4112" w:type="dxa"/>
          </w:tcPr>
          <w:p w14:paraId="77934772" w14:textId="75521E9F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Relationship management</w:t>
            </w:r>
          </w:p>
        </w:tc>
        <w:tc>
          <w:tcPr>
            <w:tcW w:w="4247" w:type="dxa"/>
          </w:tcPr>
          <w:p w14:paraId="6828D47A" w14:textId="4A9C2491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Effective management of relationships with clients, stakeholders and suppliers</w:t>
            </w:r>
          </w:p>
        </w:tc>
        <w:tc>
          <w:tcPr>
            <w:tcW w:w="1842" w:type="dxa"/>
          </w:tcPr>
          <w:p w14:paraId="016C341A" w14:textId="3ABAFC12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2CE47FC7" w14:textId="77777777" w:rsidTr="7EE68C45">
        <w:tc>
          <w:tcPr>
            <w:tcW w:w="4112" w:type="dxa"/>
          </w:tcPr>
          <w:p w14:paraId="30AAB7BB" w14:textId="76E77363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Project management</w:t>
            </w:r>
          </w:p>
        </w:tc>
        <w:tc>
          <w:tcPr>
            <w:tcW w:w="4247" w:type="dxa"/>
          </w:tcPr>
          <w:p w14:paraId="2057539F" w14:textId="2CED1D40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Able to plan procurements and other projects effectively to ensure they deliver their outcomes within the necessary timescales</w:t>
            </w:r>
          </w:p>
        </w:tc>
        <w:tc>
          <w:tcPr>
            <w:tcW w:w="1842" w:type="dxa"/>
          </w:tcPr>
          <w:p w14:paraId="512FABF4" w14:textId="08146DAC" w:rsidR="00880FAD" w:rsidRPr="00E566D6" w:rsidRDefault="2BDB983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3A59D16B" w14:paraId="1B84DE09" w14:textId="77777777" w:rsidTr="7EE68C45">
        <w:trPr>
          <w:trHeight w:val="300"/>
        </w:trPr>
        <w:tc>
          <w:tcPr>
            <w:tcW w:w="4112" w:type="dxa"/>
          </w:tcPr>
          <w:p w14:paraId="21610532" w14:textId="1CA3263A" w:rsidR="5365B50C" w:rsidRDefault="5365B50C" w:rsidP="3A59D1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Flexibility</w:t>
            </w:r>
          </w:p>
        </w:tc>
        <w:tc>
          <w:tcPr>
            <w:tcW w:w="4247" w:type="dxa"/>
          </w:tcPr>
          <w:p w14:paraId="5AA2BD3A" w14:textId="26DDE536" w:rsidR="5365B50C" w:rsidRDefault="5365B50C" w:rsidP="3A59D1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Able to work in a flexible manner balancing competing priorities </w:t>
            </w:r>
            <w:r w:rsidR="2F6BC075" w:rsidRPr="3A59D16B">
              <w:rPr>
                <w:rFonts w:asciiTheme="minorHAnsi" w:hAnsiTheme="minorHAnsi" w:cstheme="minorBidi"/>
                <w:sz w:val="22"/>
                <w:szCs w:val="22"/>
              </w:rPr>
              <w:t>and responding effectively to new demands</w:t>
            </w:r>
          </w:p>
        </w:tc>
        <w:tc>
          <w:tcPr>
            <w:tcW w:w="1842" w:type="dxa"/>
          </w:tcPr>
          <w:p w14:paraId="0CC1C6B5" w14:textId="121EA30E" w:rsidR="7E9E4AE9" w:rsidRDefault="7E9E4AE9" w:rsidP="3A59D1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EB76B9" w:rsidRPr="00EF38BC" w14:paraId="1315EEBC" w14:textId="77777777" w:rsidTr="7EE68C45">
        <w:tc>
          <w:tcPr>
            <w:tcW w:w="4112" w:type="dxa"/>
          </w:tcPr>
          <w:p w14:paraId="5506C611" w14:textId="47996660" w:rsidR="00EB76B9" w:rsidRPr="00EB76B9" w:rsidRDefault="00EB76B9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Experience of working in a public sector procurement team</w:t>
            </w:r>
          </w:p>
        </w:tc>
        <w:tc>
          <w:tcPr>
            <w:tcW w:w="4247" w:type="dxa"/>
          </w:tcPr>
          <w:p w14:paraId="7FE94CAB" w14:textId="53DA50F7" w:rsidR="00EB76B9" w:rsidRPr="00E566D6" w:rsidRDefault="00EB76B9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Recent experience of working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i</w:t>
            </w: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n a procurement team in the public sector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operating under the Public Contract Regulations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6376D8">
              <w:rPr>
                <w:rFonts w:asciiTheme="minorHAnsi" w:hAnsiTheme="minorHAnsi" w:cstheme="minorBidi"/>
                <w:sz w:val="22"/>
                <w:szCs w:val="22"/>
              </w:rPr>
              <w:t xml:space="preserve">2015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/ Procurement Act</w:t>
            </w:r>
            <w:r w:rsidR="006376D8">
              <w:rPr>
                <w:rFonts w:asciiTheme="minorHAnsi" w:hAnsiTheme="minorHAnsi" w:cstheme="minorBidi"/>
                <w:sz w:val="22"/>
                <w:szCs w:val="22"/>
              </w:rPr>
              <w:t xml:space="preserve"> 2023</w:t>
            </w:r>
          </w:p>
        </w:tc>
        <w:tc>
          <w:tcPr>
            <w:tcW w:w="1842" w:type="dxa"/>
          </w:tcPr>
          <w:p w14:paraId="342F3BCD" w14:textId="6517321B" w:rsidR="00EB76B9" w:rsidRPr="00E566D6" w:rsidRDefault="00EB76B9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EB76B9" w:rsidRPr="00EF38BC" w14:paraId="7601ED7F" w14:textId="77777777" w:rsidTr="7EE68C45">
        <w:tc>
          <w:tcPr>
            <w:tcW w:w="4112" w:type="dxa"/>
          </w:tcPr>
          <w:p w14:paraId="4B744BCF" w14:textId="4491697D" w:rsidR="00EB76B9" w:rsidRPr="00E566D6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Managing public sector procurement processes</w:t>
            </w:r>
          </w:p>
        </w:tc>
        <w:tc>
          <w:tcPr>
            <w:tcW w:w="4247" w:type="dxa"/>
          </w:tcPr>
          <w:p w14:paraId="478D0FCD" w14:textId="39EEEB71" w:rsidR="00EB76B9" w:rsidRPr="00E566D6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Recent experience of managing public sector procurement processes which </w:t>
            </w:r>
            <w:r w:rsidR="00ED1F6D">
              <w:rPr>
                <w:rFonts w:asciiTheme="minorHAnsi" w:hAnsiTheme="minorHAnsi" w:cstheme="minorBidi"/>
                <w:sz w:val="22"/>
                <w:szCs w:val="22"/>
              </w:rPr>
              <w:t>must be</w:t>
            </w: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 compliant, effective</w:t>
            </w:r>
            <w:r w:rsidR="00ED1F6D">
              <w:rPr>
                <w:rFonts w:asciiTheme="minorHAnsi" w:hAnsiTheme="minorHAnsi" w:cstheme="minorBidi"/>
                <w:sz w:val="22"/>
                <w:szCs w:val="22"/>
              </w:rPr>
              <w:t xml:space="preserve"> and include all stages of a procurement</w:t>
            </w:r>
          </w:p>
        </w:tc>
        <w:tc>
          <w:tcPr>
            <w:tcW w:w="1842" w:type="dxa"/>
          </w:tcPr>
          <w:p w14:paraId="09A40FE1" w14:textId="5B1E92A5" w:rsidR="00EB76B9" w:rsidRPr="00E566D6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EB76B9" w:rsidRPr="00EF38BC" w14:paraId="0651DC49" w14:textId="77777777" w:rsidTr="7EE68C45">
        <w:tc>
          <w:tcPr>
            <w:tcW w:w="4112" w:type="dxa"/>
          </w:tcPr>
          <w:p w14:paraId="34BF0351" w14:textId="6CC624B3" w:rsidR="00EB76B9" w:rsidRPr="00EB76B9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Equality, Diversity and Inclusion (applies to all roles) </w:t>
            </w:r>
          </w:p>
        </w:tc>
        <w:tc>
          <w:tcPr>
            <w:tcW w:w="4247" w:type="dxa"/>
          </w:tcPr>
          <w:p w14:paraId="1FF45426" w14:textId="4443B438" w:rsidR="00EB76B9" w:rsidRPr="00EB76B9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Ability to demonstrate awareness and understanding of equality, diversity and inclusion and how this applies to this role.   </w:t>
            </w:r>
          </w:p>
        </w:tc>
        <w:tc>
          <w:tcPr>
            <w:tcW w:w="1842" w:type="dxa"/>
          </w:tcPr>
          <w:p w14:paraId="55BB1CEF" w14:textId="78344BF4" w:rsidR="00EB76B9" w:rsidRPr="00EB76B9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Essential </w:t>
            </w:r>
          </w:p>
        </w:tc>
      </w:tr>
      <w:tr w:rsidR="00EB76B9" w:rsidRPr="00EF38BC" w14:paraId="41E20E2A" w14:textId="77777777" w:rsidTr="7EE68C45">
        <w:tc>
          <w:tcPr>
            <w:tcW w:w="4112" w:type="dxa"/>
          </w:tcPr>
          <w:p w14:paraId="0D7C9FBC" w14:textId="6F8F6FEF" w:rsidR="00EB76B9" w:rsidRPr="00EB76B9" w:rsidRDefault="00EB76B9" w:rsidP="00BB55CF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Net Zero (applies to all roles)</w:t>
            </w:r>
          </w:p>
        </w:tc>
        <w:tc>
          <w:tcPr>
            <w:tcW w:w="4247" w:type="dxa"/>
          </w:tcPr>
          <w:p w14:paraId="5BEC1229" w14:textId="120EB24F" w:rsidR="00EB76B9" w:rsidRPr="00EB76B9" w:rsidRDefault="00EB76B9" w:rsidP="00BB55CF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Ability to contribute towards our commitment of becoming a net zero organisation  </w:t>
            </w:r>
          </w:p>
        </w:tc>
        <w:tc>
          <w:tcPr>
            <w:tcW w:w="1842" w:type="dxa"/>
          </w:tcPr>
          <w:p w14:paraId="42F4BC21" w14:textId="633871ED" w:rsidR="00EB76B9" w:rsidRPr="00EB76B9" w:rsidRDefault="00EB76B9" w:rsidP="00BB55CF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Essential </w:t>
            </w:r>
          </w:p>
        </w:tc>
      </w:tr>
    </w:tbl>
    <w:p w14:paraId="5F10C4B5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Disclosure level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6095"/>
      </w:tblGrid>
      <w:tr w:rsidR="00625293" w:rsidRPr="007500E2" w14:paraId="56E1B901" w14:textId="77777777" w:rsidTr="009337B6">
        <w:tc>
          <w:tcPr>
            <w:tcW w:w="4140" w:type="dxa"/>
          </w:tcPr>
          <w:p w14:paraId="2B992E12" w14:textId="77777777" w:rsidR="00625293" w:rsidRPr="00516E32" w:rsidRDefault="00625293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6095" w:type="dxa"/>
          </w:tcPr>
          <w:p w14:paraId="5E5AA7BC" w14:textId="34DAD5FF" w:rsidR="00625293" w:rsidRPr="00516E32" w:rsidRDefault="00625293" w:rsidP="3A59D16B">
            <w:p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</w:tc>
      </w:tr>
    </w:tbl>
    <w:p w14:paraId="6E7B94E1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Work type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134"/>
        <w:gridCol w:w="1276"/>
        <w:gridCol w:w="1134"/>
        <w:gridCol w:w="1275"/>
        <w:gridCol w:w="1276"/>
      </w:tblGrid>
      <w:tr w:rsidR="002E142F" w:rsidRPr="007500E2" w14:paraId="1689188B" w14:textId="77777777" w:rsidTr="00B453F4">
        <w:tc>
          <w:tcPr>
            <w:tcW w:w="4140" w:type="dxa"/>
          </w:tcPr>
          <w:p w14:paraId="160B6F35" w14:textId="7B2CE28B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work type does this role fit into?</w:t>
            </w:r>
          </w:p>
        </w:tc>
        <w:tc>
          <w:tcPr>
            <w:tcW w:w="1134" w:type="dxa"/>
          </w:tcPr>
          <w:p w14:paraId="4FB5F448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Fixed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14:paraId="4EEF7E91" w14:textId="77777777" w:rsidR="002E142F" w:rsidRPr="00625293" w:rsidRDefault="48D8C4D9" w:rsidP="3A59D16B">
            <w:r w:rsidRPr="0062529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Hybrid</w:t>
            </w:r>
            <w:r w:rsidR="002E142F" w:rsidRPr="00625293">
              <w:tab/>
            </w:r>
          </w:p>
          <w:p w14:paraId="1269588F" w14:textId="5A45A4EF" w:rsidR="00625293" w:rsidRPr="00625293" w:rsidRDefault="00625293" w:rsidP="00625293">
            <w:pPr>
              <w:jc w:val="center"/>
              <w:rPr>
                <w:rFonts w:ascii="Wingdings" w:hAnsi="Wingdings" w:cstheme="minorBidi"/>
                <w:b/>
                <w:bCs/>
                <w:sz w:val="22"/>
                <w:szCs w:val="22"/>
                <w:u w:val="single"/>
              </w:rPr>
            </w:pPr>
            <w:r w:rsidRPr="00625293">
              <w:rPr>
                <w:rFonts w:ascii="Wingdings" w:hAnsi="Wingdings" w:cstheme="minorBidi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6E7716BA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Field</w:t>
            </w:r>
          </w:p>
        </w:tc>
        <w:tc>
          <w:tcPr>
            <w:tcW w:w="1275" w:type="dxa"/>
          </w:tcPr>
          <w:p w14:paraId="13587C02" w14:textId="702ACBF3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</w:p>
        </w:tc>
        <w:tc>
          <w:tcPr>
            <w:tcW w:w="1276" w:type="dxa"/>
          </w:tcPr>
          <w:p w14:paraId="69AFC0EC" w14:textId="6071287A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Mobile</w:t>
            </w:r>
          </w:p>
        </w:tc>
      </w:tr>
    </w:tbl>
    <w:p w14:paraId="247F5B2C" w14:textId="5FDA6B14" w:rsidR="00C94259" w:rsidRPr="00EF38BC" w:rsidRDefault="00C94259" w:rsidP="00D40B8B">
      <w:pPr>
        <w:rPr>
          <w:rFonts w:ascii="Arial" w:hAnsi="Arial" w:cs="Arial"/>
          <w:sz w:val="22"/>
          <w:szCs w:val="22"/>
        </w:rPr>
      </w:pPr>
    </w:p>
    <w:sectPr w:rsidR="00C94259" w:rsidRPr="00EF38BC" w:rsidSect="00FE4592">
      <w:headerReference w:type="default" r:id="rId11"/>
      <w:footerReference w:type="default" r:id="rId12"/>
      <w:pgSz w:w="11906" w:h="16838"/>
      <w:pgMar w:top="1276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C1F9" w14:textId="77777777" w:rsidR="00F46B80" w:rsidRDefault="00F46B80" w:rsidP="00661C2F">
      <w:r>
        <w:separator/>
      </w:r>
    </w:p>
  </w:endnote>
  <w:endnote w:type="continuationSeparator" w:id="0">
    <w:p w14:paraId="246B1814" w14:textId="77777777" w:rsidR="00F46B80" w:rsidRDefault="00F46B80" w:rsidP="0066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237F" w14:textId="77777777" w:rsidR="00BF63E2" w:rsidRDefault="00BF63E2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661C2F">
      <w:rPr>
        <w:rFonts w:ascii="Arial" w:hAnsi="Arial" w:cs="Arial"/>
        <w:sz w:val="20"/>
        <w:szCs w:val="20"/>
      </w:rPr>
      <w:fldChar w:fldCharType="begin"/>
    </w:r>
    <w:r w:rsidRPr="00661C2F">
      <w:rPr>
        <w:rFonts w:ascii="Arial" w:hAnsi="Arial" w:cs="Arial"/>
        <w:sz w:val="20"/>
        <w:szCs w:val="20"/>
      </w:rPr>
      <w:instrText xml:space="preserve"> PAGE   \* MERGEFORMAT </w:instrText>
    </w:r>
    <w:r w:rsidRPr="00661C2F">
      <w:rPr>
        <w:rFonts w:ascii="Arial" w:hAnsi="Arial" w:cs="Arial"/>
        <w:sz w:val="20"/>
        <w:szCs w:val="20"/>
      </w:rPr>
      <w:fldChar w:fldCharType="separate"/>
    </w:r>
    <w:r w:rsidR="00061A09">
      <w:rPr>
        <w:rFonts w:ascii="Arial" w:hAnsi="Arial" w:cs="Arial"/>
        <w:noProof/>
        <w:sz w:val="20"/>
        <w:szCs w:val="20"/>
      </w:rPr>
      <w:t>8</w:t>
    </w:r>
    <w:r w:rsidRPr="00661C2F">
      <w:rPr>
        <w:rFonts w:ascii="Arial" w:hAnsi="Arial" w:cs="Arial"/>
        <w:noProof/>
        <w:sz w:val="20"/>
        <w:szCs w:val="20"/>
      </w:rPr>
      <w:fldChar w:fldCharType="end"/>
    </w:r>
  </w:p>
  <w:p w14:paraId="5C0CA783" w14:textId="1E07715A" w:rsidR="00061A09" w:rsidRPr="00061A09" w:rsidRDefault="00B453F4" w:rsidP="00061A09">
    <w:pPr>
      <w:pStyle w:val="Footer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en-GB"/>
      </w:rPr>
      <w:t>August</w:t>
    </w:r>
    <w:r w:rsidR="00C44816">
      <w:rPr>
        <w:rFonts w:ascii="Arial" w:hAnsi="Arial" w:cs="Arial"/>
        <w:noProof/>
        <w:sz w:val="20"/>
        <w:szCs w:val="20"/>
        <w:lang w:val="en-GB"/>
      </w:rPr>
      <w:t xml:space="preserve"> 202</w:t>
    </w:r>
    <w:r w:rsidR="00625293">
      <w:rPr>
        <w:rFonts w:ascii="Arial" w:hAnsi="Arial" w:cs="Arial"/>
        <w:noProof/>
        <w:sz w:val="20"/>
        <w:szCs w:val="20"/>
        <w:lang w:val="en-GB"/>
      </w:rPr>
      <w:t>5</w:t>
    </w:r>
  </w:p>
  <w:p w14:paraId="6C832767" w14:textId="77777777" w:rsidR="00BF63E2" w:rsidRDefault="00BF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B80E" w14:textId="77777777" w:rsidR="00F46B80" w:rsidRDefault="00F46B80" w:rsidP="00661C2F">
      <w:r>
        <w:separator/>
      </w:r>
    </w:p>
  </w:footnote>
  <w:footnote w:type="continuationSeparator" w:id="0">
    <w:p w14:paraId="3CD51E6C" w14:textId="77777777" w:rsidR="00F46B80" w:rsidRDefault="00F46B80" w:rsidP="0066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0516" w14:textId="12EB194D" w:rsidR="00516E32" w:rsidRDefault="00964CF8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97740A1" wp14:editId="0BE0FCFC">
          <wp:simplePos x="0" y="0"/>
          <wp:positionH relativeFrom="column">
            <wp:posOffset>4681220</wp:posOffset>
          </wp:positionH>
          <wp:positionV relativeFrom="paragraph">
            <wp:posOffset>-220980</wp:posOffset>
          </wp:positionV>
          <wp:extent cx="1653540" cy="361950"/>
          <wp:effectExtent l="0" t="0" r="3810" b="0"/>
          <wp:wrapSquare wrapText="bothSides"/>
          <wp:docPr id="1808107499" name="Picture 1808107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4BF0C4" wp14:editId="2D124F14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62850" cy="72390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72390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solidFill>
                          <a:srgbClr val="00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A3A1C5" id="Rectangle 1" o:spid="_x0000_s1026" style="position:absolute;margin-left:544.3pt;margin-top:-35.4pt;width:595.5pt;height:57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" fillcolor="#039" strokecolor="#039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2CAD"/>
    <w:multiLevelType w:val="singleLevel"/>
    <w:tmpl w:val="23A24F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07C3D"/>
    <w:multiLevelType w:val="hybridMultilevel"/>
    <w:tmpl w:val="08FE6E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7007B"/>
    <w:multiLevelType w:val="singleLevel"/>
    <w:tmpl w:val="7A0A6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0101866"/>
    <w:multiLevelType w:val="hybridMultilevel"/>
    <w:tmpl w:val="56882C5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5C12711B"/>
    <w:multiLevelType w:val="singleLevel"/>
    <w:tmpl w:val="EB580C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675E471E"/>
    <w:multiLevelType w:val="singleLevel"/>
    <w:tmpl w:val="7A0A6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76222C"/>
    <w:multiLevelType w:val="singleLevel"/>
    <w:tmpl w:val="3CAE2BBE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7641719">
    <w:abstractNumId w:val="6"/>
  </w:num>
  <w:num w:numId="2" w16cid:durableId="1380208503">
    <w:abstractNumId w:val="1"/>
  </w:num>
  <w:num w:numId="3" w16cid:durableId="1070081833">
    <w:abstractNumId w:val="5"/>
  </w:num>
  <w:num w:numId="4" w16cid:durableId="1574582050">
    <w:abstractNumId w:val="0"/>
  </w:num>
  <w:num w:numId="5" w16cid:durableId="1687948557">
    <w:abstractNumId w:val="4"/>
  </w:num>
  <w:num w:numId="6" w16cid:durableId="443040480">
    <w:abstractNumId w:val="2"/>
  </w:num>
  <w:num w:numId="7" w16cid:durableId="1242834549">
    <w:abstractNumId w:val="7"/>
  </w:num>
  <w:num w:numId="8" w16cid:durableId="245384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4"/>
    <w:rsid w:val="00001B4B"/>
    <w:rsid w:val="00017426"/>
    <w:rsid w:val="00024EB3"/>
    <w:rsid w:val="00030E11"/>
    <w:rsid w:val="000369A5"/>
    <w:rsid w:val="00036ACA"/>
    <w:rsid w:val="00037F79"/>
    <w:rsid w:val="0004111E"/>
    <w:rsid w:val="0004272F"/>
    <w:rsid w:val="00042B5A"/>
    <w:rsid w:val="00061A09"/>
    <w:rsid w:val="00064EC4"/>
    <w:rsid w:val="00072983"/>
    <w:rsid w:val="00074608"/>
    <w:rsid w:val="000768F9"/>
    <w:rsid w:val="000A6269"/>
    <w:rsid w:val="000B3446"/>
    <w:rsid w:val="000D2559"/>
    <w:rsid w:val="000D5624"/>
    <w:rsid w:val="000D76FB"/>
    <w:rsid w:val="00101E33"/>
    <w:rsid w:val="00102864"/>
    <w:rsid w:val="00111F81"/>
    <w:rsid w:val="001338AF"/>
    <w:rsid w:val="0014505C"/>
    <w:rsid w:val="0014674B"/>
    <w:rsid w:val="0014782A"/>
    <w:rsid w:val="001619FC"/>
    <w:rsid w:val="001754C9"/>
    <w:rsid w:val="001A167C"/>
    <w:rsid w:val="001A6B4A"/>
    <w:rsid w:val="001B1137"/>
    <w:rsid w:val="001C6F5B"/>
    <w:rsid w:val="001D46E8"/>
    <w:rsid w:val="00207FA5"/>
    <w:rsid w:val="002137DF"/>
    <w:rsid w:val="002202F2"/>
    <w:rsid w:val="00225772"/>
    <w:rsid w:val="00226C67"/>
    <w:rsid w:val="002344C9"/>
    <w:rsid w:val="002404F5"/>
    <w:rsid w:val="002436FE"/>
    <w:rsid w:val="00244C73"/>
    <w:rsid w:val="00255BDF"/>
    <w:rsid w:val="0026279A"/>
    <w:rsid w:val="002853AA"/>
    <w:rsid w:val="002B1FB1"/>
    <w:rsid w:val="002B6A9E"/>
    <w:rsid w:val="002D62EE"/>
    <w:rsid w:val="002E142F"/>
    <w:rsid w:val="002E26F4"/>
    <w:rsid w:val="002F4CAD"/>
    <w:rsid w:val="00306466"/>
    <w:rsid w:val="00317FDE"/>
    <w:rsid w:val="003220BA"/>
    <w:rsid w:val="0033339E"/>
    <w:rsid w:val="003353DF"/>
    <w:rsid w:val="003533E2"/>
    <w:rsid w:val="00357BA4"/>
    <w:rsid w:val="00360E9E"/>
    <w:rsid w:val="00361F05"/>
    <w:rsid w:val="00381353"/>
    <w:rsid w:val="0039181B"/>
    <w:rsid w:val="00391A24"/>
    <w:rsid w:val="00394617"/>
    <w:rsid w:val="003979B1"/>
    <w:rsid w:val="003A4482"/>
    <w:rsid w:val="003A757E"/>
    <w:rsid w:val="003B18BD"/>
    <w:rsid w:val="003C0734"/>
    <w:rsid w:val="003D2B82"/>
    <w:rsid w:val="004049A0"/>
    <w:rsid w:val="00463D08"/>
    <w:rsid w:val="00471AF1"/>
    <w:rsid w:val="00473167"/>
    <w:rsid w:val="004A7E9D"/>
    <w:rsid w:val="004D1395"/>
    <w:rsid w:val="004E12C8"/>
    <w:rsid w:val="004E55EA"/>
    <w:rsid w:val="004F6C7C"/>
    <w:rsid w:val="004F6DCE"/>
    <w:rsid w:val="00516E32"/>
    <w:rsid w:val="00526F49"/>
    <w:rsid w:val="005319FB"/>
    <w:rsid w:val="00541983"/>
    <w:rsid w:val="005516C3"/>
    <w:rsid w:val="00560D84"/>
    <w:rsid w:val="0056201A"/>
    <w:rsid w:val="00571032"/>
    <w:rsid w:val="005732B0"/>
    <w:rsid w:val="00575A5E"/>
    <w:rsid w:val="00575FA4"/>
    <w:rsid w:val="00595B5E"/>
    <w:rsid w:val="005B525E"/>
    <w:rsid w:val="00600363"/>
    <w:rsid w:val="00625293"/>
    <w:rsid w:val="0063378B"/>
    <w:rsid w:val="00636736"/>
    <w:rsid w:val="006376D8"/>
    <w:rsid w:val="00661C2F"/>
    <w:rsid w:val="00677734"/>
    <w:rsid w:val="006A47D4"/>
    <w:rsid w:val="006B2F58"/>
    <w:rsid w:val="006B4983"/>
    <w:rsid w:val="006D16F2"/>
    <w:rsid w:val="006D4EE0"/>
    <w:rsid w:val="006D57B8"/>
    <w:rsid w:val="006F0044"/>
    <w:rsid w:val="006F6F63"/>
    <w:rsid w:val="00712E1E"/>
    <w:rsid w:val="00715327"/>
    <w:rsid w:val="007413E4"/>
    <w:rsid w:val="00743E82"/>
    <w:rsid w:val="00746CB6"/>
    <w:rsid w:val="007500E2"/>
    <w:rsid w:val="00751D9D"/>
    <w:rsid w:val="007612FE"/>
    <w:rsid w:val="00765859"/>
    <w:rsid w:val="00767D60"/>
    <w:rsid w:val="0077385D"/>
    <w:rsid w:val="007824DC"/>
    <w:rsid w:val="00782A2F"/>
    <w:rsid w:val="00792765"/>
    <w:rsid w:val="007D1773"/>
    <w:rsid w:val="007E0C87"/>
    <w:rsid w:val="007E11F6"/>
    <w:rsid w:val="007E7B56"/>
    <w:rsid w:val="0080544A"/>
    <w:rsid w:val="008101E6"/>
    <w:rsid w:val="00816CE1"/>
    <w:rsid w:val="00835B5D"/>
    <w:rsid w:val="0084CFFA"/>
    <w:rsid w:val="00853E93"/>
    <w:rsid w:val="00854917"/>
    <w:rsid w:val="00860910"/>
    <w:rsid w:val="00861AFC"/>
    <w:rsid w:val="00880FAD"/>
    <w:rsid w:val="008A53F3"/>
    <w:rsid w:val="008D50CA"/>
    <w:rsid w:val="008E4089"/>
    <w:rsid w:val="008E5ABC"/>
    <w:rsid w:val="008F16F3"/>
    <w:rsid w:val="008F2CA1"/>
    <w:rsid w:val="008F4813"/>
    <w:rsid w:val="0092275F"/>
    <w:rsid w:val="009235D6"/>
    <w:rsid w:val="00952033"/>
    <w:rsid w:val="00964CF8"/>
    <w:rsid w:val="009667A3"/>
    <w:rsid w:val="009735F2"/>
    <w:rsid w:val="00976B07"/>
    <w:rsid w:val="00993F40"/>
    <w:rsid w:val="009A3F66"/>
    <w:rsid w:val="009B1024"/>
    <w:rsid w:val="00A128DF"/>
    <w:rsid w:val="00A4048E"/>
    <w:rsid w:val="00A43E60"/>
    <w:rsid w:val="00A50C08"/>
    <w:rsid w:val="00A642BA"/>
    <w:rsid w:val="00A66515"/>
    <w:rsid w:val="00A804DD"/>
    <w:rsid w:val="00AA1CFE"/>
    <w:rsid w:val="00AA7420"/>
    <w:rsid w:val="00AD5577"/>
    <w:rsid w:val="00AF78B9"/>
    <w:rsid w:val="00B0194C"/>
    <w:rsid w:val="00B114BB"/>
    <w:rsid w:val="00B21183"/>
    <w:rsid w:val="00B448CD"/>
    <w:rsid w:val="00B453F4"/>
    <w:rsid w:val="00B46EB9"/>
    <w:rsid w:val="00B5159A"/>
    <w:rsid w:val="00B60D58"/>
    <w:rsid w:val="00B6394F"/>
    <w:rsid w:val="00B811B9"/>
    <w:rsid w:val="00B9672F"/>
    <w:rsid w:val="00BA767B"/>
    <w:rsid w:val="00BB2F1B"/>
    <w:rsid w:val="00BB55CF"/>
    <w:rsid w:val="00BB7B59"/>
    <w:rsid w:val="00BC182E"/>
    <w:rsid w:val="00BD59E4"/>
    <w:rsid w:val="00BE5254"/>
    <w:rsid w:val="00BE711F"/>
    <w:rsid w:val="00BF63E2"/>
    <w:rsid w:val="00C176E3"/>
    <w:rsid w:val="00C2647A"/>
    <w:rsid w:val="00C324AA"/>
    <w:rsid w:val="00C356A8"/>
    <w:rsid w:val="00C36328"/>
    <w:rsid w:val="00C36D12"/>
    <w:rsid w:val="00C44816"/>
    <w:rsid w:val="00C61EA7"/>
    <w:rsid w:val="00C6721B"/>
    <w:rsid w:val="00C71F64"/>
    <w:rsid w:val="00C7702E"/>
    <w:rsid w:val="00C775F4"/>
    <w:rsid w:val="00C8569E"/>
    <w:rsid w:val="00C936EC"/>
    <w:rsid w:val="00C94259"/>
    <w:rsid w:val="00CA498F"/>
    <w:rsid w:val="00CA500B"/>
    <w:rsid w:val="00CB78BA"/>
    <w:rsid w:val="00CD6F1A"/>
    <w:rsid w:val="00CF674D"/>
    <w:rsid w:val="00D02DF7"/>
    <w:rsid w:val="00D328A5"/>
    <w:rsid w:val="00D40B8B"/>
    <w:rsid w:val="00D416B4"/>
    <w:rsid w:val="00D44AE6"/>
    <w:rsid w:val="00D52E06"/>
    <w:rsid w:val="00D6160B"/>
    <w:rsid w:val="00D64EAF"/>
    <w:rsid w:val="00D653DD"/>
    <w:rsid w:val="00D710A0"/>
    <w:rsid w:val="00D81C48"/>
    <w:rsid w:val="00D87C57"/>
    <w:rsid w:val="00D87D2E"/>
    <w:rsid w:val="00DC23FA"/>
    <w:rsid w:val="00DD27A9"/>
    <w:rsid w:val="00DD73A2"/>
    <w:rsid w:val="00DE5131"/>
    <w:rsid w:val="00DF09BB"/>
    <w:rsid w:val="00DF5270"/>
    <w:rsid w:val="00E10D27"/>
    <w:rsid w:val="00E2157E"/>
    <w:rsid w:val="00E34E0D"/>
    <w:rsid w:val="00E37E42"/>
    <w:rsid w:val="00E471C1"/>
    <w:rsid w:val="00E528EC"/>
    <w:rsid w:val="00E566D6"/>
    <w:rsid w:val="00E57409"/>
    <w:rsid w:val="00E71E27"/>
    <w:rsid w:val="00E747AC"/>
    <w:rsid w:val="00E74D7C"/>
    <w:rsid w:val="00E75D49"/>
    <w:rsid w:val="00E82518"/>
    <w:rsid w:val="00E853E4"/>
    <w:rsid w:val="00E90284"/>
    <w:rsid w:val="00E9253F"/>
    <w:rsid w:val="00EB75FD"/>
    <w:rsid w:val="00EB76B9"/>
    <w:rsid w:val="00ED1F6D"/>
    <w:rsid w:val="00EE3934"/>
    <w:rsid w:val="00EF38BC"/>
    <w:rsid w:val="00F126BC"/>
    <w:rsid w:val="00F12DCE"/>
    <w:rsid w:val="00F2033B"/>
    <w:rsid w:val="00F25EDB"/>
    <w:rsid w:val="00F34B1F"/>
    <w:rsid w:val="00F46B80"/>
    <w:rsid w:val="00F503E5"/>
    <w:rsid w:val="00F55335"/>
    <w:rsid w:val="00F868CD"/>
    <w:rsid w:val="00FB7BF9"/>
    <w:rsid w:val="00FC0B43"/>
    <w:rsid w:val="00FE1790"/>
    <w:rsid w:val="00FE4592"/>
    <w:rsid w:val="00FE557B"/>
    <w:rsid w:val="0C85A710"/>
    <w:rsid w:val="0E084F14"/>
    <w:rsid w:val="11E7FD44"/>
    <w:rsid w:val="126BF6D5"/>
    <w:rsid w:val="13EE9ED9"/>
    <w:rsid w:val="14DC341F"/>
    <w:rsid w:val="161360F9"/>
    <w:rsid w:val="1AE85EF5"/>
    <w:rsid w:val="1E1E72DE"/>
    <w:rsid w:val="22F1E401"/>
    <w:rsid w:val="266F2CFF"/>
    <w:rsid w:val="269613E2"/>
    <w:rsid w:val="289FEFBA"/>
    <w:rsid w:val="2BDB9839"/>
    <w:rsid w:val="2CEC2EF7"/>
    <w:rsid w:val="2DFF8A29"/>
    <w:rsid w:val="2F6BC075"/>
    <w:rsid w:val="3246D200"/>
    <w:rsid w:val="3449C7E2"/>
    <w:rsid w:val="3715891E"/>
    <w:rsid w:val="3A51E3E5"/>
    <w:rsid w:val="3A59D16B"/>
    <w:rsid w:val="3C14BD7B"/>
    <w:rsid w:val="3F2D428E"/>
    <w:rsid w:val="3F785FA0"/>
    <w:rsid w:val="40402AFA"/>
    <w:rsid w:val="4066598D"/>
    <w:rsid w:val="4377C1F2"/>
    <w:rsid w:val="48D8C4D9"/>
    <w:rsid w:val="4A6FF535"/>
    <w:rsid w:val="4E7D965B"/>
    <w:rsid w:val="5365B50C"/>
    <w:rsid w:val="56F1E5F9"/>
    <w:rsid w:val="5ABA46EA"/>
    <w:rsid w:val="5DA8196C"/>
    <w:rsid w:val="5FE57BAC"/>
    <w:rsid w:val="64EE6D7E"/>
    <w:rsid w:val="66454504"/>
    <w:rsid w:val="68663FD2"/>
    <w:rsid w:val="6B87A512"/>
    <w:rsid w:val="6CE8B1AA"/>
    <w:rsid w:val="6D7F38CD"/>
    <w:rsid w:val="6E51E5DD"/>
    <w:rsid w:val="6F1B092E"/>
    <w:rsid w:val="7300E50B"/>
    <w:rsid w:val="73ECBA78"/>
    <w:rsid w:val="753D0939"/>
    <w:rsid w:val="7B7BC052"/>
    <w:rsid w:val="7C349B73"/>
    <w:rsid w:val="7DE43F84"/>
    <w:rsid w:val="7E9E4AE9"/>
    <w:rsid w:val="7EE68C45"/>
    <w:rsid w:val="7FC6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29B2C"/>
  <w15:chartTrackingRefBased/>
  <w15:docId w15:val="{E5BBC208-1D0C-4D46-BAD5-6E645643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A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D59E4"/>
    <w:pPr>
      <w:keepNext/>
      <w:tabs>
        <w:tab w:val="center" w:pos="4513"/>
      </w:tabs>
      <w:suppressAutoHyphens/>
      <w:jc w:val="center"/>
      <w:outlineLvl w:val="0"/>
    </w:pPr>
    <w:rPr>
      <w:rFonts w:ascii="Helvetica" w:hAnsi="Helvetica"/>
      <w:b/>
      <w:spacing w:val="-2"/>
      <w:sz w:val="22"/>
      <w:szCs w:val="20"/>
    </w:rPr>
  </w:style>
  <w:style w:type="paragraph" w:styleId="Heading2">
    <w:name w:val="heading 2"/>
    <w:basedOn w:val="Normal"/>
    <w:next w:val="Normal"/>
    <w:qFormat/>
    <w:rsid w:val="00C94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942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7F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F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D59E4"/>
    <w:pPr>
      <w:tabs>
        <w:tab w:val="left" w:pos="-720"/>
      </w:tabs>
      <w:suppressAutoHyphens/>
    </w:pPr>
    <w:rPr>
      <w:rFonts w:ascii="Arial" w:hAnsi="Arial"/>
      <w:b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9E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HeaderChar">
    <w:name w:val="Header Char"/>
    <w:link w:val="Header"/>
    <w:uiPriority w:val="99"/>
    <w:locked/>
    <w:rsid w:val="00BD59E4"/>
    <w:rPr>
      <w:rFonts w:ascii="Arial" w:hAnsi="Arial"/>
      <w:sz w:val="24"/>
      <w:lang w:val="en-GB" w:eastAsia="en-US" w:bidi="ar-SA"/>
    </w:rPr>
  </w:style>
  <w:style w:type="paragraph" w:styleId="BodyTextIndent">
    <w:name w:val="Body Text Indent"/>
    <w:basedOn w:val="Normal"/>
    <w:rsid w:val="00BD59E4"/>
    <w:pPr>
      <w:spacing w:after="120"/>
      <w:ind w:left="283"/>
    </w:pPr>
  </w:style>
  <w:style w:type="paragraph" w:styleId="BodyText">
    <w:name w:val="Body Text"/>
    <w:basedOn w:val="Normal"/>
    <w:rsid w:val="00BD59E4"/>
    <w:pPr>
      <w:spacing w:after="120"/>
    </w:pPr>
  </w:style>
  <w:style w:type="paragraph" w:styleId="BodyText3">
    <w:name w:val="Body Text 3"/>
    <w:basedOn w:val="Normal"/>
    <w:rsid w:val="00C94259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61C2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61C2F"/>
    <w:rPr>
      <w:sz w:val="24"/>
      <w:szCs w:val="24"/>
    </w:rPr>
  </w:style>
  <w:style w:type="paragraph" w:styleId="BalloonText">
    <w:name w:val="Balloon Text"/>
    <w:basedOn w:val="Normal"/>
    <w:link w:val="BalloonTextChar"/>
    <w:rsid w:val="007E11F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1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93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07FA5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semiHidden/>
    <w:rsid w:val="00207FA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207FA5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aragraph">
    <w:name w:val="paragraph"/>
    <w:basedOn w:val="Normal"/>
    <w:rsid w:val="0092275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2275F"/>
  </w:style>
  <w:style w:type="character" w:customStyle="1" w:styleId="eop">
    <w:name w:val="eop"/>
    <w:basedOn w:val="DefaultParagraphFont"/>
    <w:rsid w:val="0092275F"/>
  </w:style>
  <w:style w:type="character" w:styleId="CommentReference">
    <w:name w:val="annotation reference"/>
    <w:basedOn w:val="DefaultParagraphFont"/>
    <w:rsid w:val="002202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02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02F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0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02F2"/>
    <w:rPr>
      <w:b/>
      <w:bCs/>
    </w:rPr>
  </w:style>
  <w:style w:type="paragraph" w:styleId="Revision">
    <w:name w:val="Revision"/>
    <w:hidden/>
    <w:uiPriority w:val="99"/>
    <w:semiHidden/>
    <w:rsid w:val="00DD27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4c636a-04d3-4383-8c75-bf975b29a04b">
      <UserInfo>
        <DisplayName>Natasha Fountain</DisplayName>
        <AccountId>7520</AccountId>
        <AccountType/>
      </UserInfo>
      <UserInfo>
        <DisplayName>Monika Mazeikaite</DisplayName>
        <AccountId>6569</AccountId>
        <AccountType/>
      </UserInfo>
      <UserInfo>
        <DisplayName>Andrea Markham</DisplayName>
        <AccountId>3126</AccountId>
        <AccountType/>
      </UserInfo>
      <UserInfo>
        <DisplayName>Jez Tuttle</DisplayName>
        <AccountId>7105</AccountId>
        <AccountType/>
      </UserInfo>
    </SharedWithUsers>
    <lcf76f155ced4ddcb4097134ff3c332f xmlns="2ef90c7a-f505-45cf-a1ab-2dc9040cfcc1">
      <Terms xmlns="http://schemas.microsoft.com/office/infopath/2007/PartnerControls"/>
    </lcf76f155ced4ddcb4097134ff3c332f>
    <TaxCatchAll xmlns="284c636a-04d3-4383-8c75-bf975b29a04b" xsi:nil="true"/>
    <Notes0 xmlns="2ef90c7a-f505-45cf-a1ab-2dc9040cfcc1" xsi:nil="true"/>
    <_Flow_SignoffStatus xmlns="2ef90c7a-f505-45cf-a1ab-2dc9040cfc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B6B1FBAA6B142BAF9A10933DBBA47" ma:contentTypeVersion="20" ma:contentTypeDescription="Create a new document." ma:contentTypeScope="" ma:versionID="a54ead7f4229d9dab983e0d7509bdc4b">
  <xsd:schema xmlns:xsd="http://www.w3.org/2001/XMLSchema" xmlns:xs="http://www.w3.org/2001/XMLSchema" xmlns:p="http://schemas.microsoft.com/office/2006/metadata/properties" xmlns:ns2="2ef90c7a-f505-45cf-a1ab-2dc9040cfcc1" xmlns:ns3="284c636a-04d3-4383-8c75-bf975b29a04b" targetNamespace="http://schemas.microsoft.com/office/2006/metadata/properties" ma:root="true" ma:fieldsID="d8aefd3ad3c2863a0d9cb606964be00f" ns2:_="" ns3:_="">
    <xsd:import namespace="2ef90c7a-f505-45cf-a1ab-2dc9040cfcc1"/>
    <xsd:import namespace="284c636a-04d3-4383-8c75-bf975b29a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2:Notes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90c7a-f505-45cf-a1ab-2dc9040cf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Notes0" ma:index="22" nillable="true" ma:displayName="Notes" ma:internalName="Notes0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c636a-04d3-4383-8c75-bf975b29a0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e9fe306-a912-4464-aa70-914eaddab2ac}" ma:internalName="TaxCatchAll" ma:showField="CatchAllData" ma:web="284c636a-04d3-4383-8c75-bf975b29a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F44C2B-7442-488A-A8A1-FD1AFA6D2A34}">
  <ds:schemaRefs>
    <ds:schemaRef ds:uri="http://schemas.microsoft.com/office/2006/metadata/properties"/>
    <ds:schemaRef ds:uri="http://schemas.microsoft.com/office/infopath/2007/PartnerControls"/>
    <ds:schemaRef ds:uri="284c636a-04d3-4383-8c75-bf975b29a04b"/>
    <ds:schemaRef ds:uri="2ef90c7a-f505-45cf-a1ab-2dc9040cfcc1"/>
  </ds:schemaRefs>
</ds:datastoreItem>
</file>

<file path=customXml/itemProps2.xml><?xml version="1.0" encoding="utf-8"?>
<ds:datastoreItem xmlns:ds="http://schemas.openxmlformats.org/officeDocument/2006/customXml" ds:itemID="{F3DBF15B-A26F-4084-8726-8F3774C13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90c7a-f505-45cf-a1ab-2dc9040cfcc1"/>
    <ds:schemaRef ds:uri="284c636a-04d3-4383-8c75-bf975b29a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1462F-207F-4B69-A6E1-9FC5D44CC6A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53AF571-D6F4-4EAD-A80B-6B37F5F6F9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Sarah Haig</dc:creator>
  <cp:keywords>JDQ, Job description questionnaire,</cp:keywords>
  <cp:lastModifiedBy>Clare Ellis</cp:lastModifiedBy>
  <cp:revision>2</cp:revision>
  <cp:lastPrinted>2014-11-24T09:56:00Z</cp:lastPrinted>
  <dcterms:created xsi:type="dcterms:W3CDTF">2026-05-08T13:00:00Z</dcterms:created>
  <dcterms:modified xsi:type="dcterms:W3CDTF">2026-05-08T13:00:00Z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>Cambridgeshire County Council</vt:lpwstr>
  </property>
  <property fmtid="{D5CDD505-2E9C-101B-9397-08002B2CF9AE}" pid="3" name="FOI Rights">
    <vt:lpwstr>Undecided</vt:lpwstr>
  </property>
  <property fmtid="{D5CDD505-2E9C-101B-9397-08002B2CF9AE}" pid="4" name="Document type0">
    <vt:lpwstr>;#Forms and templates;#5;#;#;#;#;#</vt:lpwstr>
  </property>
  <property fmtid="{D5CDD505-2E9C-101B-9397-08002B2CF9AE}" pid="5" name="EIR Rights">
    <vt:lpwstr>Undecided</vt:lpwstr>
  </property>
  <property fmtid="{D5CDD505-2E9C-101B-9397-08002B2CF9AE}" pid="6" name="Disposal Date">
    <vt:lpwstr>2015-11-06T00:00:00Z</vt:lpwstr>
  </property>
  <property fmtid="{D5CDD505-2E9C-101B-9397-08002B2CF9AE}" pid="7" name="Summary">
    <vt:lpwstr>This is the job description questionnaire that is used for all job evaluation.  </vt:lpwstr>
  </property>
  <property fmtid="{D5CDD505-2E9C-101B-9397-08002B2CF9AE}" pid="8" name="ContentType">
    <vt:lpwstr>Basic metadata</vt:lpwstr>
  </property>
  <property fmtid="{D5CDD505-2E9C-101B-9397-08002B2CF9AE}" pid="9" name="Subject Category1">
    <vt:lpwstr>;#HR;#144;#;#;#;#;#</vt:lpwstr>
  </property>
  <property fmtid="{D5CDD505-2E9C-101B-9397-08002B2CF9AE}" pid="10" name="Subject Category">
    <vt:lpwstr/>
  </property>
  <property fmtid="{D5CDD505-2E9C-101B-9397-08002B2CF9AE}" pid="11" name="EmailTo">
    <vt:lpwstr/>
  </property>
  <property fmtid="{D5CDD505-2E9C-101B-9397-08002B2CF9AE}" pid="12" name="EmailSender">
    <vt:lpwstr/>
  </property>
  <property fmtid="{D5CDD505-2E9C-101B-9397-08002B2CF9AE}" pid="13" name="EmailFrom">
    <vt:lpwstr/>
  </property>
  <property fmtid="{D5CDD505-2E9C-101B-9397-08002B2CF9AE}" pid="14" name="EmailSubject">
    <vt:lpwstr/>
  </property>
  <property fmtid="{D5CDD505-2E9C-101B-9397-08002B2CF9AE}" pid="15" name="EmailCc">
    <vt:lpwstr/>
  </property>
  <property fmtid="{D5CDD505-2E9C-101B-9397-08002B2CF9AE}" pid="16" name="ContentTypeId">
    <vt:lpwstr>0x0101009EAB6B1FBAA6B142BAF9A10933DBBA47</vt:lpwstr>
  </property>
  <property fmtid="{D5CDD505-2E9C-101B-9397-08002B2CF9AE}" pid="17" name="Project Manager">
    <vt:lpwstr>Sonia Salas</vt:lpwstr>
  </property>
  <property fmtid="{D5CDD505-2E9C-101B-9397-08002B2CF9AE}" pid="18" name="Customer">
    <vt:lpwstr>CCC</vt:lpwstr>
  </property>
  <property fmtid="{D5CDD505-2E9C-101B-9397-08002B2CF9AE}" pid="19" name="Project Name">
    <vt:lpwstr>MBHOS</vt:lpwstr>
  </property>
  <property fmtid="{D5CDD505-2E9C-101B-9397-08002B2CF9AE}" pid="20" name="Sub Library">
    <vt:lpwstr>MBHOS Policy Changes</vt:lpwstr>
  </property>
  <property fmtid="{D5CDD505-2E9C-101B-9397-08002B2CF9AE}" pid="21" name="Active">
    <vt:lpwstr>Yes</vt:lpwstr>
  </property>
  <property fmtid="{D5CDD505-2E9C-101B-9397-08002B2CF9AE}" pid="22" name="MediaServiceImageTags">
    <vt:lpwstr/>
  </property>
</Properties>
</file>