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AB368" w14:textId="37E0884A" w:rsidR="00B74DE2" w:rsidRPr="00366ECD" w:rsidRDefault="00B74DE2" w:rsidP="00487E63">
      <w:pPr>
        <w:widowControl w:val="0"/>
        <w:tabs>
          <w:tab w:val="left" w:pos="8400"/>
        </w:tabs>
        <w:rPr>
          <w:rFonts w:asciiTheme="minorHAnsi" w:eastAsia="Arial" w:hAnsiTheme="minorHAnsi" w:cstheme="minorHAnsi"/>
          <w:szCs w:val="24"/>
        </w:rPr>
      </w:pPr>
    </w:p>
    <w:p w14:paraId="5799D559" w14:textId="77777777" w:rsidR="00EA6DBB" w:rsidRPr="00EA6DBB" w:rsidRDefault="00EA6DBB" w:rsidP="594F4B0D">
      <w:pPr>
        <w:spacing w:after="0" w:line="240" w:lineRule="auto"/>
        <w:jc w:val="center"/>
        <w:rPr>
          <w:rFonts w:eastAsia="Arial"/>
          <w:b/>
          <w:bCs/>
          <w:color w:val="003399"/>
          <w:spacing w:val="0"/>
          <w:sz w:val="22"/>
          <w:szCs w:val="22"/>
          <w:lang w:eastAsia="en-GB"/>
        </w:rPr>
      </w:pPr>
      <w:r w:rsidRPr="594F4B0D">
        <w:rPr>
          <w:rFonts w:eastAsia="Arial"/>
          <w:b/>
          <w:bCs/>
          <w:color w:val="003399"/>
          <w:spacing w:val="0"/>
          <w:sz w:val="22"/>
          <w:szCs w:val="22"/>
          <w:lang w:eastAsia="en-GB"/>
        </w:rPr>
        <w:t>Job Description</w:t>
      </w:r>
    </w:p>
    <w:tbl>
      <w:tblPr>
        <w:tblW w:w="5000" w:type="pct"/>
        <w:tblLook w:val="0000" w:firstRow="0" w:lastRow="0" w:firstColumn="0" w:lastColumn="0" w:noHBand="0" w:noVBand="0"/>
      </w:tblPr>
      <w:tblGrid>
        <w:gridCol w:w="9638"/>
      </w:tblGrid>
      <w:tr w:rsidR="00EA6DBB" w:rsidRPr="00EA6DBB" w14:paraId="1C4CF052" w14:textId="77777777" w:rsidTr="594F4B0D">
        <w:tc>
          <w:tcPr>
            <w:tcW w:w="5000" w:type="pct"/>
            <w:vAlign w:val="center"/>
          </w:tcPr>
          <w:p w14:paraId="439A94D8" w14:textId="77777777" w:rsidR="00EA6DBB" w:rsidRPr="00EA6DBB" w:rsidRDefault="00EA6DBB" w:rsidP="594F4B0D">
            <w:pPr>
              <w:overflowPunct w:val="0"/>
              <w:autoSpaceDE w:val="0"/>
              <w:autoSpaceDN w:val="0"/>
              <w:adjustRightInd w:val="0"/>
              <w:spacing w:after="120" w:line="240" w:lineRule="auto"/>
              <w:textAlignment w:val="baseline"/>
              <w:rPr>
                <w:rFonts w:eastAsia="Arial"/>
                <w:spacing w:val="0"/>
                <w:sz w:val="22"/>
                <w:szCs w:val="22"/>
                <w:lang w:eastAsia="en-GB"/>
              </w:rPr>
            </w:pPr>
            <w:r w:rsidRPr="594F4B0D">
              <w:rPr>
                <w:rFonts w:eastAsia="Arial"/>
                <w:spacing w:val="0"/>
                <w:sz w:val="22"/>
                <w:szCs w:val="22"/>
                <w:lang w:eastAsia="en-GB"/>
              </w:rPr>
              <w:t>Job Title: Contracts Monitoring Officer</w:t>
            </w:r>
          </w:p>
        </w:tc>
      </w:tr>
      <w:tr w:rsidR="00EA6DBB" w:rsidRPr="00EA6DBB" w14:paraId="427BCB65" w14:textId="77777777" w:rsidTr="594F4B0D">
        <w:tc>
          <w:tcPr>
            <w:tcW w:w="5000" w:type="pct"/>
            <w:vAlign w:val="center"/>
          </w:tcPr>
          <w:p w14:paraId="4EAC4910" w14:textId="77777777" w:rsidR="00EA6DBB" w:rsidRPr="00EA6DBB" w:rsidRDefault="00EA6DBB" w:rsidP="594F4B0D">
            <w:pPr>
              <w:overflowPunct w:val="0"/>
              <w:autoSpaceDE w:val="0"/>
              <w:autoSpaceDN w:val="0"/>
              <w:adjustRightInd w:val="0"/>
              <w:spacing w:after="120" w:line="240" w:lineRule="auto"/>
              <w:textAlignment w:val="baseline"/>
              <w:rPr>
                <w:rFonts w:eastAsia="Arial"/>
                <w:spacing w:val="0"/>
                <w:sz w:val="22"/>
                <w:szCs w:val="22"/>
                <w:lang w:eastAsia="en-GB"/>
              </w:rPr>
            </w:pPr>
            <w:r w:rsidRPr="594F4B0D">
              <w:rPr>
                <w:rFonts w:eastAsia="Arial"/>
                <w:spacing w:val="0"/>
                <w:sz w:val="22"/>
                <w:szCs w:val="22"/>
                <w:lang w:eastAsia="en-GB"/>
              </w:rPr>
              <w:t>POSCODE:</w:t>
            </w:r>
          </w:p>
        </w:tc>
      </w:tr>
      <w:tr w:rsidR="00EA6DBB" w:rsidRPr="00EA6DBB" w14:paraId="298B7928" w14:textId="77777777" w:rsidTr="594F4B0D">
        <w:tc>
          <w:tcPr>
            <w:tcW w:w="5000" w:type="pct"/>
            <w:vAlign w:val="center"/>
          </w:tcPr>
          <w:p w14:paraId="2236C0B4" w14:textId="77777777" w:rsidR="00EA6DBB" w:rsidRPr="00EA6DBB" w:rsidRDefault="00EA6DBB" w:rsidP="594F4B0D">
            <w:pPr>
              <w:tabs>
                <w:tab w:val="left" w:pos="709"/>
              </w:tabs>
              <w:overflowPunct w:val="0"/>
              <w:autoSpaceDE w:val="0"/>
              <w:autoSpaceDN w:val="0"/>
              <w:adjustRightInd w:val="0"/>
              <w:spacing w:after="120" w:line="240" w:lineRule="auto"/>
              <w:textAlignment w:val="baseline"/>
              <w:rPr>
                <w:rFonts w:eastAsia="Arial"/>
                <w:spacing w:val="0"/>
                <w:sz w:val="22"/>
                <w:szCs w:val="22"/>
                <w:lang w:eastAsia="en-GB"/>
              </w:rPr>
            </w:pPr>
            <w:r w:rsidRPr="594F4B0D">
              <w:rPr>
                <w:rFonts w:eastAsia="Arial"/>
                <w:spacing w:val="0"/>
                <w:sz w:val="22"/>
                <w:szCs w:val="22"/>
                <w:lang w:eastAsia="en-GB"/>
              </w:rPr>
              <w:t>Grade: SO2</w:t>
            </w:r>
          </w:p>
        </w:tc>
      </w:tr>
    </w:tbl>
    <w:p w14:paraId="66B3BD1C" w14:textId="77777777" w:rsidR="00EA6DBB" w:rsidRPr="00EA6DBB" w:rsidRDefault="00EA6DBB" w:rsidP="594F4B0D">
      <w:pPr>
        <w:suppressAutoHyphens/>
        <w:spacing w:after="120" w:line="240" w:lineRule="auto"/>
        <w:ind w:left="-425"/>
        <w:jc w:val="center"/>
        <w:rPr>
          <w:rFonts w:eastAsia="Arial"/>
          <w:b/>
          <w:bCs/>
          <w:color w:val="003399"/>
          <w:spacing w:val="0"/>
          <w:sz w:val="22"/>
          <w:szCs w:val="22"/>
          <w:lang w:eastAsia="en-GB"/>
        </w:rPr>
      </w:pPr>
      <w:r w:rsidRPr="594F4B0D">
        <w:rPr>
          <w:rFonts w:eastAsia="Arial"/>
          <w:b/>
          <w:bCs/>
          <w:color w:val="003399"/>
          <w:spacing w:val="0"/>
          <w:sz w:val="22"/>
          <w:szCs w:val="22"/>
          <w:lang w:eastAsia="en-GB"/>
        </w:rPr>
        <w:t>Overall purpose of the job</w:t>
      </w:r>
    </w:p>
    <w:p w14:paraId="186AC340"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t>The postholder will implement and report back on contract management activities, ensuring strong relationships with providers support the Authority’s focus on risk management and value for money. The post will carry out tasks such as checking compliance, updating records, and highlighting any issues or risks.</w:t>
      </w:r>
    </w:p>
    <w:p w14:paraId="52D12D30" w14:textId="77777777" w:rsidR="00EA6DBB" w:rsidRPr="00EA6DBB" w:rsidRDefault="00EA6DBB" w:rsidP="594F4B0D">
      <w:pPr>
        <w:spacing w:after="0" w:line="240" w:lineRule="auto"/>
        <w:rPr>
          <w:rFonts w:eastAsia="Arial"/>
          <w:spacing w:val="0"/>
          <w:sz w:val="22"/>
          <w:szCs w:val="22"/>
          <w:lang w:eastAsia="en-GB"/>
        </w:rPr>
      </w:pPr>
    </w:p>
    <w:p w14:paraId="3DBF7A75"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t>They will work directly with providers, following set procedures to resolve queries and support high standards of service delivery. The postholder will communicate clearly with colleagues and providers, ensuring everyone understands expectations and outcomes.</w:t>
      </w:r>
    </w:p>
    <w:p w14:paraId="75C9A32E" w14:textId="77777777" w:rsidR="00EA6DBB" w:rsidRPr="00EA6DBB" w:rsidRDefault="00EA6DBB" w:rsidP="594F4B0D">
      <w:pPr>
        <w:spacing w:after="0" w:line="240" w:lineRule="auto"/>
        <w:rPr>
          <w:rFonts w:eastAsia="Arial"/>
          <w:spacing w:val="0"/>
          <w:sz w:val="22"/>
          <w:szCs w:val="22"/>
          <w:lang w:eastAsia="en-GB"/>
        </w:rPr>
      </w:pPr>
    </w:p>
    <w:p w14:paraId="53862341"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t>The postholder will be responsible for sharing information with supervisors, helping to maintain quality and ensure Authority services deliver positive results for people in the community.</w:t>
      </w:r>
    </w:p>
    <w:p w14:paraId="5C036514" w14:textId="77777777" w:rsidR="00EA6DBB" w:rsidRPr="00EA6DBB" w:rsidRDefault="00EA6DBB" w:rsidP="594F4B0D">
      <w:pPr>
        <w:suppressAutoHyphens/>
        <w:spacing w:after="0" w:line="240" w:lineRule="auto"/>
        <w:rPr>
          <w:rFonts w:eastAsia="Arial"/>
          <w:spacing w:val="0"/>
          <w:sz w:val="22"/>
          <w:szCs w:val="22"/>
          <w:lang w:eastAsia="en-GB"/>
        </w:rPr>
      </w:pPr>
    </w:p>
    <w:p w14:paraId="0949A2C2" w14:textId="77777777" w:rsidR="00EA6DBB" w:rsidRPr="00EA6DBB" w:rsidRDefault="00EA6DBB" w:rsidP="594F4B0D">
      <w:pPr>
        <w:suppressAutoHyphens/>
        <w:spacing w:after="0" w:line="240" w:lineRule="auto"/>
        <w:rPr>
          <w:rFonts w:eastAsia="Arial"/>
          <w:spacing w:val="0"/>
          <w:sz w:val="22"/>
          <w:szCs w:val="22"/>
          <w:lang w:eastAsia="en-GB"/>
        </w:rPr>
      </w:pPr>
      <w:r w:rsidRPr="594F4B0D">
        <w:rPr>
          <w:rFonts w:eastAsia="Arial"/>
          <w:spacing w:val="0"/>
          <w:sz w:val="22"/>
          <w:szCs w:val="22"/>
          <w:lang w:eastAsia="en-GB"/>
        </w:rPr>
        <w:t>The postholder will support deputising for their immediate manager from time to time.</w:t>
      </w:r>
    </w:p>
    <w:p w14:paraId="68F5B4EE" w14:textId="77777777" w:rsidR="00EA6DBB" w:rsidRPr="00EA6DBB" w:rsidRDefault="00EA6DBB" w:rsidP="594F4B0D">
      <w:pPr>
        <w:spacing w:after="0" w:line="240" w:lineRule="auto"/>
        <w:rPr>
          <w:rFonts w:eastAsia="Arial"/>
          <w:spacing w:val="0"/>
          <w:sz w:val="22"/>
          <w:szCs w:val="22"/>
          <w:lang w:eastAsia="en-GB"/>
        </w:rPr>
      </w:pPr>
    </w:p>
    <w:p w14:paraId="352B011A" w14:textId="77777777" w:rsidR="00EA6DBB" w:rsidRPr="00EA6DBB" w:rsidRDefault="00EA6DBB" w:rsidP="594F4B0D">
      <w:pPr>
        <w:suppressAutoHyphens/>
        <w:spacing w:after="120" w:line="240" w:lineRule="auto"/>
        <w:ind w:left="-425"/>
        <w:jc w:val="center"/>
        <w:rPr>
          <w:rFonts w:eastAsia="Arial"/>
          <w:b/>
          <w:bCs/>
          <w:color w:val="003399"/>
          <w:spacing w:val="0"/>
          <w:sz w:val="22"/>
          <w:szCs w:val="22"/>
          <w:lang w:eastAsia="en-GB"/>
        </w:rPr>
      </w:pPr>
      <w:r w:rsidRPr="594F4B0D">
        <w:rPr>
          <w:rFonts w:eastAsia="Arial"/>
          <w:b/>
          <w:bCs/>
          <w:color w:val="003399"/>
          <w:spacing w:val="0"/>
          <w:sz w:val="22"/>
          <w:szCs w:val="22"/>
          <w:lang w:eastAsia="en-GB"/>
        </w:rPr>
        <w:t>Main accountabilities</w:t>
      </w:r>
    </w:p>
    <w:p w14:paraId="4DD618D6" w14:textId="77777777" w:rsidR="00EA6DBB" w:rsidRPr="00EA6DBB" w:rsidRDefault="00EA6DBB" w:rsidP="594F4B0D">
      <w:pPr>
        <w:spacing w:after="120" w:line="240" w:lineRule="auto"/>
        <w:rPr>
          <w:rFonts w:eastAsia="Arial"/>
          <w:spacing w:val="0"/>
          <w:sz w:val="22"/>
          <w:szCs w:val="22"/>
          <w:lang w:eastAsia="en-GB"/>
        </w:rPr>
      </w:pPr>
      <w:r w:rsidRPr="594F4B0D">
        <w:rPr>
          <w:rFonts w:eastAsia="Arial"/>
          <w:spacing w:val="0"/>
          <w:sz w:val="22"/>
          <w:szCs w:val="22"/>
          <w:lang w:eastAsia="en-GB"/>
        </w:rPr>
        <w:t xml:space="preserve">Please list the accountabilities in descending order of priority. Please include 6-9 accountabilities. </w:t>
      </w:r>
    </w:p>
    <w:tbl>
      <w:tblPr>
        <w:tblW w:w="52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
        <w:gridCol w:w="9516"/>
      </w:tblGrid>
      <w:tr w:rsidR="00EA6DBB" w:rsidRPr="00EA6DBB" w14:paraId="45E967B3" w14:textId="77777777" w:rsidTr="2D11C267">
        <w:trPr>
          <w:jc w:val="center"/>
        </w:trPr>
        <w:tc>
          <w:tcPr>
            <w:tcW w:w="288" w:type="pct"/>
          </w:tcPr>
          <w:p w14:paraId="2983B424" w14:textId="77777777" w:rsidR="00EA6DBB" w:rsidRPr="00EA6DBB" w:rsidRDefault="00EA6DBB" w:rsidP="594F4B0D">
            <w:pPr>
              <w:tabs>
                <w:tab w:val="right" w:leader="dot" w:pos="8080"/>
              </w:tabs>
              <w:overflowPunct w:val="0"/>
              <w:autoSpaceDE w:val="0"/>
              <w:autoSpaceDN w:val="0"/>
              <w:adjustRightInd w:val="0"/>
              <w:spacing w:after="0" w:line="240" w:lineRule="auto"/>
              <w:textAlignment w:val="baseline"/>
              <w:rPr>
                <w:rFonts w:eastAsia="Arial"/>
                <w:spacing w:val="0"/>
                <w:sz w:val="22"/>
                <w:szCs w:val="22"/>
                <w:lang w:eastAsia="en-GB"/>
              </w:rPr>
            </w:pPr>
            <w:bookmarkStart w:id="0" w:name="_Hlk209126062"/>
          </w:p>
        </w:tc>
        <w:tc>
          <w:tcPr>
            <w:tcW w:w="4712" w:type="pct"/>
          </w:tcPr>
          <w:p w14:paraId="3CA2A038" w14:textId="77777777" w:rsidR="00EA6DBB" w:rsidRPr="00EA6DBB" w:rsidRDefault="00EA6DBB" w:rsidP="594F4B0D">
            <w:pPr>
              <w:overflowPunct w:val="0"/>
              <w:autoSpaceDE w:val="0"/>
              <w:autoSpaceDN w:val="0"/>
              <w:adjustRightInd w:val="0"/>
              <w:spacing w:after="0" w:line="240" w:lineRule="auto"/>
              <w:textAlignment w:val="baseline"/>
              <w:rPr>
                <w:rFonts w:eastAsia="Arial"/>
                <w:spacing w:val="0"/>
                <w:sz w:val="22"/>
                <w:szCs w:val="22"/>
                <w:lang w:eastAsia="en-GB"/>
              </w:rPr>
            </w:pPr>
            <w:r w:rsidRPr="594F4B0D">
              <w:rPr>
                <w:rFonts w:eastAsia="Arial"/>
                <w:b/>
                <w:bCs/>
                <w:spacing w:val="0"/>
                <w:sz w:val="22"/>
                <w:szCs w:val="22"/>
                <w:lang w:eastAsia="en-GB"/>
              </w:rPr>
              <w:t>Main accountabilities</w:t>
            </w:r>
          </w:p>
        </w:tc>
      </w:tr>
      <w:tr w:rsidR="00EA6DBB" w:rsidRPr="00EA6DBB" w14:paraId="51F90547" w14:textId="77777777" w:rsidTr="2D11C267">
        <w:trPr>
          <w:jc w:val="center"/>
        </w:trPr>
        <w:tc>
          <w:tcPr>
            <w:tcW w:w="288" w:type="pct"/>
          </w:tcPr>
          <w:p w14:paraId="263C1253" w14:textId="77777777" w:rsidR="00EA6DBB" w:rsidRPr="00EA6DBB" w:rsidRDefault="00EA6DBB" w:rsidP="594F4B0D">
            <w:pPr>
              <w:numPr>
                <w:ilvl w:val="0"/>
                <w:numId w:val="11"/>
              </w:numPr>
              <w:tabs>
                <w:tab w:val="right" w:leader="dot" w:pos="8080"/>
              </w:tabs>
              <w:overflowPunct w:val="0"/>
              <w:autoSpaceDE w:val="0"/>
              <w:autoSpaceDN w:val="0"/>
              <w:adjustRightInd w:val="0"/>
              <w:spacing w:after="0" w:line="240" w:lineRule="auto"/>
              <w:textAlignment w:val="baseline"/>
              <w:rPr>
                <w:rFonts w:eastAsia="Arial"/>
                <w:spacing w:val="0"/>
                <w:sz w:val="22"/>
                <w:szCs w:val="22"/>
                <w:lang w:eastAsia="en-GB"/>
              </w:rPr>
            </w:pPr>
          </w:p>
        </w:tc>
        <w:tc>
          <w:tcPr>
            <w:tcW w:w="4712" w:type="pct"/>
          </w:tcPr>
          <w:p w14:paraId="7CE99444" w14:textId="77777777" w:rsidR="00EA6DBB" w:rsidRPr="00EA6DBB" w:rsidRDefault="00EA6DBB" w:rsidP="594F4B0D">
            <w:pPr>
              <w:spacing w:after="0" w:line="240" w:lineRule="auto"/>
              <w:contextualSpacing/>
              <w:rPr>
                <w:rFonts w:eastAsia="Arial"/>
                <w:b/>
                <w:bCs/>
                <w:color w:val="000000"/>
                <w:spacing w:val="0"/>
                <w:kern w:val="2"/>
                <w:sz w:val="22"/>
                <w:szCs w:val="22"/>
                <w14:ligatures w14:val="standardContextual"/>
              </w:rPr>
            </w:pPr>
            <w:r w:rsidRPr="594F4B0D">
              <w:rPr>
                <w:rFonts w:eastAsia="Arial"/>
                <w:b/>
                <w:bCs/>
                <w:color w:val="000000"/>
                <w:spacing w:val="0"/>
                <w:kern w:val="2"/>
                <w:sz w:val="22"/>
                <w:szCs w:val="22"/>
                <w14:ligatures w14:val="standardContextual"/>
              </w:rPr>
              <w:t>People and Partners</w:t>
            </w:r>
          </w:p>
          <w:p w14:paraId="27E9F3EF" w14:textId="77777777" w:rsidR="00EA6DBB" w:rsidRPr="00EA6DBB" w:rsidRDefault="00EA6DBB" w:rsidP="594F4B0D">
            <w:pPr>
              <w:numPr>
                <w:ilvl w:val="0"/>
                <w:numId w:val="12"/>
              </w:numPr>
              <w:spacing w:after="80" w:line="240" w:lineRule="auto"/>
              <w:contextualSpacing/>
              <w:rPr>
                <w:rFonts w:eastAsia="Arial"/>
                <w:color w:val="000000"/>
                <w:spacing w:val="0"/>
                <w:kern w:val="2"/>
                <w:sz w:val="22"/>
                <w:szCs w:val="22"/>
                <w14:ligatures w14:val="standardContextual"/>
              </w:rPr>
            </w:pPr>
            <w:r w:rsidRPr="594F4B0D">
              <w:rPr>
                <w:rFonts w:eastAsia="Arial"/>
                <w:color w:val="000000"/>
                <w:spacing w:val="0"/>
                <w:kern w:val="2"/>
                <w:sz w:val="22"/>
                <w:szCs w:val="22"/>
                <w14:ligatures w14:val="standardContextual"/>
              </w:rPr>
              <w:t xml:space="preserve">The postholder will monitor the delivery of contracted services for adults, ensuring individual needs are met in line with the Council's standards </w:t>
            </w:r>
            <w:proofErr w:type="gramStart"/>
            <w:r w:rsidRPr="594F4B0D">
              <w:rPr>
                <w:rFonts w:eastAsia="Arial"/>
                <w:color w:val="000000"/>
                <w:spacing w:val="0"/>
                <w:kern w:val="2"/>
                <w:sz w:val="22"/>
                <w:szCs w:val="22"/>
                <w14:ligatures w14:val="standardContextual"/>
              </w:rPr>
              <w:t>and  meet</w:t>
            </w:r>
            <w:proofErr w:type="gramEnd"/>
            <w:r w:rsidRPr="594F4B0D">
              <w:rPr>
                <w:rFonts w:eastAsia="Arial"/>
                <w:color w:val="000000"/>
                <w:spacing w:val="0"/>
                <w:kern w:val="2"/>
                <w:sz w:val="22"/>
                <w:szCs w:val="22"/>
                <w14:ligatures w14:val="standardContextual"/>
              </w:rPr>
              <w:t xml:space="preserve"> statutory requirements.</w:t>
            </w:r>
          </w:p>
          <w:p w14:paraId="553FDBC9" w14:textId="77777777" w:rsidR="00EA6DBB" w:rsidRPr="00EA6DBB" w:rsidRDefault="00EA6DBB" w:rsidP="594F4B0D">
            <w:pPr>
              <w:numPr>
                <w:ilvl w:val="0"/>
                <w:numId w:val="12"/>
              </w:numPr>
              <w:spacing w:after="80" w:line="240" w:lineRule="auto"/>
              <w:contextualSpacing/>
              <w:rPr>
                <w:rFonts w:eastAsia="Arial"/>
                <w:color w:val="000000"/>
                <w:spacing w:val="0"/>
                <w:kern w:val="2"/>
                <w:sz w:val="22"/>
                <w:szCs w:val="22"/>
                <w14:ligatures w14:val="standardContextual"/>
              </w:rPr>
            </w:pPr>
            <w:r w:rsidRPr="594F4B0D">
              <w:rPr>
                <w:rFonts w:eastAsia="Arial"/>
                <w:color w:val="000000"/>
                <w:spacing w:val="0"/>
                <w:kern w:val="2"/>
                <w:sz w:val="22"/>
                <w:szCs w:val="22"/>
                <w14:ligatures w14:val="standardContextual"/>
              </w:rPr>
              <w:t>The postholder will maintain effective communication with providers (visit based and on-line), implementing processes to resolve service issues and support positive outcomes for people with lived experience.</w:t>
            </w:r>
          </w:p>
          <w:p w14:paraId="0DDF7E32" w14:textId="77777777" w:rsidR="00EA6DBB" w:rsidRPr="00EA6DBB" w:rsidRDefault="00EA6DBB" w:rsidP="594F4B0D">
            <w:pPr>
              <w:numPr>
                <w:ilvl w:val="0"/>
                <w:numId w:val="12"/>
              </w:numPr>
              <w:overflowPunct w:val="0"/>
              <w:autoSpaceDE w:val="0"/>
              <w:autoSpaceDN w:val="0"/>
              <w:adjustRightInd w:val="0"/>
              <w:spacing w:after="0" w:line="240" w:lineRule="auto"/>
              <w:textAlignment w:val="baseline"/>
              <w:rPr>
                <w:rFonts w:eastAsia="Arial"/>
                <w:spacing w:val="0"/>
                <w:sz w:val="22"/>
                <w:szCs w:val="22"/>
                <w:lang w:eastAsia="en-GB"/>
              </w:rPr>
            </w:pPr>
            <w:r w:rsidRPr="594F4B0D">
              <w:rPr>
                <w:rFonts w:eastAsia="Arial"/>
                <w:color w:val="000000"/>
                <w:spacing w:val="0"/>
                <w:kern w:val="2"/>
                <w:sz w:val="22"/>
                <w:szCs w:val="22"/>
                <w:lang w:eastAsia="en-GB"/>
              </w:rPr>
              <w:t>The postholder will report on customer-facing risks, such as service delivery problems or feedback from people with lived experience, ensuring swift resolution and continuous service improvement.</w:t>
            </w:r>
          </w:p>
        </w:tc>
      </w:tr>
      <w:tr w:rsidR="00EA6DBB" w:rsidRPr="00EA6DBB" w14:paraId="5AED09DD" w14:textId="77777777" w:rsidTr="2D11C267">
        <w:trPr>
          <w:jc w:val="center"/>
        </w:trPr>
        <w:tc>
          <w:tcPr>
            <w:tcW w:w="288" w:type="pct"/>
          </w:tcPr>
          <w:p w14:paraId="594C48B6" w14:textId="77777777" w:rsidR="00EA6DBB" w:rsidRPr="00EA6DBB" w:rsidRDefault="00EA6DBB" w:rsidP="594F4B0D">
            <w:pPr>
              <w:numPr>
                <w:ilvl w:val="0"/>
                <w:numId w:val="11"/>
              </w:numPr>
              <w:tabs>
                <w:tab w:val="left" w:pos="709"/>
              </w:tabs>
              <w:overflowPunct w:val="0"/>
              <w:autoSpaceDE w:val="0"/>
              <w:autoSpaceDN w:val="0"/>
              <w:adjustRightInd w:val="0"/>
              <w:spacing w:after="0" w:line="240" w:lineRule="auto"/>
              <w:textAlignment w:val="baseline"/>
              <w:rPr>
                <w:rFonts w:eastAsia="Arial"/>
                <w:spacing w:val="0"/>
                <w:sz w:val="22"/>
                <w:szCs w:val="22"/>
                <w:lang w:eastAsia="en-GB"/>
              </w:rPr>
            </w:pPr>
          </w:p>
        </w:tc>
        <w:tc>
          <w:tcPr>
            <w:tcW w:w="4712" w:type="pct"/>
          </w:tcPr>
          <w:p w14:paraId="15EF36B6" w14:textId="77777777" w:rsidR="00EA6DBB" w:rsidRPr="00EA6DBB" w:rsidRDefault="00EA6DBB" w:rsidP="594F4B0D">
            <w:pPr>
              <w:tabs>
                <w:tab w:val="left" w:pos="709"/>
              </w:tabs>
              <w:spacing w:after="0" w:line="240" w:lineRule="auto"/>
              <w:contextualSpacing/>
              <w:rPr>
                <w:rFonts w:eastAsia="Arial"/>
                <w:b/>
                <w:bCs/>
                <w:color w:val="000000"/>
                <w:spacing w:val="0"/>
                <w:kern w:val="2"/>
                <w:sz w:val="22"/>
                <w:szCs w:val="22"/>
                <w14:ligatures w14:val="standardContextual"/>
              </w:rPr>
            </w:pPr>
            <w:r w:rsidRPr="594F4B0D">
              <w:rPr>
                <w:rFonts w:eastAsia="Arial"/>
                <w:b/>
                <w:bCs/>
                <w:color w:val="000000"/>
                <w:spacing w:val="0"/>
                <w:kern w:val="2"/>
                <w:sz w:val="22"/>
                <w:szCs w:val="22"/>
                <w14:ligatures w14:val="standardContextual"/>
              </w:rPr>
              <w:t>Internal Process</w:t>
            </w:r>
          </w:p>
          <w:p w14:paraId="151294C0" w14:textId="77777777" w:rsidR="00EA6DBB" w:rsidRPr="00EA6DBB" w:rsidRDefault="00EA6DBB" w:rsidP="594F4B0D">
            <w:pPr>
              <w:numPr>
                <w:ilvl w:val="0"/>
                <w:numId w:val="13"/>
              </w:numPr>
              <w:spacing w:after="80" w:line="240" w:lineRule="auto"/>
              <w:contextualSpacing/>
              <w:rPr>
                <w:rFonts w:eastAsia="Arial"/>
                <w:color w:val="000000"/>
                <w:spacing w:val="0"/>
                <w:kern w:val="2"/>
                <w:sz w:val="22"/>
                <w:szCs w:val="22"/>
                <w14:ligatures w14:val="standardContextual"/>
              </w:rPr>
            </w:pPr>
            <w:r w:rsidRPr="594F4B0D">
              <w:rPr>
                <w:rFonts w:eastAsia="Arial"/>
                <w:color w:val="000000"/>
                <w:spacing w:val="0"/>
                <w:kern w:val="2"/>
                <w:sz w:val="22"/>
                <w:szCs w:val="22"/>
                <w14:ligatures w14:val="standardContextual"/>
              </w:rPr>
              <w:t>The postholder will implement risk management measures as directed, ensuring all contract activities comply with Authority policies and procedures.</w:t>
            </w:r>
          </w:p>
          <w:p w14:paraId="04E138CF" w14:textId="77777777" w:rsidR="00EA6DBB" w:rsidRPr="00EA6DBB" w:rsidRDefault="00EA6DBB" w:rsidP="594F4B0D">
            <w:pPr>
              <w:numPr>
                <w:ilvl w:val="0"/>
                <w:numId w:val="13"/>
              </w:numPr>
              <w:spacing w:after="80" w:line="240" w:lineRule="auto"/>
              <w:contextualSpacing/>
              <w:rPr>
                <w:rFonts w:eastAsia="Arial"/>
                <w:color w:val="000000"/>
                <w:spacing w:val="0"/>
                <w:kern w:val="2"/>
                <w:sz w:val="22"/>
                <w:szCs w:val="22"/>
                <w14:ligatures w14:val="standardContextual"/>
              </w:rPr>
            </w:pPr>
            <w:r w:rsidRPr="594F4B0D">
              <w:rPr>
                <w:rFonts w:eastAsia="Arial"/>
                <w:color w:val="000000"/>
                <w:spacing w:val="0"/>
                <w:kern w:val="2"/>
                <w:sz w:val="22"/>
                <w:szCs w:val="22"/>
                <w14:ligatures w14:val="standardContextual"/>
              </w:rPr>
              <w:t>The postholder will use established systems and contract monitoring tools to monitor contract performance, reporting issues and supporting quality improvement initiatives as required.</w:t>
            </w:r>
          </w:p>
          <w:p w14:paraId="4F4D135F" w14:textId="77777777" w:rsidR="00EA6DBB" w:rsidRPr="00EA6DBB" w:rsidRDefault="00EA6DBB" w:rsidP="594F4B0D">
            <w:pPr>
              <w:numPr>
                <w:ilvl w:val="0"/>
                <w:numId w:val="13"/>
              </w:numPr>
              <w:spacing w:after="80" w:line="240" w:lineRule="auto"/>
              <w:contextualSpacing/>
              <w:rPr>
                <w:rFonts w:eastAsia="Arial"/>
                <w:color w:val="000000"/>
                <w:spacing w:val="0"/>
                <w:kern w:val="2"/>
                <w:sz w:val="22"/>
                <w:szCs w:val="22"/>
                <w14:ligatures w14:val="standardContextual"/>
              </w:rPr>
            </w:pPr>
            <w:r w:rsidRPr="594F4B0D">
              <w:rPr>
                <w:rFonts w:eastAsia="Arial"/>
                <w:color w:val="000000"/>
                <w:spacing w:val="-10"/>
                <w:kern w:val="2"/>
                <w:sz w:val="22"/>
                <w:szCs w:val="22"/>
                <w14:ligatures w14:val="standardContextual"/>
              </w:rPr>
              <w:t>The postholder will implement service improvement plans under supervision, ensuring risks to individuals and financial consequences are identified and communicated.</w:t>
            </w:r>
          </w:p>
        </w:tc>
      </w:tr>
      <w:tr w:rsidR="00EA6DBB" w:rsidRPr="00EA6DBB" w14:paraId="5C565DBA" w14:textId="77777777" w:rsidTr="2D11C267">
        <w:trPr>
          <w:trHeight w:val="70"/>
          <w:jc w:val="center"/>
        </w:trPr>
        <w:tc>
          <w:tcPr>
            <w:tcW w:w="288" w:type="pct"/>
          </w:tcPr>
          <w:p w14:paraId="52A041C5" w14:textId="77777777" w:rsidR="00EA6DBB" w:rsidRPr="00EA6DBB" w:rsidRDefault="00EA6DBB" w:rsidP="594F4B0D">
            <w:pPr>
              <w:numPr>
                <w:ilvl w:val="0"/>
                <w:numId w:val="11"/>
              </w:numPr>
              <w:tabs>
                <w:tab w:val="left" w:pos="709"/>
              </w:tabs>
              <w:overflowPunct w:val="0"/>
              <w:autoSpaceDE w:val="0"/>
              <w:autoSpaceDN w:val="0"/>
              <w:adjustRightInd w:val="0"/>
              <w:spacing w:after="0" w:line="240" w:lineRule="auto"/>
              <w:textAlignment w:val="baseline"/>
              <w:rPr>
                <w:rFonts w:eastAsia="Arial"/>
                <w:spacing w:val="0"/>
                <w:sz w:val="22"/>
                <w:szCs w:val="22"/>
                <w:lang w:eastAsia="en-GB"/>
              </w:rPr>
            </w:pPr>
          </w:p>
        </w:tc>
        <w:tc>
          <w:tcPr>
            <w:tcW w:w="4712" w:type="pct"/>
          </w:tcPr>
          <w:p w14:paraId="72B2D038" w14:textId="77777777" w:rsidR="00EA6DBB" w:rsidRPr="00EA6DBB" w:rsidRDefault="00EA6DBB" w:rsidP="594F4B0D">
            <w:pPr>
              <w:spacing w:after="80" w:line="240" w:lineRule="auto"/>
              <w:contextualSpacing/>
              <w:rPr>
                <w:rFonts w:eastAsia="Arial"/>
                <w:b/>
                <w:bCs/>
                <w:color w:val="000000"/>
                <w:spacing w:val="0"/>
                <w:kern w:val="2"/>
                <w:sz w:val="22"/>
                <w:szCs w:val="22"/>
                <w14:ligatures w14:val="standardContextual"/>
              </w:rPr>
            </w:pPr>
            <w:r w:rsidRPr="594F4B0D">
              <w:rPr>
                <w:rFonts w:eastAsia="Arial"/>
                <w:b/>
                <w:bCs/>
                <w:color w:val="000000"/>
                <w:spacing w:val="0"/>
                <w:kern w:val="2"/>
                <w:sz w:val="22"/>
                <w:szCs w:val="22"/>
                <w14:ligatures w14:val="standardContextual"/>
              </w:rPr>
              <w:t>Finance and Resources</w:t>
            </w:r>
          </w:p>
          <w:p w14:paraId="50EAD9CC" w14:textId="77777777" w:rsidR="00EA6DBB" w:rsidRPr="00EA6DBB" w:rsidRDefault="00EA6DBB" w:rsidP="594F4B0D">
            <w:pPr>
              <w:numPr>
                <w:ilvl w:val="0"/>
                <w:numId w:val="15"/>
              </w:numPr>
              <w:spacing w:after="160" w:line="259" w:lineRule="auto"/>
              <w:contextualSpacing/>
              <w:rPr>
                <w:rFonts w:eastAsia="Arial"/>
                <w:color w:val="000000"/>
                <w:sz w:val="22"/>
                <w:szCs w:val="22"/>
              </w:rPr>
            </w:pPr>
            <w:r w:rsidRPr="594F4B0D">
              <w:rPr>
                <w:rFonts w:eastAsia="Arial"/>
                <w:color w:val="000000" w:themeColor="text1"/>
                <w:sz w:val="22"/>
                <w:szCs w:val="22"/>
              </w:rPr>
              <w:t>The postholder will support financial controls in place regarding contract delivery, ensuring value for money and compliance with Council guidelines.</w:t>
            </w:r>
          </w:p>
          <w:p w14:paraId="5CB23ED9" w14:textId="70EA8F5F" w:rsidR="00EA6DBB" w:rsidRPr="00EA6DBB" w:rsidRDefault="00EA6DBB" w:rsidP="594F4B0D">
            <w:pPr>
              <w:numPr>
                <w:ilvl w:val="0"/>
                <w:numId w:val="15"/>
              </w:numPr>
              <w:spacing w:after="160" w:line="259" w:lineRule="auto"/>
              <w:contextualSpacing/>
              <w:rPr>
                <w:rFonts w:eastAsia="Arial"/>
                <w:color w:val="000000"/>
                <w:sz w:val="22"/>
                <w:szCs w:val="22"/>
              </w:rPr>
            </w:pPr>
            <w:r w:rsidRPr="594F4B0D">
              <w:rPr>
                <w:rFonts w:eastAsia="Arial"/>
                <w:color w:val="000000" w:themeColor="text1"/>
                <w:sz w:val="22"/>
                <w:szCs w:val="22"/>
              </w:rPr>
              <w:t xml:space="preserve">The postholder will report on resource usage and financial performance to </w:t>
            </w:r>
            <w:r w:rsidR="699E4774" w:rsidRPr="594F4B0D">
              <w:rPr>
                <w:rFonts w:eastAsia="Arial"/>
                <w:color w:val="000000" w:themeColor="text1"/>
                <w:sz w:val="22"/>
                <w:szCs w:val="22"/>
              </w:rPr>
              <w:t>managers and</w:t>
            </w:r>
            <w:r w:rsidRPr="594F4B0D">
              <w:rPr>
                <w:rFonts w:eastAsia="Arial"/>
                <w:color w:val="000000" w:themeColor="text1"/>
                <w:sz w:val="22"/>
                <w:szCs w:val="22"/>
              </w:rPr>
              <w:t xml:space="preserve"> colleagues, highlighting issues or opportunities for improvement.</w:t>
            </w:r>
          </w:p>
          <w:p w14:paraId="37BF3507" w14:textId="77777777" w:rsidR="00EA6DBB" w:rsidRPr="00EA6DBB" w:rsidRDefault="00EA6DBB" w:rsidP="594F4B0D">
            <w:pPr>
              <w:numPr>
                <w:ilvl w:val="0"/>
                <w:numId w:val="15"/>
              </w:numPr>
              <w:tabs>
                <w:tab w:val="left" w:pos="709"/>
              </w:tabs>
              <w:spacing w:after="0" w:line="240" w:lineRule="auto"/>
              <w:rPr>
                <w:rFonts w:eastAsia="Arial"/>
                <w:spacing w:val="0"/>
                <w:sz w:val="22"/>
                <w:szCs w:val="22"/>
                <w:lang w:eastAsia="en-GB"/>
              </w:rPr>
            </w:pPr>
            <w:r w:rsidRPr="594F4B0D">
              <w:rPr>
                <w:rFonts w:eastAsia="Arial"/>
                <w:color w:val="000000"/>
                <w:spacing w:val="0"/>
                <w:sz w:val="22"/>
                <w:szCs w:val="22"/>
                <w:lang w:eastAsia="en-GB"/>
              </w:rPr>
              <w:t>The postholder will use financial data to support contract work, reporting back on trends and supporting cost-effective practices.</w:t>
            </w:r>
          </w:p>
          <w:p w14:paraId="3D21FF92" w14:textId="4C73E7F0" w:rsidR="00EA6DBB" w:rsidRPr="00EA6DBB" w:rsidRDefault="00EA6DBB" w:rsidP="2D11C267">
            <w:pPr>
              <w:tabs>
                <w:tab w:val="left" w:pos="709"/>
              </w:tabs>
              <w:spacing w:after="0" w:line="240" w:lineRule="auto"/>
              <w:rPr>
                <w:rFonts w:eastAsia="Arial"/>
                <w:spacing w:val="0"/>
                <w:sz w:val="22"/>
                <w:szCs w:val="22"/>
                <w:lang w:eastAsia="en-GB"/>
              </w:rPr>
            </w:pPr>
          </w:p>
        </w:tc>
      </w:tr>
      <w:tr w:rsidR="00EA6DBB" w:rsidRPr="00EA6DBB" w14:paraId="7B90EA1D" w14:textId="77777777" w:rsidTr="2D11C267">
        <w:trPr>
          <w:jc w:val="center"/>
        </w:trPr>
        <w:tc>
          <w:tcPr>
            <w:tcW w:w="288" w:type="pct"/>
          </w:tcPr>
          <w:p w14:paraId="785692AA" w14:textId="77777777" w:rsidR="00EA6DBB" w:rsidRPr="00EA6DBB" w:rsidRDefault="00EA6DBB" w:rsidP="594F4B0D">
            <w:pPr>
              <w:numPr>
                <w:ilvl w:val="0"/>
                <w:numId w:val="11"/>
              </w:numPr>
              <w:tabs>
                <w:tab w:val="left" w:pos="709"/>
              </w:tabs>
              <w:overflowPunct w:val="0"/>
              <w:autoSpaceDE w:val="0"/>
              <w:autoSpaceDN w:val="0"/>
              <w:adjustRightInd w:val="0"/>
              <w:spacing w:after="0" w:line="240" w:lineRule="auto"/>
              <w:textAlignment w:val="baseline"/>
              <w:rPr>
                <w:rFonts w:eastAsia="Arial"/>
                <w:spacing w:val="0"/>
                <w:sz w:val="22"/>
                <w:szCs w:val="22"/>
                <w:lang w:eastAsia="en-GB"/>
              </w:rPr>
            </w:pPr>
          </w:p>
        </w:tc>
        <w:tc>
          <w:tcPr>
            <w:tcW w:w="4712" w:type="pct"/>
          </w:tcPr>
          <w:p w14:paraId="2C458BC1" w14:textId="77777777" w:rsidR="00EA6DBB" w:rsidRPr="00EA6DBB" w:rsidRDefault="00EA6DBB" w:rsidP="2D11C267">
            <w:pPr>
              <w:spacing w:after="80" w:line="240" w:lineRule="auto"/>
              <w:contextualSpacing/>
              <w:rPr>
                <w:rFonts w:eastAsia="Arial"/>
                <w:b/>
                <w:bCs/>
                <w:color w:val="000000"/>
                <w:spacing w:val="0"/>
                <w:kern w:val="2"/>
                <w:sz w:val="22"/>
                <w:szCs w:val="22"/>
                <w14:ligatures w14:val="standardContextual"/>
              </w:rPr>
            </w:pPr>
            <w:r w:rsidRPr="594F4B0D">
              <w:rPr>
                <w:rFonts w:eastAsia="Arial"/>
                <w:color w:val="000000"/>
                <w:spacing w:val="0"/>
                <w:kern w:val="2"/>
                <w:sz w:val="22"/>
                <w:szCs w:val="22"/>
                <w14:ligatures w14:val="standardContextual"/>
              </w:rPr>
              <w:t>Learning and Growth</w:t>
            </w:r>
          </w:p>
          <w:p w14:paraId="030F38AB" w14:textId="77777777" w:rsidR="00EA6DBB" w:rsidRPr="00EA6DBB" w:rsidRDefault="00EA6DBB" w:rsidP="594F4B0D">
            <w:pPr>
              <w:numPr>
                <w:ilvl w:val="0"/>
                <w:numId w:val="14"/>
              </w:numPr>
              <w:spacing w:after="80" w:line="240" w:lineRule="auto"/>
              <w:contextualSpacing/>
              <w:rPr>
                <w:rFonts w:eastAsia="Arial"/>
                <w:color w:val="000000"/>
                <w:spacing w:val="0"/>
                <w:kern w:val="2"/>
                <w:sz w:val="22"/>
                <w:szCs w:val="22"/>
                <w14:ligatures w14:val="standardContextual"/>
              </w:rPr>
            </w:pPr>
            <w:r w:rsidRPr="594F4B0D">
              <w:rPr>
                <w:rFonts w:eastAsia="Arial"/>
                <w:color w:val="000000"/>
                <w:spacing w:val="0"/>
                <w:kern w:val="2"/>
                <w:sz w:val="22"/>
                <w:szCs w:val="22"/>
                <w14:ligatures w14:val="standardContextual"/>
              </w:rPr>
              <w:lastRenderedPageBreak/>
              <w:t>The postholder will complete required learning activities, including training and benchmarking with other organisations, ensuring personal development and to ensure effective and informed contract monitoring activities.</w:t>
            </w:r>
          </w:p>
          <w:p w14:paraId="79FDAB85" w14:textId="77777777" w:rsidR="00EA6DBB" w:rsidRPr="00EA6DBB" w:rsidRDefault="00EA6DBB" w:rsidP="594F4B0D">
            <w:pPr>
              <w:numPr>
                <w:ilvl w:val="0"/>
                <w:numId w:val="14"/>
              </w:numPr>
              <w:spacing w:after="80" w:line="240" w:lineRule="auto"/>
              <w:contextualSpacing/>
              <w:rPr>
                <w:rFonts w:eastAsia="Arial"/>
                <w:color w:val="000000"/>
                <w:spacing w:val="0"/>
                <w:kern w:val="2"/>
                <w:sz w:val="22"/>
                <w:szCs w:val="22"/>
                <w14:ligatures w14:val="standardContextual"/>
              </w:rPr>
            </w:pPr>
            <w:r w:rsidRPr="594F4B0D">
              <w:rPr>
                <w:rFonts w:eastAsia="Arial"/>
                <w:color w:val="000000"/>
                <w:spacing w:val="0"/>
                <w:kern w:val="2"/>
                <w:sz w:val="22"/>
                <w:szCs w:val="22"/>
                <w14:ligatures w14:val="standardContextual"/>
              </w:rPr>
              <w:t>The postholder will report back on lessons learned from incidents, contract outcomes or market intelligence, supporting team and organisational improvement and to inform the development of commissioning strategies.</w:t>
            </w:r>
          </w:p>
          <w:p w14:paraId="13A9FE63" w14:textId="77777777" w:rsidR="00EA6DBB" w:rsidRPr="00EA6DBB" w:rsidRDefault="00EA6DBB" w:rsidP="594F4B0D">
            <w:pPr>
              <w:numPr>
                <w:ilvl w:val="0"/>
                <w:numId w:val="14"/>
              </w:numPr>
              <w:spacing w:after="80" w:line="240" w:lineRule="auto"/>
              <w:contextualSpacing/>
              <w:rPr>
                <w:rFonts w:eastAsia="Arial"/>
                <w:spacing w:val="0"/>
                <w:kern w:val="28"/>
                <w:sz w:val="22"/>
                <w:szCs w:val="22"/>
                <w:lang w:eastAsia="en-GB"/>
                <w14:ligatures w14:val="standardContextual"/>
              </w:rPr>
            </w:pPr>
            <w:r w:rsidRPr="594F4B0D">
              <w:rPr>
                <w:rFonts w:eastAsia="Arial"/>
                <w:color w:val="000000"/>
                <w:spacing w:val="0"/>
                <w:kern w:val="2"/>
                <w:sz w:val="22"/>
                <w:szCs w:val="22"/>
                <w14:ligatures w14:val="standardContextual"/>
              </w:rPr>
              <w:t>The postholder will participate and/or organise partnership working, networking and knowledge-sharing activities with colleagues and providers, contributing to a learning environment within the Authority and provider services.</w:t>
            </w:r>
          </w:p>
        </w:tc>
      </w:tr>
      <w:tr w:rsidR="00EA6DBB" w:rsidRPr="00EA6DBB" w14:paraId="17DC7F9A" w14:textId="77777777" w:rsidTr="2D11C267">
        <w:trPr>
          <w:jc w:val="center"/>
        </w:trPr>
        <w:tc>
          <w:tcPr>
            <w:tcW w:w="288" w:type="pct"/>
          </w:tcPr>
          <w:p w14:paraId="017245B0" w14:textId="77777777" w:rsidR="00EA6DBB" w:rsidRPr="00EA6DBB" w:rsidRDefault="00EA6DBB" w:rsidP="594F4B0D">
            <w:pPr>
              <w:spacing w:after="0" w:line="240" w:lineRule="auto"/>
              <w:textAlignment w:val="baseline"/>
              <w:rPr>
                <w:rFonts w:eastAsia="Arial"/>
                <w:spacing w:val="0"/>
                <w:sz w:val="22"/>
                <w:szCs w:val="22"/>
                <w:lang w:eastAsia="en-GB"/>
              </w:rPr>
            </w:pPr>
            <w:r w:rsidRPr="594F4B0D">
              <w:rPr>
                <w:rFonts w:eastAsia="Arial"/>
                <w:spacing w:val="0"/>
                <w:sz w:val="22"/>
                <w:szCs w:val="22"/>
                <w:lang w:eastAsia="en-GB"/>
              </w:rPr>
              <w:lastRenderedPageBreak/>
              <w:t>5. </w:t>
            </w:r>
          </w:p>
          <w:p w14:paraId="17E81AD3" w14:textId="77777777" w:rsidR="00EA6DBB" w:rsidRPr="00EA6DBB" w:rsidRDefault="00EA6DBB" w:rsidP="594F4B0D">
            <w:pPr>
              <w:tabs>
                <w:tab w:val="left" w:pos="709"/>
              </w:tabs>
              <w:overflowPunct w:val="0"/>
              <w:autoSpaceDE w:val="0"/>
              <w:autoSpaceDN w:val="0"/>
              <w:adjustRightInd w:val="0"/>
              <w:spacing w:after="0" w:line="240" w:lineRule="auto"/>
              <w:textAlignment w:val="baseline"/>
              <w:rPr>
                <w:rFonts w:eastAsia="Arial"/>
                <w:spacing w:val="0"/>
                <w:sz w:val="22"/>
                <w:szCs w:val="22"/>
                <w:lang w:eastAsia="en-GB"/>
              </w:rPr>
            </w:pPr>
            <w:r w:rsidRPr="594F4B0D">
              <w:rPr>
                <w:rFonts w:eastAsia="Arial"/>
                <w:spacing w:val="0"/>
                <w:sz w:val="22"/>
                <w:szCs w:val="22"/>
                <w:lang w:eastAsia="en-GB"/>
              </w:rPr>
              <w:t> </w:t>
            </w:r>
          </w:p>
        </w:tc>
        <w:tc>
          <w:tcPr>
            <w:tcW w:w="4712" w:type="pct"/>
          </w:tcPr>
          <w:p w14:paraId="3E59D8BC" w14:textId="77777777" w:rsidR="00EA6DBB" w:rsidRPr="00EA6DBB" w:rsidRDefault="00EA6DBB" w:rsidP="594F4B0D">
            <w:pPr>
              <w:tabs>
                <w:tab w:val="left" w:pos="709"/>
              </w:tabs>
              <w:spacing w:before="120" w:after="120" w:line="240" w:lineRule="auto"/>
              <w:rPr>
                <w:rFonts w:eastAsia="Arial"/>
                <w:spacing w:val="0"/>
                <w:sz w:val="22"/>
                <w:szCs w:val="22"/>
                <w:lang w:eastAsia="en-GB"/>
              </w:rPr>
            </w:pPr>
            <w:r w:rsidRPr="594F4B0D">
              <w:rPr>
                <w:rFonts w:eastAsia="Arial"/>
                <w:color w:val="000000"/>
                <w:spacing w:val="0"/>
                <w:sz w:val="22"/>
                <w:szCs w:val="22"/>
                <w:lang w:eastAsia="en-GB"/>
              </w:rPr>
              <w:t>Demonstrate an awareness and understanding of equality, diversity, and inclusion.</w:t>
            </w:r>
            <w:r w:rsidRPr="594F4B0D">
              <w:rPr>
                <w:rFonts w:eastAsia="Arial"/>
                <w:spacing w:val="0"/>
                <w:sz w:val="22"/>
                <w:szCs w:val="22"/>
                <w:lang w:eastAsia="en-GB"/>
              </w:rPr>
              <w:t xml:space="preserve">   </w:t>
            </w:r>
          </w:p>
        </w:tc>
      </w:tr>
      <w:tr w:rsidR="00EA6DBB" w:rsidRPr="00EA6DBB" w14:paraId="62535B2F" w14:textId="77777777" w:rsidTr="2D11C267">
        <w:trPr>
          <w:jc w:val="center"/>
        </w:trPr>
        <w:tc>
          <w:tcPr>
            <w:tcW w:w="288" w:type="pct"/>
          </w:tcPr>
          <w:p w14:paraId="0117E3E8" w14:textId="77777777" w:rsidR="00EA6DBB" w:rsidRPr="00EA6DBB" w:rsidRDefault="00EA6DBB" w:rsidP="594F4B0D">
            <w:pPr>
              <w:spacing w:after="0" w:line="240" w:lineRule="auto"/>
              <w:textAlignment w:val="baseline"/>
              <w:rPr>
                <w:rFonts w:eastAsia="Arial"/>
                <w:spacing w:val="0"/>
                <w:sz w:val="22"/>
                <w:szCs w:val="22"/>
                <w:lang w:eastAsia="en-GB"/>
              </w:rPr>
            </w:pPr>
            <w:r w:rsidRPr="594F4B0D">
              <w:rPr>
                <w:rFonts w:eastAsia="Arial"/>
                <w:spacing w:val="0"/>
                <w:sz w:val="22"/>
                <w:szCs w:val="22"/>
                <w:lang w:eastAsia="en-GB"/>
              </w:rPr>
              <w:t>6. </w:t>
            </w:r>
          </w:p>
        </w:tc>
        <w:tc>
          <w:tcPr>
            <w:tcW w:w="4712" w:type="pct"/>
          </w:tcPr>
          <w:p w14:paraId="0C8EEE29" w14:textId="77777777" w:rsidR="00EA6DBB" w:rsidRPr="00EA6DBB" w:rsidRDefault="00EA6DBB" w:rsidP="594F4B0D">
            <w:pPr>
              <w:tabs>
                <w:tab w:val="left" w:pos="709"/>
              </w:tabs>
              <w:spacing w:before="120" w:after="120" w:line="240" w:lineRule="auto"/>
              <w:rPr>
                <w:rFonts w:eastAsia="Arial"/>
                <w:color w:val="000000"/>
                <w:spacing w:val="0"/>
                <w:sz w:val="22"/>
                <w:szCs w:val="22"/>
                <w:lang w:eastAsia="en-GB"/>
              </w:rPr>
            </w:pPr>
            <w:r w:rsidRPr="594F4B0D">
              <w:rPr>
                <w:rFonts w:eastAsia="Arial"/>
                <w:color w:val="000000"/>
                <w:spacing w:val="0"/>
                <w:sz w:val="22"/>
                <w:szCs w:val="22"/>
                <w:lang w:eastAsia="en-GB"/>
              </w:rPr>
              <w:t xml:space="preserve">Ability to contribute to our commitment of becoming a Net Zero organisation by 2030. </w:t>
            </w:r>
          </w:p>
        </w:tc>
      </w:tr>
      <w:tr w:rsidR="00EA6DBB" w:rsidRPr="00EA6DBB" w14:paraId="2D14AB6D" w14:textId="77777777" w:rsidTr="2D11C267">
        <w:trPr>
          <w:jc w:val="center"/>
        </w:trPr>
        <w:tc>
          <w:tcPr>
            <w:tcW w:w="288" w:type="pct"/>
          </w:tcPr>
          <w:p w14:paraId="32DDF992" w14:textId="77777777" w:rsidR="00EA6DBB" w:rsidRPr="00EA6DBB" w:rsidRDefault="00EA6DBB" w:rsidP="594F4B0D">
            <w:pPr>
              <w:spacing w:after="0" w:line="240" w:lineRule="auto"/>
              <w:textAlignment w:val="baseline"/>
              <w:rPr>
                <w:rFonts w:eastAsia="Arial"/>
                <w:spacing w:val="0"/>
                <w:sz w:val="22"/>
                <w:szCs w:val="22"/>
                <w:lang w:eastAsia="en-GB"/>
              </w:rPr>
            </w:pPr>
            <w:r w:rsidRPr="594F4B0D">
              <w:rPr>
                <w:rFonts w:eastAsia="Arial"/>
                <w:spacing w:val="0"/>
                <w:sz w:val="22"/>
                <w:szCs w:val="22"/>
                <w:lang w:eastAsia="en-GB"/>
              </w:rPr>
              <w:t>7. </w:t>
            </w:r>
          </w:p>
        </w:tc>
        <w:tc>
          <w:tcPr>
            <w:tcW w:w="4712" w:type="pct"/>
          </w:tcPr>
          <w:p w14:paraId="08BC2FF5" w14:textId="77777777" w:rsidR="00EA6DBB" w:rsidRPr="00EA6DBB" w:rsidRDefault="00EA6DBB" w:rsidP="594F4B0D">
            <w:pPr>
              <w:spacing w:before="120" w:after="120" w:line="240" w:lineRule="auto"/>
              <w:textAlignment w:val="baseline"/>
              <w:rPr>
                <w:rFonts w:eastAsia="Arial"/>
                <w:color w:val="000000"/>
                <w:spacing w:val="0"/>
                <w:sz w:val="22"/>
                <w:szCs w:val="22"/>
                <w:lang w:eastAsia="en-GB"/>
              </w:rPr>
            </w:pPr>
            <w:r w:rsidRPr="594F4B0D">
              <w:rPr>
                <w:rFonts w:eastAsia="Arial"/>
                <w:b/>
                <w:bCs/>
                <w:color w:val="000000"/>
                <w:spacing w:val="0"/>
                <w:sz w:val="22"/>
                <w:szCs w:val="22"/>
                <w:lang w:eastAsia="en-GB"/>
              </w:rPr>
              <w:t xml:space="preserve">Safeguarding commitment </w:t>
            </w:r>
            <w:r w:rsidRPr="594F4B0D">
              <w:rPr>
                <w:rFonts w:eastAsia="Arial"/>
                <w:i/>
                <w:iCs/>
                <w:color w:val="000000"/>
                <w:spacing w:val="0"/>
                <w:sz w:val="22"/>
                <w:szCs w:val="22"/>
                <w:lang w:eastAsia="en-GB"/>
              </w:rPr>
              <w:t>(Include for roles involving work with children/vulnerable adults)</w:t>
            </w:r>
            <w:r w:rsidRPr="594F4B0D">
              <w:rPr>
                <w:rFonts w:eastAsia="Arial"/>
                <w:color w:val="000000"/>
                <w:spacing w:val="0"/>
                <w:sz w:val="22"/>
                <w:szCs w:val="22"/>
                <w:lang w:eastAsia="en-GB"/>
              </w:rPr>
              <w:t> </w:t>
            </w:r>
          </w:p>
          <w:p w14:paraId="36887C48" w14:textId="77777777" w:rsidR="00EA6DBB" w:rsidRPr="00EA6DBB" w:rsidRDefault="00EA6DBB" w:rsidP="594F4B0D">
            <w:pPr>
              <w:spacing w:before="120" w:after="120" w:line="240" w:lineRule="auto"/>
              <w:textAlignment w:val="baseline"/>
              <w:rPr>
                <w:rFonts w:eastAsia="Arial"/>
                <w:color w:val="000000"/>
                <w:spacing w:val="0"/>
                <w:sz w:val="22"/>
                <w:szCs w:val="22"/>
                <w:lang w:eastAsia="en-GB"/>
              </w:rPr>
            </w:pPr>
            <w:r w:rsidRPr="594F4B0D">
              <w:rPr>
                <w:rFonts w:eastAsia="Arial"/>
                <w:color w:val="000000"/>
                <w:spacing w:val="0"/>
                <w:sz w:val="22"/>
                <w:szCs w:val="22"/>
                <w:lang w:eastAsia="en-GB"/>
              </w:rPr>
              <w:t xml:space="preserve">We are committed to safeguarding and promoting the welfare of children and young people/vulnerable adults. We require you to understand and demonstrate this commitment. </w:t>
            </w:r>
          </w:p>
        </w:tc>
      </w:tr>
      <w:tr w:rsidR="00EA6DBB" w:rsidRPr="00EA6DBB" w14:paraId="1B11C737" w14:textId="77777777" w:rsidTr="2D11C267">
        <w:trPr>
          <w:jc w:val="center"/>
        </w:trPr>
        <w:tc>
          <w:tcPr>
            <w:tcW w:w="288" w:type="pct"/>
          </w:tcPr>
          <w:p w14:paraId="0D014333" w14:textId="77777777" w:rsidR="00EA6DBB" w:rsidRPr="00EA6DBB" w:rsidRDefault="00EA6DBB" w:rsidP="594F4B0D">
            <w:pPr>
              <w:spacing w:after="0" w:line="240" w:lineRule="auto"/>
              <w:textAlignment w:val="baseline"/>
              <w:rPr>
                <w:rFonts w:eastAsia="Arial"/>
                <w:spacing w:val="0"/>
                <w:sz w:val="22"/>
                <w:szCs w:val="22"/>
                <w:lang w:eastAsia="en-GB"/>
              </w:rPr>
            </w:pPr>
            <w:r w:rsidRPr="594F4B0D">
              <w:rPr>
                <w:rFonts w:eastAsia="Arial"/>
                <w:spacing w:val="0"/>
                <w:sz w:val="22"/>
                <w:szCs w:val="22"/>
                <w:lang w:eastAsia="en-GB"/>
              </w:rPr>
              <w:t>8.</w:t>
            </w:r>
          </w:p>
        </w:tc>
        <w:tc>
          <w:tcPr>
            <w:tcW w:w="4712" w:type="pct"/>
          </w:tcPr>
          <w:p w14:paraId="047BC3C3" w14:textId="77777777" w:rsidR="00EA6DBB" w:rsidRPr="00EA6DBB" w:rsidRDefault="00EA6DBB" w:rsidP="594F4B0D">
            <w:pPr>
              <w:spacing w:before="120" w:after="120" w:line="240" w:lineRule="auto"/>
              <w:textAlignment w:val="baseline"/>
              <w:rPr>
                <w:rFonts w:eastAsia="Arial"/>
                <w:b/>
                <w:bCs/>
                <w:color w:val="000000"/>
                <w:spacing w:val="0"/>
                <w:sz w:val="22"/>
                <w:szCs w:val="22"/>
                <w:lang w:eastAsia="en-GB"/>
              </w:rPr>
            </w:pPr>
            <w:r w:rsidRPr="594F4B0D">
              <w:rPr>
                <w:rFonts w:eastAsia="Arial"/>
                <w:color w:val="000000"/>
                <w:spacing w:val="0"/>
                <w:sz w:val="22"/>
                <w:szCs w:val="22"/>
                <w:lang w:eastAsia="en-GB"/>
              </w:rPr>
              <w:t>Carry out other reasonable tasks, from time to time, as directed by the Head of Service</w:t>
            </w:r>
          </w:p>
        </w:tc>
      </w:tr>
      <w:bookmarkEnd w:id="0"/>
    </w:tbl>
    <w:p w14:paraId="14144560" w14:textId="77777777" w:rsidR="00EA6DBB" w:rsidRPr="00EA6DBB" w:rsidRDefault="00EA6DBB" w:rsidP="594F4B0D">
      <w:pPr>
        <w:spacing w:after="120" w:line="240" w:lineRule="auto"/>
        <w:jc w:val="center"/>
        <w:rPr>
          <w:rFonts w:eastAsia="Arial"/>
          <w:b/>
          <w:bCs/>
          <w:color w:val="FFFFFF"/>
          <w:spacing w:val="0"/>
          <w:sz w:val="22"/>
          <w:szCs w:val="22"/>
          <w:lang w:eastAsia="en-GB"/>
        </w:rPr>
      </w:pPr>
      <w:r w:rsidRPr="594F4B0D">
        <w:rPr>
          <w:rFonts w:eastAsia="Arial"/>
          <w:b/>
          <w:bCs/>
          <w:spacing w:val="0"/>
          <w:sz w:val="22"/>
          <w:szCs w:val="22"/>
          <w:lang w:eastAsia="en-GB"/>
        </w:rPr>
        <w:br w:type="page"/>
      </w:r>
      <w:r w:rsidRPr="594F4B0D">
        <w:rPr>
          <w:rFonts w:eastAsia="Arial"/>
          <w:b/>
          <w:bCs/>
          <w:color w:val="003399"/>
          <w:spacing w:val="0"/>
          <w:sz w:val="22"/>
          <w:szCs w:val="22"/>
          <w:lang w:eastAsia="en-GB"/>
        </w:rPr>
        <w:lastRenderedPageBreak/>
        <w:t>Person Specification</w:t>
      </w:r>
    </w:p>
    <w:p w14:paraId="68B636C9" w14:textId="77777777" w:rsidR="00EA6DBB" w:rsidRPr="00EA6DBB" w:rsidRDefault="00EA6DBB" w:rsidP="594F4B0D">
      <w:pPr>
        <w:suppressAutoHyphens/>
        <w:spacing w:after="120" w:line="240" w:lineRule="auto"/>
        <w:ind w:left="-425"/>
        <w:rPr>
          <w:rFonts w:eastAsia="Arial"/>
          <w:b/>
          <w:bCs/>
          <w:color w:val="003399"/>
          <w:spacing w:val="0"/>
          <w:sz w:val="22"/>
          <w:szCs w:val="22"/>
          <w:lang w:eastAsia="en-GB"/>
        </w:rPr>
      </w:pPr>
      <w:r w:rsidRPr="594F4B0D">
        <w:rPr>
          <w:rFonts w:eastAsia="Arial"/>
          <w:b/>
          <w:bCs/>
          <w:color w:val="003399"/>
          <w:spacing w:val="0"/>
          <w:sz w:val="22"/>
          <w:szCs w:val="22"/>
          <w:lang w:eastAsia="en-GB"/>
        </w:rPr>
        <w:t>Qualifications, knowledge, skills, and experience</w:t>
      </w:r>
    </w:p>
    <w:p w14:paraId="31609EBA" w14:textId="77777777" w:rsidR="00EA6DBB" w:rsidRPr="00EA6DBB" w:rsidRDefault="00EA6DBB" w:rsidP="594F4B0D">
      <w:pPr>
        <w:spacing w:after="120" w:line="240" w:lineRule="auto"/>
        <w:ind w:left="-426"/>
        <w:rPr>
          <w:rFonts w:eastAsia="Arial"/>
          <w:spacing w:val="0"/>
          <w:sz w:val="22"/>
          <w:szCs w:val="22"/>
          <w:lang w:eastAsia="en-GB"/>
        </w:rPr>
      </w:pPr>
      <w:r w:rsidRPr="594F4B0D">
        <w:rPr>
          <w:rFonts w:eastAsia="Arial"/>
          <w:spacing w:val="0"/>
          <w:sz w:val="22"/>
          <w:szCs w:val="22"/>
          <w:lang w:eastAsia="en-GB"/>
        </w:rPr>
        <w:t>Minimum level of qualifications required for this job.</w:t>
      </w:r>
    </w:p>
    <w:tbl>
      <w:tblPr>
        <w:tblW w:w="10222" w:type="dxa"/>
        <w:jc w:val="center"/>
        <w:tblLayout w:type="fixed"/>
        <w:tblLook w:val="0000" w:firstRow="0" w:lastRow="0" w:firstColumn="0" w:lastColumn="0" w:noHBand="0" w:noVBand="0"/>
      </w:tblPr>
      <w:tblGrid>
        <w:gridCol w:w="4106"/>
        <w:gridCol w:w="4500"/>
        <w:gridCol w:w="1616"/>
      </w:tblGrid>
      <w:tr w:rsidR="00EA6DBB" w:rsidRPr="00EA6DBB" w14:paraId="1A0D7FBA" w14:textId="77777777" w:rsidTr="2D11C267">
        <w:trPr>
          <w:jc w:val="center"/>
        </w:trPr>
        <w:tc>
          <w:tcPr>
            <w:tcW w:w="4106" w:type="dxa"/>
            <w:tcBorders>
              <w:top w:val="single" w:sz="4" w:space="0" w:color="auto"/>
              <w:left w:val="single" w:sz="4" w:space="0" w:color="auto"/>
              <w:bottom w:val="single" w:sz="4" w:space="0" w:color="auto"/>
              <w:right w:val="single" w:sz="4" w:space="0" w:color="auto"/>
            </w:tcBorders>
            <w:vAlign w:val="center"/>
          </w:tcPr>
          <w:p w14:paraId="62B61A03" w14:textId="77777777" w:rsidR="00EA6DBB" w:rsidRPr="00EA6DBB" w:rsidRDefault="00EA6DBB" w:rsidP="594F4B0D">
            <w:pPr>
              <w:keepNext/>
              <w:spacing w:before="240" w:after="60" w:line="240" w:lineRule="auto"/>
              <w:outlineLvl w:val="3"/>
              <w:rPr>
                <w:rFonts w:eastAsia="Arial"/>
                <w:b/>
                <w:bCs/>
                <w:spacing w:val="0"/>
                <w:sz w:val="22"/>
                <w:szCs w:val="22"/>
                <w:lang w:eastAsia="en-GB"/>
              </w:rPr>
            </w:pPr>
            <w:r w:rsidRPr="594F4B0D">
              <w:rPr>
                <w:rFonts w:eastAsia="Arial"/>
                <w:b/>
                <w:bCs/>
                <w:spacing w:val="0"/>
                <w:sz w:val="22"/>
                <w:szCs w:val="22"/>
                <w:lang w:eastAsia="en-GB"/>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7F10DA20" w14:textId="77777777" w:rsidR="00EA6DBB" w:rsidRPr="00EA6DBB" w:rsidRDefault="00EA6DBB" w:rsidP="594F4B0D">
            <w:pPr>
              <w:spacing w:after="0" w:line="240" w:lineRule="auto"/>
              <w:rPr>
                <w:rFonts w:eastAsia="Arial"/>
                <w:b/>
                <w:bCs/>
                <w:spacing w:val="0"/>
                <w:sz w:val="22"/>
                <w:szCs w:val="22"/>
                <w:lang w:eastAsia="en-GB"/>
              </w:rPr>
            </w:pPr>
            <w:r w:rsidRPr="594F4B0D">
              <w:rPr>
                <w:rFonts w:eastAsia="Arial"/>
                <w:b/>
                <w:bCs/>
                <w:spacing w:val="0"/>
                <w:sz w:val="22"/>
                <w:szCs w:val="22"/>
                <w:lang w:eastAsia="en-GB"/>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448CF330" w14:textId="77777777" w:rsidR="00EA6DBB" w:rsidRPr="00EA6DBB" w:rsidRDefault="00EA6DBB" w:rsidP="594F4B0D">
            <w:pPr>
              <w:spacing w:after="0" w:line="240" w:lineRule="auto"/>
              <w:rPr>
                <w:rFonts w:eastAsia="Arial"/>
                <w:b/>
                <w:bCs/>
                <w:spacing w:val="0"/>
                <w:sz w:val="22"/>
                <w:szCs w:val="22"/>
                <w:lang w:eastAsia="en-GB"/>
              </w:rPr>
            </w:pPr>
            <w:r w:rsidRPr="594F4B0D">
              <w:rPr>
                <w:rFonts w:eastAsia="Arial"/>
                <w:b/>
                <w:bCs/>
                <w:spacing w:val="0"/>
                <w:sz w:val="22"/>
                <w:szCs w:val="22"/>
                <w:lang w:eastAsia="en-GB"/>
              </w:rPr>
              <w:t>Essential/</w:t>
            </w:r>
          </w:p>
          <w:p w14:paraId="6E5A5220" w14:textId="77777777" w:rsidR="00EA6DBB" w:rsidRPr="00EA6DBB" w:rsidRDefault="00EA6DBB" w:rsidP="594F4B0D">
            <w:pPr>
              <w:spacing w:after="0" w:line="240" w:lineRule="auto"/>
              <w:rPr>
                <w:rFonts w:eastAsia="Arial"/>
                <w:b/>
                <w:bCs/>
                <w:spacing w:val="0"/>
                <w:sz w:val="22"/>
                <w:szCs w:val="22"/>
                <w:lang w:eastAsia="en-GB"/>
              </w:rPr>
            </w:pPr>
            <w:r w:rsidRPr="594F4B0D">
              <w:rPr>
                <w:rFonts w:eastAsia="Arial"/>
                <w:b/>
                <w:bCs/>
                <w:spacing w:val="0"/>
                <w:sz w:val="22"/>
                <w:szCs w:val="22"/>
                <w:lang w:eastAsia="en-GB"/>
              </w:rPr>
              <w:t>Desirable</w:t>
            </w:r>
          </w:p>
        </w:tc>
      </w:tr>
      <w:tr w:rsidR="00EA6DBB" w:rsidRPr="00EA6DBB" w14:paraId="3DDBBEEC" w14:textId="77777777" w:rsidTr="2D11C267">
        <w:trPr>
          <w:trHeight w:val="427"/>
          <w:jc w:val="center"/>
        </w:trPr>
        <w:tc>
          <w:tcPr>
            <w:tcW w:w="4106" w:type="dxa"/>
            <w:tcBorders>
              <w:top w:val="single" w:sz="4" w:space="0" w:color="auto"/>
              <w:left w:val="single" w:sz="6" w:space="0" w:color="auto"/>
              <w:bottom w:val="single" w:sz="6" w:space="0" w:color="auto"/>
            </w:tcBorders>
          </w:tcPr>
          <w:p w14:paraId="12E9BDD7" w14:textId="00BFC996" w:rsidR="00EA6DBB" w:rsidRPr="00EA6DBB" w:rsidRDefault="00EA6DBB" w:rsidP="594F4B0D">
            <w:pPr>
              <w:spacing w:before="120" w:after="0" w:line="240" w:lineRule="auto"/>
              <w:rPr>
                <w:rFonts w:eastAsia="Arial"/>
                <w:b/>
                <w:bCs/>
                <w:spacing w:val="0"/>
                <w:sz w:val="22"/>
                <w:szCs w:val="22"/>
                <w:lang w:eastAsia="en-GB"/>
              </w:rPr>
            </w:pPr>
            <w:r w:rsidRPr="594F4B0D">
              <w:rPr>
                <w:rFonts w:eastAsia="Arial"/>
                <w:spacing w:val="0"/>
                <w:sz w:val="22"/>
                <w:szCs w:val="22"/>
                <w:lang w:eastAsia="en-GB"/>
              </w:rPr>
              <w:t xml:space="preserve">NVQ level 3, HNC or equivalent qualification </w:t>
            </w:r>
          </w:p>
        </w:tc>
        <w:tc>
          <w:tcPr>
            <w:tcW w:w="4500" w:type="dxa"/>
            <w:tcBorders>
              <w:top w:val="single" w:sz="4" w:space="0" w:color="auto"/>
              <w:left w:val="single" w:sz="6" w:space="0" w:color="auto"/>
              <w:bottom w:val="single" w:sz="6" w:space="0" w:color="auto"/>
              <w:right w:val="single" w:sz="6" w:space="0" w:color="auto"/>
            </w:tcBorders>
          </w:tcPr>
          <w:p w14:paraId="2C24AE95" w14:textId="77777777" w:rsidR="00EA6DBB" w:rsidRPr="00EA6DBB" w:rsidRDefault="00EA6DBB" w:rsidP="2D11C267">
            <w:pPr>
              <w:spacing w:before="120" w:after="0" w:line="240" w:lineRule="auto"/>
              <w:rPr>
                <w:rFonts w:eastAsia="Arial"/>
                <w:spacing w:val="0"/>
                <w:sz w:val="22"/>
                <w:szCs w:val="22"/>
                <w:lang w:eastAsia="en-GB"/>
              </w:rPr>
            </w:pPr>
            <w:r w:rsidRPr="594F4B0D">
              <w:rPr>
                <w:rFonts w:eastAsia="Arial"/>
                <w:b/>
                <w:bCs/>
                <w:spacing w:val="0"/>
                <w:sz w:val="22"/>
                <w:szCs w:val="22"/>
                <w:lang w:eastAsia="en-GB"/>
              </w:rPr>
              <w:t>Business, or any other relevant field</w:t>
            </w:r>
          </w:p>
        </w:tc>
        <w:tc>
          <w:tcPr>
            <w:tcW w:w="1616" w:type="dxa"/>
            <w:tcBorders>
              <w:top w:val="single" w:sz="4" w:space="0" w:color="auto"/>
              <w:left w:val="single" w:sz="6" w:space="0" w:color="auto"/>
              <w:bottom w:val="single" w:sz="6" w:space="0" w:color="auto"/>
              <w:right w:val="single" w:sz="6" w:space="0" w:color="auto"/>
            </w:tcBorders>
          </w:tcPr>
          <w:p w14:paraId="164A5CED" w14:textId="77777777" w:rsidR="00EA6DBB" w:rsidRPr="00EA6DBB" w:rsidRDefault="00EA6DBB" w:rsidP="594F4B0D">
            <w:pPr>
              <w:spacing w:before="120" w:after="0" w:line="240" w:lineRule="auto"/>
              <w:rPr>
                <w:rFonts w:eastAsia="Arial"/>
                <w:b/>
                <w:bCs/>
                <w:spacing w:val="0"/>
                <w:sz w:val="22"/>
                <w:szCs w:val="22"/>
                <w:lang w:eastAsia="en-GB"/>
              </w:rPr>
            </w:pPr>
            <w:r w:rsidRPr="594F4B0D">
              <w:rPr>
                <w:rFonts w:eastAsia="Arial"/>
                <w:b/>
                <w:bCs/>
                <w:spacing w:val="0"/>
                <w:sz w:val="22"/>
                <w:szCs w:val="22"/>
                <w:lang w:eastAsia="en-GB"/>
              </w:rPr>
              <w:t>Essential</w:t>
            </w:r>
          </w:p>
        </w:tc>
      </w:tr>
      <w:tr w:rsidR="00EA6DBB" w:rsidRPr="00EA6DBB" w14:paraId="76A81064" w14:textId="77777777" w:rsidTr="2D11C267">
        <w:trPr>
          <w:jc w:val="center"/>
        </w:trPr>
        <w:tc>
          <w:tcPr>
            <w:tcW w:w="4106" w:type="dxa"/>
            <w:tcBorders>
              <w:top w:val="single" w:sz="6" w:space="0" w:color="auto"/>
              <w:left w:val="single" w:sz="6" w:space="0" w:color="auto"/>
              <w:bottom w:val="single" w:sz="6" w:space="0" w:color="auto"/>
            </w:tcBorders>
          </w:tcPr>
          <w:p w14:paraId="323840DF" w14:textId="77777777" w:rsidR="00EA6DBB" w:rsidRPr="00EA6DBB" w:rsidRDefault="00EA6DBB" w:rsidP="594F4B0D">
            <w:pPr>
              <w:spacing w:before="120" w:after="0" w:line="240" w:lineRule="auto"/>
              <w:rPr>
                <w:rFonts w:eastAsia="Arial"/>
                <w:b/>
                <w:bCs/>
                <w:spacing w:val="0"/>
                <w:sz w:val="22"/>
                <w:szCs w:val="22"/>
                <w:lang w:eastAsia="en-GB"/>
              </w:rPr>
            </w:pPr>
            <w:r w:rsidRPr="594F4B0D">
              <w:rPr>
                <w:rFonts w:eastAsia="Arial"/>
                <w:spacing w:val="0"/>
                <w:sz w:val="22"/>
                <w:szCs w:val="22"/>
                <w:lang w:eastAsia="en-GB"/>
              </w:rPr>
              <w:t xml:space="preserve">Relevant professional qualification </w:t>
            </w:r>
          </w:p>
        </w:tc>
        <w:tc>
          <w:tcPr>
            <w:tcW w:w="4500" w:type="dxa"/>
            <w:tcBorders>
              <w:top w:val="single" w:sz="6" w:space="0" w:color="auto"/>
              <w:left w:val="single" w:sz="6" w:space="0" w:color="auto"/>
              <w:bottom w:val="single" w:sz="6" w:space="0" w:color="auto"/>
              <w:right w:val="single" w:sz="6" w:space="0" w:color="auto"/>
            </w:tcBorders>
          </w:tcPr>
          <w:p w14:paraId="331D7C63" w14:textId="77777777" w:rsidR="00EA6DBB" w:rsidRPr="00EA6DBB" w:rsidRDefault="00EA6DBB" w:rsidP="2D11C267">
            <w:pPr>
              <w:spacing w:before="120" w:after="0" w:line="240" w:lineRule="auto"/>
              <w:rPr>
                <w:rFonts w:eastAsia="Arial"/>
                <w:spacing w:val="0"/>
                <w:sz w:val="22"/>
                <w:szCs w:val="22"/>
                <w:lang w:eastAsia="en-GB"/>
              </w:rPr>
            </w:pPr>
            <w:r w:rsidRPr="594F4B0D">
              <w:rPr>
                <w:rFonts w:eastAsia="Arial"/>
                <w:b/>
                <w:bCs/>
                <w:spacing w:val="0"/>
                <w:sz w:val="22"/>
                <w:szCs w:val="22"/>
                <w:lang w:eastAsia="en-GB"/>
              </w:rPr>
              <w:t>Health, Social Care, IT, Marketing</w:t>
            </w:r>
          </w:p>
        </w:tc>
        <w:tc>
          <w:tcPr>
            <w:tcW w:w="1616" w:type="dxa"/>
            <w:tcBorders>
              <w:top w:val="single" w:sz="6" w:space="0" w:color="auto"/>
              <w:left w:val="single" w:sz="6" w:space="0" w:color="auto"/>
              <w:bottom w:val="single" w:sz="6" w:space="0" w:color="auto"/>
              <w:right w:val="single" w:sz="6" w:space="0" w:color="auto"/>
            </w:tcBorders>
          </w:tcPr>
          <w:p w14:paraId="0D399F7C" w14:textId="77777777" w:rsidR="00EA6DBB" w:rsidRPr="00EA6DBB" w:rsidRDefault="00EA6DBB" w:rsidP="594F4B0D">
            <w:pPr>
              <w:spacing w:before="120" w:after="0" w:line="240" w:lineRule="auto"/>
              <w:rPr>
                <w:rFonts w:eastAsia="Arial"/>
                <w:b/>
                <w:bCs/>
                <w:spacing w:val="0"/>
                <w:sz w:val="22"/>
                <w:szCs w:val="22"/>
                <w:lang w:eastAsia="en-GB"/>
              </w:rPr>
            </w:pPr>
            <w:r w:rsidRPr="594F4B0D">
              <w:rPr>
                <w:rFonts w:eastAsia="Arial"/>
                <w:b/>
                <w:bCs/>
                <w:spacing w:val="0"/>
                <w:sz w:val="22"/>
                <w:szCs w:val="22"/>
                <w:lang w:eastAsia="en-GB"/>
              </w:rPr>
              <w:t>Desirable</w:t>
            </w:r>
          </w:p>
        </w:tc>
      </w:tr>
    </w:tbl>
    <w:p w14:paraId="2889BCF2" w14:textId="77777777" w:rsidR="00EA6DBB" w:rsidRPr="00EA6DBB" w:rsidRDefault="00EA6DBB" w:rsidP="594F4B0D">
      <w:pPr>
        <w:spacing w:before="120" w:after="120" w:line="240" w:lineRule="auto"/>
        <w:ind w:left="-426"/>
        <w:rPr>
          <w:rFonts w:eastAsia="Arial"/>
          <w:spacing w:val="0"/>
          <w:sz w:val="22"/>
          <w:szCs w:val="22"/>
          <w:lang w:eastAsia="en-GB"/>
        </w:rPr>
      </w:pPr>
      <w:r w:rsidRPr="594F4B0D">
        <w:rPr>
          <w:rFonts w:eastAsia="Arial"/>
          <w:spacing w:val="0"/>
          <w:sz w:val="22"/>
          <w:szCs w:val="22"/>
          <w:lang w:eastAsia="en-GB"/>
        </w:rPr>
        <w:t>Minimum levels of knowledge, skills and experience required for this job.</w:t>
      </w:r>
    </w:p>
    <w:tbl>
      <w:tblPr>
        <w:tblpPr w:leftFromText="180" w:rightFromText="180" w:vertAnchor="text" w:horzAnchor="margin" w:tblpXSpec="center"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230"/>
        <w:gridCol w:w="1275"/>
      </w:tblGrid>
      <w:tr w:rsidR="00EA6DBB" w:rsidRPr="00EA6DBB" w14:paraId="571CA9BD" w14:textId="77777777" w:rsidTr="167A3399">
        <w:trPr>
          <w:cantSplit/>
          <w:trHeight w:val="368"/>
        </w:trPr>
        <w:tc>
          <w:tcPr>
            <w:tcW w:w="1696" w:type="dxa"/>
            <w:tcBorders>
              <w:right w:val="single" w:sz="4" w:space="0" w:color="auto"/>
            </w:tcBorders>
          </w:tcPr>
          <w:p w14:paraId="47226A0D" w14:textId="77777777" w:rsidR="00EA6DBB" w:rsidRPr="00EA6DBB" w:rsidRDefault="00EA6DBB" w:rsidP="594F4B0D">
            <w:pPr>
              <w:keepNext/>
              <w:tabs>
                <w:tab w:val="right" w:leader="dot" w:pos="8080"/>
              </w:tabs>
              <w:spacing w:before="240" w:after="60" w:line="240" w:lineRule="auto"/>
              <w:outlineLvl w:val="1"/>
              <w:rPr>
                <w:rFonts w:eastAsia="Arial"/>
                <w:b/>
                <w:bCs/>
                <w:spacing w:val="0"/>
                <w:sz w:val="22"/>
                <w:szCs w:val="22"/>
                <w:lang w:eastAsia="en-GB"/>
              </w:rPr>
            </w:pPr>
            <w:r w:rsidRPr="594F4B0D">
              <w:rPr>
                <w:rFonts w:eastAsia="Arial"/>
                <w:b/>
                <w:bCs/>
                <w:spacing w:val="0"/>
                <w:sz w:val="22"/>
                <w:szCs w:val="22"/>
                <w:lang w:eastAsia="en-GB"/>
              </w:rPr>
              <w:t xml:space="preserve">Identify </w:t>
            </w:r>
          </w:p>
        </w:tc>
        <w:tc>
          <w:tcPr>
            <w:tcW w:w="7230" w:type="dxa"/>
            <w:tcBorders>
              <w:left w:val="single" w:sz="4" w:space="0" w:color="auto"/>
            </w:tcBorders>
          </w:tcPr>
          <w:p w14:paraId="0E4B6245" w14:textId="77777777" w:rsidR="00EA6DBB" w:rsidRPr="00EA6DBB" w:rsidRDefault="00EA6DBB" w:rsidP="594F4B0D">
            <w:pPr>
              <w:keepNext/>
              <w:tabs>
                <w:tab w:val="right" w:leader="dot" w:pos="8080"/>
              </w:tabs>
              <w:spacing w:before="240" w:after="60" w:line="240" w:lineRule="auto"/>
              <w:outlineLvl w:val="1"/>
              <w:rPr>
                <w:rFonts w:eastAsia="Arial"/>
                <w:b/>
                <w:bCs/>
                <w:spacing w:val="0"/>
                <w:sz w:val="22"/>
                <w:szCs w:val="22"/>
                <w:lang w:eastAsia="en-GB"/>
              </w:rPr>
            </w:pPr>
            <w:r w:rsidRPr="594F4B0D">
              <w:rPr>
                <w:rFonts w:eastAsia="Arial"/>
                <w:b/>
                <w:bCs/>
                <w:spacing w:val="0"/>
                <w:sz w:val="22"/>
                <w:szCs w:val="22"/>
                <w:lang w:eastAsia="en-GB"/>
              </w:rPr>
              <w:t>Describe</w:t>
            </w:r>
          </w:p>
        </w:tc>
        <w:tc>
          <w:tcPr>
            <w:tcW w:w="1275" w:type="dxa"/>
            <w:tcBorders>
              <w:left w:val="nil"/>
            </w:tcBorders>
          </w:tcPr>
          <w:p w14:paraId="7D05B9F8" w14:textId="77777777" w:rsidR="00EA6DBB" w:rsidRPr="00EA6DBB" w:rsidRDefault="00EA6DBB" w:rsidP="594F4B0D">
            <w:pPr>
              <w:keepNext/>
              <w:tabs>
                <w:tab w:val="right" w:leader="dot" w:pos="8080"/>
              </w:tabs>
              <w:spacing w:after="0" w:line="240" w:lineRule="auto"/>
              <w:outlineLvl w:val="1"/>
              <w:rPr>
                <w:rFonts w:eastAsia="Arial"/>
                <w:b/>
                <w:bCs/>
                <w:spacing w:val="0"/>
                <w:sz w:val="22"/>
                <w:szCs w:val="22"/>
                <w:lang w:eastAsia="en-GB"/>
              </w:rPr>
            </w:pPr>
            <w:r w:rsidRPr="594F4B0D">
              <w:rPr>
                <w:rFonts w:eastAsia="Arial"/>
                <w:b/>
                <w:bCs/>
                <w:spacing w:val="0"/>
                <w:sz w:val="22"/>
                <w:szCs w:val="22"/>
                <w:lang w:eastAsia="en-GB"/>
              </w:rPr>
              <w:t>Essential/</w:t>
            </w:r>
          </w:p>
          <w:p w14:paraId="5FBC552E" w14:textId="77777777" w:rsidR="00EA6DBB" w:rsidRPr="00EA6DBB" w:rsidRDefault="00EA6DBB" w:rsidP="594F4B0D">
            <w:pPr>
              <w:keepNext/>
              <w:tabs>
                <w:tab w:val="right" w:leader="dot" w:pos="8080"/>
              </w:tabs>
              <w:spacing w:after="0" w:line="240" w:lineRule="auto"/>
              <w:outlineLvl w:val="1"/>
              <w:rPr>
                <w:rFonts w:eastAsia="Arial"/>
                <w:b/>
                <w:bCs/>
                <w:spacing w:val="0"/>
                <w:sz w:val="22"/>
                <w:szCs w:val="22"/>
                <w:lang w:eastAsia="en-GB"/>
              </w:rPr>
            </w:pPr>
            <w:r w:rsidRPr="594F4B0D">
              <w:rPr>
                <w:rFonts w:eastAsia="Arial"/>
                <w:b/>
                <w:bCs/>
                <w:spacing w:val="0"/>
                <w:sz w:val="22"/>
                <w:szCs w:val="22"/>
                <w:lang w:eastAsia="en-GB"/>
              </w:rPr>
              <w:t>Desirable</w:t>
            </w:r>
          </w:p>
        </w:tc>
      </w:tr>
      <w:tr w:rsidR="00EA6DBB" w:rsidRPr="00EA6DBB" w14:paraId="70966EA7" w14:textId="77777777" w:rsidTr="167A3399">
        <w:tc>
          <w:tcPr>
            <w:tcW w:w="1696" w:type="dxa"/>
          </w:tcPr>
          <w:p w14:paraId="01A8A44F"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b/>
                <w:bCs/>
                <w:spacing w:val="0"/>
                <w:sz w:val="22"/>
                <w:szCs w:val="22"/>
                <w:lang w:eastAsia="en-GB"/>
              </w:rPr>
              <w:t>Knowledge</w:t>
            </w:r>
          </w:p>
        </w:tc>
        <w:tc>
          <w:tcPr>
            <w:tcW w:w="7230" w:type="dxa"/>
          </w:tcPr>
          <w:p w14:paraId="3DB42CB6" w14:textId="77777777" w:rsidR="00EA6DBB" w:rsidRPr="00EA6DBB" w:rsidRDefault="00EA6DBB" w:rsidP="594F4B0D">
            <w:pPr>
              <w:spacing w:before="100" w:beforeAutospacing="1" w:after="100" w:afterAutospacing="1" w:line="240" w:lineRule="auto"/>
              <w:rPr>
                <w:rFonts w:eastAsia="Arial"/>
                <w:b/>
                <w:bCs/>
                <w:spacing w:val="0"/>
                <w:sz w:val="22"/>
                <w:szCs w:val="22"/>
                <w:lang w:eastAsia="en-GB"/>
              </w:rPr>
            </w:pPr>
            <w:r w:rsidRPr="594F4B0D">
              <w:rPr>
                <w:rFonts w:eastAsia="Arial"/>
                <w:b/>
                <w:bCs/>
                <w:spacing w:val="0"/>
                <w:sz w:val="22"/>
                <w:szCs w:val="22"/>
                <w:lang w:eastAsia="en-GB"/>
              </w:rPr>
              <w:t>People and performance</w:t>
            </w:r>
          </w:p>
          <w:p w14:paraId="44241CEE" w14:textId="77777777" w:rsidR="00EA6DBB" w:rsidRPr="00EA6DBB" w:rsidRDefault="00EA6DBB" w:rsidP="594F4B0D">
            <w:pPr>
              <w:numPr>
                <w:ilvl w:val="0"/>
                <w:numId w:val="25"/>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Understanding of setting performance goals and monitoring outcomes</w:t>
            </w:r>
          </w:p>
          <w:p w14:paraId="3876C176" w14:textId="77777777" w:rsidR="00EA6DBB" w:rsidRPr="00EA6DBB" w:rsidRDefault="00EA6DBB" w:rsidP="594F4B0D">
            <w:pPr>
              <w:numPr>
                <w:ilvl w:val="0"/>
                <w:numId w:val="25"/>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Knowledge of management of time, and deadlines to manage pressure and support self and others to thrive.</w:t>
            </w:r>
          </w:p>
          <w:p w14:paraId="3EE88E07" w14:textId="60229867" w:rsidR="00EA6DBB" w:rsidRPr="00EA6DBB" w:rsidRDefault="00EA6DBB" w:rsidP="594F4B0D">
            <w:pPr>
              <w:numPr>
                <w:ilvl w:val="0"/>
                <w:numId w:val="25"/>
              </w:numPr>
              <w:spacing w:beforeAutospacing="1" w:after="0" w:afterAutospacing="1" w:line="240" w:lineRule="auto"/>
              <w:contextualSpacing/>
              <w:rPr>
                <w:rFonts w:eastAsia="Arial"/>
                <w:color w:val="000000"/>
                <w:sz w:val="22"/>
                <w:szCs w:val="22"/>
              </w:rPr>
            </w:pPr>
            <w:r w:rsidRPr="2D11C267">
              <w:rPr>
                <w:rFonts w:eastAsia="Arial"/>
                <w:color w:val="000000" w:themeColor="text1"/>
                <w:sz w:val="22"/>
                <w:szCs w:val="22"/>
              </w:rPr>
              <w:t>Knowledge in how to engage collaboratively with external organisations.</w:t>
            </w:r>
          </w:p>
          <w:p w14:paraId="660DFD8D" w14:textId="097E0D1E" w:rsidR="2D11C267" w:rsidRDefault="2D11C267" w:rsidP="2D11C267">
            <w:pPr>
              <w:spacing w:beforeAutospacing="1" w:afterAutospacing="1" w:line="240" w:lineRule="auto"/>
              <w:ind w:left="720"/>
              <w:contextualSpacing/>
              <w:rPr>
                <w:rFonts w:eastAsia="Arial"/>
                <w:color w:val="000000" w:themeColor="text1"/>
                <w:sz w:val="22"/>
                <w:szCs w:val="22"/>
              </w:rPr>
            </w:pPr>
          </w:p>
          <w:p w14:paraId="7A9D8B4A" w14:textId="77777777" w:rsidR="00EA6DBB" w:rsidRPr="00EA6DBB" w:rsidRDefault="00EA6DBB" w:rsidP="594F4B0D">
            <w:pPr>
              <w:spacing w:before="100" w:beforeAutospacing="1" w:after="100" w:afterAutospacing="1" w:line="240" w:lineRule="auto"/>
              <w:rPr>
                <w:rFonts w:eastAsia="Arial"/>
                <w:b/>
                <w:bCs/>
                <w:spacing w:val="0"/>
                <w:sz w:val="22"/>
                <w:szCs w:val="22"/>
                <w:lang w:eastAsia="en-GB"/>
              </w:rPr>
            </w:pPr>
            <w:r w:rsidRPr="594F4B0D">
              <w:rPr>
                <w:rFonts w:eastAsia="Arial"/>
                <w:b/>
                <w:bCs/>
                <w:spacing w:val="0"/>
                <w:sz w:val="22"/>
                <w:szCs w:val="22"/>
                <w:lang w:eastAsia="en-GB"/>
              </w:rPr>
              <w:t>Leadership and strategy</w:t>
            </w:r>
          </w:p>
          <w:p w14:paraId="08F5938B" w14:textId="77777777" w:rsidR="00EA6DBB" w:rsidRPr="00EA6DBB" w:rsidRDefault="00EA6DBB" w:rsidP="594F4B0D">
            <w:pPr>
              <w:numPr>
                <w:ilvl w:val="0"/>
                <w:numId w:val="25"/>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 xml:space="preserve">Basic grasp of data, insight, intelligence, and presentational methods to shape future-facing commissioning strategies </w:t>
            </w:r>
          </w:p>
          <w:p w14:paraId="5029E023" w14:textId="77777777" w:rsidR="00EA6DBB" w:rsidRPr="00EA6DBB" w:rsidRDefault="00EA6DBB" w:rsidP="594F4B0D">
            <w:pPr>
              <w:numPr>
                <w:ilvl w:val="0"/>
                <w:numId w:val="25"/>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 xml:space="preserve">Basic knowledge of contract management, and care markets </w:t>
            </w:r>
          </w:p>
          <w:p w14:paraId="718871BC" w14:textId="7BA2E36D" w:rsidR="00EA6DBB" w:rsidRPr="00EA6DBB" w:rsidRDefault="00EA6DBB" w:rsidP="594F4B0D">
            <w:pPr>
              <w:numPr>
                <w:ilvl w:val="0"/>
                <w:numId w:val="25"/>
              </w:numPr>
              <w:spacing w:beforeAutospacing="1" w:after="0" w:afterAutospacing="1" w:line="240" w:lineRule="auto"/>
              <w:contextualSpacing/>
              <w:rPr>
                <w:rFonts w:eastAsia="Arial"/>
                <w:color w:val="000000"/>
                <w:sz w:val="22"/>
                <w:szCs w:val="22"/>
              </w:rPr>
            </w:pPr>
            <w:r w:rsidRPr="2D11C267">
              <w:rPr>
                <w:rFonts w:eastAsia="Arial"/>
                <w:color w:val="000000" w:themeColor="text1"/>
                <w:sz w:val="22"/>
                <w:szCs w:val="22"/>
              </w:rPr>
              <w:t>Awareness of continuous improvement methods and change management principles</w:t>
            </w:r>
          </w:p>
          <w:p w14:paraId="4CC89330" w14:textId="58E910FA" w:rsidR="2D11C267" w:rsidRDefault="2D11C267" w:rsidP="2D11C267">
            <w:pPr>
              <w:spacing w:beforeAutospacing="1" w:afterAutospacing="1" w:line="240" w:lineRule="auto"/>
              <w:ind w:left="720"/>
              <w:contextualSpacing/>
              <w:rPr>
                <w:rFonts w:eastAsia="Arial"/>
                <w:color w:val="000000" w:themeColor="text1"/>
                <w:sz w:val="22"/>
                <w:szCs w:val="22"/>
              </w:rPr>
            </w:pPr>
          </w:p>
          <w:p w14:paraId="1A801D07" w14:textId="77777777" w:rsidR="00EA6DBB" w:rsidRPr="00EA6DBB" w:rsidRDefault="00EA6DBB" w:rsidP="594F4B0D">
            <w:pPr>
              <w:spacing w:before="100" w:beforeAutospacing="1" w:after="100" w:afterAutospacing="1" w:line="240" w:lineRule="auto"/>
              <w:rPr>
                <w:rFonts w:eastAsia="Arial"/>
                <w:b/>
                <w:bCs/>
                <w:spacing w:val="0"/>
                <w:sz w:val="22"/>
                <w:szCs w:val="22"/>
                <w:lang w:eastAsia="en-GB"/>
              </w:rPr>
            </w:pPr>
            <w:r w:rsidRPr="594F4B0D">
              <w:rPr>
                <w:rFonts w:eastAsia="Arial"/>
                <w:b/>
                <w:bCs/>
                <w:spacing w:val="0"/>
                <w:sz w:val="22"/>
                <w:szCs w:val="22"/>
                <w:lang w:eastAsia="en-GB"/>
              </w:rPr>
              <w:t>Programme and resource management</w:t>
            </w:r>
          </w:p>
          <w:p w14:paraId="3FE66664" w14:textId="77777777" w:rsidR="00EA6DBB" w:rsidRPr="00EA6DBB" w:rsidRDefault="00EA6DBB" w:rsidP="594F4B0D">
            <w:pPr>
              <w:numPr>
                <w:ilvl w:val="0"/>
                <w:numId w:val="25"/>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Basic understanding of project delivery processes, stakeholder communication and basic resource coordination</w:t>
            </w:r>
          </w:p>
          <w:p w14:paraId="04F2E3CC" w14:textId="77777777" w:rsidR="00EA6DBB" w:rsidRPr="00EA6DBB" w:rsidRDefault="00EA6DBB" w:rsidP="594F4B0D">
            <w:pPr>
              <w:numPr>
                <w:ilvl w:val="0"/>
                <w:numId w:val="25"/>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Basic understanding of performance and benefit realisation tracking</w:t>
            </w:r>
          </w:p>
          <w:p w14:paraId="7519B7F0" w14:textId="77777777" w:rsidR="00EA6DBB" w:rsidRPr="00EA6DBB" w:rsidRDefault="00EA6DBB" w:rsidP="594F4B0D">
            <w:pPr>
              <w:numPr>
                <w:ilvl w:val="0"/>
                <w:numId w:val="25"/>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Strong understanding of risk management ability to hold and escalate key risks within agreed frameworks.</w:t>
            </w:r>
          </w:p>
          <w:p w14:paraId="38351C19" w14:textId="36141EAE" w:rsidR="167A3399" w:rsidRDefault="167A3399" w:rsidP="167A3399">
            <w:pPr>
              <w:spacing w:beforeAutospacing="1" w:afterAutospacing="1" w:line="240" w:lineRule="auto"/>
              <w:ind w:left="720"/>
              <w:rPr>
                <w:rFonts w:eastAsia="Arial"/>
                <w:sz w:val="22"/>
                <w:szCs w:val="22"/>
                <w:lang w:eastAsia="en-GB"/>
              </w:rPr>
            </w:pPr>
          </w:p>
          <w:p w14:paraId="76B2602E" w14:textId="77777777" w:rsidR="00EA6DBB" w:rsidRPr="00EA6DBB" w:rsidRDefault="00EA6DBB" w:rsidP="594F4B0D">
            <w:pPr>
              <w:spacing w:before="100" w:beforeAutospacing="1" w:after="100" w:afterAutospacing="1" w:line="240" w:lineRule="auto"/>
              <w:rPr>
                <w:rFonts w:eastAsia="Arial"/>
                <w:b/>
                <w:bCs/>
                <w:spacing w:val="0"/>
                <w:sz w:val="22"/>
                <w:szCs w:val="22"/>
                <w:lang w:eastAsia="en-GB"/>
              </w:rPr>
            </w:pPr>
            <w:r w:rsidRPr="594F4B0D">
              <w:rPr>
                <w:rFonts w:eastAsia="Arial"/>
                <w:b/>
                <w:bCs/>
                <w:spacing w:val="0"/>
                <w:sz w:val="22"/>
                <w:szCs w:val="22"/>
                <w:lang w:eastAsia="en-GB"/>
              </w:rPr>
              <w:t>Technical</w:t>
            </w:r>
          </w:p>
          <w:p w14:paraId="3420B76D" w14:textId="77777777" w:rsidR="00EA6DBB" w:rsidRPr="00EA6DBB" w:rsidRDefault="00EA6DBB" w:rsidP="594F4B0D">
            <w:pPr>
              <w:numPr>
                <w:ilvl w:val="0"/>
                <w:numId w:val="25"/>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 xml:space="preserve">Basic knowledge of commercial and contract </w:t>
            </w:r>
            <w:proofErr w:type="spellStart"/>
            <w:proofErr w:type="gramStart"/>
            <w:r w:rsidRPr="594F4B0D">
              <w:rPr>
                <w:rFonts w:eastAsia="Arial"/>
                <w:spacing w:val="0"/>
                <w:sz w:val="22"/>
                <w:szCs w:val="22"/>
                <w:lang w:eastAsia="en-GB"/>
              </w:rPr>
              <w:t>frameworks,and</w:t>
            </w:r>
            <w:proofErr w:type="spellEnd"/>
            <w:proofErr w:type="gramEnd"/>
            <w:r w:rsidRPr="594F4B0D">
              <w:rPr>
                <w:rFonts w:eastAsia="Arial"/>
                <w:spacing w:val="0"/>
                <w:sz w:val="22"/>
                <w:szCs w:val="22"/>
                <w:lang w:eastAsia="en-GB"/>
              </w:rPr>
              <w:t xml:space="preserve"> social care statutory duties</w:t>
            </w:r>
          </w:p>
          <w:p w14:paraId="6629AE08" w14:textId="77777777" w:rsidR="00EA6DBB" w:rsidRPr="00EA6DBB" w:rsidRDefault="00EA6DBB" w:rsidP="594F4B0D">
            <w:pPr>
              <w:numPr>
                <w:ilvl w:val="0"/>
                <w:numId w:val="25"/>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Awareness of social value principles, whole-community outcomes, and contract’s role in driving local economic growth.</w:t>
            </w:r>
          </w:p>
          <w:p w14:paraId="68065626" w14:textId="77777777" w:rsidR="00EA6DBB" w:rsidRPr="00EA6DBB" w:rsidRDefault="00EA6DBB" w:rsidP="594F4B0D">
            <w:pPr>
              <w:numPr>
                <w:ilvl w:val="0"/>
                <w:numId w:val="25"/>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Awareness of how to apply co-production methods to ensure robust engagement in the development of commissioning plans and market shaping activities</w:t>
            </w:r>
          </w:p>
          <w:p w14:paraId="5623E990" w14:textId="77777777" w:rsidR="00EA6DBB" w:rsidRPr="00EA6DBB" w:rsidRDefault="00EA6DBB" w:rsidP="594F4B0D">
            <w:pPr>
              <w:numPr>
                <w:ilvl w:val="0"/>
                <w:numId w:val="25"/>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Understanding of digital and technological innovations that can transform commissioning practice and service delivery.</w:t>
            </w:r>
          </w:p>
          <w:p w14:paraId="3AC41985" w14:textId="77777777" w:rsidR="00EA6DBB" w:rsidRPr="00EA6DBB" w:rsidRDefault="00EA6DBB" w:rsidP="594F4B0D">
            <w:pPr>
              <w:numPr>
                <w:ilvl w:val="0"/>
                <w:numId w:val="25"/>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lastRenderedPageBreak/>
              <w:t>Understanding of how to deliver better supplier relationships.</w:t>
            </w:r>
          </w:p>
        </w:tc>
        <w:tc>
          <w:tcPr>
            <w:tcW w:w="1275" w:type="dxa"/>
          </w:tcPr>
          <w:p w14:paraId="1013E5DA"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66658A33"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6073B498"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Essential</w:t>
            </w:r>
          </w:p>
          <w:p w14:paraId="51E424E7"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1DAF642F" w14:textId="77777777" w:rsidR="00EA6DBB" w:rsidRPr="00EA6DBB" w:rsidRDefault="00EA6DBB" w:rsidP="2D11C267">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Essential</w:t>
            </w:r>
          </w:p>
          <w:p w14:paraId="6CA33311"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4BEB04C4"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Essential</w:t>
            </w:r>
          </w:p>
          <w:p w14:paraId="1222BB22"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5971B85A"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58271AEF" w14:textId="77777777" w:rsidR="00EA6DBB" w:rsidRPr="00EA6DBB" w:rsidRDefault="00EA6DBB" w:rsidP="2D11C267">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Essential</w:t>
            </w:r>
          </w:p>
          <w:p w14:paraId="6F412B0C"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321D5E9A"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Desirable</w:t>
            </w:r>
          </w:p>
          <w:p w14:paraId="2BC2FB82"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72378197"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Desirable</w:t>
            </w:r>
          </w:p>
          <w:p w14:paraId="5673761D"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268724E8"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299FA11D"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6BF49E4A"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Essential</w:t>
            </w:r>
          </w:p>
          <w:p w14:paraId="22696509"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4055D054"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Desirable</w:t>
            </w:r>
          </w:p>
          <w:p w14:paraId="3725F9FD"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46F41FB9"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Essential</w:t>
            </w:r>
          </w:p>
          <w:p w14:paraId="1E71DA9E"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10DCB425"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7DF7B39F"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22B2E635"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44363414"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Essential</w:t>
            </w:r>
          </w:p>
          <w:p w14:paraId="6E78BF46"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294EE2BB"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Desirable</w:t>
            </w:r>
          </w:p>
          <w:p w14:paraId="525CF4FA"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532EFAE1"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Desirable</w:t>
            </w:r>
          </w:p>
          <w:p w14:paraId="4C5B5E55"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4A450BBB" w14:textId="77777777" w:rsidR="00EA6DBB" w:rsidRPr="00EA6DBB" w:rsidRDefault="00EA6DBB" w:rsidP="167A3399">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Desirable</w:t>
            </w:r>
          </w:p>
          <w:p w14:paraId="55DFDF4C"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088642B3" w14:textId="77777777" w:rsidR="00EA6DBB" w:rsidRPr="00EA6DBB" w:rsidRDefault="00EA6DBB" w:rsidP="594F4B0D">
            <w:pPr>
              <w:tabs>
                <w:tab w:val="right" w:leader="dot" w:pos="8080"/>
              </w:tabs>
              <w:spacing w:after="0" w:line="240" w:lineRule="auto"/>
              <w:rPr>
                <w:rFonts w:eastAsia="Arial"/>
                <w:spacing w:val="0"/>
                <w:sz w:val="22"/>
                <w:szCs w:val="22"/>
                <w:lang w:eastAsia="en-GB"/>
              </w:rPr>
            </w:pPr>
            <w:r w:rsidRPr="594F4B0D">
              <w:rPr>
                <w:rFonts w:eastAsia="Arial"/>
                <w:spacing w:val="0"/>
                <w:sz w:val="22"/>
                <w:szCs w:val="22"/>
                <w:lang w:eastAsia="en-GB"/>
              </w:rPr>
              <w:t>Desirable</w:t>
            </w:r>
          </w:p>
          <w:p w14:paraId="21B98992"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65DF76E2"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p w14:paraId="48E0BBEE" w14:textId="77777777" w:rsidR="00EA6DBB" w:rsidRPr="00EA6DBB" w:rsidRDefault="00EA6DBB" w:rsidP="594F4B0D">
            <w:pPr>
              <w:tabs>
                <w:tab w:val="right" w:leader="dot" w:pos="8080"/>
              </w:tabs>
              <w:spacing w:after="0" w:line="240" w:lineRule="auto"/>
              <w:rPr>
                <w:rFonts w:eastAsia="Arial"/>
                <w:spacing w:val="0"/>
                <w:sz w:val="22"/>
                <w:szCs w:val="22"/>
                <w:lang w:eastAsia="en-GB"/>
              </w:rPr>
            </w:pPr>
          </w:p>
        </w:tc>
      </w:tr>
      <w:tr w:rsidR="00EA6DBB" w:rsidRPr="00EA6DBB" w14:paraId="77875DCF" w14:textId="77777777" w:rsidTr="167A3399">
        <w:tc>
          <w:tcPr>
            <w:tcW w:w="1696" w:type="dxa"/>
          </w:tcPr>
          <w:p w14:paraId="561FEAA9"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Skills and Behaviours</w:t>
            </w:r>
          </w:p>
        </w:tc>
        <w:tc>
          <w:tcPr>
            <w:tcW w:w="7230" w:type="dxa"/>
          </w:tcPr>
          <w:p w14:paraId="217A481D" w14:textId="77777777" w:rsidR="00EA6DBB" w:rsidRPr="00EA6DBB" w:rsidRDefault="00EA6DBB" w:rsidP="594F4B0D">
            <w:pPr>
              <w:spacing w:before="100" w:beforeAutospacing="1" w:after="100" w:afterAutospacing="1" w:line="240" w:lineRule="auto"/>
              <w:rPr>
                <w:rFonts w:eastAsia="Arial"/>
                <w:b/>
                <w:bCs/>
                <w:spacing w:val="0"/>
                <w:sz w:val="22"/>
                <w:szCs w:val="22"/>
                <w:lang w:eastAsia="en-GB"/>
              </w:rPr>
            </w:pPr>
            <w:r w:rsidRPr="594F4B0D">
              <w:rPr>
                <w:rFonts w:eastAsia="Arial"/>
                <w:b/>
                <w:bCs/>
                <w:spacing w:val="0"/>
                <w:sz w:val="22"/>
                <w:szCs w:val="22"/>
                <w:lang w:eastAsia="en-GB"/>
              </w:rPr>
              <w:t>People and performance</w:t>
            </w:r>
          </w:p>
          <w:p w14:paraId="6B2D3788" w14:textId="77777777" w:rsidR="00EA6DBB" w:rsidRPr="00EA6DBB" w:rsidRDefault="00EA6DBB" w:rsidP="594F4B0D">
            <w:pPr>
              <w:numPr>
                <w:ilvl w:val="0"/>
                <w:numId w:val="16"/>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 xml:space="preserve">Ability to build strong relationships with providers, partners, internal teams, external teams, and stakeholders to deliver organisational objectives and shared commissioning priorities </w:t>
            </w:r>
          </w:p>
          <w:p w14:paraId="40B842AF" w14:textId="77777777" w:rsidR="00EA6DBB" w:rsidRPr="00EA6DBB" w:rsidRDefault="00EA6DBB" w:rsidP="594F4B0D">
            <w:pPr>
              <w:numPr>
                <w:ilvl w:val="0"/>
                <w:numId w:val="16"/>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Basic skill facilitating co-production and stakeholder engagement to shape services effectively</w:t>
            </w:r>
          </w:p>
          <w:p w14:paraId="77E30B2A" w14:textId="77777777" w:rsidR="00EA6DBB" w:rsidRPr="00EA6DBB" w:rsidRDefault="00EA6DBB" w:rsidP="594F4B0D">
            <w:pPr>
              <w:numPr>
                <w:ilvl w:val="0"/>
                <w:numId w:val="16"/>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 xml:space="preserve">Basic skill in influencing, negotiation, and advocacy skills, with the ability to influence managers to secure buy-in for commissioning proposals and strategic initiatives </w:t>
            </w:r>
          </w:p>
          <w:p w14:paraId="5C30310F" w14:textId="77777777" w:rsidR="00EA6DBB" w:rsidRPr="00EA6DBB" w:rsidRDefault="00EA6DBB" w:rsidP="594F4B0D">
            <w:pPr>
              <w:numPr>
                <w:ilvl w:val="0"/>
                <w:numId w:val="16"/>
              </w:numPr>
              <w:spacing w:before="100" w:beforeAutospacing="1" w:after="100" w:afterAutospacing="1" w:line="240" w:lineRule="auto"/>
              <w:rPr>
                <w:rFonts w:eastAsia="Arial"/>
                <w:spacing w:val="0"/>
                <w:sz w:val="22"/>
                <w:szCs w:val="22"/>
                <w:lang w:eastAsia="en-GB"/>
              </w:rPr>
            </w:pPr>
            <w:r w:rsidRPr="594F4B0D">
              <w:rPr>
                <w:rFonts w:eastAsia="Arial"/>
                <w:spacing w:val="0"/>
                <w:sz w:val="22"/>
                <w:szCs w:val="22"/>
                <w:lang w:eastAsia="en-GB"/>
              </w:rPr>
              <w:t>Skilled in presenting detailed information, risks, and recommendations in a compelling way to managers, and diverse audiences.</w:t>
            </w:r>
          </w:p>
          <w:p w14:paraId="40FE8265" w14:textId="6B695FF1" w:rsidR="167A3399" w:rsidRDefault="167A3399" w:rsidP="167A3399">
            <w:pPr>
              <w:spacing w:beforeAutospacing="1" w:afterAutospacing="1" w:line="240" w:lineRule="auto"/>
              <w:ind w:left="720"/>
              <w:rPr>
                <w:rFonts w:eastAsia="Arial"/>
                <w:sz w:val="22"/>
                <w:szCs w:val="22"/>
                <w:lang w:eastAsia="en-GB"/>
              </w:rPr>
            </w:pPr>
          </w:p>
          <w:p w14:paraId="3FD6EE61" w14:textId="77777777" w:rsidR="00EA6DBB" w:rsidRPr="00EA6DBB" w:rsidRDefault="00EA6DBB" w:rsidP="594F4B0D">
            <w:pPr>
              <w:spacing w:before="100" w:beforeAutospacing="1" w:after="100" w:afterAutospacing="1" w:line="240" w:lineRule="auto"/>
              <w:rPr>
                <w:rFonts w:eastAsia="Arial"/>
                <w:b/>
                <w:bCs/>
                <w:spacing w:val="0"/>
                <w:sz w:val="22"/>
                <w:szCs w:val="22"/>
                <w:lang w:eastAsia="en-GB"/>
              </w:rPr>
            </w:pPr>
            <w:r w:rsidRPr="594F4B0D">
              <w:rPr>
                <w:rFonts w:eastAsia="Arial"/>
                <w:b/>
                <w:bCs/>
                <w:spacing w:val="0"/>
                <w:sz w:val="22"/>
                <w:szCs w:val="22"/>
                <w:lang w:eastAsia="en-GB"/>
              </w:rPr>
              <w:t>Leadership and strategy</w:t>
            </w:r>
          </w:p>
          <w:p w14:paraId="3383E897"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Clear written and verbal communication skills, able to adapt to different audiences</w:t>
            </w:r>
          </w:p>
          <w:p w14:paraId="667EAB2A"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Ability to prepare reports, briefing and documentation to support commissioning activities</w:t>
            </w:r>
          </w:p>
          <w:p w14:paraId="247960F2"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167A3399">
              <w:rPr>
                <w:rFonts w:eastAsia="Arial"/>
                <w:color w:val="000000" w:themeColor="text1"/>
                <w:sz w:val="22"/>
                <w:szCs w:val="22"/>
              </w:rPr>
              <w:t>Works in a transparent manner consistent with the organisations policies and procedure  </w:t>
            </w:r>
          </w:p>
          <w:p w14:paraId="002C304C" w14:textId="1977B3B3" w:rsidR="167A3399" w:rsidRDefault="167A3399" w:rsidP="167A3399">
            <w:pPr>
              <w:spacing w:beforeAutospacing="1" w:afterAutospacing="1" w:line="240" w:lineRule="auto"/>
              <w:ind w:left="720"/>
              <w:contextualSpacing/>
              <w:rPr>
                <w:rFonts w:eastAsia="Arial"/>
                <w:color w:val="000000" w:themeColor="text1"/>
                <w:sz w:val="22"/>
                <w:szCs w:val="22"/>
              </w:rPr>
            </w:pPr>
          </w:p>
          <w:p w14:paraId="5F88F2F6" w14:textId="77777777" w:rsidR="00EA6DBB" w:rsidRPr="00EA6DBB" w:rsidRDefault="00EA6DBB" w:rsidP="594F4B0D">
            <w:pPr>
              <w:spacing w:before="100" w:beforeAutospacing="1" w:after="100" w:afterAutospacing="1" w:line="240" w:lineRule="auto"/>
              <w:rPr>
                <w:rFonts w:eastAsia="Arial"/>
                <w:b/>
                <w:bCs/>
                <w:spacing w:val="0"/>
                <w:sz w:val="22"/>
                <w:szCs w:val="22"/>
                <w:lang w:eastAsia="en-GB"/>
              </w:rPr>
            </w:pPr>
            <w:r w:rsidRPr="594F4B0D">
              <w:rPr>
                <w:rFonts w:eastAsia="Arial"/>
                <w:b/>
                <w:bCs/>
                <w:spacing w:val="0"/>
                <w:sz w:val="22"/>
                <w:szCs w:val="22"/>
                <w:lang w:eastAsia="en-GB"/>
              </w:rPr>
              <w:t>Programme and resource management</w:t>
            </w:r>
          </w:p>
          <w:p w14:paraId="23DDB969"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Ability to coordinate tasks within a project, monitor progress and support resource use</w:t>
            </w:r>
          </w:p>
          <w:p w14:paraId="0C1EB628"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167A3399">
              <w:rPr>
                <w:rFonts w:eastAsia="Arial"/>
                <w:color w:val="000000" w:themeColor="text1"/>
                <w:sz w:val="22"/>
                <w:szCs w:val="22"/>
              </w:rPr>
              <w:t>Ability to identify and mitigate risks with guidance and escalate appropriately</w:t>
            </w:r>
          </w:p>
          <w:p w14:paraId="55610B5C" w14:textId="0FB5EF1D" w:rsidR="167A3399" w:rsidRDefault="167A3399" w:rsidP="167A3399">
            <w:pPr>
              <w:spacing w:beforeAutospacing="1" w:afterAutospacing="1" w:line="240" w:lineRule="auto"/>
              <w:ind w:left="720"/>
              <w:contextualSpacing/>
              <w:rPr>
                <w:rFonts w:eastAsia="Arial"/>
                <w:color w:val="000000" w:themeColor="text1"/>
                <w:sz w:val="22"/>
                <w:szCs w:val="22"/>
              </w:rPr>
            </w:pPr>
          </w:p>
          <w:p w14:paraId="113EDB2D" w14:textId="77777777" w:rsidR="00EA6DBB" w:rsidRPr="00EA6DBB" w:rsidRDefault="00EA6DBB" w:rsidP="594F4B0D">
            <w:pPr>
              <w:spacing w:before="100" w:beforeAutospacing="1" w:after="100" w:afterAutospacing="1" w:line="240" w:lineRule="auto"/>
              <w:rPr>
                <w:rFonts w:eastAsia="Arial"/>
                <w:b/>
                <w:bCs/>
                <w:spacing w:val="0"/>
                <w:sz w:val="22"/>
                <w:szCs w:val="22"/>
                <w:lang w:eastAsia="en-GB"/>
              </w:rPr>
            </w:pPr>
            <w:r w:rsidRPr="594F4B0D">
              <w:rPr>
                <w:rFonts w:eastAsia="Arial"/>
                <w:b/>
                <w:bCs/>
                <w:spacing w:val="0"/>
                <w:sz w:val="22"/>
                <w:szCs w:val="22"/>
                <w:lang w:eastAsia="en-GB"/>
              </w:rPr>
              <w:t>Technical</w:t>
            </w:r>
          </w:p>
          <w:p w14:paraId="336AFB21"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Able to collect, record and report contract data accurately; proficiency in using IT systems and software</w:t>
            </w:r>
          </w:p>
          <w:p w14:paraId="2A30FA28"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Able to create and maintain accurate data, documentation, and reports</w:t>
            </w:r>
          </w:p>
          <w:p w14:paraId="33F989DA"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Effectively communicate information and insights, making it easy for different audiences to understand</w:t>
            </w:r>
          </w:p>
          <w:p w14:paraId="072A4851"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Proficiency in research and analysis to identify needs and requirements, providing basic input to commissioning solutions</w:t>
            </w:r>
          </w:p>
          <w:p w14:paraId="7C24EFEA"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Ability to monitor and communicate project information thoroughly and accurately to facilitate effective decision-making by stakeholders</w:t>
            </w:r>
          </w:p>
          <w:p w14:paraId="3014CF75"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Ability to undertake financial monitoring and contribute to resource allocation processes</w:t>
            </w:r>
          </w:p>
          <w:p w14:paraId="29678144" w14:textId="77777777" w:rsidR="00EA6DBB" w:rsidRPr="00EA6DBB" w:rsidRDefault="00EA6DBB" w:rsidP="594F4B0D">
            <w:pPr>
              <w:numPr>
                <w:ilvl w:val="0"/>
                <w:numId w:val="1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Support contract reviews, monitoring activities, and reporting.</w:t>
            </w:r>
          </w:p>
          <w:p w14:paraId="02D6C54E" w14:textId="77777777" w:rsidR="00EA6DBB" w:rsidRPr="00EA6DBB" w:rsidRDefault="00EA6DBB" w:rsidP="594F4B0D">
            <w:pPr>
              <w:numPr>
                <w:ilvl w:val="0"/>
                <w:numId w:val="16"/>
              </w:numPr>
              <w:spacing w:after="0" w:line="240" w:lineRule="auto"/>
              <w:contextualSpacing/>
              <w:rPr>
                <w:rFonts w:eastAsia="Arial"/>
                <w:sz w:val="22"/>
                <w:szCs w:val="22"/>
              </w:rPr>
            </w:pPr>
            <w:r w:rsidRPr="594F4B0D">
              <w:rPr>
                <w:rFonts w:eastAsia="Arial"/>
                <w:color w:val="000000" w:themeColor="text1"/>
                <w:sz w:val="22"/>
                <w:szCs w:val="22"/>
              </w:rPr>
              <w:t>Ability to transfer knowledge to peers and share best practice</w:t>
            </w:r>
          </w:p>
        </w:tc>
        <w:tc>
          <w:tcPr>
            <w:tcW w:w="1275" w:type="dxa"/>
          </w:tcPr>
          <w:p w14:paraId="045BEC46"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p>
          <w:p w14:paraId="5583EFFB"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419A43A5"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p>
          <w:p w14:paraId="5621E8D5"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60DCCABF" w14:textId="77777777" w:rsidR="00EA6DBB" w:rsidRPr="00EA6DBB" w:rsidRDefault="00EA6DBB" w:rsidP="167A3399">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Desirable</w:t>
            </w:r>
          </w:p>
          <w:p w14:paraId="115AEC50"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p>
          <w:p w14:paraId="68287441"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Desirable</w:t>
            </w:r>
          </w:p>
          <w:p w14:paraId="7300CE7B"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p>
          <w:p w14:paraId="00FE41F8"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p>
          <w:p w14:paraId="1D19B221" w14:textId="005CF7AF" w:rsidR="167A3399" w:rsidRDefault="167A3399" w:rsidP="167A3399">
            <w:pPr>
              <w:tabs>
                <w:tab w:val="right" w:leader="dot" w:pos="8080"/>
              </w:tabs>
              <w:spacing w:before="120" w:after="0" w:line="240" w:lineRule="auto"/>
              <w:rPr>
                <w:rFonts w:eastAsia="Arial"/>
                <w:sz w:val="22"/>
                <w:szCs w:val="22"/>
                <w:lang w:eastAsia="en-GB"/>
              </w:rPr>
            </w:pPr>
          </w:p>
          <w:p w14:paraId="35356F2E"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5DF7185E"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6B6EBFA0"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12BA4DD2"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p>
          <w:p w14:paraId="10482BF6"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p>
          <w:p w14:paraId="3E7926E5" w14:textId="77777777" w:rsidR="00EA6DBB" w:rsidRPr="00EA6DBB" w:rsidRDefault="00EA6DBB" w:rsidP="167A3399">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52B7057A" w14:textId="77777777" w:rsidR="00EA6DBB" w:rsidRPr="00EA6DBB" w:rsidRDefault="00EA6DBB" w:rsidP="167A3399">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5259EE37"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p>
          <w:p w14:paraId="5F14861A"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p>
          <w:p w14:paraId="1EA4F707" w14:textId="4D0B809B" w:rsidR="167A3399" w:rsidRDefault="167A3399" w:rsidP="167A3399">
            <w:pPr>
              <w:tabs>
                <w:tab w:val="right" w:leader="dot" w:pos="8080"/>
              </w:tabs>
              <w:spacing w:before="120" w:after="0" w:line="240" w:lineRule="auto"/>
              <w:rPr>
                <w:rFonts w:eastAsia="Arial"/>
                <w:sz w:val="22"/>
                <w:szCs w:val="22"/>
                <w:lang w:eastAsia="en-GB"/>
              </w:rPr>
            </w:pPr>
          </w:p>
          <w:p w14:paraId="31697048"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28C1CBD2" w14:textId="77777777" w:rsidR="00EA6DBB" w:rsidRPr="00EA6DBB" w:rsidRDefault="00EA6DBB" w:rsidP="167A3399">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Desirable</w:t>
            </w:r>
          </w:p>
          <w:p w14:paraId="2DB4EE23"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70CFBB10" w14:textId="3105646F" w:rsidR="00EA6DBB" w:rsidRPr="00EA6DBB" w:rsidRDefault="00EA6DBB" w:rsidP="167A3399">
            <w:pPr>
              <w:tabs>
                <w:tab w:val="right" w:leader="dot" w:pos="8080"/>
              </w:tabs>
              <w:spacing w:before="120" w:after="0" w:line="240" w:lineRule="auto"/>
              <w:rPr>
                <w:rFonts w:eastAsia="Arial"/>
                <w:sz w:val="22"/>
                <w:szCs w:val="22"/>
                <w:lang w:eastAsia="en-GB"/>
              </w:rPr>
            </w:pPr>
          </w:p>
          <w:p w14:paraId="731CC226" w14:textId="0DB0D0FF" w:rsidR="00EA6DBB" w:rsidRPr="00EA6DBB" w:rsidRDefault="00EA6DBB" w:rsidP="167A3399">
            <w:pPr>
              <w:tabs>
                <w:tab w:val="right" w:leader="dot" w:pos="8080"/>
              </w:tabs>
              <w:spacing w:before="120" w:after="0" w:line="240" w:lineRule="auto"/>
              <w:rPr>
                <w:rFonts w:eastAsia="Arial"/>
                <w:sz w:val="22"/>
                <w:szCs w:val="22"/>
                <w:lang w:eastAsia="en-GB"/>
              </w:rPr>
            </w:pPr>
          </w:p>
          <w:p w14:paraId="11208D0F" w14:textId="77777777" w:rsidR="00EA6DBB" w:rsidRPr="00EA6DBB" w:rsidRDefault="00EA6DBB" w:rsidP="167A3399">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28D031D9"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56150A8D" w14:textId="77777777" w:rsidR="00EA6DBB" w:rsidRPr="00EA6DBB" w:rsidRDefault="00EA6DBB" w:rsidP="167A3399">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0042B053"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Essential</w:t>
            </w:r>
          </w:p>
          <w:p w14:paraId="1972FF40"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Desirable</w:t>
            </w:r>
          </w:p>
          <w:p w14:paraId="65FB5F64"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p>
        </w:tc>
      </w:tr>
      <w:tr w:rsidR="00EA6DBB" w:rsidRPr="00EA6DBB" w14:paraId="26DD82CE" w14:textId="77777777" w:rsidTr="167A3399">
        <w:tc>
          <w:tcPr>
            <w:tcW w:w="1696" w:type="dxa"/>
          </w:tcPr>
          <w:p w14:paraId="1F26D047"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Experience</w:t>
            </w:r>
          </w:p>
        </w:tc>
        <w:tc>
          <w:tcPr>
            <w:tcW w:w="7230" w:type="dxa"/>
          </w:tcPr>
          <w:p w14:paraId="2F10F3DC" w14:textId="77777777" w:rsidR="00EA6DBB" w:rsidRPr="00EA6DBB" w:rsidRDefault="00EA6DBB" w:rsidP="167A3399">
            <w:pPr>
              <w:spacing w:beforeAutospacing="1" w:after="0" w:afterAutospacing="1" w:line="240" w:lineRule="auto"/>
              <w:rPr>
                <w:rFonts w:eastAsia="Arial"/>
                <w:b/>
                <w:bCs/>
                <w:color w:val="000000"/>
                <w:spacing w:val="0"/>
                <w:sz w:val="22"/>
                <w:szCs w:val="22"/>
                <w:lang w:eastAsia="en-GB"/>
              </w:rPr>
            </w:pPr>
            <w:r w:rsidRPr="167A3399">
              <w:rPr>
                <w:rFonts w:eastAsia="Arial"/>
                <w:b/>
                <w:bCs/>
                <w:color w:val="000000"/>
                <w:spacing w:val="0"/>
                <w:sz w:val="22"/>
                <w:szCs w:val="22"/>
                <w:lang w:eastAsia="en-GB"/>
              </w:rPr>
              <w:t>People and performance</w:t>
            </w:r>
          </w:p>
          <w:p w14:paraId="3867FE03" w14:textId="77777777" w:rsidR="00EA6DBB" w:rsidRPr="00EA6DBB" w:rsidRDefault="00EA6DBB" w:rsidP="594F4B0D">
            <w:pPr>
              <w:numPr>
                <w:ilvl w:val="0"/>
                <w:numId w:val="2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lastRenderedPageBreak/>
              <w:t>Creation of dashboards and data reports to support insight and analysis</w:t>
            </w:r>
          </w:p>
          <w:p w14:paraId="088890AF" w14:textId="77777777" w:rsidR="00EA6DBB" w:rsidRPr="00EA6DBB" w:rsidRDefault="00EA6DBB" w:rsidP="594F4B0D">
            <w:pPr>
              <w:numPr>
                <w:ilvl w:val="0"/>
                <w:numId w:val="2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Experience of supporting delivery of projects and commissioning activities, working with others to deliver shared objectives</w:t>
            </w:r>
          </w:p>
          <w:p w14:paraId="7A234A02" w14:textId="77777777" w:rsidR="00EA6DBB" w:rsidRPr="00EA6DBB" w:rsidRDefault="00EA6DBB" w:rsidP="594F4B0D">
            <w:pPr>
              <w:spacing w:beforeAutospacing="1" w:after="0" w:afterAutospacing="1" w:line="240" w:lineRule="auto"/>
              <w:ind w:left="720"/>
              <w:rPr>
                <w:rFonts w:eastAsia="Arial"/>
                <w:color w:val="000000"/>
                <w:spacing w:val="0"/>
                <w:sz w:val="22"/>
                <w:szCs w:val="22"/>
                <w:lang w:eastAsia="en-GB"/>
              </w:rPr>
            </w:pPr>
          </w:p>
          <w:p w14:paraId="36DB3706" w14:textId="77777777" w:rsidR="00EA6DBB" w:rsidRPr="00EA6DBB" w:rsidRDefault="00EA6DBB" w:rsidP="167A3399">
            <w:pPr>
              <w:spacing w:beforeAutospacing="1" w:after="0" w:afterAutospacing="1" w:line="240" w:lineRule="auto"/>
              <w:rPr>
                <w:rFonts w:eastAsia="Arial"/>
                <w:b/>
                <w:bCs/>
                <w:color w:val="000000"/>
                <w:spacing w:val="0"/>
                <w:sz w:val="22"/>
                <w:szCs w:val="22"/>
                <w:lang w:eastAsia="en-GB"/>
              </w:rPr>
            </w:pPr>
            <w:r w:rsidRPr="167A3399">
              <w:rPr>
                <w:rFonts w:eastAsia="Arial"/>
                <w:b/>
                <w:bCs/>
                <w:color w:val="000000"/>
                <w:spacing w:val="0"/>
                <w:sz w:val="22"/>
                <w:szCs w:val="22"/>
                <w:lang w:eastAsia="en-GB"/>
              </w:rPr>
              <w:t>Leadership and strategy</w:t>
            </w:r>
          </w:p>
          <w:p w14:paraId="12DAA43E" w14:textId="77777777" w:rsidR="00EA6DBB" w:rsidRPr="00EA6DBB" w:rsidRDefault="00EA6DBB" w:rsidP="594F4B0D">
            <w:pPr>
              <w:numPr>
                <w:ilvl w:val="0"/>
                <w:numId w:val="2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Experience in data gathering, analysis and benchmarking to produce insights</w:t>
            </w:r>
          </w:p>
          <w:p w14:paraId="68DBA7CD" w14:textId="77777777" w:rsidR="00EA6DBB" w:rsidRPr="00EA6DBB" w:rsidRDefault="00EA6DBB" w:rsidP="594F4B0D">
            <w:pPr>
              <w:numPr>
                <w:ilvl w:val="0"/>
                <w:numId w:val="26"/>
              </w:numPr>
              <w:spacing w:beforeAutospacing="1" w:after="0" w:afterAutospacing="1" w:line="240" w:lineRule="auto"/>
              <w:contextualSpacing/>
              <w:rPr>
                <w:rFonts w:eastAsia="Arial"/>
                <w:color w:val="000000"/>
                <w:sz w:val="22"/>
                <w:szCs w:val="22"/>
              </w:rPr>
            </w:pPr>
            <w:r w:rsidRPr="594F4B0D">
              <w:rPr>
                <w:rFonts w:eastAsia="Arial"/>
                <w:color w:val="000000" w:themeColor="text1"/>
                <w:sz w:val="22"/>
                <w:szCs w:val="22"/>
              </w:rPr>
              <w:t>Experience of monitoring progress, performance and benefit realisation</w:t>
            </w:r>
          </w:p>
          <w:p w14:paraId="4DC1560A" w14:textId="77777777" w:rsidR="00EA6DBB" w:rsidRPr="00EA6DBB" w:rsidRDefault="00EA6DBB" w:rsidP="594F4B0D">
            <w:pPr>
              <w:numPr>
                <w:ilvl w:val="0"/>
                <w:numId w:val="26"/>
              </w:numPr>
              <w:spacing w:beforeAutospacing="1" w:after="0" w:afterAutospacing="1" w:line="240" w:lineRule="auto"/>
              <w:contextualSpacing/>
              <w:rPr>
                <w:rFonts w:eastAsia="Arial"/>
                <w:color w:val="000000"/>
                <w:sz w:val="22"/>
                <w:szCs w:val="22"/>
              </w:rPr>
            </w:pPr>
            <w:r w:rsidRPr="167A3399">
              <w:rPr>
                <w:rFonts w:eastAsia="Arial"/>
                <w:color w:val="000000" w:themeColor="text1"/>
                <w:sz w:val="22"/>
                <w:szCs w:val="22"/>
              </w:rPr>
              <w:t>Experience of contributing to pricing reviews, financial checks, or performance monitoring</w:t>
            </w:r>
          </w:p>
          <w:p w14:paraId="76D15C4E" w14:textId="06370BD5" w:rsidR="167A3399" w:rsidRDefault="167A3399" w:rsidP="167A3399">
            <w:pPr>
              <w:spacing w:beforeAutospacing="1" w:afterAutospacing="1" w:line="240" w:lineRule="auto"/>
              <w:ind w:left="720"/>
              <w:contextualSpacing/>
              <w:rPr>
                <w:rFonts w:eastAsia="Arial"/>
                <w:color w:val="000000" w:themeColor="text1"/>
                <w:sz w:val="22"/>
                <w:szCs w:val="22"/>
              </w:rPr>
            </w:pPr>
          </w:p>
          <w:p w14:paraId="0D0E8D0F" w14:textId="77777777" w:rsidR="00EA6DBB" w:rsidRPr="00EA6DBB" w:rsidRDefault="00EA6DBB" w:rsidP="167A3399">
            <w:pPr>
              <w:spacing w:beforeAutospacing="1" w:after="0" w:afterAutospacing="1" w:line="240" w:lineRule="auto"/>
              <w:rPr>
                <w:rFonts w:eastAsia="Arial"/>
                <w:b/>
                <w:bCs/>
                <w:color w:val="000000"/>
                <w:spacing w:val="0"/>
                <w:sz w:val="22"/>
                <w:szCs w:val="22"/>
                <w:lang w:eastAsia="en-GB"/>
              </w:rPr>
            </w:pPr>
            <w:r w:rsidRPr="167A3399">
              <w:rPr>
                <w:rFonts w:eastAsia="Arial"/>
                <w:b/>
                <w:bCs/>
                <w:color w:val="000000"/>
                <w:spacing w:val="0"/>
                <w:sz w:val="22"/>
                <w:szCs w:val="22"/>
                <w:lang w:eastAsia="en-GB"/>
              </w:rPr>
              <w:t>Project and resource management</w:t>
            </w:r>
          </w:p>
          <w:p w14:paraId="0246409C" w14:textId="43C12D90" w:rsidR="00EA6DBB" w:rsidRPr="00EA6DBB" w:rsidRDefault="00EA6DBB" w:rsidP="594F4B0D">
            <w:pPr>
              <w:numPr>
                <w:ilvl w:val="0"/>
                <w:numId w:val="26"/>
              </w:numPr>
              <w:spacing w:beforeAutospacing="1" w:after="0" w:afterAutospacing="1" w:line="240" w:lineRule="auto"/>
              <w:contextualSpacing/>
              <w:rPr>
                <w:rFonts w:eastAsia="Arial"/>
                <w:color w:val="000000"/>
                <w:sz w:val="22"/>
                <w:szCs w:val="22"/>
              </w:rPr>
            </w:pPr>
            <w:r w:rsidRPr="167A3399">
              <w:rPr>
                <w:rFonts w:eastAsia="Arial"/>
                <w:color w:val="000000" w:themeColor="text1"/>
                <w:sz w:val="22"/>
                <w:szCs w:val="22"/>
              </w:rPr>
              <w:t xml:space="preserve">Experience of leading </w:t>
            </w:r>
            <w:r w:rsidR="00D72F88" w:rsidRPr="167A3399">
              <w:rPr>
                <w:rFonts w:eastAsia="Arial"/>
                <w:color w:val="000000" w:themeColor="text1"/>
                <w:sz w:val="22"/>
                <w:szCs w:val="22"/>
              </w:rPr>
              <w:t>small-scale</w:t>
            </w:r>
            <w:r w:rsidRPr="167A3399">
              <w:rPr>
                <w:rFonts w:eastAsia="Arial"/>
                <w:color w:val="000000" w:themeColor="text1"/>
                <w:sz w:val="22"/>
                <w:szCs w:val="22"/>
              </w:rPr>
              <w:t xml:space="preserve"> projects</w:t>
            </w:r>
          </w:p>
          <w:p w14:paraId="5C295113" w14:textId="77777777" w:rsidR="00EA6DBB" w:rsidRPr="00EA6DBB" w:rsidRDefault="00EA6DBB" w:rsidP="594F4B0D">
            <w:pPr>
              <w:numPr>
                <w:ilvl w:val="0"/>
                <w:numId w:val="17"/>
              </w:numPr>
              <w:spacing w:after="0" w:line="240" w:lineRule="auto"/>
              <w:contextualSpacing/>
              <w:rPr>
                <w:rFonts w:eastAsia="Arial"/>
                <w:sz w:val="22"/>
                <w:szCs w:val="22"/>
              </w:rPr>
            </w:pPr>
            <w:r w:rsidRPr="594F4B0D">
              <w:rPr>
                <w:rFonts w:eastAsia="Arial"/>
                <w:color w:val="000000" w:themeColor="text1"/>
                <w:sz w:val="22"/>
                <w:szCs w:val="22"/>
              </w:rPr>
              <w:t>Experience in preparing and maintaining data, documentation, reports, and compliance records.</w:t>
            </w:r>
          </w:p>
        </w:tc>
        <w:tc>
          <w:tcPr>
            <w:tcW w:w="1275" w:type="dxa"/>
          </w:tcPr>
          <w:p w14:paraId="38182CC8" w14:textId="77777777" w:rsidR="00EA6DBB" w:rsidRPr="00EA6DBB" w:rsidRDefault="00EA6DBB" w:rsidP="594F4B0D">
            <w:pPr>
              <w:tabs>
                <w:tab w:val="right" w:leader="dot" w:pos="8080"/>
              </w:tabs>
              <w:spacing w:before="120" w:after="0" w:line="240" w:lineRule="auto"/>
              <w:rPr>
                <w:rFonts w:eastAsia="Arial"/>
                <w:color w:val="000000"/>
                <w:spacing w:val="0"/>
                <w:sz w:val="22"/>
                <w:szCs w:val="22"/>
                <w:lang w:eastAsia="en-GB"/>
              </w:rPr>
            </w:pPr>
          </w:p>
          <w:p w14:paraId="127ACE33" w14:textId="77777777" w:rsidR="00EA6DBB" w:rsidRPr="00EA6DBB" w:rsidRDefault="00EA6DBB" w:rsidP="594F4B0D">
            <w:pPr>
              <w:tabs>
                <w:tab w:val="right" w:leader="dot" w:pos="8080"/>
              </w:tabs>
              <w:spacing w:before="120" w:after="0" w:line="240" w:lineRule="auto"/>
              <w:rPr>
                <w:rFonts w:eastAsia="Arial"/>
                <w:color w:val="000000"/>
                <w:spacing w:val="0"/>
                <w:sz w:val="22"/>
                <w:szCs w:val="22"/>
                <w:lang w:eastAsia="en-GB"/>
              </w:rPr>
            </w:pPr>
            <w:r w:rsidRPr="594F4B0D">
              <w:rPr>
                <w:rFonts w:eastAsia="Arial"/>
                <w:color w:val="000000"/>
                <w:spacing w:val="0"/>
                <w:sz w:val="22"/>
                <w:szCs w:val="22"/>
                <w:lang w:eastAsia="en-GB"/>
              </w:rPr>
              <w:t>Essential</w:t>
            </w:r>
          </w:p>
          <w:p w14:paraId="0C453054" w14:textId="77777777" w:rsidR="00EA6DBB" w:rsidRPr="00EA6DBB" w:rsidRDefault="00EA6DBB" w:rsidP="594F4B0D">
            <w:pPr>
              <w:tabs>
                <w:tab w:val="right" w:leader="dot" w:pos="8080"/>
              </w:tabs>
              <w:spacing w:before="120" w:after="0" w:line="240" w:lineRule="auto"/>
              <w:rPr>
                <w:rFonts w:eastAsia="Arial"/>
                <w:color w:val="000000"/>
                <w:spacing w:val="0"/>
                <w:sz w:val="22"/>
                <w:szCs w:val="22"/>
                <w:lang w:eastAsia="en-GB"/>
              </w:rPr>
            </w:pPr>
            <w:r w:rsidRPr="594F4B0D">
              <w:rPr>
                <w:rFonts w:eastAsia="Arial"/>
                <w:color w:val="000000"/>
                <w:spacing w:val="0"/>
                <w:sz w:val="22"/>
                <w:szCs w:val="22"/>
                <w:lang w:eastAsia="en-GB"/>
              </w:rPr>
              <w:lastRenderedPageBreak/>
              <w:t>Desirable</w:t>
            </w:r>
          </w:p>
          <w:p w14:paraId="555BCA06" w14:textId="77777777" w:rsidR="00EA6DBB" w:rsidRPr="00EA6DBB" w:rsidRDefault="00EA6DBB" w:rsidP="594F4B0D">
            <w:pPr>
              <w:tabs>
                <w:tab w:val="right" w:leader="dot" w:pos="8080"/>
              </w:tabs>
              <w:spacing w:before="120" w:after="0" w:line="240" w:lineRule="auto"/>
              <w:rPr>
                <w:rFonts w:eastAsia="Arial"/>
                <w:color w:val="000000"/>
                <w:spacing w:val="0"/>
                <w:sz w:val="22"/>
                <w:szCs w:val="22"/>
                <w:lang w:eastAsia="en-GB"/>
              </w:rPr>
            </w:pPr>
          </w:p>
          <w:p w14:paraId="0CCC998D" w14:textId="5D28E0A5" w:rsidR="167A3399" w:rsidRDefault="167A3399" w:rsidP="167A3399">
            <w:pPr>
              <w:tabs>
                <w:tab w:val="right" w:leader="dot" w:pos="8080"/>
              </w:tabs>
              <w:spacing w:before="120" w:after="0" w:line="240" w:lineRule="auto"/>
              <w:rPr>
                <w:rFonts w:eastAsia="Arial"/>
                <w:color w:val="000000" w:themeColor="text1"/>
                <w:sz w:val="22"/>
                <w:szCs w:val="22"/>
                <w:lang w:eastAsia="en-GB"/>
              </w:rPr>
            </w:pPr>
          </w:p>
          <w:p w14:paraId="5140622E" w14:textId="77777777" w:rsidR="00EA6DBB" w:rsidRPr="00EA6DBB" w:rsidRDefault="00EA6DBB" w:rsidP="167A3399">
            <w:pPr>
              <w:tabs>
                <w:tab w:val="right" w:leader="dot" w:pos="8080"/>
              </w:tabs>
              <w:spacing w:before="120" w:after="0" w:line="240" w:lineRule="auto"/>
              <w:rPr>
                <w:rFonts w:eastAsia="Arial"/>
                <w:color w:val="000000"/>
                <w:spacing w:val="0"/>
                <w:sz w:val="22"/>
                <w:szCs w:val="22"/>
                <w:lang w:eastAsia="en-GB"/>
              </w:rPr>
            </w:pPr>
            <w:r w:rsidRPr="594F4B0D">
              <w:rPr>
                <w:rFonts w:eastAsia="Arial"/>
                <w:color w:val="000000"/>
                <w:spacing w:val="0"/>
                <w:sz w:val="22"/>
                <w:szCs w:val="22"/>
                <w:lang w:eastAsia="en-GB"/>
              </w:rPr>
              <w:t>Essential</w:t>
            </w:r>
          </w:p>
          <w:p w14:paraId="4EBB6F7B" w14:textId="107B5CF9" w:rsidR="167A3399" w:rsidRDefault="167A3399" w:rsidP="167A3399">
            <w:pPr>
              <w:tabs>
                <w:tab w:val="right" w:leader="dot" w:pos="8080"/>
              </w:tabs>
              <w:spacing w:before="120" w:after="0" w:line="240" w:lineRule="auto"/>
              <w:rPr>
                <w:rFonts w:eastAsia="Arial"/>
                <w:color w:val="000000" w:themeColor="text1"/>
                <w:sz w:val="22"/>
                <w:szCs w:val="22"/>
                <w:lang w:eastAsia="en-GB"/>
              </w:rPr>
            </w:pPr>
          </w:p>
          <w:p w14:paraId="2E035AE0" w14:textId="77777777" w:rsidR="00EA6DBB" w:rsidRPr="00EA6DBB" w:rsidRDefault="00EA6DBB" w:rsidP="594F4B0D">
            <w:pPr>
              <w:tabs>
                <w:tab w:val="right" w:leader="dot" w:pos="8080"/>
              </w:tabs>
              <w:spacing w:before="120" w:after="0" w:line="240" w:lineRule="auto"/>
              <w:rPr>
                <w:rFonts w:eastAsia="Arial"/>
                <w:color w:val="000000"/>
                <w:spacing w:val="0"/>
                <w:sz w:val="22"/>
                <w:szCs w:val="22"/>
                <w:lang w:eastAsia="en-GB"/>
              </w:rPr>
            </w:pPr>
            <w:r w:rsidRPr="594F4B0D">
              <w:rPr>
                <w:rFonts w:eastAsia="Arial"/>
                <w:color w:val="000000"/>
                <w:spacing w:val="0"/>
                <w:sz w:val="22"/>
                <w:szCs w:val="22"/>
                <w:lang w:eastAsia="en-GB"/>
              </w:rPr>
              <w:t>Desirable</w:t>
            </w:r>
          </w:p>
          <w:p w14:paraId="51C206E2" w14:textId="77777777" w:rsidR="00EA6DBB" w:rsidRPr="00EA6DBB" w:rsidRDefault="00EA6DBB" w:rsidP="594F4B0D">
            <w:pPr>
              <w:tabs>
                <w:tab w:val="right" w:leader="dot" w:pos="8080"/>
              </w:tabs>
              <w:spacing w:before="120" w:after="0" w:line="240" w:lineRule="auto"/>
              <w:rPr>
                <w:rFonts w:eastAsia="Arial"/>
                <w:color w:val="000000"/>
                <w:spacing w:val="0"/>
                <w:sz w:val="22"/>
                <w:szCs w:val="22"/>
                <w:lang w:eastAsia="en-GB"/>
              </w:rPr>
            </w:pPr>
            <w:r w:rsidRPr="594F4B0D">
              <w:rPr>
                <w:rFonts w:eastAsia="Arial"/>
                <w:color w:val="000000"/>
                <w:spacing w:val="0"/>
                <w:sz w:val="22"/>
                <w:szCs w:val="22"/>
                <w:lang w:eastAsia="en-GB"/>
              </w:rPr>
              <w:t>Desirable</w:t>
            </w:r>
          </w:p>
          <w:p w14:paraId="1B8EFF32" w14:textId="77777777" w:rsidR="00EA6DBB" w:rsidRPr="00EA6DBB" w:rsidRDefault="00EA6DBB" w:rsidP="594F4B0D">
            <w:pPr>
              <w:tabs>
                <w:tab w:val="right" w:leader="dot" w:pos="8080"/>
              </w:tabs>
              <w:spacing w:before="120" w:after="0" w:line="240" w:lineRule="auto"/>
              <w:rPr>
                <w:rFonts w:eastAsia="Arial"/>
                <w:color w:val="000000"/>
                <w:spacing w:val="0"/>
                <w:sz w:val="22"/>
                <w:szCs w:val="22"/>
                <w:lang w:eastAsia="en-GB"/>
              </w:rPr>
            </w:pPr>
          </w:p>
          <w:p w14:paraId="07EFBB3C" w14:textId="4D9EBBBB" w:rsidR="167A3399" w:rsidRDefault="167A3399" w:rsidP="167A3399">
            <w:pPr>
              <w:tabs>
                <w:tab w:val="right" w:leader="dot" w:pos="8080"/>
              </w:tabs>
              <w:spacing w:before="120" w:after="0" w:line="240" w:lineRule="auto"/>
              <w:rPr>
                <w:rFonts w:eastAsia="Arial"/>
                <w:color w:val="000000" w:themeColor="text1"/>
                <w:sz w:val="22"/>
                <w:szCs w:val="22"/>
                <w:lang w:eastAsia="en-GB"/>
              </w:rPr>
            </w:pPr>
          </w:p>
          <w:p w14:paraId="57E0D4A3" w14:textId="77777777" w:rsidR="00EA6DBB" w:rsidRPr="00EA6DBB" w:rsidRDefault="00EA6DBB" w:rsidP="594F4B0D">
            <w:pPr>
              <w:tabs>
                <w:tab w:val="right" w:leader="dot" w:pos="8080"/>
              </w:tabs>
              <w:spacing w:before="120" w:after="0" w:line="240" w:lineRule="auto"/>
              <w:rPr>
                <w:rFonts w:eastAsia="Arial"/>
                <w:color w:val="000000"/>
                <w:spacing w:val="0"/>
                <w:sz w:val="22"/>
                <w:szCs w:val="22"/>
                <w:lang w:eastAsia="en-GB"/>
              </w:rPr>
            </w:pPr>
            <w:r w:rsidRPr="594F4B0D">
              <w:rPr>
                <w:rFonts w:eastAsia="Arial"/>
                <w:color w:val="000000"/>
                <w:spacing w:val="0"/>
                <w:sz w:val="22"/>
                <w:szCs w:val="22"/>
                <w:lang w:eastAsia="en-GB"/>
              </w:rPr>
              <w:t>Essential</w:t>
            </w:r>
          </w:p>
          <w:p w14:paraId="674A693F" w14:textId="77777777" w:rsidR="00EA6DBB" w:rsidRPr="00EA6DBB" w:rsidRDefault="00EA6DBB" w:rsidP="594F4B0D">
            <w:pPr>
              <w:tabs>
                <w:tab w:val="right" w:leader="dot" w:pos="8080"/>
              </w:tabs>
              <w:spacing w:before="120" w:after="0" w:line="240" w:lineRule="auto"/>
              <w:rPr>
                <w:rFonts w:eastAsia="Arial"/>
                <w:color w:val="000000"/>
                <w:spacing w:val="0"/>
                <w:sz w:val="22"/>
                <w:szCs w:val="22"/>
                <w:lang w:eastAsia="en-GB"/>
              </w:rPr>
            </w:pPr>
            <w:r w:rsidRPr="594F4B0D">
              <w:rPr>
                <w:rFonts w:eastAsia="Arial"/>
                <w:color w:val="000000"/>
                <w:spacing w:val="0"/>
                <w:sz w:val="22"/>
                <w:szCs w:val="22"/>
                <w:lang w:eastAsia="en-GB"/>
              </w:rPr>
              <w:t>Essential</w:t>
            </w:r>
          </w:p>
          <w:p w14:paraId="2CB495A4"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p>
        </w:tc>
      </w:tr>
      <w:tr w:rsidR="00EA6DBB" w:rsidRPr="00EA6DBB" w14:paraId="07003ADD" w14:textId="77777777" w:rsidTr="167A3399">
        <w:tc>
          <w:tcPr>
            <w:tcW w:w="1696" w:type="dxa"/>
          </w:tcPr>
          <w:p w14:paraId="1AEFE497"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lastRenderedPageBreak/>
              <w:t>Equality, Diversity, and Inclusion (applies to all roles). </w:t>
            </w:r>
          </w:p>
        </w:tc>
        <w:tc>
          <w:tcPr>
            <w:tcW w:w="7230" w:type="dxa"/>
          </w:tcPr>
          <w:p w14:paraId="002140D6"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color w:val="000000"/>
                <w:spacing w:val="0"/>
                <w:sz w:val="22"/>
                <w:szCs w:val="22"/>
                <w:lang w:eastAsia="en-GB"/>
              </w:rPr>
              <w:t xml:space="preserve">Ability to demonstrate awareness and understanding of equality, diversity, and inclusion and how this applies to this role. </w:t>
            </w:r>
          </w:p>
        </w:tc>
        <w:tc>
          <w:tcPr>
            <w:tcW w:w="1275" w:type="dxa"/>
          </w:tcPr>
          <w:p w14:paraId="16C10C44"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color w:val="000000"/>
                <w:spacing w:val="0"/>
                <w:sz w:val="22"/>
                <w:szCs w:val="22"/>
                <w:lang w:eastAsia="en-GB"/>
              </w:rPr>
              <w:t>Essential </w:t>
            </w:r>
          </w:p>
        </w:tc>
      </w:tr>
      <w:tr w:rsidR="00EA6DBB" w:rsidRPr="00EA6DBB" w14:paraId="5FE945E6" w14:textId="77777777" w:rsidTr="167A3399">
        <w:tc>
          <w:tcPr>
            <w:tcW w:w="1696" w:type="dxa"/>
          </w:tcPr>
          <w:p w14:paraId="2EDEEDEF"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Net Zero (applies to all roles). </w:t>
            </w:r>
          </w:p>
        </w:tc>
        <w:tc>
          <w:tcPr>
            <w:tcW w:w="7230" w:type="dxa"/>
          </w:tcPr>
          <w:p w14:paraId="395AB7F5"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color w:val="000000"/>
                <w:spacing w:val="0"/>
                <w:sz w:val="22"/>
                <w:szCs w:val="22"/>
                <w:lang w:eastAsia="en-GB"/>
              </w:rPr>
              <w:t xml:space="preserve">Ability to contribute towards our commitment of becoming a net zero organisation. </w:t>
            </w:r>
          </w:p>
        </w:tc>
        <w:tc>
          <w:tcPr>
            <w:tcW w:w="1275" w:type="dxa"/>
          </w:tcPr>
          <w:p w14:paraId="684FFEA7"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color w:val="000000"/>
                <w:spacing w:val="0"/>
                <w:sz w:val="22"/>
                <w:szCs w:val="22"/>
                <w:lang w:eastAsia="en-GB"/>
              </w:rPr>
              <w:t>Essential </w:t>
            </w:r>
          </w:p>
        </w:tc>
      </w:tr>
      <w:tr w:rsidR="00EA6DBB" w:rsidRPr="00EA6DBB" w14:paraId="56AB8C70" w14:textId="77777777" w:rsidTr="167A3399">
        <w:tc>
          <w:tcPr>
            <w:tcW w:w="1696" w:type="dxa"/>
          </w:tcPr>
          <w:p w14:paraId="132B84B7"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Safeguarding (applies to all roles working with children/vulnerable adults) </w:t>
            </w:r>
          </w:p>
        </w:tc>
        <w:tc>
          <w:tcPr>
            <w:tcW w:w="7230" w:type="dxa"/>
          </w:tcPr>
          <w:p w14:paraId="078F1323"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 xml:space="preserve">Demonstrate an understanding of the safe working practices that apply to this role. Ability to work in a way that promotes the safety and well-being of children and young people/vulnerable adults. </w:t>
            </w:r>
          </w:p>
        </w:tc>
        <w:tc>
          <w:tcPr>
            <w:tcW w:w="1275" w:type="dxa"/>
          </w:tcPr>
          <w:p w14:paraId="16DDD11A"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color w:val="000000"/>
                <w:spacing w:val="0"/>
                <w:sz w:val="22"/>
                <w:szCs w:val="22"/>
                <w:lang w:eastAsia="en-GB"/>
              </w:rPr>
              <w:t>Essential  </w:t>
            </w:r>
          </w:p>
        </w:tc>
      </w:tr>
      <w:tr w:rsidR="00EA6DBB" w:rsidRPr="00EA6DBB" w14:paraId="01CDA027" w14:textId="77777777" w:rsidTr="167A3399">
        <w:tc>
          <w:tcPr>
            <w:tcW w:w="1696" w:type="dxa"/>
          </w:tcPr>
          <w:p w14:paraId="0E379529"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General</w:t>
            </w:r>
          </w:p>
        </w:tc>
        <w:tc>
          <w:tcPr>
            <w:tcW w:w="7230" w:type="dxa"/>
          </w:tcPr>
          <w:p w14:paraId="0561EBAA"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A general knowledge of local government and local health ways of working</w:t>
            </w:r>
          </w:p>
          <w:p w14:paraId="189A7ADA"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Ability to travel to various offices, care provider sites, and/or other venues across the county as required by job demands</w:t>
            </w:r>
          </w:p>
          <w:p w14:paraId="7967C978"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Ability to use MS Office tools enable effective work</w:t>
            </w:r>
          </w:p>
          <w:p w14:paraId="1DA8FD5A"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Experience of working in a high intensity work environment</w:t>
            </w:r>
          </w:p>
          <w:p w14:paraId="770C29CD" w14:textId="77777777" w:rsidR="00EA6DBB" w:rsidRPr="00EA6DBB" w:rsidRDefault="00EA6DBB" w:rsidP="594F4B0D">
            <w:pPr>
              <w:tabs>
                <w:tab w:val="right" w:leader="dot" w:pos="8080"/>
              </w:tabs>
              <w:spacing w:before="120" w:after="0" w:line="240" w:lineRule="auto"/>
              <w:rPr>
                <w:rFonts w:eastAsia="Arial"/>
                <w:spacing w:val="0"/>
                <w:sz w:val="22"/>
                <w:szCs w:val="22"/>
                <w:lang w:eastAsia="en-GB"/>
              </w:rPr>
            </w:pPr>
            <w:r w:rsidRPr="594F4B0D">
              <w:rPr>
                <w:rFonts w:eastAsia="Arial"/>
                <w:spacing w:val="0"/>
                <w:sz w:val="22"/>
                <w:szCs w:val="22"/>
                <w:lang w:eastAsia="en-GB"/>
              </w:rPr>
              <w:t>Experience of working in an environment where continuous improvement is the norm</w:t>
            </w:r>
          </w:p>
        </w:tc>
        <w:tc>
          <w:tcPr>
            <w:tcW w:w="1275" w:type="dxa"/>
          </w:tcPr>
          <w:p w14:paraId="28ACA1F3" w14:textId="77777777" w:rsidR="00EA6DBB" w:rsidRPr="00EA6DBB" w:rsidRDefault="00EA6DBB" w:rsidP="594F4B0D">
            <w:pPr>
              <w:tabs>
                <w:tab w:val="right" w:leader="dot" w:pos="8080"/>
              </w:tabs>
              <w:spacing w:before="120" w:after="0" w:line="240" w:lineRule="auto"/>
              <w:rPr>
                <w:rFonts w:eastAsia="Arial"/>
                <w:color w:val="000000"/>
                <w:spacing w:val="0"/>
                <w:sz w:val="22"/>
                <w:szCs w:val="22"/>
                <w:lang w:eastAsia="en-GB"/>
              </w:rPr>
            </w:pPr>
            <w:r w:rsidRPr="594F4B0D">
              <w:rPr>
                <w:rFonts w:eastAsia="Arial"/>
                <w:color w:val="000000"/>
                <w:spacing w:val="0"/>
                <w:sz w:val="22"/>
                <w:szCs w:val="22"/>
                <w:lang w:eastAsia="en-GB"/>
              </w:rPr>
              <w:t>Essential </w:t>
            </w:r>
          </w:p>
        </w:tc>
      </w:tr>
    </w:tbl>
    <w:p w14:paraId="4885A679" w14:textId="77777777" w:rsidR="00EA6DBB" w:rsidRPr="00EA6DBB" w:rsidRDefault="00EA6DBB" w:rsidP="594F4B0D">
      <w:pPr>
        <w:suppressAutoHyphens/>
        <w:spacing w:before="120" w:after="120" w:line="240" w:lineRule="auto"/>
        <w:ind w:left="-425"/>
        <w:rPr>
          <w:rFonts w:eastAsia="Arial"/>
          <w:b/>
          <w:bCs/>
          <w:color w:val="003399"/>
          <w:spacing w:val="0"/>
          <w:sz w:val="22"/>
          <w:szCs w:val="22"/>
          <w:lang w:eastAsia="en-GB"/>
        </w:rPr>
      </w:pPr>
      <w:r w:rsidRPr="594F4B0D">
        <w:rPr>
          <w:rFonts w:eastAsia="Arial"/>
          <w:b/>
          <w:bCs/>
          <w:color w:val="003399"/>
          <w:spacing w:val="0"/>
          <w:sz w:val="22"/>
          <w:szCs w:val="22"/>
          <w:lang w:eastAsia="en-GB"/>
        </w:rPr>
        <w:t>Disclosure level</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EA6DBB" w:rsidRPr="00EA6DBB" w14:paraId="51BBC361" w14:textId="77777777" w:rsidTr="594F4B0D">
        <w:trPr>
          <w:jc w:val="center"/>
        </w:trPr>
        <w:tc>
          <w:tcPr>
            <w:tcW w:w="4140" w:type="dxa"/>
            <w:vMerge w:val="restart"/>
          </w:tcPr>
          <w:p w14:paraId="4A50538A"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t>What disclosure level is required for this post?</w:t>
            </w:r>
          </w:p>
        </w:tc>
        <w:tc>
          <w:tcPr>
            <w:tcW w:w="3177" w:type="dxa"/>
          </w:tcPr>
          <w:p w14:paraId="06A1AEFA" w14:textId="77777777" w:rsidR="00EA6DBB" w:rsidRPr="00EA6DBB" w:rsidRDefault="00EA6DBB" w:rsidP="594F4B0D">
            <w:pPr>
              <w:spacing w:after="120" w:line="240" w:lineRule="auto"/>
              <w:rPr>
                <w:rFonts w:eastAsia="Arial"/>
                <w:spacing w:val="0"/>
                <w:sz w:val="22"/>
                <w:szCs w:val="22"/>
                <w:lang w:eastAsia="en-GB"/>
              </w:rPr>
            </w:pPr>
            <w:r w:rsidRPr="594F4B0D">
              <w:rPr>
                <w:rFonts w:eastAsia="Arial"/>
                <w:spacing w:val="0"/>
                <w:sz w:val="22"/>
                <w:szCs w:val="22"/>
                <w:lang w:eastAsia="en-GB"/>
              </w:rPr>
              <w:t>None</w:t>
            </w:r>
          </w:p>
        </w:tc>
        <w:tc>
          <w:tcPr>
            <w:tcW w:w="2918" w:type="dxa"/>
          </w:tcPr>
          <w:p w14:paraId="03C25822" w14:textId="77777777" w:rsidR="00EA6DBB" w:rsidRPr="00EA6DBB" w:rsidRDefault="00EA6DBB" w:rsidP="594F4B0D">
            <w:pPr>
              <w:spacing w:after="120" w:line="240" w:lineRule="auto"/>
              <w:rPr>
                <w:rFonts w:eastAsia="Arial"/>
                <w:spacing w:val="0"/>
                <w:sz w:val="22"/>
                <w:szCs w:val="22"/>
                <w:lang w:eastAsia="en-GB"/>
              </w:rPr>
            </w:pPr>
            <w:r w:rsidRPr="594F4B0D">
              <w:rPr>
                <w:rFonts w:eastAsia="Arial"/>
                <w:spacing w:val="0"/>
                <w:sz w:val="22"/>
                <w:szCs w:val="22"/>
                <w:lang w:eastAsia="en-GB"/>
              </w:rPr>
              <w:t>Standard</w:t>
            </w:r>
          </w:p>
        </w:tc>
      </w:tr>
      <w:tr w:rsidR="00EA6DBB" w:rsidRPr="00EA6DBB" w14:paraId="03246E91" w14:textId="77777777" w:rsidTr="594F4B0D">
        <w:trPr>
          <w:jc w:val="center"/>
        </w:trPr>
        <w:tc>
          <w:tcPr>
            <w:tcW w:w="4140" w:type="dxa"/>
            <w:vMerge/>
          </w:tcPr>
          <w:p w14:paraId="2B432E77" w14:textId="77777777" w:rsidR="00EA6DBB" w:rsidRPr="00EA6DBB" w:rsidRDefault="00EA6DBB" w:rsidP="00EA6DBB">
            <w:pPr>
              <w:spacing w:after="0" w:line="240" w:lineRule="auto"/>
              <w:rPr>
                <w:rFonts w:ascii="Calibri" w:eastAsia="Times New Roman" w:hAnsi="Calibri" w:cs="Calibri"/>
                <w:spacing w:val="0"/>
                <w:sz w:val="22"/>
                <w:szCs w:val="22"/>
                <w:lang w:eastAsia="en-GB"/>
              </w:rPr>
            </w:pPr>
          </w:p>
        </w:tc>
        <w:tc>
          <w:tcPr>
            <w:tcW w:w="3177" w:type="dxa"/>
          </w:tcPr>
          <w:p w14:paraId="4B5A56FC" w14:textId="77777777" w:rsidR="00EA6DBB" w:rsidRPr="00EA6DBB" w:rsidRDefault="00EA6DBB" w:rsidP="594F4B0D">
            <w:pPr>
              <w:spacing w:after="0" w:line="240" w:lineRule="auto"/>
              <w:rPr>
                <w:rFonts w:eastAsia="Arial"/>
                <w:b/>
                <w:bCs/>
                <w:spacing w:val="0"/>
                <w:sz w:val="22"/>
                <w:szCs w:val="22"/>
                <w:lang w:eastAsia="en-GB"/>
              </w:rPr>
            </w:pPr>
            <w:r w:rsidRPr="594F4B0D">
              <w:rPr>
                <w:rFonts w:eastAsia="Arial"/>
                <w:b/>
                <w:bCs/>
                <w:spacing w:val="0"/>
                <w:sz w:val="22"/>
                <w:szCs w:val="22"/>
                <w:lang w:eastAsia="en-GB"/>
              </w:rPr>
              <w:t>Enhanced</w:t>
            </w:r>
          </w:p>
        </w:tc>
        <w:tc>
          <w:tcPr>
            <w:tcW w:w="2918" w:type="dxa"/>
          </w:tcPr>
          <w:p w14:paraId="63C7CD86"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t>Enhanced with barred list checks</w:t>
            </w:r>
          </w:p>
        </w:tc>
      </w:tr>
    </w:tbl>
    <w:p w14:paraId="27B25ED5" w14:textId="77777777" w:rsidR="00EA6DBB" w:rsidRPr="00EA6DBB" w:rsidRDefault="00EA6DBB" w:rsidP="594F4B0D">
      <w:pPr>
        <w:suppressAutoHyphens/>
        <w:spacing w:before="120" w:after="120" w:line="240" w:lineRule="auto"/>
        <w:ind w:left="-425"/>
        <w:rPr>
          <w:rFonts w:eastAsia="Arial"/>
          <w:b/>
          <w:bCs/>
          <w:color w:val="003399"/>
          <w:spacing w:val="0"/>
          <w:sz w:val="22"/>
          <w:szCs w:val="22"/>
          <w:lang w:eastAsia="en-GB"/>
        </w:rPr>
      </w:pPr>
    </w:p>
    <w:p w14:paraId="00ECE707" w14:textId="77777777" w:rsidR="00EA6DBB" w:rsidRPr="00EA6DBB" w:rsidRDefault="00EA6DBB" w:rsidP="594F4B0D">
      <w:pPr>
        <w:suppressAutoHyphens/>
        <w:spacing w:before="120" w:after="120" w:line="240" w:lineRule="auto"/>
        <w:ind w:left="-425"/>
        <w:rPr>
          <w:rFonts w:eastAsia="Arial"/>
          <w:b/>
          <w:bCs/>
          <w:color w:val="003399"/>
          <w:spacing w:val="0"/>
          <w:sz w:val="22"/>
          <w:szCs w:val="22"/>
          <w:lang w:eastAsia="en-GB"/>
        </w:rPr>
      </w:pPr>
      <w:r w:rsidRPr="594F4B0D">
        <w:rPr>
          <w:rFonts w:eastAsia="Arial"/>
          <w:b/>
          <w:bCs/>
          <w:color w:val="003399"/>
          <w:spacing w:val="0"/>
          <w:sz w:val="22"/>
          <w:szCs w:val="22"/>
          <w:lang w:eastAsia="en-GB"/>
        </w:rPr>
        <w:t>Work type</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EA6DBB" w:rsidRPr="00EA6DBB" w14:paraId="0C4928A5" w14:textId="77777777" w:rsidTr="594F4B0D">
        <w:trPr>
          <w:jc w:val="center"/>
        </w:trPr>
        <w:tc>
          <w:tcPr>
            <w:tcW w:w="4792" w:type="dxa"/>
          </w:tcPr>
          <w:p w14:paraId="1B67B343"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lastRenderedPageBreak/>
              <w:t>What work type does this role fit into? (tick one box that reflects the main work type, the default work type is hybrid)</w:t>
            </w:r>
          </w:p>
        </w:tc>
        <w:tc>
          <w:tcPr>
            <w:tcW w:w="1088" w:type="dxa"/>
          </w:tcPr>
          <w:p w14:paraId="7454E243"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t>Fixed</w:t>
            </w:r>
            <w:r w:rsidRPr="00EA6DBB">
              <w:rPr>
                <w:rFonts w:ascii="Calibri" w:eastAsia="Times New Roman" w:hAnsi="Calibri" w:cs="Calibri"/>
                <w:spacing w:val="0"/>
                <w:sz w:val="22"/>
                <w:szCs w:val="22"/>
                <w:lang w:eastAsia="en-GB"/>
              </w:rPr>
              <w:tab/>
            </w:r>
          </w:p>
        </w:tc>
        <w:tc>
          <w:tcPr>
            <w:tcW w:w="1089" w:type="dxa"/>
          </w:tcPr>
          <w:p w14:paraId="77791045"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t>Hybrid</w:t>
            </w:r>
            <w:r w:rsidRPr="00EA6DBB">
              <w:rPr>
                <w:rFonts w:ascii="Calibri" w:eastAsia="Times New Roman" w:hAnsi="Calibri" w:cs="Calibri"/>
                <w:spacing w:val="0"/>
                <w:sz w:val="22"/>
                <w:szCs w:val="22"/>
                <w:lang w:eastAsia="en-GB"/>
              </w:rPr>
              <w:tab/>
            </w:r>
          </w:p>
          <w:p w14:paraId="7A722D42"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t>x</w:t>
            </w:r>
          </w:p>
        </w:tc>
        <w:tc>
          <w:tcPr>
            <w:tcW w:w="1088" w:type="dxa"/>
          </w:tcPr>
          <w:p w14:paraId="093F4979"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t>Field</w:t>
            </w:r>
          </w:p>
        </w:tc>
        <w:tc>
          <w:tcPr>
            <w:tcW w:w="1089" w:type="dxa"/>
          </w:tcPr>
          <w:p w14:paraId="5BF24A3F"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t>Remote</w:t>
            </w:r>
          </w:p>
        </w:tc>
        <w:tc>
          <w:tcPr>
            <w:tcW w:w="1089" w:type="dxa"/>
          </w:tcPr>
          <w:p w14:paraId="791741ED" w14:textId="77777777" w:rsidR="00EA6DBB" w:rsidRPr="00EA6DBB" w:rsidRDefault="00EA6DBB" w:rsidP="594F4B0D">
            <w:pPr>
              <w:spacing w:after="0" w:line="240" w:lineRule="auto"/>
              <w:rPr>
                <w:rFonts w:eastAsia="Arial"/>
                <w:spacing w:val="0"/>
                <w:sz w:val="22"/>
                <w:szCs w:val="22"/>
                <w:lang w:eastAsia="en-GB"/>
              </w:rPr>
            </w:pPr>
            <w:r w:rsidRPr="594F4B0D">
              <w:rPr>
                <w:rFonts w:eastAsia="Arial"/>
                <w:spacing w:val="0"/>
                <w:sz w:val="22"/>
                <w:szCs w:val="22"/>
                <w:lang w:eastAsia="en-GB"/>
              </w:rPr>
              <w:t>Mobile</w:t>
            </w:r>
          </w:p>
        </w:tc>
      </w:tr>
    </w:tbl>
    <w:p w14:paraId="093FF47D" w14:textId="7E3E9C38" w:rsidR="00EA6DBB" w:rsidRPr="00EA6DBB" w:rsidRDefault="00EA6DBB" w:rsidP="594F4B0D">
      <w:pPr>
        <w:spacing w:after="0" w:line="240" w:lineRule="auto"/>
        <w:rPr>
          <w:rFonts w:eastAsia="Arial"/>
          <w:b/>
          <w:bCs/>
          <w:color w:val="003399"/>
          <w:sz w:val="22"/>
          <w:szCs w:val="22"/>
          <w:lang w:eastAsia="en-GB"/>
        </w:rPr>
      </w:pPr>
    </w:p>
    <w:p w14:paraId="239B34A8" w14:textId="77777777" w:rsidR="00B74DE2" w:rsidRPr="00366ECD" w:rsidRDefault="00B74DE2" w:rsidP="594F4B0D">
      <w:pPr>
        <w:widowControl w:val="0"/>
        <w:tabs>
          <w:tab w:val="left" w:pos="1134"/>
        </w:tabs>
        <w:rPr>
          <w:rFonts w:eastAsia="Arial"/>
          <w:sz w:val="22"/>
          <w:szCs w:val="22"/>
        </w:rPr>
      </w:pPr>
    </w:p>
    <w:p w14:paraId="143FCEDA" w14:textId="77777777" w:rsidR="00B74DE2" w:rsidRPr="00366ECD" w:rsidRDefault="00B74DE2" w:rsidP="594F4B0D">
      <w:pPr>
        <w:widowControl w:val="0"/>
        <w:tabs>
          <w:tab w:val="left" w:pos="1134"/>
        </w:tabs>
        <w:rPr>
          <w:rFonts w:eastAsia="Arial"/>
          <w:sz w:val="22"/>
          <w:szCs w:val="22"/>
        </w:rPr>
      </w:pPr>
    </w:p>
    <w:p w14:paraId="7E9CE38E" w14:textId="4E0B3174" w:rsidR="002D795F" w:rsidRPr="00366ECD" w:rsidRDefault="002D795F" w:rsidP="594F4B0D">
      <w:pPr>
        <w:widowControl w:val="0"/>
        <w:tabs>
          <w:tab w:val="left" w:pos="1134"/>
        </w:tabs>
        <w:rPr>
          <w:rFonts w:eastAsia="Arial"/>
          <w:sz w:val="22"/>
          <w:szCs w:val="22"/>
        </w:rPr>
      </w:pPr>
    </w:p>
    <w:sectPr w:rsidR="002D795F" w:rsidRPr="00366ECD" w:rsidSect="008057AB">
      <w:headerReference w:type="default" r:id="rId11"/>
      <w:footerReference w:type="default" r:id="rId12"/>
      <w:headerReference w:type="first" r:id="rId13"/>
      <w:footerReference w:type="first" r:id="rId14"/>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A6756" w14:textId="77777777" w:rsidR="003620C1" w:rsidRDefault="003620C1" w:rsidP="00EF7C1F">
      <w:pPr>
        <w:spacing w:after="0" w:line="240" w:lineRule="auto"/>
      </w:pPr>
      <w:r>
        <w:separator/>
      </w:r>
    </w:p>
  </w:endnote>
  <w:endnote w:type="continuationSeparator" w:id="0">
    <w:p w14:paraId="4706867D" w14:textId="77777777" w:rsidR="003620C1" w:rsidRDefault="003620C1" w:rsidP="00EF7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66C0" w14:textId="131F395E" w:rsidR="00514088" w:rsidRDefault="008057AB">
    <w:pPr>
      <w:pStyle w:val="Footer"/>
    </w:pPr>
    <w:r>
      <w:rPr>
        <w:noProof/>
      </w:rPr>
      <w:drawing>
        <wp:anchor distT="0" distB="0" distL="114300" distR="114300" simplePos="0" relativeHeight="251669504" behindDoc="1" locked="0" layoutInCell="1" allowOverlap="1" wp14:anchorId="61F6E42C" wp14:editId="2FE88153">
          <wp:simplePos x="0" y="0"/>
          <wp:positionH relativeFrom="column">
            <wp:posOffset>4591050</wp:posOffset>
          </wp:positionH>
          <wp:positionV relativeFrom="paragraph">
            <wp:posOffset>66775</wp:posOffset>
          </wp:positionV>
          <wp:extent cx="2246400" cy="356400"/>
          <wp:effectExtent l="0" t="0" r="1905" b="0"/>
          <wp:wrapNone/>
          <wp:docPr id="17607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2246" name="Picture 176072246"/>
                  <pic:cNvPicPr/>
                </pic:nvPicPr>
                <pic:blipFill>
                  <a:blip r:embed="rId1">
                    <a:extLst>
                      <a:ext uri="{28A0092B-C50C-407E-A947-70E740481C1C}">
                        <a14:useLocalDpi xmlns:a14="http://schemas.microsoft.com/office/drawing/2010/main" val="0"/>
                      </a:ext>
                    </a:extLst>
                  </a:blip>
                  <a:stretch>
                    <a:fillRect/>
                  </a:stretch>
                </pic:blipFill>
                <pic:spPr>
                  <a:xfrm>
                    <a:off x="0" y="0"/>
                    <a:ext cx="2246400" cy="356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B7FE" w14:textId="697F2F4D" w:rsidR="008057AB" w:rsidRDefault="00487E63">
    <w:pPr>
      <w:pStyle w:val="Footer"/>
    </w:pPr>
    <w:r>
      <w:rPr>
        <w:noProof/>
      </w:rPr>
      <mc:AlternateContent>
        <mc:Choice Requires="wps">
          <w:drawing>
            <wp:anchor distT="0" distB="0" distL="114300" distR="114300" simplePos="0" relativeHeight="251667456" behindDoc="0" locked="0" layoutInCell="1" allowOverlap="1" wp14:anchorId="4DC583DE" wp14:editId="139674AD">
              <wp:simplePos x="0" y="0"/>
              <wp:positionH relativeFrom="margin">
                <wp:align>left</wp:align>
              </wp:positionH>
              <wp:positionV relativeFrom="paragraph">
                <wp:posOffset>115570</wp:posOffset>
              </wp:positionV>
              <wp:extent cx="6932930" cy="337185"/>
              <wp:effectExtent l="0" t="0" r="0" b="5715"/>
              <wp:wrapNone/>
              <wp:docPr id="1425698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3293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D777F" w14:textId="44961FA8" w:rsidR="008057AB" w:rsidRDefault="00487E63" w:rsidP="00487E63">
                          <w:pPr>
                            <w:jc w:val="center"/>
                            <w:rPr>
                              <w:b/>
                              <w:bCs/>
                              <w:color w:val="FFFFFF"/>
                            </w:rPr>
                          </w:pPr>
                          <w:r>
                            <w:rPr>
                              <w:b/>
                              <w:bCs/>
                              <w:color w:val="FFFFFF"/>
                            </w:rPr>
                            <w:t xml:space="preserve">We are Collaborative, Accountable, </w:t>
                          </w:r>
                          <w:r w:rsidR="00C70FEA">
                            <w:rPr>
                              <w:b/>
                              <w:bCs/>
                              <w:color w:val="FFFFFF"/>
                            </w:rPr>
                            <w:t>Respectful,</w:t>
                          </w:r>
                          <w:r>
                            <w:rPr>
                              <w:b/>
                              <w:bCs/>
                              <w:color w:val="FFFFFF"/>
                            </w:rPr>
                            <w:t xml:space="preserve"> and focussed on Excellence.</w:t>
                          </w:r>
                        </w:p>
                        <w:p w14:paraId="1962A3FF" w14:textId="77777777" w:rsidR="00487E63" w:rsidRPr="009C2E51" w:rsidRDefault="00487E63" w:rsidP="00487E63">
                          <w:pPr>
                            <w:jc w:val="center"/>
                            <w:rPr>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4DC583DE">
              <v:stroke joinstyle="miter"/>
              <v:path gradientshapeok="t" o:connecttype="rect"/>
            </v:shapetype>
            <v:shape id="Text Box 2" style="position:absolute;margin-left:0;margin-top:9.1pt;width:545.9pt;height:26.5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">
              <v:path arrowok="t"/>
              <v:textbox>
                <w:txbxContent>
                  <w:p w:rsidR="008057AB" w:rsidP="00487E63" w:rsidRDefault="00487E63" w14:paraId="1B3D777F" w14:textId="44961FA8">
                    <w:pPr>
                      <w:jc w:val="center"/>
                      <w:rPr>
                        <w:b/>
                        <w:bCs/>
                        <w:color w:val="FFFFFF"/>
                      </w:rPr>
                    </w:pPr>
                    <w:r>
                      <w:rPr>
                        <w:b/>
                        <w:bCs/>
                        <w:color w:val="FFFFFF"/>
                      </w:rPr>
                      <w:t xml:space="preserve">We are Collaborative, Accountable, </w:t>
                    </w:r>
                    <w:r w:rsidR="00C70FEA">
                      <w:rPr>
                        <w:b/>
                        <w:bCs/>
                        <w:color w:val="FFFFFF"/>
                      </w:rPr>
                      <w:t>Respectful,</w:t>
                    </w:r>
                    <w:r>
                      <w:rPr>
                        <w:b/>
                        <w:bCs/>
                        <w:color w:val="FFFFFF"/>
                      </w:rPr>
                      <w:t xml:space="preserve"> and focussed on Excellence.</w:t>
                    </w:r>
                  </w:p>
                  <w:p w:rsidRPr="009C2E51" w:rsidR="00487E63" w:rsidP="00487E63" w:rsidRDefault="00487E63" w14:paraId="1962A3FF" w14:textId="77777777">
                    <w:pPr>
                      <w:jc w:val="center"/>
                      <w:rPr>
                        <w:color w:val="FFFFFF"/>
                      </w:rPr>
                    </w:pPr>
                  </w:p>
                </w:txbxContent>
              </v:textbox>
              <w10:wrap anchorx="margin"/>
            </v:shape>
          </w:pict>
        </mc:Fallback>
      </mc:AlternateContent>
    </w:r>
    <w:r w:rsidR="008057AB">
      <w:rPr>
        <w:noProof/>
      </w:rPr>
      <w:drawing>
        <wp:anchor distT="0" distB="0" distL="114300" distR="114300" simplePos="0" relativeHeight="251668480" behindDoc="1" locked="0" layoutInCell="1" allowOverlap="1" wp14:anchorId="390D1A1B" wp14:editId="547D904D">
          <wp:simplePos x="0" y="0"/>
          <wp:positionH relativeFrom="column">
            <wp:posOffset>-503555</wp:posOffset>
          </wp:positionH>
          <wp:positionV relativeFrom="paragraph">
            <wp:posOffset>69215</wp:posOffset>
          </wp:positionV>
          <wp:extent cx="7336790" cy="359410"/>
          <wp:effectExtent l="0" t="0" r="3810" b="0"/>
          <wp:wrapNone/>
          <wp:docPr id="1766118235" name="Picture 176611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91729" name="Picture 973591729"/>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3867D" w14:textId="77777777" w:rsidR="003620C1" w:rsidRDefault="003620C1" w:rsidP="00EF7C1F">
      <w:pPr>
        <w:spacing w:after="0" w:line="240" w:lineRule="auto"/>
      </w:pPr>
      <w:r>
        <w:separator/>
      </w:r>
    </w:p>
  </w:footnote>
  <w:footnote w:type="continuationSeparator" w:id="0">
    <w:p w14:paraId="3307416B" w14:textId="77777777" w:rsidR="003620C1" w:rsidRDefault="003620C1" w:rsidP="00EF7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ED6A" w14:textId="14CFC909" w:rsidR="00EF7C1F" w:rsidRDefault="0007525F">
    <w:pPr>
      <w:pStyle w:val="Header"/>
    </w:pPr>
    <w:r w:rsidRPr="006A0474">
      <w:rPr>
        <w:noProof/>
      </w:rPr>
      <w:drawing>
        <wp:anchor distT="0" distB="0" distL="114300" distR="114300" simplePos="0" relativeHeight="251675648" behindDoc="0" locked="0" layoutInCell="1" allowOverlap="1" wp14:anchorId="02601D97" wp14:editId="0DEAF6FE">
          <wp:simplePos x="0" y="0"/>
          <wp:positionH relativeFrom="margin">
            <wp:posOffset>-418165</wp:posOffset>
          </wp:positionH>
          <wp:positionV relativeFrom="paragraph">
            <wp:posOffset>-260434</wp:posOffset>
          </wp:positionV>
          <wp:extent cx="667021" cy="681487"/>
          <wp:effectExtent l="0" t="0" r="0" b="4445"/>
          <wp:wrapNone/>
          <wp:docPr id="1647300694" name="Picture 2" descr="A circular blue sign with multicolo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07832" name="Picture 2" descr="A circular blue sign with multicolo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058" cy="684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C1F">
      <w:tab/>
    </w:r>
    <w:r w:rsidR="00EF7C1F">
      <w:tab/>
    </w:r>
    <w:r w:rsidR="00EF7C1F">
      <w:tab/>
    </w:r>
    <w:r w:rsidR="00EF7C1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DFB3" w14:textId="1C5568C2" w:rsidR="008057AB" w:rsidRDefault="00E06F92">
    <w:pPr>
      <w:pStyle w:val="Header"/>
    </w:pPr>
    <w:r w:rsidRPr="006A0474">
      <w:rPr>
        <w:noProof/>
      </w:rPr>
      <w:drawing>
        <wp:anchor distT="0" distB="0" distL="114300" distR="114300" simplePos="0" relativeHeight="251673600" behindDoc="0" locked="0" layoutInCell="1" allowOverlap="1" wp14:anchorId="5B72FF6B" wp14:editId="08590ACA">
          <wp:simplePos x="0" y="0"/>
          <wp:positionH relativeFrom="margin">
            <wp:posOffset>-323850</wp:posOffset>
          </wp:positionH>
          <wp:positionV relativeFrom="paragraph">
            <wp:posOffset>-269240</wp:posOffset>
          </wp:positionV>
          <wp:extent cx="790575" cy="807720"/>
          <wp:effectExtent l="0" t="0" r="9525" b="0"/>
          <wp:wrapNone/>
          <wp:docPr id="2140707832" name="Picture 2" descr="A circular blue sign with multicolo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07832" name="Picture 2" descr="A circular blue sign with multicolo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14543422" wp14:editId="13A09BE4">
          <wp:simplePos x="0" y="0"/>
          <wp:positionH relativeFrom="column">
            <wp:posOffset>4499610</wp:posOffset>
          </wp:positionH>
          <wp:positionV relativeFrom="paragraph">
            <wp:posOffset>-95250</wp:posOffset>
          </wp:positionV>
          <wp:extent cx="1871345" cy="450850"/>
          <wp:effectExtent l="0" t="0" r="0" b="6350"/>
          <wp:wrapNone/>
          <wp:docPr id="105938697" name="Picture 10593869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8697" name="Picture 105938697" descr="A close-up of a logo&#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B27"/>
    <w:multiLevelType w:val="hybridMultilevel"/>
    <w:tmpl w:val="07E2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B7BB3"/>
    <w:multiLevelType w:val="hybridMultilevel"/>
    <w:tmpl w:val="B1EC5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F574"/>
    <w:multiLevelType w:val="hybridMultilevel"/>
    <w:tmpl w:val="AEE6366A"/>
    <w:lvl w:ilvl="0" w:tplc="D2128166">
      <w:start w:val="1"/>
      <w:numFmt w:val="bullet"/>
      <w:lvlText w:val=""/>
      <w:lvlJc w:val="left"/>
      <w:pPr>
        <w:ind w:left="720" w:hanging="360"/>
      </w:pPr>
      <w:rPr>
        <w:rFonts w:ascii="Symbol" w:hAnsi="Symbol" w:hint="default"/>
      </w:rPr>
    </w:lvl>
    <w:lvl w:ilvl="1" w:tplc="AFF850AE">
      <w:start w:val="1"/>
      <w:numFmt w:val="bullet"/>
      <w:lvlText w:val="o"/>
      <w:lvlJc w:val="left"/>
      <w:pPr>
        <w:ind w:left="1440" w:hanging="360"/>
      </w:pPr>
      <w:rPr>
        <w:rFonts w:ascii="Courier New" w:hAnsi="Courier New" w:hint="default"/>
      </w:rPr>
    </w:lvl>
    <w:lvl w:ilvl="2" w:tplc="9EE65012">
      <w:start w:val="1"/>
      <w:numFmt w:val="bullet"/>
      <w:lvlText w:val=""/>
      <w:lvlJc w:val="left"/>
      <w:pPr>
        <w:ind w:left="2160" w:hanging="360"/>
      </w:pPr>
      <w:rPr>
        <w:rFonts w:ascii="Wingdings" w:hAnsi="Wingdings" w:hint="default"/>
      </w:rPr>
    </w:lvl>
    <w:lvl w:ilvl="3" w:tplc="1A489768">
      <w:start w:val="1"/>
      <w:numFmt w:val="bullet"/>
      <w:lvlText w:val=""/>
      <w:lvlJc w:val="left"/>
      <w:pPr>
        <w:ind w:left="2880" w:hanging="360"/>
      </w:pPr>
      <w:rPr>
        <w:rFonts w:ascii="Symbol" w:hAnsi="Symbol" w:hint="default"/>
      </w:rPr>
    </w:lvl>
    <w:lvl w:ilvl="4" w:tplc="F4D89890">
      <w:start w:val="1"/>
      <w:numFmt w:val="bullet"/>
      <w:lvlText w:val="o"/>
      <w:lvlJc w:val="left"/>
      <w:pPr>
        <w:ind w:left="3600" w:hanging="360"/>
      </w:pPr>
      <w:rPr>
        <w:rFonts w:ascii="Courier New" w:hAnsi="Courier New" w:hint="default"/>
      </w:rPr>
    </w:lvl>
    <w:lvl w:ilvl="5" w:tplc="453EE294">
      <w:start w:val="1"/>
      <w:numFmt w:val="bullet"/>
      <w:lvlText w:val=""/>
      <w:lvlJc w:val="left"/>
      <w:pPr>
        <w:ind w:left="4320" w:hanging="360"/>
      </w:pPr>
      <w:rPr>
        <w:rFonts w:ascii="Wingdings" w:hAnsi="Wingdings" w:hint="default"/>
      </w:rPr>
    </w:lvl>
    <w:lvl w:ilvl="6" w:tplc="E78EF65C">
      <w:start w:val="1"/>
      <w:numFmt w:val="bullet"/>
      <w:lvlText w:val=""/>
      <w:lvlJc w:val="left"/>
      <w:pPr>
        <w:ind w:left="5040" w:hanging="360"/>
      </w:pPr>
      <w:rPr>
        <w:rFonts w:ascii="Symbol" w:hAnsi="Symbol" w:hint="default"/>
      </w:rPr>
    </w:lvl>
    <w:lvl w:ilvl="7" w:tplc="DCFA0F98">
      <w:start w:val="1"/>
      <w:numFmt w:val="bullet"/>
      <w:lvlText w:val="o"/>
      <w:lvlJc w:val="left"/>
      <w:pPr>
        <w:ind w:left="5760" w:hanging="360"/>
      </w:pPr>
      <w:rPr>
        <w:rFonts w:ascii="Courier New" w:hAnsi="Courier New" w:hint="default"/>
      </w:rPr>
    </w:lvl>
    <w:lvl w:ilvl="8" w:tplc="9AF88E66">
      <w:start w:val="1"/>
      <w:numFmt w:val="bullet"/>
      <w:lvlText w:val=""/>
      <w:lvlJc w:val="left"/>
      <w:pPr>
        <w:ind w:left="6480" w:hanging="360"/>
      </w:pPr>
      <w:rPr>
        <w:rFonts w:ascii="Wingdings" w:hAnsi="Wingdings" w:hint="default"/>
      </w:rPr>
    </w:lvl>
  </w:abstractNum>
  <w:abstractNum w:abstractNumId="3" w15:restartNumberingAfterBreak="0">
    <w:nsid w:val="1B0AAE44"/>
    <w:multiLevelType w:val="hybridMultilevel"/>
    <w:tmpl w:val="04E888D0"/>
    <w:lvl w:ilvl="0" w:tplc="357E772E">
      <w:start w:val="1"/>
      <w:numFmt w:val="bullet"/>
      <w:lvlText w:val=""/>
      <w:lvlJc w:val="left"/>
      <w:pPr>
        <w:ind w:left="720" w:hanging="360"/>
      </w:pPr>
      <w:rPr>
        <w:rFonts w:ascii="Symbol" w:hAnsi="Symbol" w:hint="default"/>
      </w:rPr>
    </w:lvl>
    <w:lvl w:ilvl="1" w:tplc="8C2CED86">
      <w:start w:val="1"/>
      <w:numFmt w:val="bullet"/>
      <w:lvlText w:val="o"/>
      <w:lvlJc w:val="left"/>
      <w:pPr>
        <w:ind w:left="1440" w:hanging="360"/>
      </w:pPr>
      <w:rPr>
        <w:rFonts w:ascii="Courier New" w:hAnsi="Courier New" w:hint="default"/>
      </w:rPr>
    </w:lvl>
    <w:lvl w:ilvl="2" w:tplc="CCE8562A">
      <w:start w:val="1"/>
      <w:numFmt w:val="bullet"/>
      <w:lvlText w:val=""/>
      <w:lvlJc w:val="left"/>
      <w:pPr>
        <w:ind w:left="2160" w:hanging="360"/>
      </w:pPr>
      <w:rPr>
        <w:rFonts w:ascii="Wingdings" w:hAnsi="Wingdings" w:hint="default"/>
      </w:rPr>
    </w:lvl>
    <w:lvl w:ilvl="3" w:tplc="F3EE934E">
      <w:start w:val="1"/>
      <w:numFmt w:val="bullet"/>
      <w:lvlText w:val=""/>
      <w:lvlJc w:val="left"/>
      <w:pPr>
        <w:ind w:left="2880" w:hanging="360"/>
      </w:pPr>
      <w:rPr>
        <w:rFonts w:ascii="Symbol" w:hAnsi="Symbol" w:hint="default"/>
      </w:rPr>
    </w:lvl>
    <w:lvl w:ilvl="4" w:tplc="7AD257E8">
      <w:start w:val="1"/>
      <w:numFmt w:val="bullet"/>
      <w:lvlText w:val="o"/>
      <w:lvlJc w:val="left"/>
      <w:pPr>
        <w:ind w:left="3600" w:hanging="360"/>
      </w:pPr>
      <w:rPr>
        <w:rFonts w:ascii="Courier New" w:hAnsi="Courier New" w:hint="default"/>
      </w:rPr>
    </w:lvl>
    <w:lvl w:ilvl="5" w:tplc="C270BBE4">
      <w:start w:val="1"/>
      <w:numFmt w:val="bullet"/>
      <w:lvlText w:val=""/>
      <w:lvlJc w:val="left"/>
      <w:pPr>
        <w:ind w:left="4320" w:hanging="360"/>
      </w:pPr>
      <w:rPr>
        <w:rFonts w:ascii="Wingdings" w:hAnsi="Wingdings" w:hint="default"/>
      </w:rPr>
    </w:lvl>
    <w:lvl w:ilvl="6" w:tplc="B2C2611C">
      <w:start w:val="1"/>
      <w:numFmt w:val="bullet"/>
      <w:lvlText w:val=""/>
      <w:lvlJc w:val="left"/>
      <w:pPr>
        <w:ind w:left="5040" w:hanging="360"/>
      </w:pPr>
      <w:rPr>
        <w:rFonts w:ascii="Symbol" w:hAnsi="Symbol" w:hint="default"/>
      </w:rPr>
    </w:lvl>
    <w:lvl w:ilvl="7" w:tplc="F4B6ABC4">
      <w:start w:val="1"/>
      <w:numFmt w:val="bullet"/>
      <w:lvlText w:val="o"/>
      <w:lvlJc w:val="left"/>
      <w:pPr>
        <w:ind w:left="5760" w:hanging="360"/>
      </w:pPr>
      <w:rPr>
        <w:rFonts w:ascii="Courier New" w:hAnsi="Courier New" w:hint="default"/>
      </w:rPr>
    </w:lvl>
    <w:lvl w:ilvl="8" w:tplc="051C4808">
      <w:start w:val="1"/>
      <w:numFmt w:val="bullet"/>
      <w:lvlText w:val=""/>
      <w:lvlJc w:val="left"/>
      <w:pPr>
        <w:ind w:left="6480" w:hanging="360"/>
      </w:pPr>
      <w:rPr>
        <w:rFonts w:ascii="Wingdings" w:hAnsi="Wingdings" w:hint="default"/>
      </w:rPr>
    </w:lvl>
  </w:abstractNum>
  <w:abstractNum w:abstractNumId="4" w15:restartNumberingAfterBreak="0">
    <w:nsid w:val="1E303287"/>
    <w:multiLevelType w:val="hybridMultilevel"/>
    <w:tmpl w:val="114A9024"/>
    <w:lvl w:ilvl="0" w:tplc="24D8ED10">
      <w:start w:val="1"/>
      <w:numFmt w:val="bullet"/>
      <w:lvlText w:val=""/>
      <w:lvlJc w:val="left"/>
      <w:pPr>
        <w:ind w:left="720" w:hanging="360"/>
      </w:pPr>
      <w:rPr>
        <w:rFonts w:ascii="Symbol" w:hAnsi="Symbol" w:hint="default"/>
      </w:rPr>
    </w:lvl>
    <w:lvl w:ilvl="1" w:tplc="31A010E6">
      <w:start w:val="1"/>
      <w:numFmt w:val="bullet"/>
      <w:lvlText w:val="o"/>
      <w:lvlJc w:val="left"/>
      <w:pPr>
        <w:ind w:left="1440" w:hanging="360"/>
      </w:pPr>
      <w:rPr>
        <w:rFonts w:ascii="Courier New" w:hAnsi="Courier New" w:hint="default"/>
      </w:rPr>
    </w:lvl>
    <w:lvl w:ilvl="2" w:tplc="C8FE307E">
      <w:start w:val="1"/>
      <w:numFmt w:val="bullet"/>
      <w:lvlText w:val=""/>
      <w:lvlJc w:val="left"/>
      <w:pPr>
        <w:ind w:left="2160" w:hanging="360"/>
      </w:pPr>
      <w:rPr>
        <w:rFonts w:ascii="Wingdings" w:hAnsi="Wingdings" w:hint="default"/>
      </w:rPr>
    </w:lvl>
    <w:lvl w:ilvl="3" w:tplc="D2DE3DC4">
      <w:start w:val="1"/>
      <w:numFmt w:val="bullet"/>
      <w:lvlText w:val=""/>
      <w:lvlJc w:val="left"/>
      <w:pPr>
        <w:ind w:left="2880" w:hanging="360"/>
      </w:pPr>
      <w:rPr>
        <w:rFonts w:ascii="Symbol" w:hAnsi="Symbol" w:hint="default"/>
      </w:rPr>
    </w:lvl>
    <w:lvl w:ilvl="4" w:tplc="DFC8B394">
      <w:start w:val="1"/>
      <w:numFmt w:val="bullet"/>
      <w:lvlText w:val="o"/>
      <w:lvlJc w:val="left"/>
      <w:pPr>
        <w:ind w:left="3600" w:hanging="360"/>
      </w:pPr>
      <w:rPr>
        <w:rFonts w:ascii="Courier New" w:hAnsi="Courier New" w:hint="default"/>
      </w:rPr>
    </w:lvl>
    <w:lvl w:ilvl="5" w:tplc="B204E4D4">
      <w:start w:val="1"/>
      <w:numFmt w:val="bullet"/>
      <w:lvlText w:val=""/>
      <w:lvlJc w:val="left"/>
      <w:pPr>
        <w:ind w:left="4320" w:hanging="360"/>
      </w:pPr>
      <w:rPr>
        <w:rFonts w:ascii="Wingdings" w:hAnsi="Wingdings" w:hint="default"/>
      </w:rPr>
    </w:lvl>
    <w:lvl w:ilvl="6" w:tplc="33A25730">
      <w:start w:val="1"/>
      <w:numFmt w:val="bullet"/>
      <w:lvlText w:val=""/>
      <w:lvlJc w:val="left"/>
      <w:pPr>
        <w:ind w:left="5040" w:hanging="360"/>
      </w:pPr>
      <w:rPr>
        <w:rFonts w:ascii="Symbol" w:hAnsi="Symbol" w:hint="default"/>
      </w:rPr>
    </w:lvl>
    <w:lvl w:ilvl="7" w:tplc="2F6A6CC2">
      <w:start w:val="1"/>
      <w:numFmt w:val="bullet"/>
      <w:lvlText w:val="o"/>
      <w:lvlJc w:val="left"/>
      <w:pPr>
        <w:ind w:left="5760" w:hanging="360"/>
      </w:pPr>
      <w:rPr>
        <w:rFonts w:ascii="Courier New" w:hAnsi="Courier New" w:hint="default"/>
      </w:rPr>
    </w:lvl>
    <w:lvl w:ilvl="8" w:tplc="B6D6BE9E">
      <w:start w:val="1"/>
      <w:numFmt w:val="bullet"/>
      <w:lvlText w:val=""/>
      <w:lvlJc w:val="left"/>
      <w:pPr>
        <w:ind w:left="6480" w:hanging="360"/>
      </w:pPr>
      <w:rPr>
        <w:rFonts w:ascii="Wingdings" w:hAnsi="Wingdings" w:hint="default"/>
      </w:rPr>
    </w:lvl>
  </w:abstractNum>
  <w:abstractNum w:abstractNumId="5" w15:restartNumberingAfterBreak="0">
    <w:nsid w:val="2AD47ABC"/>
    <w:multiLevelType w:val="hybridMultilevel"/>
    <w:tmpl w:val="17FEF1B4"/>
    <w:lvl w:ilvl="0" w:tplc="07B28D00">
      <w:start w:val="1"/>
      <w:numFmt w:val="bullet"/>
      <w:lvlText w:val=""/>
      <w:lvlJc w:val="left"/>
      <w:pPr>
        <w:ind w:left="720" w:hanging="360"/>
      </w:pPr>
      <w:rPr>
        <w:rFonts w:ascii="Symbol" w:hAnsi="Symbol" w:hint="default"/>
      </w:rPr>
    </w:lvl>
    <w:lvl w:ilvl="1" w:tplc="BF0CDB38">
      <w:start w:val="1"/>
      <w:numFmt w:val="bullet"/>
      <w:lvlText w:val="o"/>
      <w:lvlJc w:val="left"/>
      <w:pPr>
        <w:ind w:left="1440" w:hanging="360"/>
      </w:pPr>
      <w:rPr>
        <w:rFonts w:ascii="Courier New" w:hAnsi="Courier New" w:hint="default"/>
      </w:rPr>
    </w:lvl>
    <w:lvl w:ilvl="2" w:tplc="AE1007C8">
      <w:start w:val="1"/>
      <w:numFmt w:val="bullet"/>
      <w:lvlText w:val=""/>
      <w:lvlJc w:val="left"/>
      <w:pPr>
        <w:ind w:left="2160" w:hanging="360"/>
      </w:pPr>
      <w:rPr>
        <w:rFonts w:ascii="Wingdings" w:hAnsi="Wingdings" w:hint="default"/>
      </w:rPr>
    </w:lvl>
    <w:lvl w:ilvl="3" w:tplc="CD688C76">
      <w:start w:val="1"/>
      <w:numFmt w:val="bullet"/>
      <w:lvlText w:val=""/>
      <w:lvlJc w:val="left"/>
      <w:pPr>
        <w:ind w:left="2880" w:hanging="360"/>
      </w:pPr>
      <w:rPr>
        <w:rFonts w:ascii="Symbol" w:hAnsi="Symbol" w:hint="default"/>
      </w:rPr>
    </w:lvl>
    <w:lvl w:ilvl="4" w:tplc="20D258F0">
      <w:start w:val="1"/>
      <w:numFmt w:val="bullet"/>
      <w:lvlText w:val="o"/>
      <w:lvlJc w:val="left"/>
      <w:pPr>
        <w:ind w:left="3600" w:hanging="360"/>
      </w:pPr>
      <w:rPr>
        <w:rFonts w:ascii="Courier New" w:hAnsi="Courier New" w:hint="default"/>
      </w:rPr>
    </w:lvl>
    <w:lvl w:ilvl="5" w:tplc="73143760">
      <w:start w:val="1"/>
      <w:numFmt w:val="bullet"/>
      <w:lvlText w:val=""/>
      <w:lvlJc w:val="left"/>
      <w:pPr>
        <w:ind w:left="4320" w:hanging="360"/>
      </w:pPr>
      <w:rPr>
        <w:rFonts w:ascii="Wingdings" w:hAnsi="Wingdings" w:hint="default"/>
      </w:rPr>
    </w:lvl>
    <w:lvl w:ilvl="6" w:tplc="EE1C6F76">
      <w:start w:val="1"/>
      <w:numFmt w:val="bullet"/>
      <w:lvlText w:val=""/>
      <w:lvlJc w:val="left"/>
      <w:pPr>
        <w:ind w:left="5040" w:hanging="360"/>
      </w:pPr>
      <w:rPr>
        <w:rFonts w:ascii="Symbol" w:hAnsi="Symbol" w:hint="default"/>
      </w:rPr>
    </w:lvl>
    <w:lvl w:ilvl="7" w:tplc="7E12DFAC">
      <w:start w:val="1"/>
      <w:numFmt w:val="bullet"/>
      <w:lvlText w:val="o"/>
      <w:lvlJc w:val="left"/>
      <w:pPr>
        <w:ind w:left="5760" w:hanging="360"/>
      </w:pPr>
      <w:rPr>
        <w:rFonts w:ascii="Courier New" w:hAnsi="Courier New" w:hint="default"/>
      </w:rPr>
    </w:lvl>
    <w:lvl w:ilvl="8" w:tplc="581A5896">
      <w:start w:val="1"/>
      <w:numFmt w:val="bullet"/>
      <w:lvlText w:val=""/>
      <w:lvlJc w:val="left"/>
      <w:pPr>
        <w:ind w:left="6480" w:hanging="360"/>
      </w:pPr>
      <w:rPr>
        <w:rFonts w:ascii="Wingdings" w:hAnsi="Wingdings" w:hint="default"/>
      </w:rPr>
    </w:lvl>
  </w:abstractNum>
  <w:abstractNum w:abstractNumId="6" w15:restartNumberingAfterBreak="0">
    <w:nsid w:val="2F0490C9"/>
    <w:multiLevelType w:val="hybridMultilevel"/>
    <w:tmpl w:val="16505724"/>
    <w:lvl w:ilvl="0" w:tplc="557C002E">
      <w:start w:val="1"/>
      <w:numFmt w:val="bullet"/>
      <w:lvlText w:val=""/>
      <w:lvlJc w:val="left"/>
      <w:pPr>
        <w:ind w:left="720" w:hanging="360"/>
      </w:pPr>
      <w:rPr>
        <w:rFonts w:ascii="Symbol" w:hAnsi="Symbol" w:hint="default"/>
      </w:rPr>
    </w:lvl>
    <w:lvl w:ilvl="1" w:tplc="43CC631E">
      <w:start w:val="1"/>
      <w:numFmt w:val="bullet"/>
      <w:lvlText w:val="o"/>
      <w:lvlJc w:val="left"/>
      <w:pPr>
        <w:ind w:left="1440" w:hanging="360"/>
      </w:pPr>
      <w:rPr>
        <w:rFonts w:ascii="Courier New" w:hAnsi="Courier New" w:hint="default"/>
      </w:rPr>
    </w:lvl>
    <w:lvl w:ilvl="2" w:tplc="035E6AE0">
      <w:start w:val="1"/>
      <w:numFmt w:val="bullet"/>
      <w:lvlText w:val=""/>
      <w:lvlJc w:val="left"/>
      <w:pPr>
        <w:ind w:left="2160" w:hanging="360"/>
      </w:pPr>
      <w:rPr>
        <w:rFonts w:ascii="Wingdings" w:hAnsi="Wingdings" w:hint="default"/>
      </w:rPr>
    </w:lvl>
    <w:lvl w:ilvl="3" w:tplc="AA2E58C8">
      <w:start w:val="1"/>
      <w:numFmt w:val="bullet"/>
      <w:lvlText w:val=""/>
      <w:lvlJc w:val="left"/>
      <w:pPr>
        <w:ind w:left="2880" w:hanging="360"/>
      </w:pPr>
      <w:rPr>
        <w:rFonts w:ascii="Symbol" w:hAnsi="Symbol" w:hint="default"/>
      </w:rPr>
    </w:lvl>
    <w:lvl w:ilvl="4" w:tplc="6D40B78A">
      <w:start w:val="1"/>
      <w:numFmt w:val="bullet"/>
      <w:lvlText w:val="o"/>
      <w:lvlJc w:val="left"/>
      <w:pPr>
        <w:ind w:left="3600" w:hanging="360"/>
      </w:pPr>
      <w:rPr>
        <w:rFonts w:ascii="Courier New" w:hAnsi="Courier New" w:hint="default"/>
      </w:rPr>
    </w:lvl>
    <w:lvl w:ilvl="5" w:tplc="C92664BA">
      <w:start w:val="1"/>
      <w:numFmt w:val="bullet"/>
      <w:lvlText w:val=""/>
      <w:lvlJc w:val="left"/>
      <w:pPr>
        <w:ind w:left="4320" w:hanging="360"/>
      </w:pPr>
      <w:rPr>
        <w:rFonts w:ascii="Wingdings" w:hAnsi="Wingdings" w:hint="default"/>
      </w:rPr>
    </w:lvl>
    <w:lvl w:ilvl="6" w:tplc="979EED9A">
      <w:start w:val="1"/>
      <w:numFmt w:val="bullet"/>
      <w:lvlText w:val=""/>
      <w:lvlJc w:val="left"/>
      <w:pPr>
        <w:ind w:left="5040" w:hanging="360"/>
      </w:pPr>
      <w:rPr>
        <w:rFonts w:ascii="Symbol" w:hAnsi="Symbol" w:hint="default"/>
      </w:rPr>
    </w:lvl>
    <w:lvl w:ilvl="7" w:tplc="E75C3622">
      <w:start w:val="1"/>
      <w:numFmt w:val="bullet"/>
      <w:lvlText w:val="o"/>
      <w:lvlJc w:val="left"/>
      <w:pPr>
        <w:ind w:left="5760" w:hanging="360"/>
      </w:pPr>
      <w:rPr>
        <w:rFonts w:ascii="Courier New" w:hAnsi="Courier New" w:hint="default"/>
      </w:rPr>
    </w:lvl>
    <w:lvl w:ilvl="8" w:tplc="35C2C584">
      <w:start w:val="1"/>
      <w:numFmt w:val="bullet"/>
      <w:lvlText w:val=""/>
      <w:lvlJc w:val="left"/>
      <w:pPr>
        <w:ind w:left="6480" w:hanging="360"/>
      </w:pPr>
      <w:rPr>
        <w:rFonts w:ascii="Wingdings" w:hAnsi="Wingdings" w:hint="default"/>
      </w:rPr>
    </w:lvl>
  </w:abstractNum>
  <w:abstractNum w:abstractNumId="7" w15:restartNumberingAfterBreak="0">
    <w:nsid w:val="3052784C"/>
    <w:multiLevelType w:val="hybridMultilevel"/>
    <w:tmpl w:val="787CA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1893C"/>
    <w:multiLevelType w:val="hybridMultilevel"/>
    <w:tmpl w:val="696E067A"/>
    <w:lvl w:ilvl="0" w:tplc="D504A452">
      <w:start w:val="1"/>
      <w:numFmt w:val="bullet"/>
      <w:lvlText w:val=""/>
      <w:lvlJc w:val="left"/>
      <w:pPr>
        <w:ind w:left="720" w:hanging="360"/>
      </w:pPr>
      <w:rPr>
        <w:rFonts w:ascii="Symbol" w:hAnsi="Symbol" w:hint="default"/>
      </w:rPr>
    </w:lvl>
    <w:lvl w:ilvl="1" w:tplc="4C6C61CC">
      <w:start w:val="1"/>
      <w:numFmt w:val="bullet"/>
      <w:lvlText w:val="o"/>
      <w:lvlJc w:val="left"/>
      <w:pPr>
        <w:ind w:left="1440" w:hanging="360"/>
      </w:pPr>
      <w:rPr>
        <w:rFonts w:ascii="Symbol" w:hAnsi="Symbol" w:hint="default"/>
      </w:rPr>
    </w:lvl>
    <w:lvl w:ilvl="2" w:tplc="2CC84642">
      <w:start w:val="1"/>
      <w:numFmt w:val="bullet"/>
      <w:lvlText w:val=""/>
      <w:lvlJc w:val="left"/>
      <w:pPr>
        <w:ind w:left="2160" w:hanging="360"/>
      </w:pPr>
      <w:rPr>
        <w:rFonts w:ascii="Wingdings" w:hAnsi="Wingdings" w:hint="default"/>
      </w:rPr>
    </w:lvl>
    <w:lvl w:ilvl="3" w:tplc="D12C3EA6">
      <w:start w:val="1"/>
      <w:numFmt w:val="bullet"/>
      <w:lvlText w:val=""/>
      <w:lvlJc w:val="left"/>
      <w:pPr>
        <w:ind w:left="2880" w:hanging="360"/>
      </w:pPr>
      <w:rPr>
        <w:rFonts w:ascii="Symbol" w:hAnsi="Symbol" w:hint="default"/>
      </w:rPr>
    </w:lvl>
    <w:lvl w:ilvl="4" w:tplc="F2044D4C">
      <w:start w:val="1"/>
      <w:numFmt w:val="bullet"/>
      <w:lvlText w:val="o"/>
      <w:lvlJc w:val="left"/>
      <w:pPr>
        <w:ind w:left="3600" w:hanging="360"/>
      </w:pPr>
      <w:rPr>
        <w:rFonts w:ascii="Courier New" w:hAnsi="Courier New" w:hint="default"/>
      </w:rPr>
    </w:lvl>
    <w:lvl w:ilvl="5" w:tplc="B5D0848E">
      <w:start w:val="1"/>
      <w:numFmt w:val="bullet"/>
      <w:lvlText w:val=""/>
      <w:lvlJc w:val="left"/>
      <w:pPr>
        <w:ind w:left="4320" w:hanging="360"/>
      </w:pPr>
      <w:rPr>
        <w:rFonts w:ascii="Wingdings" w:hAnsi="Wingdings" w:hint="default"/>
      </w:rPr>
    </w:lvl>
    <w:lvl w:ilvl="6" w:tplc="AC469EA8">
      <w:start w:val="1"/>
      <w:numFmt w:val="bullet"/>
      <w:lvlText w:val=""/>
      <w:lvlJc w:val="left"/>
      <w:pPr>
        <w:ind w:left="5040" w:hanging="360"/>
      </w:pPr>
      <w:rPr>
        <w:rFonts w:ascii="Symbol" w:hAnsi="Symbol" w:hint="default"/>
      </w:rPr>
    </w:lvl>
    <w:lvl w:ilvl="7" w:tplc="0C321D74">
      <w:start w:val="1"/>
      <w:numFmt w:val="bullet"/>
      <w:lvlText w:val="o"/>
      <w:lvlJc w:val="left"/>
      <w:pPr>
        <w:ind w:left="5760" w:hanging="360"/>
      </w:pPr>
      <w:rPr>
        <w:rFonts w:ascii="Courier New" w:hAnsi="Courier New" w:hint="default"/>
      </w:rPr>
    </w:lvl>
    <w:lvl w:ilvl="8" w:tplc="2AA2D5B2">
      <w:start w:val="1"/>
      <w:numFmt w:val="bullet"/>
      <w:lvlText w:val=""/>
      <w:lvlJc w:val="left"/>
      <w:pPr>
        <w:ind w:left="6480" w:hanging="360"/>
      </w:pPr>
      <w:rPr>
        <w:rFonts w:ascii="Wingdings" w:hAnsi="Wingdings" w:hint="default"/>
      </w:rPr>
    </w:lvl>
  </w:abstractNum>
  <w:abstractNum w:abstractNumId="9" w15:restartNumberingAfterBreak="0">
    <w:nsid w:val="39BC331C"/>
    <w:multiLevelType w:val="hybridMultilevel"/>
    <w:tmpl w:val="C8D4F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7D4C63"/>
    <w:multiLevelType w:val="hybridMultilevel"/>
    <w:tmpl w:val="48CE8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A97B79"/>
    <w:multiLevelType w:val="hybridMultilevel"/>
    <w:tmpl w:val="2616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7A0B8"/>
    <w:multiLevelType w:val="hybridMultilevel"/>
    <w:tmpl w:val="A21A6FA4"/>
    <w:lvl w:ilvl="0" w:tplc="7C1496AC">
      <w:start w:val="1"/>
      <w:numFmt w:val="bullet"/>
      <w:lvlText w:val=""/>
      <w:lvlJc w:val="left"/>
      <w:pPr>
        <w:ind w:left="720" w:hanging="360"/>
      </w:pPr>
      <w:rPr>
        <w:rFonts w:ascii="Symbol" w:hAnsi="Symbol" w:hint="default"/>
      </w:rPr>
    </w:lvl>
    <w:lvl w:ilvl="1" w:tplc="AF840660">
      <w:start w:val="1"/>
      <w:numFmt w:val="bullet"/>
      <w:lvlText w:val="o"/>
      <w:lvlJc w:val="left"/>
      <w:pPr>
        <w:ind w:left="1440" w:hanging="360"/>
      </w:pPr>
      <w:rPr>
        <w:rFonts w:ascii="Courier New" w:hAnsi="Courier New" w:hint="default"/>
      </w:rPr>
    </w:lvl>
    <w:lvl w:ilvl="2" w:tplc="D8A6D6CA">
      <w:start w:val="1"/>
      <w:numFmt w:val="bullet"/>
      <w:lvlText w:val=""/>
      <w:lvlJc w:val="left"/>
      <w:pPr>
        <w:ind w:left="2160" w:hanging="360"/>
      </w:pPr>
      <w:rPr>
        <w:rFonts w:ascii="Wingdings" w:hAnsi="Wingdings" w:hint="default"/>
      </w:rPr>
    </w:lvl>
    <w:lvl w:ilvl="3" w:tplc="A582D630">
      <w:start w:val="1"/>
      <w:numFmt w:val="bullet"/>
      <w:lvlText w:val=""/>
      <w:lvlJc w:val="left"/>
      <w:pPr>
        <w:ind w:left="2880" w:hanging="360"/>
      </w:pPr>
      <w:rPr>
        <w:rFonts w:ascii="Symbol" w:hAnsi="Symbol" w:hint="default"/>
      </w:rPr>
    </w:lvl>
    <w:lvl w:ilvl="4" w:tplc="7AA21EDE">
      <w:start w:val="1"/>
      <w:numFmt w:val="bullet"/>
      <w:lvlText w:val="o"/>
      <w:lvlJc w:val="left"/>
      <w:pPr>
        <w:ind w:left="3600" w:hanging="360"/>
      </w:pPr>
      <w:rPr>
        <w:rFonts w:ascii="Courier New" w:hAnsi="Courier New" w:hint="default"/>
      </w:rPr>
    </w:lvl>
    <w:lvl w:ilvl="5" w:tplc="7F6A729C">
      <w:start w:val="1"/>
      <w:numFmt w:val="bullet"/>
      <w:lvlText w:val=""/>
      <w:lvlJc w:val="left"/>
      <w:pPr>
        <w:ind w:left="4320" w:hanging="360"/>
      </w:pPr>
      <w:rPr>
        <w:rFonts w:ascii="Wingdings" w:hAnsi="Wingdings" w:hint="default"/>
      </w:rPr>
    </w:lvl>
    <w:lvl w:ilvl="6" w:tplc="24C039C6">
      <w:start w:val="1"/>
      <w:numFmt w:val="bullet"/>
      <w:lvlText w:val=""/>
      <w:lvlJc w:val="left"/>
      <w:pPr>
        <w:ind w:left="5040" w:hanging="360"/>
      </w:pPr>
      <w:rPr>
        <w:rFonts w:ascii="Symbol" w:hAnsi="Symbol" w:hint="default"/>
      </w:rPr>
    </w:lvl>
    <w:lvl w:ilvl="7" w:tplc="D730CD9E">
      <w:start w:val="1"/>
      <w:numFmt w:val="bullet"/>
      <w:lvlText w:val="o"/>
      <w:lvlJc w:val="left"/>
      <w:pPr>
        <w:ind w:left="5760" w:hanging="360"/>
      </w:pPr>
      <w:rPr>
        <w:rFonts w:ascii="Courier New" w:hAnsi="Courier New" w:hint="default"/>
      </w:rPr>
    </w:lvl>
    <w:lvl w:ilvl="8" w:tplc="B6AA1C18">
      <w:start w:val="1"/>
      <w:numFmt w:val="bullet"/>
      <w:lvlText w:val=""/>
      <w:lvlJc w:val="left"/>
      <w:pPr>
        <w:ind w:left="6480" w:hanging="360"/>
      </w:pPr>
      <w:rPr>
        <w:rFonts w:ascii="Wingdings" w:hAnsi="Wingdings" w:hint="default"/>
      </w:rPr>
    </w:lvl>
  </w:abstractNum>
  <w:abstractNum w:abstractNumId="13" w15:restartNumberingAfterBreak="0">
    <w:nsid w:val="468824E9"/>
    <w:multiLevelType w:val="hybridMultilevel"/>
    <w:tmpl w:val="6BB09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23DB1"/>
    <w:multiLevelType w:val="hybridMultilevel"/>
    <w:tmpl w:val="58063670"/>
    <w:lvl w:ilvl="0" w:tplc="BC7C91C2">
      <w:start w:val="1"/>
      <w:numFmt w:val="bullet"/>
      <w:lvlText w:val=""/>
      <w:lvlJc w:val="left"/>
      <w:pPr>
        <w:ind w:left="720" w:hanging="360"/>
      </w:pPr>
      <w:rPr>
        <w:rFonts w:ascii="Symbol" w:hAnsi="Symbol" w:hint="default"/>
      </w:rPr>
    </w:lvl>
    <w:lvl w:ilvl="1" w:tplc="381034DE">
      <w:start w:val="1"/>
      <w:numFmt w:val="bullet"/>
      <w:lvlText w:val="o"/>
      <w:lvlJc w:val="left"/>
      <w:pPr>
        <w:ind w:left="1440" w:hanging="360"/>
      </w:pPr>
      <w:rPr>
        <w:rFonts w:ascii="Courier New" w:hAnsi="Courier New" w:hint="default"/>
      </w:rPr>
    </w:lvl>
    <w:lvl w:ilvl="2" w:tplc="AFCCB0B6">
      <w:start w:val="1"/>
      <w:numFmt w:val="bullet"/>
      <w:lvlText w:val=""/>
      <w:lvlJc w:val="left"/>
      <w:pPr>
        <w:ind w:left="2160" w:hanging="360"/>
      </w:pPr>
      <w:rPr>
        <w:rFonts w:ascii="Wingdings" w:hAnsi="Wingdings" w:hint="default"/>
      </w:rPr>
    </w:lvl>
    <w:lvl w:ilvl="3" w:tplc="BFC21A1C">
      <w:start w:val="1"/>
      <w:numFmt w:val="bullet"/>
      <w:lvlText w:val=""/>
      <w:lvlJc w:val="left"/>
      <w:pPr>
        <w:ind w:left="2880" w:hanging="360"/>
      </w:pPr>
      <w:rPr>
        <w:rFonts w:ascii="Symbol" w:hAnsi="Symbol" w:hint="default"/>
      </w:rPr>
    </w:lvl>
    <w:lvl w:ilvl="4" w:tplc="0EB482FC">
      <w:start w:val="1"/>
      <w:numFmt w:val="bullet"/>
      <w:lvlText w:val="o"/>
      <w:lvlJc w:val="left"/>
      <w:pPr>
        <w:ind w:left="3600" w:hanging="360"/>
      </w:pPr>
      <w:rPr>
        <w:rFonts w:ascii="Courier New" w:hAnsi="Courier New" w:hint="default"/>
      </w:rPr>
    </w:lvl>
    <w:lvl w:ilvl="5" w:tplc="A2E00554">
      <w:start w:val="1"/>
      <w:numFmt w:val="bullet"/>
      <w:lvlText w:val=""/>
      <w:lvlJc w:val="left"/>
      <w:pPr>
        <w:ind w:left="4320" w:hanging="360"/>
      </w:pPr>
      <w:rPr>
        <w:rFonts w:ascii="Wingdings" w:hAnsi="Wingdings" w:hint="default"/>
      </w:rPr>
    </w:lvl>
    <w:lvl w:ilvl="6" w:tplc="C3B0BE60">
      <w:start w:val="1"/>
      <w:numFmt w:val="bullet"/>
      <w:lvlText w:val=""/>
      <w:lvlJc w:val="left"/>
      <w:pPr>
        <w:ind w:left="5040" w:hanging="360"/>
      </w:pPr>
      <w:rPr>
        <w:rFonts w:ascii="Symbol" w:hAnsi="Symbol" w:hint="default"/>
      </w:rPr>
    </w:lvl>
    <w:lvl w:ilvl="7" w:tplc="E2B4D6CA">
      <w:start w:val="1"/>
      <w:numFmt w:val="bullet"/>
      <w:lvlText w:val="o"/>
      <w:lvlJc w:val="left"/>
      <w:pPr>
        <w:ind w:left="5760" w:hanging="360"/>
      </w:pPr>
      <w:rPr>
        <w:rFonts w:ascii="Courier New" w:hAnsi="Courier New" w:hint="default"/>
      </w:rPr>
    </w:lvl>
    <w:lvl w:ilvl="8" w:tplc="88909A90">
      <w:start w:val="1"/>
      <w:numFmt w:val="bullet"/>
      <w:lvlText w:val=""/>
      <w:lvlJc w:val="left"/>
      <w:pPr>
        <w:ind w:left="6480" w:hanging="360"/>
      </w:pPr>
      <w:rPr>
        <w:rFonts w:ascii="Wingdings" w:hAnsi="Wingdings" w:hint="default"/>
      </w:rPr>
    </w:lvl>
  </w:abstractNum>
  <w:abstractNum w:abstractNumId="15" w15:restartNumberingAfterBreak="0">
    <w:nsid w:val="495C1C7A"/>
    <w:multiLevelType w:val="hybridMultilevel"/>
    <w:tmpl w:val="6ADC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697792"/>
    <w:multiLevelType w:val="hybridMultilevel"/>
    <w:tmpl w:val="C8CA7606"/>
    <w:lvl w:ilvl="0" w:tplc="35EC0538">
      <w:start w:val="1"/>
      <w:numFmt w:val="bullet"/>
      <w:lvlText w:val=""/>
      <w:lvlJc w:val="left"/>
      <w:pPr>
        <w:ind w:left="720" w:hanging="360"/>
      </w:pPr>
      <w:rPr>
        <w:rFonts w:ascii="Symbol" w:hAnsi="Symbol" w:hint="default"/>
      </w:rPr>
    </w:lvl>
    <w:lvl w:ilvl="1" w:tplc="8A380F6A">
      <w:start w:val="1"/>
      <w:numFmt w:val="bullet"/>
      <w:lvlText w:val="o"/>
      <w:lvlJc w:val="left"/>
      <w:pPr>
        <w:ind w:left="1440" w:hanging="360"/>
      </w:pPr>
      <w:rPr>
        <w:rFonts w:ascii="Courier New" w:hAnsi="Courier New" w:hint="default"/>
      </w:rPr>
    </w:lvl>
    <w:lvl w:ilvl="2" w:tplc="D2A21654">
      <w:start w:val="1"/>
      <w:numFmt w:val="bullet"/>
      <w:lvlText w:val=""/>
      <w:lvlJc w:val="left"/>
      <w:pPr>
        <w:ind w:left="2160" w:hanging="360"/>
      </w:pPr>
      <w:rPr>
        <w:rFonts w:ascii="Wingdings" w:hAnsi="Wingdings" w:hint="default"/>
      </w:rPr>
    </w:lvl>
    <w:lvl w:ilvl="3" w:tplc="1B76DEAE">
      <w:start w:val="1"/>
      <w:numFmt w:val="bullet"/>
      <w:lvlText w:val=""/>
      <w:lvlJc w:val="left"/>
      <w:pPr>
        <w:ind w:left="2880" w:hanging="360"/>
      </w:pPr>
      <w:rPr>
        <w:rFonts w:ascii="Symbol" w:hAnsi="Symbol" w:hint="default"/>
      </w:rPr>
    </w:lvl>
    <w:lvl w:ilvl="4" w:tplc="400EAE42">
      <w:start w:val="1"/>
      <w:numFmt w:val="bullet"/>
      <w:lvlText w:val="o"/>
      <w:lvlJc w:val="left"/>
      <w:pPr>
        <w:ind w:left="3600" w:hanging="360"/>
      </w:pPr>
      <w:rPr>
        <w:rFonts w:ascii="Courier New" w:hAnsi="Courier New" w:hint="default"/>
      </w:rPr>
    </w:lvl>
    <w:lvl w:ilvl="5" w:tplc="C35888BE">
      <w:start w:val="1"/>
      <w:numFmt w:val="bullet"/>
      <w:lvlText w:val=""/>
      <w:lvlJc w:val="left"/>
      <w:pPr>
        <w:ind w:left="4320" w:hanging="360"/>
      </w:pPr>
      <w:rPr>
        <w:rFonts w:ascii="Wingdings" w:hAnsi="Wingdings" w:hint="default"/>
      </w:rPr>
    </w:lvl>
    <w:lvl w:ilvl="6" w:tplc="8668CFB6">
      <w:start w:val="1"/>
      <w:numFmt w:val="bullet"/>
      <w:lvlText w:val=""/>
      <w:lvlJc w:val="left"/>
      <w:pPr>
        <w:ind w:left="5040" w:hanging="360"/>
      </w:pPr>
      <w:rPr>
        <w:rFonts w:ascii="Symbol" w:hAnsi="Symbol" w:hint="default"/>
      </w:rPr>
    </w:lvl>
    <w:lvl w:ilvl="7" w:tplc="0D90A664">
      <w:start w:val="1"/>
      <w:numFmt w:val="bullet"/>
      <w:lvlText w:val="o"/>
      <w:lvlJc w:val="left"/>
      <w:pPr>
        <w:ind w:left="5760" w:hanging="360"/>
      </w:pPr>
      <w:rPr>
        <w:rFonts w:ascii="Courier New" w:hAnsi="Courier New" w:hint="default"/>
      </w:rPr>
    </w:lvl>
    <w:lvl w:ilvl="8" w:tplc="D3667036">
      <w:start w:val="1"/>
      <w:numFmt w:val="bullet"/>
      <w:lvlText w:val=""/>
      <w:lvlJc w:val="left"/>
      <w:pPr>
        <w:ind w:left="6480" w:hanging="360"/>
      </w:pPr>
      <w:rPr>
        <w:rFonts w:ascii="Wingdings" w:hAnsi="Wingdings" w:hint="default"/>
      </w:rPr>
    </w:lvl>
  </w:abstractNum>
  <w:abstractNum w:abstractNumId="17" w15:restartNumberingAfterBreak="0">
    <w:nsid w:val="644243DA"/>
    <w:multiLevelType w:val="hybridMultilevel"/>
    <w:tmpl w:val="9424B99C"/>
    <w:lvl w:ilvl="0" w:tplc="33AC9722">
      <w:start w:val="1"/>
      <w:numFmt w:val="bullet"/>
      <w:lvlText w:val=""/>
      <w:lvlJc w:val="left"/>
      <w:pPr>
        <w:ind w:left="720" w:hanging="360"/>
      </w:pPr>
      <w:rPr>
        <w:rFonts w:ascii="Symbol" w:hAnsi="Symbol" w:hint="default"/>
      </w:rPr>
    </w:lvl>
    <w:lvl w:ilvl="1" w:tplc="5C302C3E">
      <w:start w:val="1"/>
      <w:numFmt w:val="bullet"/>
      <w:lvlText w:val="o"/>
      <w:lvlJc w:val="left"/>
      <w:pPr>
        <w:ind w:left="1440" w:hanging="360"/>
      </w:pPr>
      <w:rPr>
        <w:rFonts w:ascii="Courier New" w:hAnsi="Courier New" w:hint="default"/>
      </w:rPr>
    </w:lvl>
    <w:lvl w:ilvl="2" w:tplc="90187322">
      <w:start w:val="1"/>
      <w:numFmt w:val="bullet"/>
      <w:lvlText w:val=""/>
      <w:lvlJc w:val="left"/>
      <w:pPr>
        <w:ind w:left="2160" w:hanging="360"/>
      </w:pPr>
      <w:rPr>
        <w:rFonts w:ascii="Wingdings" w:hAnsi="Wingdings" w:hint="default"/>
      </w:rPr>
    </w:lvl>
    <w:lvl w:ilvl="3" w:tplc="3E906CEC">
      <w:start w:val="1"/>
      <w:numFmt w:val="bullet"/>
      <w:lvlText w:val=""/>
      <w:lvlJc w:val="left"/>
      <w:pPr>
        <w:ind w:left="2880" w:hanging="360"/>
      </w:pPr>
      <w:rPr>
        <w:rFonts w:ascii="Symbol" w:hAnsi="Symbol" w:hint="default"/>
      </w:rPr>
    </w:lvl>
    <w:lvl w:ilvl="4" w:tplc="F8CEBF66">
      <w:start w:val="1"/>
      <w:numFmt w:val="bullet"/>
      <w:lvlText w:val="o"/>
      <w:lvlJc w:val="left"/>
      <w:pPr>
        <w:ind w:left="3600" w:hanging="360"/>
      </w:pPr>
      <w:rPr>
        <w:rFonts w:ascii="Courier New" w:hAnsi="Courier New" w:hint="default"/>
      </w:rPr>
    </w:lvl>
    <w:lvl w:ilvl="5" w:tplc="6478B1A2">
      <w:start w:val="1"/>
      <w:numFmt w:val="bullet"/>
      <w:lvlText w:val=""/>
      <w:lvlJc w:val="left"/>
      <w:pPr>
        <w:ind w:left="4320" w:hanging="360"/>
      </w:pPr>
      <w:rPr>
        <w:rFonts w:ascii="Wingdings" w:hAnsi="Wingdings" w:hint="default"/>
      </w:rPr>
    </w:lvl>
    <w:lvl w:ilvl="6" w:tplc="18665BA2">
      <w:start w:val="1"/>
      <w:numFmt w:val="bullet"/>
      <w:lvlText w:val=""/>
      <w:lvlJc w:val="left"/>
      <w:pPr>
        <w:ind w:left="5040" w:hanging="360"/>
      </w:pPr>
      <w:rPr>
        <w:rFonts w:ascii="Symbol" w:hAnsi="Symbol" w:hint="default"/>
      </w:rPr>
    </w:lvl>
    <w:lvl w:ilvl="7" w:tplc="CB1C6BEE">
      <w:start w:val="1"/>
      <w:numFmt w:val="bullet"/>
      <w:lvlText w:val="o"/>
      <w:lvlJc w:val="left"/>
      <w:pPr>
        <w:ind w:left="5760" w:hanging="360"/>
      </w:pPr>
      <w:rPr>
        <w:rFonts w:ascii="Courier New" w:hAnsi="Courier New" w:hint="default"/>
      </w:rPr>
    </w:lvl>
    <w:lvl w:ilvl="8" w:tplc="EF4A9C0E">
      <w:start w:val="1"/>
      <w:numFmt w:val="bullet"/>
      <w:lvlText w:val=""/>
      <w:lvlJc w:val="left"/>
      <w:pPr>
        <w:ind w:left="6480" w:hanging="360"/>
      </w:pPr>
      <w:rPr>
        <w:rFonts w:ascii="Wingdings" w:hAnsi="Wingdings" w:hint="default"/>
      </w:rPr>
    </w:lvl>
  </w:abstractNum>
  <w:abstractNum w:abstractNumId="18" w15:restartNumberingAfterBreak="0">
    <w:nsid w:val="6A964510"/>
    <w:multiLevelType w:val="hybridMultilevel"/>
    <w:tmpl w:val="7CA06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CCA49D3"/>
    <w:multiLevelType w:val="hybridMultilevel"/>
    <w:tmpl w:val="EFB2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DDDFCD"/>
    <w:multiLevelType w:val="hybridMultilevel"/>
    <w:tmpl w:val="FCFE6294"/>
    <w:lvl w:ilvl="0" w:tplc="31B42E6A">
      <w:start w:val="1"/>
      <w:numFmt w:val="bullet"/>
      <w:lvlText w:val=""/>
      <w:lvlJc w:val="left"/>
      <w:pPr>
        <w:ind w:left="720" w:hanging="360"/>
      </w:pPr>
      <w:rPr>
        <w:rFonts w:ascii="Symbol" w:hAnsi="Symbol" w:hint="default"/>
      </w:rPr>
    </w:lvl>
    <w:lvl w:ilvl="1" w:tplc="1C28A464">
      <w:start w:val="1"/>
      <w:numFmt w:val="bullet"/>
      <w:lvlText w:val="o"/>
      <w:lvlJc w:val="left"/>
      <w:pPr>
        <w:ind w:left="1440" w:hanging="360"/>
      </w:pPr>
      <w:rPr>
        <w:rFonts w:ascii="Courier New" w:hAnsi="Courier New" w:hint="default"/>
      </w:rPr>
    </w:lvl>
    <w:lvl w:ilvl="2" w:tplc="1B82CE4E">
      <w:start w:val="1"/>
      <w:numFmt w:val="bullet"/>
      <w:lvlText w:val=""/>
      <w:lvlJc w:val="left"/>
      <w:pPr>
        <w:ind w:left="2160" w:hanging="360"/>
      </w:pPr>
      <w:rPr>
        <w:rFonts w:ascii="Wingdings" w:hAnsi="Wingdings" w:hint="default"/>
      </w:rPr>
    </w:lvl>
    <w:lvl w:ilvl="3" w:tplc="4432B6DE">
      <w:start w:val="1"/>
      <w:numFmt w:val="bullet"/>
      <w:lvlText w:val=""/>
      <w:lvlJc w:val="left"/>
      <w:pPr>
        <w:ind w:left="2880" w:hanging="360"/>
      </w:pPr>
      <w:rPr>
        <w:rFonts w:ascii="Symbol" w:hAnsi="Symbol" w:hint="default"/>
      </w:rPr>
    </w:lvl>
    <w:lvl w:ilvl="4" w:tplc="E378FAA0">
      <w:start w:val="1"/>
      <w:numFmt w:val="bullet"/>
      <w:lvlText w:val="o"/>
      <w:lvlJc w:val="left"/>
      <w:pPr>
        <w:ind w:left="3600" w:hanging="360"/>
      </w:pPr>
      <w:rPr>
        <w:rFonts w:ascii="Courier New" w:hAnsi="Courier New" w:hint="default"/>
      </w:rPr>
    </w:lvl>
    <w:lvl w:ilvl="5" w:tplc="903006B6">
      <w:start w:val="1"/>
      <w:numFmt w:val="bullet"/>
      <w:lvlText w:val=""/>
      <w:lvlJc w:val="left"/>
      <w:pPr>
        <w:ind w:left="4320" w:hanging="360"/>
      </w:pPr>
      <w:rPr>
        <w:rFonts w:ascii="Wingdings" w:hAnsi="Wingdings" w:hint="default"/>
      </w:rPr>
    </w:lvl>
    <w:lvl w:ilvl="6" w:tplc="E560408A">
      <w:start w:val="1"/>
      <w:numFmt w:val="bullet"/>
      <w:lvlText w:val=""/>
      <w:lvlJc w:val="left"/>
      <w:pPr>
        <w:ind w:left="5040" w:hanging="360"/>
      </w:pPr>
      <w:rPr>
        <w:rFonts w:ascii="Symbol" w:hAnsi="Symbol" w:hint="default"/>
      </w:rPr>
    </w:lvl>
    <w:lvl w:ilvl="7" w:tplc="643A724E">
      <w:start w:val="1"/>
      <w:numFmt w:val="bullet"/>
      <w:lvlText w:val="o"/>
      <w:lvlJc w:val="left"/>
      <w:pPr>
        <w:ind w:left="5760" w:hanging="360"/>
      </w:pPr>
      <w:rPr>
        <w:rFonts w:ascii="Courier New" w:hAnsi="Courier New" w:hint="default"/>
      </w:rPr>
    </w:lvl>
    <w:lvl w:ilvl="8" w:tplc="7668E614">
      <w:start w:val="1"/>
      <w:numFmt w:val="bullet"/>
      <w:lvlText w:val=""/>
      <w:lvlJc w:val="left"/>
      <w:pPr>
        <w:ind w:left="6480" w:hanging="360"/>
      </w:pPr>
      <w:rPr>
        <w:rFonts w:ascii="Wingdings" w:hAnsi="Wingdings" w:hint="default"/>
      </w:rPr>
    </w:lvl>
  </w:abstractNum>
  <w:abstractNum w:abstractNumId="22" w15:restartNumberingAfterBreak="0">
    <w:nsid w:val="79A90BF2"/>
    <w:multiLevelType w:val="hybridMultilevel"/>
    <w:tmpl w:val="FE66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454772"/>
    <w:multiLevelType w:val="hybridMultilevel"/>
    <w:tmpl w:val="5EA8D416"/>
    <w:lvl w:ilvl="0" w:tplc="DEE6C048">
      <w:start w:val="1"/>
      <w:numFmt w:val="bullet"/>
      <w:lvlText w:val=""/>
      <w:lvlJc w:val="left"/>
      <w:pPr>
        <w:ind w:left="720" w:hanging="360"/>
      </w:pPr>
      <w:rPr>
        <w:rFonts w:ascii="Symbol" w:hAnsi="Symbol" w:hint="default"/>
      </w:rPr>
    </w:lvl>
    <w:lvl w:ilvl="1" w:tplc="2C1466F8">
      <w:start w:val="1"/>
      <w:numFmt w:val="bullet"/>
      <w:lvlText w:val="o"/>
      <w:lvlJc w:val="left"/>
      <w:pPr>
        <w:ind w:left="1440" w:hanging="360"/>
      </w:pPr>
      <w:rPr>
        <w:rFonts w:ascii="Symbol" w:hAnsi="Symbol" w:hint="default"/>
      </w:rPr>
    </w:lvl>
    <w:lvl w:ilvl="2" w:tplc="C9EAB542">
      <w:start w:val="1"/>
      <w:numFmt w:val="bullet"/>
      <w:lvlText w:val=""/>
      <w:lvlJc w:val="left"/>
      <w:pPr>
        <w:ind w:left="2160" w:hanging="360"/>
      </w:pPr>
      <w:rPr>
        <w:rFonts w:ascii="Wingdings" w:hAnsi="Wingdings" w:hint="default"/>
      </w:rPr>
    </w:lvl>
    <w:lvl w:ilvl="3" w:tplc="2C96BE7C">
      <w:start w:val="1"/>
      <w:numFmt w:val="bullet"/>
      <w:lvlText w:val=""/>
      <w:lvlJc w:val="left"/>
      <w:pPr>
        <w:ind w:left="2880" w:hanging="360"/>
      </w:pPr>
      <w:rPr>
        <w:rFonts w:ascii="Symbol" w:hAnsi="Symbol" w:hint="default"/>
      </w:rPr>
    </w:lvl>
    <w:lvl w:ilvl="4" w:tplc="4FD2901C">
      <w:start w:val="1"/>
      <w:numFmt w:val="bullet"/>
      <w:lvlText w:val="o"/>
      <w:lvlJc w:val="left"/>
      <w:pPr>
        <w:ind w:left="3600" w:hanging="360"/>
      </w:pPr>
      <w:rPr>
        <w:rFonts w:ascii="Courier New" w:hAnsi="Courier New" w:hint="default"/>
      </w:rPr>
    </w:lvl>
    <w:lvl w:ilvl="5" w:tplc="F3A00CE0">
      <w:start w:val="1"/>
      <w:numFmt w:val="bullet"/>
      <w:lvlText w:val=""/>
      <w:lvlJc w:val="left"/>
      <w:pPr>
        <w:ind w:left="4320" w:hanging="360"/>
      </w:pPr>
      <w:rPr>
        <w:rFonts w:ascii="Wingdings" w:hAnsi="Wingdings" w:hint="default"/>
      </w:rPr>
    </w:lvl>
    <w:lvl w:ilvl="6" w:tplc="2BEA27E8">
      <w:start w:val="1"/>
      <w:numFmt w:val="bullet"/>
      <w:lvlText w:val=""/>
      <w:lvlJc w:val="left"/>
      <w:pPr>
        <w:ind w:left="5040" w:hanging="360"/>
      </w:pPr>
      <w:rPr>
        <w:rFonts w:ascii="Symbol" w:hAnsi="Symbol" w:hint="default"/>
      </w:rPr>
    </w:lvl>
    <w:lvl w:ilvl="7" w:tplc="76867BA0">
      <w:start w:val="1"/>
      <w:numFmt w:val="bullet"/>
      <w:lvlText w:val="o"/>
      <w:lvlJc w:val="left"/>
      <w:pPr>
        <w:ind w:left="5760" w:hanging="360"/>
      </w:pPr>
      <w:rPr>
        <w:rFonts w:ascii="Courier New" w:hAnsi="Courier New" w:hint="default"/>
      </w:rPr>
    </w:lvl>
    <w:lvl w:ilvl="8" w:tplc="43DEE66C">
      <w:start w:val="1"/>
      <w:numFmt w:val="bullet"/>
      <w:lvlText w:val=""/>
      <w:lvlJc w:val="left"/>
      <w:pPr>
        <w:ind w:left="6480" w:hanging="360"/>
      </w:pPr>
      <w:rPr>
        <w:rFonts w:ascii="Wingdings" w:hAnsi="Wingdings" w:hint="default"/>
      </w:rPr>
    </w:lvl>
  </w:abstractNum>
  <w:abstractNum w:abstractNumId="24" w15:restartNumberingAfterBreak="0">
    <w:nsid w:val="7E7A5A5A"/>
    <w:multiLevelType w:val="hybridMultilevel"/>
    <w:tmpl w:val="E2E2A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855456"/>
    <w:multiLevelType w:val="hybridMultilevel"/>
    <w:tmpl w:val="5E1CF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0357008">
    <w:abstractNumId w:val="21"/>
  </w:num>
  <w:num w:numId="2" w16cid:durableId="1236281665">
    <w:abstractNumId w:val="16"/>
  </w:num>
  <w:num w:numId="3" w16cid:durableId="622728828">
    <w:abstractNumId w:val="14"/>
  </w:num>
  <w:num w:numId="4" w16cid:durableId="1445035866">
    <w:abstractNumId w:val="17"/>
  </w:num>
  <w:num w:numId="5" w16cid:durableId="696124716">
    <w:abstractNumId w:val="6"/>
  </w:num>
  <w:num w:numId="6" w16cid:durableId="2033342412">
    <w:abstractNumId w:val="4"/>
  </w:num>
  <w:num w:numId="7" w16cid:durableId="1895847396">
    <w:abstractNumId w:val="23"/>
  </w:num>
  <w:num w:numId="8" w16cid:durableId="1260329700">
    <w:abstractNumId w:val="12"/>
  </w:num>
  <w:num w:numId="9" w16cid:durableId="2143888535">
    <w:abstractNumId w:val="8"/>
  </w:num>
  <w:num w:numId="10" w16cid:durableId="407702080">
    <w:abstractNumId w:val="2"/>
  </w:num>
  <w:num w:numId="11" w16cid:durableId="957641719">
    <w:abstractNumId w:val="19"/>
  </w:num>
  <w:num w:numId="12" w16cid:durableId="1042436661">
    <w:abstractNumId w:val="1"/>
  </w:num>
  <w:num w:numId="13" w16cid:durableId="686833429">
    <w:abstractNumId w:val="15"/>
  </w:num>
  <w:num w:numId="14" w16cid:durableId="1581401150">
    <w:abstractNumId w:val="11"/>
  </w:num>
  <w:num w:numId="15" w16cid:durableId="1896575141">
    <w:abstractNumId w:val="13"/>
  </w:num>
  <w:num w:numId="16" w16cid:durableId="1880820125">
    <w:abstractNumId w:val="0"/>
  </w:num>
  <w:num w:numId="17" w16cid:durableId="233709108">
    <w:abstractNumId w:val="22"/>
  </w:num>
  <w:num w:numId="18" w16cid:durableId="48236964">
    <w:abstractNumId w:val="24"/>
  </w:num>
  <w:num w:numId="19" w16cid:durableId="1802336955">
    <w:abstractNumId w:val="9"/>
  </w:num>
  <w:num w:numId="20" w16cid:durableId="1818767695">
    <w:abstractNumId w:val="20"/>
  </w:num>
  <w:num w:numId="21" w16cid:durableId="296451256">
    <w:abstractNumId w:val="18"/>
  </w:num>
  <w:num w:numId="22" w16cid:durableId="1582325867">
    <w:abstractNumId w:val="7"/>
  </w:num>
  <w:num w:numId="23" w16cid:durableId="1935237856">
    <w:abstractNumId w:val="25"/>
  </w:num>
  <w:num w:numId="24" w16cid:durableId="262105900">
    <w:abstractNumId w:val="10"/>
  </w:num>
  <w:num w:numId="25" w16cid:durableId="1248002609">
    <w:abstractNumId w:val="3"/>
  </w:num>
  <w:num w:numId="26" w16cid:durableId="84154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6B"/>
    <w:rsid w:val="00000BDA"/>
    <w:rsid w:val="000160FE"/>
    <w:rsid w:val="00030EEC"/>
    <w:rsid w:val="00035BDF"/>
    <w:rsid w:val="000612A1"/>
    <w:rsid w:val="00071EBF"/>
    <w:rsid w:val="00074FD6"/>
    <w:rsid w:val="0007525F"/>
    <w:rsid w:val="0008506D"/>
    <w:rsid w:val="00097702"/>
    <w:rsid w:val="000C537E"/>
    <w:rsid w:val="000C6E54"/>
    <w:rsid w:val="00100429"/>
    <w:rsid w:val="00145C94"/>
    <w:rsid w:val="00161727"/>
    <w:rsid w:val="0016413C"/>
    <w:rsid w:val="0019186B"/>
    <w:rsid w:val="001A7CE5"/>
    <w:rsid w:val="001E7B1A"/>
    <w:rsid w:val="00213AB4"/>
    <w:rsid w:val="002458B8"/>
    <w:rsid w:val="002510E4"/>
    <w:rsid w:val="002908FA"/>
    <w:rsid w:val="002B5979"/>
    <w:rsid w:val="002C0517"/>
    <w:rsid w:val="002C3D22"/>
    <w:rsid w:val="002D795F"/>
    <w:rsid w:val="00300CB4"/>
    <w:rsid w:val="003159A9"/>
    <w:rsid w:val="003344FD"/>
    <w:rsid w:val="00337A62"/>
    <w:rsid w:val="003620C1"/>
    <w:rsid w:val="00366ECD"/>
    <w:rsid w:val="0037427D"/>
    <w:rsid w:val="00391C5D"/>
    <w:rsid w:val="003C6390"/>
    <w:rsid w:val="003E26B3"/>
    <w:rsid w:val="00402244"/>
    <w:rsid w:val="0041293E"/>
    <w:rsid w:val="00440158"/>
    <w:rsid w:val="00474566"/>
    <w:rsid w:val="00487E63"/>
    <w:rsid w:val="004A486A"/>
    <w:rsid w:val="004C161E"/>
    <w:rsid w:val="00511D0C"/>
    <w:rsid w:val="00514088"/>
    <w:rsid w:val="005244E6"/>
    <w:rsid w:val="005524C5"/>
    <w:rsid w:val="00594901"/>
    <w:rsid w:val="005A5EEC"/>
    <w:rsid w:val="005F2995"/>
    <w:rsid w:val="006228E7"/>
    <w:rsid w:val="00626388"/>
    <w:rsid w:val="0067244F"/>
    <w:rsid w:val="00674D9B"/>
    <w:rsid w:val="006A0474"/>
    <w:rsid w:val="006B0354"/>
    <w:rsid w:val="006C4A4A"/>
    <w:rsid w:val="006D3751"/>
    <w:rsid w:val="0072039D"/>
    <w:rsid w:val="00720B60"/>
    <w:rsid w:val="0072491D"/>
    <w:rsid w:val="00782F9E"/>
    <w:rsid w:val="007A00CF"/>
    <w:rsid w:val="007A7F11"/>
    <w:rsid w:val="007B06C9"/>
    <w:rsid w:val="007B0AE4"/>
    <w:rsid w:val="007D69A3"/>
    <w:rsid w:val="007E58B4"/>
    <w:rsid w:val="008057AB"/>
    <w:rsid w:val="00807E62"/>
    <w:rsid w:val="00814A29"/>
    <w:rsid w:val="00840B0E"/>
    <w:rsid w:val="008677B2"/>
    <w:rsid w:val="00893E80"/>
    <w:rsid w:val="008B7A71"/>
    <w:rsid w:val="008E065E"/>
    <w:rsid w:val="008E48B4"/>
    <w:rsid w:val="00913741"/>
    <w:rsid w:val="0091501B"/>
    <w:rsid w:val="00990F49"/>
    <w:rsid w:val="009A3E24"/>
    <w:rsid w:val="009F67F6"/>
    <w:rsid w:val="00A0285C"/>
    <w:rsid w:val="00A54C44"/>
    <w:rsid w:val="00A84CB1"/>
    <w:rsid w:val="00AC7311"/>
    <w:rsid w:val="00B3131D"/>
    <w:rsid w:val="00B3148B"/>
    <w:rsid w:val="00B4347D"/>
    <w:rsid w:val="00B51EDB"/>
    <w:rsid w:val="00B52E0C"/>
    <w:rsid w:val="00B56D61"/>
    <w:rsid w:val="00B57668"/>
    <w:rsid w:val="00B74DE2"/>
    <w:rsid w:val="00B83833"/>
    <w:rsid w:val="00B83FF6"/>
    <w:rsid w:val="00B94612"/>
    <w:rsid w:val="00BA4DC8"/>
    <w:rsid w:val="00BB5A48"/>
    <w:rsid w:val="00BC7EC6"/>
    <w:rsid w:val="00BD0470"/>
    <w:rsid w:val="00BD4AFA"/>
    <w:rsid w:val="00BE391F"/>
    <w:rsid w:val="00BF1BBC"/>
    <w:rsid w:val="00C01606"/>
    <w:rsid w:val="00C0649D"/>
    <w:rsid w:val="00C12A6E"/>
    <w:rsid w:val="00C70FEA"/>
    <w:rsid w:val="00C80E1E"/>
    <w:rsid w:val="00CC0817"/>
    <w:rsid w:val="00CC62A4"/>
    <w:rsid w:val="00D47996"/>
    <w:rsid w:val="00D5125C"/>
    <w:rsid w:val="00D545C5"/>
    <w:rsid w:val="00D64D91"/>
    <w:rsid w:val="00D72F88"/>
    <w:rsid w:val="00D8282B"/>
    <w:rsid w:val="00DA6072"/>
    <w:rsid w:val="00DB0BD7"/>
    <w:rsid w:val="00DB53A0"/>
    <w:rsid w:val="00DE27CB"/>
    <w:rsid w:val="00DE3F2E"/>
    <w:rsid w:val="00DF19AF"/>
    <w:rsid w:val="00E01C62"/>
    <w:rsid w:val="00E06F92"/>
    <w:rsid w:val="00E25A31"/>
    <w:rsid w:val="00E7058D"/>
    <w:rsid w:val="00EA6DBB"/>
    <w:rsid w:val="00EC5CB5"/>
    <w:rsid w:val="00EE75A1"/>
    <w:rsid w:val="00EF7C1F"/>
    <w:rsid w:val="00F07AE7"/>
    <w:rsid w:val="00F104AE"/>
    <w:rsid w:val="00F10DC4"/>
    <w:rsid w:val="00F171F4"/>
    <w:rsid w:val="00F36670"/>
    <w:rsid w:val="00F640A7"/>
    <w:rsid w:val="00F81099"/>
    <w:rsid w:val="00F835BB"/>
    <w:rsid w:val="00FF2177"/>
    <w:rsid w:val="00FF7B95"/>
    <w:rsid w:val="060D6370"/>
    <w:rsid w:val="067A0113"/>
    <w:rsid w:val="08407BEA"/>
    <w:rsid w:val="08DB7C13"/>
    <w:rsid w:val="09350373"/>
    <w:rsid w:val="0A512977"/>
    <w:rsid w:val="0A58C9EE"/>
    <w:rsid w:val="11069E73"/>
    <w:rsid w:val="16341ABF"/>
    <w:rsid w:val="167A3399"/>
    <w:rsid w:val="1B47011E"/>
    <w:rsid w:val="1B72118F"/>
    <w:rsid w:val="1BF75D94"/>
    <w:rsid w:val="1C843F69"/>
    <w:rsid w:val="1FE47B3C"/>
    <w:rsid w:val="24E72D84"/>
    <w:rsid w:val="25457058"/>
    <w:rsid w:val="2622871E"/>
    <w:rsid w:val="27017964"/>
    <w:rsid w:val="2D11C267"/>
    <w:rsid w:val="2E4C181F"/>
    <w:rsid w:val="3301B113"/>
    <w:rsid w:val="33208192"/>
    <w:rsid w:val="35385C18"/>
    <w:rsid w:val="3E642F5F"/>
    <w:rsid w:val="42101C7A"/>
    <w:rsid w:val="424E2952"/>
    <w:rsid w:val="468EBB3E"/>
    <w:rsid w:val="48A6A669"/>
    <w:rsid w:val="4DD73FCD"/>
    <w:rsid w:val="4FF1912B"/>
    <w:rsid w:val="55E4C238"/>
    <w:rsid w:val="56CA93E8"/>
    <w:rsid w:val="58D5CE6C"/>
    <w:rsid w:val="58FE291C"/>
    <w:rsid w:val="594F4B0D"/>
    <w:rsid w:val="61367B31"/>
    <w:rsid w:val="64CCC504"/>
    <w:rsid w:val="699E4774"/>
    <w:rsid w:val="6A336BCF"/>
    <w:rsid w:val="6A8E47FD"/>
    <w:rsid w:val="6D233C6F"/>
    <w:rsid w:val="7411A064"/>
    <w:rsid w:val="757D5DD7"/>
    <w:rsid w:val="77622ADB"/>
    <w:rsid w:val="77FD8052"/>
    <w:rsid w:val="7831361F"/>
    <w:rsid w:val="7B5ABE48"/>
    <w:rsid w:val="7B826336"/>
    <w:rsid w:val="7E26B62C"/>
    <w:rsid w:val="7E5BA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BE6FE"/>
  <w15:chartTrackingRefBased/>
  <w15:docId w15:val="{00A35416-0EA9-40DD-8881-FFDC097C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2"/>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487E6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C1F"/>
  </w:style>
  <w:style w:type="paragraph" w:styleId="Footer">
    <w:name w:val="footer"/>
    <w:basedOn w:val="Normal"/>
    <w:link w:val="FooterChar"/>
    <w:uiPriority w:val="99"/>
    <w:unhideWhenUsed/>
    <w:rsid w:val="00EF7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C1F"/>
  </w:style>
  <w:style w:type="paragraph" w:customStyle="1" w:styleId="TableParagraph">
    <w:name w:val="Table Paragraph"/>
    <w:basedOn w:val="Normal"/>
    <w:uiPriority w:val="1"/>
    <w:qFormat/>
    <w:rsid w:val="00B74DE2"/>
    <w:pPr>
      <w:widowControl w:val="0"/>
      <w:autoSpaceDE w:val="0"/>
      <w:autoSpaceDN w:val="0"/>
      <w:adjustRightInd w:val="0"/>
      <w:spacing w:after="0" w:line="240" w:lineRule="auto"/>
    </w:pPr>
    <w:rPr>
      <w:rFonts w:eastAsia="Times New Roman"/>
      <w:lang w:eastAsia="en-GB"/>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customStyle="1" w:styleId="Heading4Char">
    <w:name w:val="Heading 4 Char"/>
    <w:basedOn w:val="DefaultParagraphFont"/>
    <w:link w:val="Heading4"/>
    <w:uiPriority w:val="9"/>
    <w:semiHidden/>
    <w:rsid w:val="00487E63"/>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366E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66EC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263125">
      <w:bodyDiv w:val="1"/>
      <w:marLeft w:val="0"/>
      <w:marRight w:val="0"/>
      <w:marTop w:val="0"/>
      <w:marBottom w:val="0"/>
      <w:divBdr>
        <w:top w:val="none" w:sz="0" w:space="0" w:color="auto"/>
        <w:left w:val="none" w:sz="0" w:space="0" w:color="auto"/>
        <w:bottom w:val="none" w:sz="0" w:space="0" w:color="auto"/>
        <w:right w:val="none" w:sz="0" w:space="0" w:color="auto"/>
      </w:divBdr>
    </w:div>
    <w:div w:id="1579437033">
      <w:bodyDiv w:val="1"/>
      <w:marLeft w:val="0"/>
      <w:marRight w:val="0"/>
      <w:marTop w:val="0"/>
      <w:marBottom w:val="0"/>
      <w:divBdr>
        <w:top w:val="none" w:sz="0" w:space="0" w:color="auto"/>
        <w:left w:val="none" w:sz="0" w:space="0" w:color="auto"/>
        <w:bottom w:val="none" w:sz="0" w:space="0" w:color="auto"/>
        <w:right w:val="none" w:sz="0" w:space="0" w:color="auto"/>
      </w:divBdr>
    </w:div>
    <w:div w:id="1761288585">
      <w:bodyDiv w:val="1"/>
      <w:marLeft w:val="0"/>
      <w:marRight w:val="0"/>
      <w:marTop w:val="0"/>
      <w:marBottom w:val="0"/>
      <w:divBdr>
        <w:top w:val="none" w:sz="0" w:space="0" w:color="auto"/>
        <w:left w:val="none" w:sz="0" w:space="0" w:color="auto"/>
        <w:bottom w:val="none" w:sz="0" w:space="0" w:color="auto"/>
        <w:right w:val="none" w:sz="0" w:space="0" w:color="auto"/>
      </w:divBdr>
      <w:divsChild>
        <w:div w:id="154555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120\AppData\Local\Microsoft\Windows\INetCache\Content.Outlook\22CWO82N\CCC%20letterhead%20draft%20v3%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aa9cb4-9eef-479f-b7b3-aed20b6bcf2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30269F887B164F865B045CABF4C7A1" ma:contentTypeVersion="11" ma:contentTypeDescription="Create a new document." ma:contentTypeScope="" ma:versionID="25cc126b2e0415a31b3db688f154e704">
  <xsd:schema xmlns:xsd="http://www.w3.org/2001/XMLSchema" xmlns:xs="http://www.w3.org/2001/XMLSchema" xmlns:p="http://schemas.microsoft.com/office/2006/metadata/properties" xmlns:ns2="fbaa9cb4-9eef-479f-b7b3-aed20b6bcf2b" targetNamespace="http://schemas.microsoft.com/office/2006/metadata/properties" ma:root="true" ma:fieldsID="7ce1bb6e171d61136a2388719e7d0e39" ns2:_="">
    <xsd:import namespace="fbaa9cb4-9eef-479f-b7b3-aed20b6bcf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a9cb4-9eef-479f-b7b3-aed20b6bc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EF34A-9286-42C2-96F2-9AD43BBE6F5E}">
  <ds:schemaRefs>
    <ds:schemaRef ds:uri="http://schemas.microsoft.com/sharepoint/v3/contenttype/forms"/>
  </ds:schemaRefs>
</ds:datastoreItem>
</file>

<file path=customXml/itemProps2.xml><?xml version="1.0" encoding="utf-8"?>
<ds:datastoreItem xmlns:ds="http://schemas.openxmlformats.org/officeDocument/2006/customXml" ds:itemID="{4C1C456C-9996-4C9E-8EB7-FBF3B1A086BE}">
  <ds:schemaRefs>
    <ds:schemaRef ds:uri="http://schemas.openxmlformats.org/officeDocument/2006/bibliography"/>
  </ds:schemaRefs>
</ds:datastoreItem>
</file>

<file path=customXml/itemProps3.xml><?xml version="1.0" encoding="utf-8"?>
<ds:datastoreItem xmlns:ds="http://schemas.openxmlformats.org/officeDocument/2006/customXml" ds:itemID="{590E3A73-E553-4F81-828B-53790ABB5F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0DFFAB-D330-48AD-BD8D-177B8BBEAD44}"/>
</file>

<file path=docProps/app.xml><?xml version="1.0" encoding="utf-8"?>
<Properties xmlns="http://schemas.openxmlformats.org/officeDocument/2006/extended-properties" xmlns:vt="http://schemas.openxmlformats.org/officeDocument/2006/docPropsVTypes">
  <Template>CCC letterhead draft v3 (002)</Template>
  <TotalTime>0</TotalTime>
  <Pages>6</Pages>
  <Words>1328</Words>
  <Characters>8712</Characters>
  <Application>Microsoft Office Word</Application>
  <DocSecurity>0</DocSecurity>
  <Lines>334</Lines>
  <Paragraphs>179</Paragraphs>
  <ScaleCrop>false</ScaleCrop>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Rollo</dc:creator>
  <cp:keywords/>
  <dc:description/>
  <cp:lastModifiedBy>Holly Leung</cp:lastModifiedBy>
  <cp:revision>30</cp:revision>
  <dcterms:created xsi:type="dcterms:W3CDTF">2025-09-24T13:36:00Z</dcterms:created>
  <dcterms:modified xsi:type="dcterms:W3CDTF">2025-10-30T11:07:00Z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0x0101005530269F887B164F865B045CABF4C7A1</vt:lpwstr>
  </property>
  <property fmtid="{D5CDD505-2E9C-101B-9397-08002B2CF9AE}" pid="3" name="MediaServiceImageTags">
    <vt:lpwstr/>
  </property>
  <property fmtid="{D5CDD505-2E9C-101B-9397-08002B2CF9AE}" pid="4" name="docLang">
    <vt:lpwstr>en</vt:lpwstr>
  </property>
</Properties>
</file>