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2F39876D" w:rsidR="005937AE" w:rsidRPr="00932F83" w:rsidRDefault="000478C0" w:rsidP="00F637E6">
      <w:pPr>
        <w:pStyle w:val="Heading1"/>
        <w:jc w:val="left"/>
      </w:pPr>
      <w:r w:rsidRPr="00932F83">
        <w:t>Job Description</w:t>
      </w:r>
    </w:p>
    <w:p w14:paraId="4D0D36C4" w14:textId="7A7BB32B" w:rsidR="00932F83" w:rsidRPr="00932F83" w:rsidRDefault="00932F83" w:rsidP="00F637E6">
      <w:pPr>
        <w:rPr>
          <w:szCs w:val="22"/>
        </w:rPr>
      </w:pPr>
    </w:p>
    <w:p w14:paraId="76956DE2" w14:textId="77777777" w:rsidR="00932F83" w:rsidRPr="00932F83" w:rsidRDefault="00932F83" w:rsidP="00F637E6">
      <w:pPr>
        <w:rPr>
          <w:szCs w:val="22"/>
        </w:rPr>
      </w:pPr>
    </w:p>
    <w:p w14:paraId="72EB571B" w14:textId="47D58603" w:rsidR="00FF52D2" w:rsidRPr="006A3809" w:rsidRDefault="000478C0" w:rsidP="00F637E6">
      <w:pPr>
        <w:pStyle w:val="Heading2"/>
      </w:pPr>
      <w:r w:rsidRPr="006A3809">
        <w:t xml:space="preserve">Job </w:t>
      </w:r>
      <w:r w:rsidR="008D5D92" w:rsidRPr="006A3809">
        <w:t>d</w:t>
      </w:r>
      <w:r w:rsidRPr="006A3809">
        <w:t>etails</w:t>
      </w:r>
    </w:p>
    <w:p w14:paraId="7F2F6A84" w14:textId="77777777" w:rsidR="00932F83" w:rsidRPr="00932F83" w:rsidRDefault="00932F83" w:rsidP="00F637E6">
      <w:pPr>
        <w:rPr>
          <w:szCs w:val="22"/>
        </w:rPr>
      </w:pPr>
    </w:p>
    <w:p w14:paraId="1349F63F" w14:textId="6137FB7C" w:rsidR="000478C0" w:rsidRDefault="000478C0" w:rsidP="00F637E6">
      <w:pPr>
        <w:tabs>
          <w:tab w:val="left" w:pos="2268"/>
        </w:tabs>
        <w:rPr>
          <w:szCs w:val="22"/>
        </w:rPr>
      </w:pPr>
      <w:r w:rsidRPr="00932F83">
        <w:rPr>
          <w:szCs w:val="22"/>
        </w:rPr>
        <w:t xml:space="preserve">Job </w:t>
      </w:r>
      <w:r w:rsidR="00641029" w:rsidRPr="00932F83">
        <w:rPr>
          <w:szCs w:val="22"/>
        </w:rPr>
        <w:t>t</w:t>
      </w:r>
      <w:r w:rsidRPr="00932F83">
        <w:rPr>
          <w:szCs w:val="22"/>
        </w:rPr>
        <w:t>itle:</w:t>
      </w:r>
      <w:r w:rsidR="00385797" w:rsidRPr="00932F83">
        <w:rPr>
          <w:szCs w:val="22"/>
        </w:rPr>
        <w:tab/>
      </w:r>
      <w:r w:rsidR="00554930">
        <w:rPr>
          <w:szCs w:val="22"/>
        </w:rPr>
        <w:t>Technical Assistant</w:t>
      </w:r>
    </w:p>
    <w:p w14:paraId="6FC01854" w14:textId="4E36FEF3" w:rsidR="00D21367" w:rsidRPr="00932F83" w:rsidRDefault="00D21367" w:rsidP="00F637E6">
      <w:pPr>
        <w:tabs>
          <w:tab w:val="left" w:pos="2268"/>
        </w:tabs>
        <w:rPr>
          <w:szCs w:val="22"/>
        </w:rPr>
      </w:pPr>
      <w:r>
        <w:rPr>
          <w:szCs w:val="22"/>
        </w:rPr>
        <w:t>Location:</w:t>
      </w:r>
      <w:r>
        <w:rPr>
          <w:szCs w:val="22"/>
        </w:rPr>
        <w:tab/>
        <w:t>Wellingborough Area Office</w:t>
      </w:r>
    </w:p>
    <w:p w14:paraId="696C9824" w14:textId="4FF37BE2" w:rsidR="007F6C95" w:rsidRPr="00932F83" w:rsidRDefault="007F6C95" w:rsidP="00F637E6">
      <w:pPr>
        <w:tabs>
          <w:tab w:val="left" w:pos="2268"/>
        </w:tabs>
        <w:rPr>
          <w:szCs w:val="22"/>
        </w:rPr>
      </w:pPr>
      <w:r w:rsidRPr="00932F83">
        <w:rPr>
          <w:szCs w:val="22"/>
        </w:rPr>
        <w:t>Directorate:</w:t>
      </w:r>
      <w:r w:rsidRPr="00932F83">
        <w:rPr>
          <w:szCs w:val="22"/>
        </w:rPr>
        <w:tab/>
        <w:t>Place &amp; Economy</w:t>
      </w:r>
    </w:p>
    <w:p w14:paraId="36C8856A" w14:textId="10D7409E" w:rsidR="000478C0" w:rsidRPr="00932F83" w:rsidRDefault="000478C0" w:rsidP="00F637E6">
      <w:pPr>
        <w:tabs>
          <w:tab w:val="left" w:pos="2268"/>
        </w:tabs>
        <w:rPr>
          <w:szCs w:val="22"/>
        </w:rPr>
      </w:pPr>
      <w:r w:rsidRPr="00932F83">
        <w:rPr>
          <w:szCs w:val="22"/>
        </w:rPr>
        <w:t>Grade:</w:t>
      </w:r>
      <w:r w:rsidR="00AD332C" w:rsidRPr="00932F83">
        <w:rPr>
          <w:szCs w:val="22"/>
        </w:rPr>
        <w:tab/>
      </w:r>
      <w:r w:rsidR="00623E60">
        <w:rPr>
          <w:szCs w:val="22"/>
        </w:rPr>
        <w:t>BCW</w:t>
      </w:r>
      <w:r w:rsidR="00D21367">
        <w:rPr>
          <w:szCs w:val="22"/>
        </w:rPr>
        <w:t xml:space="preserve"> </w:t>
      </w:r>
      <w:r w:rsidR="00B24359" w:rsidRPr="00932F83">
        <w:rPr>
          <w:szCs w:val="22"/>
        </w:rPr>
        <w:t xml:space="preserve">Grade </w:t>
      </w:r>
      <w:r w:rsidR="00554930">
        <w:rPr>
          <w:szCs w:val="22"/>
        </w:rPr>
        <w:t>3</w:t>
      </w:r>
    </w:p>
    <w:p w14:paraId="3D3641A2" w14:textId="6B9FDA0D" w:rsidR="000478C0" w:rsidRPr="00932F83" w:rsidRDefault="000478C0" w:rsidP="00F637E6">
      <w:pPr>
        <w:tabs>
          <w:tab w:val="left" w:pos="2268"/>
        </w:tabs>
        <w:rPr>
          <w:szCs w:val="22"/>
        </w:rPr>
      </w:pPr>
      <w:r w:rsidRPr="00932F83">
        <w:rPr>
          <w:szCs w:val="22"/>
        </w:rPr>
        <w:t>Reports to:</w:t>
      </w:r>
      <w:r w:rsidR="00385797" w:rsidRPr="00932F83">
        <w:rPr>
          <w:szCs w:val="22"/>
        </w:rPr>
        <w:tab/>
      </w:r>
      <w:r w:rsidR="00932F83" w:rsidRPr="00932F83">
        <w:rPr>
          <w:szCs w:val="22"/>
        </w:rPr>
        <w:t>Technical Support Team Leader/Admin Manager</w:t>
      </w:r>
    </w:p>
    <w:p w14:paraId="6A8DE227" w14:textId="6E7D2167" w:rsidR="00C044FA" w:rsidRPr="00932F83" w:rsidRDefault="00C044FA" w:rsidP="00F637E6">
      <w:pPr>
        <w:tabs>
          <w:tab w:val="left" w:pos="2268"/>
        </w:tabs>
        <w:rPr>
          <w:szCs w:val="22"/>
        </w:rPr>
      </w:pPr>
      <w:r w:rsidRPr="00932F83">
        <w:rPr>
          <w:szCs w:val="22"/>
        </w:rPr>
        <w:t>Responsible for:</w:t>
      </w:r>
      <w:r w:rsidR="00385797" w:rsidRPr="00932F83">
        <w:rPr>
          <w:szCs w:val="22"/>
        </w:rPr>
        <w:tab/>
        <w:t>No-one</w:t>
      </w:r>
    </w:p>
    <w:p w14:paraId="6C1E4E13" w14:textId="37C5A7E0" w:rsidR="007F6C95" w:rsidRDefault="007F6C95" w:rsidP="00F637E6">
      <w:pPr>
        <w:tabs>
          <w:tab w:val="left" w:pos="2268"/>
        </w:tabs>
        <w:rPr>
          <w:szCs w:val="22"/>
        </w:rPr>
      </w:pPr>
      <w:r>
        <w:rPr>
          <w:szCs w:val="22"/>
        </w:rPr>
        <w:t>Contacts - internal:</w:t>
      </w:r>
      <w:r>
        <w:rPr>
          <w:szCs w:val="22"/>
        </w:rPr>
        <w:tab/>
        <w:t>Officers and Elected Members with</w:t>
      </w:r>
      <w:r w:rsidR="0013770F">
        <w:rPr>
          <w:szCs w:val="22"/>
        </w:rPr>
        <w:t>in</w:t>
      </w:r>
      <w:r>
        <w:rPr>
          <w:szCs w:val="22"/>
        </w:rPr>
        <w:t xml:space="preserve"> the Authority</w:t>
      </w:r>
    </w:p>
    <w:p w14:paraId="6FB67FB4" w14:textId="54257C00" w:rsidR="007F6C95" w:rsidRDefault="007F6C95" w:rsidP="00F637E6">
      <w:pPr>
        <w:tabs>
          <w:tab w:val="left" w:pos="2268"/>
        </w:tabs>
        <w:rPr>
          <w:szCs w:val="22"/>
        </w:rPr>
      </w:pPr>
      <w:r>
        <w:rPr>
          <w:szCs w:val="22"/>
        </w:rPr>
        <w:t>Contacts - external</w:t>
      </w:r>
      <w:r w:rsidR="0013770F">
        <w:rPr>
          <w:szCs w:val="22"/>
        </w:rPr>
        <w:t>:</w:t>
      </w:r>
      <w:r w:rsidR="0013770F">
        <w:rPr>
          <w:szCs w:val="22"/>
        </w:rPr>
        <w:tab/>
        <w:t>Customers, partners in the public and private sector, and members of</w:t>
      </w:r>
      <w:r w:rsidR="0013770F">
        <w:rPr>
          <w:szCs w:val="22"/>
        </w:rPr>
        <w:br/>
      </w:r>
      <w:r w:rsidR="0013770F">
        <w:rPr>
          <w:szCs w:val="22"/>
        </w:rPr>
        <w:tab/>
        <w:t>the general public</w:t>
      </w:r>
    </w:p>
    <w:p w14:paraId="04598CD0" w14:textId="1508444E" w:rsidR="00932F83" w:rsidRDefault="00932F83" w:rsidP="00F637E6">
      <w:pPr>
        <w:pStyle w:val="Heading2"/>
      </w:pPr>
    </w:p>
    <w:p w14:paraId="793123F2" w14:textId="77777777" w:rsidR="0013770F" w:rsidRPr="0013770F" w:rsidRDefault="0013770F" w:rsidP="00F637E6"/>
    <w:p w14:paraId="2177E4A2" w14:textId="3D872314" w:rsidR="000478C0" w:rsidRPr="00932F83" w:rsidRDefault="000478C0" w:rsidP="00F637E6">
      <w:pPr>
        <w:pStyle w:val="Heading2"/>
      </w:pPr>
      <w:r w:rsidRPr="00932F83">
        <w:t xml:space="preserve">Purpose of </w:t>
      </w:r>
      <w:r w:rsidR="008D5D92" w:rsidRPr="00932F83">
        <w:t xml:space="preserve">the </w:t>
      </w:r>
      <w:r w:rsidRPr="00932F83">
        <w:t>job</w:t>
      </w:r>
      <w:r w:rsidR="00BA0820" w:rsidRPr="00932F83">
        <w:t xml:space="preserve"> </w:t>
      </w:r>
    </w:p>
    <w:p w14:paraId="185ACAC8" w14:textId="6E221D31" w:rsidR="00807DE3" w:rsidRPr="00932F83" w:rsidRDefault="00807DE3" w:rsidP="00F637E6">
      <w:pPr>
        <w:rPr>
          <w:szCs w:val="22"/>
        </w:rPr>
      </w:pPr>
    </w:p>
    <w:p w14:paraId="2DC6C608" w14:textId="3BA7EF6C" w:rsidR="00807DE3" w:rsidRPr="00932F83" w:rsidRDefault="00554930" w:rsidP="00F637E6">
      <w:pPr>
        <w:rPr>
          <w:szCs w:val="22"/>
        </w:rPr>
      </w:pPr>
      <w:r w:rsidRPr="00932F83">
        <w:rPr>
          <w:szCs w:val="22"/>
        </w:rPr>
        <w:t>To provide technical/administrative support to the Development Management team</w:t>
      </w:r>
      <w:r>
        <w:rPr>
          <w:szCs w:val="22"/>
        </w:rPr>
        <w:t xml:space="preserve"> and t</w:t>
      </w:r>
      <w:r w:rsidR="00807DE3" w:rsidRPr="00932F83">
        <w:rPr>
          <w:szCs w:val="22"/>
        </w:rPr>
        <w:t xml:space="preserve">o </w:t>
      </w:r>
      <w:r w:rsidR="00F637E6">
        <w:rPr>
          <w:szCs w:val="22"/>
        </w:rPr>
        <w:t xml:space="preserve">accurately </w:t>
      </w:r>
      <w:r w:rsidR="00807DE3" w:rsidRPr="00932F83">
        <w:rPr>
          <w:szCs w:val="22"/>
        </w:rPr>
        <w:t xml:space="preserve">maintain planning </w:t>
      </w:r>
      <w:r>
        <w:rPr>
          <w:szCs w:val="22"/>
        </w:rPr>
        <w:t>and enforcement records</w:t>
      </w:r>
    </w:p>
    <w:p w14:paraId="5D9D822E" w14:textId="6D3D0348" w:rsidR="00932F83" w:rsidRDefault="00932F83" w:rsidP="00F637E6">
      <w:pPr>
        <w:rPr>
          <w:szCs w:val="22"/>
        </w:rPr>
      </w:pPr>
    </w:p>
    <w:p w14:paraId="58B3D179" w14:textId="77777777" w:rsidR="0013770F" w:rsidRPr="00932F83" w:rsidRDefault="0013770F" w:rsidP="00F637E6">
      <w:pPr>
        <w:rPr>
          <w:szCs w:val="22"/>
        </w:rPr>
      </w:pPr>
    </w:p>
    <w:p w14:paraId="08CDBC26" w14:textId="49D14111" w:rsidR="000478C0" w:rsidRPr="00932F83" w:rsidRDefault="000478C0" w:rsidP="00F637E6">
      <w:pPr>
        <w:pStyle w:val="Heading2"/>
      </w:pPr>
      <w:r w:rsidRPr="00932F83">
        <w:t xml:space="preserve">Principal </w:t>
      </w:r>
      <w:r w:rsidR="008D5D92" w:rsidRPr="00932F83">
        <w:t>r</w:t>
      </w:r>
      <w:r w:rsidRPr="00932F83">
        <w:t>esponsibilit</w:t>
      </w:r>
      <w:r w:rsidR="00785930">
        <w:t>y</w:t>
      </w:r>
    </w:p>
    <w:p w14:paraId="28A3347C" w14:textId="323A9FDA" w:rsidR="00385797" w:rsidRPr="00932F83" w:rsidRDefault="00385797" w:rsidP="00F637E6">
      <w:pPr>
        <w:rPr>
          <w:szCs w:val="22"/>
        </w:rPr>
      </w:pPr>
    </w:p>
    <w:p w14:paraId="2B809A69" w14:textId="73EF1068" w:rsidR="00785930" w:rsidRDefault="00785930" w:rsidP="00F637E6">
      <w:pPr>
        <w:spacing w:after="120"/>
        <w:rPr>
          <w:rFonts w:cs="Arial"/>
        </w:rPr>
      </w:pPr>
      <w:r>
        <w:rPr>
          <w:rFonts w:cs="Arial"/>
        </w:rPr>
        <w:t xml:space="preserve">Ensure timely and accurate administration of planning applications including </w:t>
      </w:r>
      <w:r w:rsidR="00FF4D0E">
        <w:rPr>
          <w:rFonts w:cs="Arial"/>
        </w:rPr>
        <w:t xml:space="preserve">downloading and inputting, </w:t>
      </w:r>
      <w:r>
        <w:rPr>
          <w:rFonts w:cs="Arial"/>
        </w:rPr>
        <w:t xml:space="preserve">registration, </w:t>
      </w:r>
      <w:r>
        <w:rPr>
          <w:rFonts w:cs="Arial"/>
        </w:rPr>
        <w:t xml:space="preserve">notification, file </w:t>
      </w:r>
      <w:r>
        <w:rPr>
          <w:rFonts w:cs="Arial"/>
        </w:rPr>
        <w:t xml:space="preserve">management, </w:t>
      </w:r>
      <w:r>
        <w:rPr>
          <w:rFonts w:cs="Arial"/>
        </w:rPr>
        <w:t xml:space="preserve">and </w:t>
      </w:r>
      <w:r w:rsidR="00F637E6">
        <w:rPr>
          <w:rFonts w:cs="Arial"/>
        </w:rPr>
        <w:t>decision</w:t>
      </w:r>
      <w:r w:rsidR="00F637E6">
        <w:rPr>
          <w:rFonts w:cs="Arial"/>
        </w:rPr>
        <w:t xml:space="preserve"> </w:t>
      </w:r>
      <w:r>
        <w:rPr>
          <w:rFonts w:cs="Arial"/>
        </w:rPr>
        <w:t>issuing</w:t>
      </w:r>
      <w:r>
        <w:rPr>
          <w:rFonts w:cs="Arial"/>
        </w:rPr>
        <w:t xml:space="preserve"> to enable performance targets to be met</w:t>
      </w:r>
    </w:p>
    <w:p w14:paraId="1940293C" w14:textId="0577F397" w:rsidR="00807DE3" w:rsidRDefault="00807DE3" w:rsidP="00F637E6">
      <w:pPr>
        <w:rPr>
          <w:szCs w:val="22"/>
        </w:rPr>
      </w:pPr>
    </w:p>
    <w:p w14:paraId="65C89928" w14:textId="77777777" w:rsidR="0013770F" w:rsidRPr="00932F83" w:rsidRDefault="0013770F" w:rsidP="00F637E6">
      <w:pPr>
        <w:rPr>
          <w:szCs w:val="22"/>
        </w:rPr>
      </w:pPr>
    </w:p>
    <w:p w14:paraId="0A21142D" w14:textId="68EDB27C" w:rsidR="00807DE3" w:rsidRPr="006A3809" w:rsidRDefault="00807DE3" w:rsidP="00F637E6">
      <w:pPr>
        <w:rPr>
          <w:b/>
          <w:bCs/>
          <w:szCs w:val="22"/>
        </w:rPr>
      </w:pPr>
      <w:r w:rsidRPr="006A3809">
        <w:rPr>
          <w:b/>
          <w:bCs/>
          <w:szCs w:val="22"/>
        </w:rPr>
        <w:t>Main Responsibilities</w:t>
      </w:r>
    </w:p>
    <w:p w14:paraId="01E51DE9" w14:textId="77777777" w:rsidR="00807DE3" w:rsidRPr="00932F83" w:rsidRDefault="00807DE3" w:rsidP="00F637E6">
      <w:pPr>
        <w:rPr>
          <w:szCs w:val="22"/>
        </w:rPr>
      </w:pPr>
    </w:p>
    <w:p w14:paraId="4F73EB13" w14:textId="3BECACB7" w:rsidR="00785930" w:rsidRDefault="009C0AFB" w:rsidP="00F637E6">
      <w:pPr>
        <w:widowControl w:val="0"/>
        <w:numPr>
          <w:ilvl w:val="0"/>
          <w:numId w:val="15"/>
        </w:numPr>
        <w:spacing w:after="120"/>
        <w:ind w:left="426" w:hanging="426"/>
        <w:rPr>
          <w:rFonts w:cs="Arial"/>
          <w:u w:val="single"/>
        </w:rPr>
      </w:pPr>
      <w:r>
        <w:rPr>
          <w:rFonts w:cs="Arial"/>
        </w:rPr>
        <w:t>R</w:t>
      </w:r>
      <w:r w:rsidR="00785930">
        <w:rPr>
          <w:rFonts w:cs="Arial"/>
        </w:rPr>
        <w:t>egistering of complaints onto the back-office enforcement module</w:t>
      </w:r>
    </w:p>
    <w:p w14:paraId="7E2CAE1E" w14:textId="2A6F46BE" w:rsidR="00785930" w:rsidRDefault="00785930" w:rsidP="00F637E6">
      <w:pPr>
        <w:widowControl w:val="0"/>
        <w:numPr>
          <w:ilvl w:val="0"/>
          <w:numId w:val="15"/>
        </w:numPr>
        <w:spacing w:after="120"/>
        <w:ind w:left="426" w:hanging="426"/>
        <w:rPr>
          <w:rFonts w:cs="Arial"/>
        </w:rPr>
      </w:pPr>
      <w:r>
        <w:rPr>
          <w:rFonts w:cs="Arial"/>
        </w:rPr>
        <w:t xml:space="preserve">Prepare the committee report </w:t>
      </w:r>
      <w:r w:rsidRPr="00AF0D7F">
        <w:rPr>
          <w:rFonts w:cs="Arial"/>
        </w:rPr>
        <w:t>and power point presentations</w:t>
      </w:r>
      <w:r>
        <w:rPr>
          <w:rFonts w:cs="Arial"/>
        </w:rPr>
        <w:t>, and ensure information is supplied to those identified on the planning system that need to be notified</w:t>
      </w:r>
    </w:p>
    <w:p w14:paraId="1A2491E8" w14:textId="38302389" w:rsidR="00785930" w:rsidRDefault="00785930" w:rsidP="00F637E6">
      <w:pPr>
        <w:widowControl w:val="0"/>
        <w:numPr>
          <w:ilvl w:val="0"/>
          <w:numId w:val="15"/>
        </w:numPr>
        <w:spacing w:after="120"/>
        <w:ind w:left="426" w:hanging="426"/>
        <w:rPr>
          <w:rFonts w:cs="Arial"/>
          <w:u w:val="single"/>
        </w:rPr>
      </w:pPr>
      <w:r>
        <w:rPr>
          <w:rFonts w:cs="Arial"/>
        </w:rPr>
        <w:t>Administ</w:t>
      </w:r>
      <w:r w:rsidR="00F637E6">
        <w:rPr>
          <w:rFonts w:cs="Arial"/>
        </w:rPr>
        <w:t xml:space="preserve">ration </w:t>
      </w:r>
      <w:r>
        <w:rPr>
          <w:rFonts w:cs="Arial"/>
        </w:rPr>
        <w:t xml:space="preserve">of appeals </w:t>
      </w:r>
      <w:r w:rsidR="00F637E6">
        <w:rPr>
          <w:rFonts w:cs="Arial"/>
        </w:rPr>
        <w:t xml:space="preserve">to </w:t>
      </w:r>
      <w:r>
        <w:rPr>
          <w:rFonts w:cs="Arial"/>
        </w:rPr>
        <w:t>ensur</w:t>
      </w:r>
      <w:r w:rsidR="00F637E6">
        <w:rPr>
          <w:rFonts w:cs="Arial"/>
        </w:rPr>
        <w:t>e</w:t>
      </w:r>
      <w:r>
        <w:rPr>
          <w:rFonts w:cs="Arial"/>
        </w:rPr>
        <w:t xml:space="preserve"> the Planning Inspector is given all the information requested to enable an independent decision to be made</w:t>
      </w:r>
    </w:p>
    <w:p w14:paraId="2F123AF9" w14:textId="2A516D7A" w:rsidR="00F637E6" w:rsidRDefault="00F637E6" w:rsidP="00F637E6">
      <w:pPr>
        <w:widowControl w:val="0"/>
        <w:numPr>
          <w:ilvl w:val="0"/>
          <w:numId w:val="15"/>
        </w:numPr>
        <w:spacing w:after="120"/>
        <w:ind w:left="426" w:hanging="426"/>
        <w:rPr>
          <w:rFonts w:cs="Arial"/>
        </w:rPr>
      </w:pPr>
      <w:r>
        <w:rPr>
          <w:rFonts w:cs="Arial"/>
        </w:rPr>
        <w:t xml:space="preserve">Calculate </w:t>
      </w:r>
      <w:r w:rsidR="00FF4D0E">
        <w:rPr>
          <w:rFonts w:cs="Arial"/>
        </w:rPr>
        <w:t xml:space="preserve">and take </w:t>
      </w:r>
      <w:r>
        <w:rPr>
          <w:rFonts w:cs="Arial"/>
        </w:rPr>
        <w:t>payments for planning applications</w:t>
      </w:r>
      <w:r w:rsidR="00FF4D0E">
        <w:rPr>
          <w:rFonts w:cs="Arial"/>
        </w:rPr>
        <w:t xml:space="preserve"> and</w:t>
      </w:r>
      <w:r>
        <w:rPr>
          <w:rFonts w:cs="Arial"/>
        </w:rPr>
        <w:t xml:space="preserve"> the special protection area</w:t>
      </w:r>
      <w:r w:rsidR="00FF4D0E">
        <w:rPr>
          <w:rFonts w:cs="Arial"/>
        </w:rPr>
        <w:t>,</w:t>
      </w:r>
      <w:r>
        <w:rPr>
          <w:rFonts w:cs="Arial"/>
        </w:rPr>
        <w:t xml:space="preserve"> </w:t>
      </w:r>
      <w:r w:rsidR="00FF4D0E">
        <w:rPr>
          <w:rFonts w:cs="Arial"/>
        </w:rPr>
        <w:t>while</w:t>
      </w:r>
      <w:r>
        <w:rPr>
          <w:rFonts w:cs="Arial"/>
        </w:rPr>
        <w:t xml:space="preserve"> ensur</w:t>
      </w:r>
      <w:r w:rsidR="00FF4D0E">
        <w:rPr>
          <w:rFonts w:cs="Arial"/>
        </w:rPr>
        <w:t>ing</w:t>
      </w:r>
      <w:r>
        <w:rPr>
          <w:rFonts w:cs="Arial"/>
        </w:rPr>
        <w:t xml:space="preserve"> accurate record</w:t>
      </w:r>
      <w:r w:rsidR="00FF4D0E">
        <w:rPr>
          <w:rFonts w:cs="Arial"/>
        </w:rPr>
        <w:t>s are</w:t>
      </w:r>
      <w:r>
        <w:rPr>
          <w:rFonts w:cs="Arial"/>
        </w:rPr>
        <w:t xml:space="preserve"> kept</w:t>
      </w:r>
    </w:p>
    <w:p w14:paraId="1B0E083E" w14:textId="334F24D2" w:rsidR="00785930" w:rsidRPr="00B26634" w:rsidRDefault="00B26634" w:rsidP="00F637E6">
      <w:pPr>
        <w:widowControl w:val="0"/>
        <w:numPr>
          <w:ilvl w:val="0"/>
          <w:numId w:val="15"/>
        </w:numPr>
        <w:spacing w:after="120"/>
        <w:ind w:left="426" w:hanging="426"/>
        <w:rPr>
          <w:rFonts w:cs="Arial"/>
          <w:u w:val="single"/>
        </w:rPr>
      </w:pPr>
      <w:r>
        <w:rPr>
          <w:rFonts w:cs="Arial"/>
        </w:rPr>
        <w:t>Maintain and updat</w:t>
      </w:r>
      <w:r w:rsidR="00FF4D0E">
        <w:rPr>
          <w:rFonts w:cs="Arial"/>
        </w:rPr>
        <w:t>ing</w:t>
      </w:r>
      <w:r>
        <w:rPr>
          <w:rFonts w:cs="Arial"/>
        </w:rPr>
        <w:t xml:space="preserve"> the Procedure Manual</w:t>
      </w:r>
    </w:p>
    <w:p w14:paraId="45DB8AAD" w14:textId="6AA0DE4F" w:rsidR="00B26634" w:rsidRPr="00B26634" w:rsidRDefault="00B26634" w:rsidP="00F637E6">
      <w:pPr>
        <w:widowControl w:val="0"/>
        <w:numPr>
          <w:ilvl w:val="0"/>
          <w:numId w:val="15"/>
        </w:numPr>
        <w:spacing w:after="120"/>
        <w:ind w:left="426" w:hanging="426"/>
        <w:rPr>
          <w:rFonts w:cs="Arial"/>
          <w:u w:val="single"/>
        </w:rPr>
      </w:pPr>
      <w:r>
        <w:rPr>
          <w:rFonts w:cs="Arial"/>
        </w:rPr>
        <w:t>S</w:t>
      </w:r>
      <w:r>
        <w:rPr>
          <w:rFonts w:cs="Arial"/>
        </w:rPr>
        <w:t>can</w:t>
      </w:r>
      <w:r>
        <w:rPr>
          <w:rFonts w:cs="Arial"/>
        </w:rPr>
        <w:t xml:space="preserve"> </w:t>
      </w:r>
      <w:r>
        <w:rPr>
          <w:rFonts w:cs="Arial"/>
        </w:rPr>
        <w:t xml:space="preserve">documents in a timely manner and ensure they are attached to the back-office system </w:t>
      </w:r>
    </w:p>
    <w:p w14:paraId="3ED78795" w14:textId="4A2C42B3" w:rsidR="00B26634" w:rsidRPr="00B26634" w:rsidRDefault="00B26634" w:rsidP="00F637E6">
      <w:pPr>
        <w:widowControl w:val="0"/>
        <w:numPr>
          <w:ilvl w:val="0"/>
          <w:numId w:val="15"/>
        </w:numPr>
        <w:spacing w:after="120"/>
        <w:ind w:left="426" w:hanging="426"/>
        <w:rPr>
          <w:rFonts w:cs="Arial"/>
          <w:u w:val="single"/>
        </w:rPr>
      </w:pPr>
      <w:r>
        <w:rPr>
          <w:rFonts w:cs="Arial"/>
        </w:rPr>
        <w:t>Ensure that the website is kept up to date</w:t>
      </w:r>
    </w:p>
    <w:p w14:paraId="65F0ACDA" w14:textId="76F011A8" w:rsidR="00807DE3" w:rsidRPr="00932F83" w:rsidRDefault="009C0AFB" w:rsidP="00F637E6">
      <w:pPr>
        <w:widowControl w:val="0"/>
        <w:numPr>
          <w:ilvl w:val="0"/>
          <w:numId w:val="15"/>
        </w:numPr>
        <w:autoSpaceDE w:val="0"/>
        <w:autoSpaceDN w:val="0"/>
        <w:spacing w:after="120"/>
        <w:ind w:left="426" w:hanging="426"/>
        <w:rPr>
          <w:rFonts w:cs="Arial"/>
          <w:szCs w:val="22"/>
          <w:lang w:val="en-US"/>
        </w:rPr>
      </w:pPr>
      <w:r>
        <w:rPr>
          <w:rFonts w:cs="Arial"/>
        </w:rPr>
        <w:t>K</w:t>
      </w:r>
      <w:r w:rsidR="00B26634">
        <w:rPr>
          <w:rFonts w:cs="Arial"/>
        </w:rPr>
        <w:t xml:space="preserve">eeping </w:t>
      </w:r>
      <w:r>
        <w:rPr>
          <w:rFonts w:cs="Arial"/>
        </w:rPr>
        <w:t>up to date</w:t>
      </w:r>
      <w:r>
        <w:rPr>
          <w:rFonts w:cs="Arial"/>
        </w:rPr>
        <w:t xml:space="preserve"> </w:t>
      </w:r>
      <w:r w:rsidR="00B26634">
        <w:rPr>
          <w:rFonts w:cs="Arial"/>
        </w:rPr>
        <w:t>the Register</w:t>
      </w:r>
      <w:r>
        <w:rPr>
          <w:rFonts w:cs="Arial"/>
        </w:rPr>
        <w:t>s</w:t>
      </w:r>
      <w:r w:rsidR="00B26634">
        <w:rPr>
          <w:rFonts w:cs="Arial"/>
        </w:rPr>
        <w:t xml:space="preserve"> of Tree Preservation Orders and Listed </w:t>
      </w:r>
      <w:r>
        <w:rPr>
          <w:rFonts w:cs="Arial"/>
        </w:rPr>
        <w:t>B</w:t>
      </w:r>
      <w:r w:rsidR="00B26634">
        <w:rPr>
          <w:rFonts w:cs="Arial"/>
        </w:rPr>
        <w:t xml:space="preserve">uildings </w:t>
      </w:r>
    </w:p>
    <w:p w14:paraId="5D241F9B" w14:textId="2471673A" w:rsidR="00807DE3" w:rsidRPr="009F4A06" w:rsidRDefault="009F4A06" w:rsidP="00F637E6">
      <w:pPr>
        <w:widowControl w:val="0"/>
        <w:numPr>
          <w:ilvl w:val="0"/>
          <w:numId w:val="15"/>
        </w:numPr>
        <w:autoSpaceDE w:val="0"/>
        <w:autoSpaceDN w:val="0"/>
        <w:spacing w:after="120"/>
        <w:ind w:left="426" w:hanging="426"/>
        <w:rPr>
          <w:rFonts w:cs="Arial"/>
          <w:szCs w:val="22"/>
          <w:lang w:val="en-US"/>
        </w:rPr>
      </w:pPr>
      <w:r>
        <w:rPr>
          <w:rFonts w:cs="Arial"/>
        </w:rPr>
        <w:t>Assist with the collation of data for performance indicators and provide statistical information</w:t>
      </w:r>
    </w:p>
    <w:p w14:paraId="6EA0820F" w14:textId="77777777" w:rsidR="009C0AFB" w:rsidRPr="009C0AFB" w:rsidRDefault="009F4A06" w:rsidP="00F637E6">
      <w:pPr>
        <w:widowControl w:val="0"/>
        <w:numPr>
          <w:ilvl w:val="0"/>
          <w:numId w:val="15"/>
        </w:numPr>
        <w:autoSpaceDE w:val="0"/>
        <w:autoSpaceDN w:val="0"/>
        <w:spacing w:after="120"/>
        <w:ind w:left="426" w:hanging="426"/>
        <w:rPr>
          <w:rFonts w:cs="Arial"/>
          <w:szCs w:val="22"/>
          <w:lang w:val="en-US"/>
        </w:rPr>
      </w:pPr>
      <w:r>
        <w:rPr>
          <w:rFonts w:cs="Arial"/>
        </w:rPr>
        <w:t>Provide statistical information and finance overviews relating to the performance of the service</w:t>
      </w:r>
    </w:p>
    <w:p w14:paraId="2D91E93F" w14:textId="33CF081A" w:rsidR="009F4A06" w:rsidRPr="00932F83" w:rsidRDefault="009C0AFB" w:rsidP="00F637E6">
      <w:pPr>
        <w:widowControl w:val="0"/>
        <w:numPr>
          <w:ilvl w:val="0"/>
          <w:numId w:val="15"/>
        </w:numPr>
        <w:autoSpaceDE w:val="0"/>
        <w:autoSpaceDN w:val="0"/>
        <w:spacing w:after="120"/>
        <w:ind w:left="426" w:hanging="426"/>
        <w:rPr>
          <w:rFonts w:cs="Arial"/>
          <w:szCs w:val="22"/>
          <w:lang w:val="en-US"/>
        </w:rPr>
      </w:pPr>
      <w:r>
        <w:rPr>
          <w:rFonts w:cs="Arial"/>
        </w:rPr>
        <w:t xml:space="preserve">Processing purchase orders and </w:t>
      </w:r>
      <w:r w:rsidR="009F4A06">
        <w:rPr>
          <w:rFonts w:cs="Arial"/>
        </w:rPr>
        <w:t>invoice</w:t>
      </w:r>
      <w:r>
        <w:rPr>
          <w:rFonts w:cs="Arial"/>
        </w:rPr>
        <w:t>s</w:t>
      </w:r>
      <w:r w:rsidR="009F4A06">
        <w:rPr>
          <w:rFonts w:cs="Arial"/>
        </w:rPr>
        <w:t xml:space="preserve"> relating to the service</w:t>
      </w:r>
    </w:p>
    <w:p w14:paraId="351B0499" w14:textId="1DA23889" w:rsidR="00807DE3" w:rsidRPr="00932F83" w:rsidRDefault="00807DE3" w:rsidP="00F637E6">
      <w:pPr>
        <w:widowControl w:val="0"/>
        <w:numPr>
          <w:ilvl w:val="0"/>
          <w:numId w:val="15"/>
        </w:numPr>
        <w:autoSpaceDE w:val="0"/>
        <w:autoSpaceDN w:val="0"/>
        <w:spacing w:after="120"/>
        <w:ind w:left="426" w:right="106" w:hanging="426"/>
        <w:rPr>
          <w:rFonts w:cs="Arial"/>
          <w:szCs w:val="22"/>
          <w:lang w:val="en-US"/>
        </w:rPr>
      </w:pPr>
      <w:r w:rsidRPr="00932F83">
        <w:rPr>
          <w:rFonts w:cs="Arial"/>
          <w:szCs w:val="22"/>
          <w:lang w:val="en-US"/>
        </w:rPr>
        <w:lastRenderedPageBreak/>
        <w:t xml:space="preserve">Dealing with general enquiries from the </w:t>
      </w:r>
      <w:r w:rsidR="00F637E6">
        <w:rPr>
          <w:rFonts w:cs="Arial"/>
          <w:szCs w:val="22"/>
          <w:lang w:val="en-US"/>
        </w:rPr>
        <w:t xml:space="preserve">general </w:t>
      </w:r>
      <w:r w:rsidRPr="00932F83">
        <w:rPr>
          <w:rFonts w:cs="Arial"/>
          <w:szCs w:val="22"/>
          <w:lang w:val="en-US"/>
        </w:rPr>
        <w:t>public</w:t>
      </w:r>
      <w:r w:rsidR="00B26634">
        <w:rPr>
          <w:rFonts w:cs="Arial"/>
          <w:szCs w:val="22"/>
          <w:lang w:val="en-US"/>
        </w:rPr>
        <w:t xml:space="preserve"> by telephone, post or email</w:t>
      </w:r>
    </w:p>
    <w:p w14:paraId="29BE409A" w14:textId="735F9052" w:rsidR="00807DE3" w:rsidRPr="00932F83" w:rsidRDefault="00807DE3" w:rsidP="00F637E6">
      <w:pPr>
        <w:widowControl w:val="0"/>
        <w:numPr>
          <w:ilvl w:val="0"/>
          <w:numId w:val="15"/>
        </w:numPr>
        <w:autoSpaceDE w:val="0"/>
        <w:autoSpaceDN w:val="0"/>
        <w:spacing w:after="120"/>
        <w:ind w:left="426" w:hanging="426"/>
        <w:rPr>
          <w:rFonts w:cs="Arial"/>
          <w:szCs w:val="22"/>
          <w:lang w:val="en-US"/>
        </w:rPr>
      </w:pPr>
      <w:r w:rsidRPr="00932F83">
        <w:rPr>
          <w:rFonts w:cs="Arial"/>
          <w:szCs w:val="22"/>
          <w:lang w:val="en-US"/>
        </w:rPr>
        <w:t>Filing and general administrative duties as</w:t>
      </w:r>
      <w:r w:rsidRPr="00932F83">
        <w:rPr>
          <w:rFonts w:cs="Arial"/>
          <w:spacing w:val="-27"/>
          <w:szCs w:val="22"/>
          <w:lang w:val="en-US"/>
        </w:rPr>
        <w:t xml:space="preserve"> </w:t>
      </w:r>
      <w:r w:rsidRPr="00932F83">
        <w:rPr>
          <w:rFonts w:cs="Arial"/>
          <w:szCs w:val="22"/>
          <w:lang w:val="en-US"/>
        </w:rPr>
        <w:t>required</w:t>
      </w:r>
    </w:p>
    <w:p w14:paraId="6AF2C042" w14:textId="1EE23774" w:rsidR="00932F83" w:rsidRDefault="00807DE3" w:rsidP="00F637E6">
      <w:pPr>
        <w:widowControl w:val="0"/>
        <w:numPr>
          <w:ilvl w:val="0"/>
          <w:numId w:val="15"/>
        </w:numPr>
        <w:autoSpaceDE w:val="0"/>
        <w:autoSpaceDN w:val="0"/>
        <w:ind w:left="426" w:hanging="426"/>
        <w:rPr>
          <w:rFonts w:cs="Arial"/>
          <w:szCs w:val="22"/>
          <w:lang w:val="en-US"/>
        </w:rPr>
      </w:pPr>
      <w:r w:rsidRPr="00932F83">
        <w:rPr>
          <w:rFonts w:cs="Arial"/>
          <w:szCs w:val="22"/>
          <w:lang w:val="en-US"/>
        </w:rPr>
        <w:t>Use of computer systems, including Uniform, Word, Excel, GIS and Microsoft</w:t>
      </w:r>
      <w:r w:rsidRPr="00932F83">
        <w:rPr>
          <w:rFonts w:cs="Arial"/>
          <w:spacing w:val="-40"/>
          <w:szCs w:val="22"/>
          <w:lang w:val="en-US"/>
        </w:rPr>
        <w:t xml:space="preserve"> </w:t>
      </w:r>
      <w:r w:rsidRPr="00932F83">
        <w:rPr>
          <w:rFonts w:cs="Arial"/>
          <w:szCs w:val="22"/>
          <w:lang w:val="en-US"/>
        </w:rPr>
        <w:t>Outlook</w:t>
      </w:r>
    </w:p>
    <w:p w14:paraId="763240F3" w14:textId="2202F869" w:rsidR="00D21367" w:rsidRDefault="00D21367" w:rsidP="00F637E6">
      <w:pPr>
        <w:widowControl w:val="0"/>
        <w:autoSpaceDE w:val="0"/>
        <w:autoSpaceDN w:val="0"/>
        <w:ind w:left="567"/>
        <w:rPr>
          <w:rFonts w:cs="Arial"/>
          <w:szCs w:val="22"/>
          <w:lang w:val="en-US"/>
        </w:rPr>
      </w:pPr>
    </w:p>
    <w:p w14:paraId="6700A524" w14:textId="77777777" w:rsidR="00623E60" w:rsidRPr="00932F83" w:rsidRDefault="00623E60" w:rsidP="00F637E6">
      <w:pPr>
        <w:widowControl w:val="0"/>
        <w:autoSpaceDE w:val="0"/>
        <w:autoSpaceDN w:val="0"/>
        <w:ind w:left="567"/>
        <w:rPr>
          <w:rFonts w:cs="Arial"/>
          <w:szCs w:val="22"/>
          <w:lang w:val="en-US"/>
        </w:rPr>
      </w:pPr>
    </w:p>
    <w:p w14:paraId="12DB28D1" w14:textId="52941076" w:rsidR="008D5D92" w:rsidRDefault="008D5D92" w:rsidP="00F637E6">
      <w:pPr>
        <w:pStyle w:val="Heading2"/>
      </w:pPr>
      <w:r w:rsidRPr="00932F83">
        <w:t>General responsibilities</w:t>
      </w:r>
      <w:r w:rsidR="006D232C" w:rsidRPr="00932F83">
        <w:t xml:space="preserve"> applicable to all jobs</w:t>
      </w:r>
    </w:p>
    <w:p w14:paraId="15486BF7" w14:textId="77777777" w:rsidR="00932F83" w:rsidRPr="00932F83" w:rsidRDefault="00932F83" w:rsidP="00F637E6"/>
    <w:p w14:paraId="779A6142" w14:textId="35372063" w:rsidR="008D5D92" w:rsidRPr="00932F83" w:rsidRDefault="008D5D92" w:rsidP="00F637E6">
      <w:pPr>
        <w:pStyle w:val="ListParagraph"/>
        <w:numPr>
          <w:ilvl w:val="0"/>
          <w:numId w:val="11"/>
        </w:numPr>
        <w:spacing w:after="120"/>
        <w:ind w:left="426" w:hanging="426"/>
        <w:contextualSpacing w:val="0"/>
        <w:rPr>
          <w:szCs w:val="22"/>
        </w:rPr>
      </w:pPr>
      <w:r w:rsidRPr="00932F83">
        <w:rPr>
          <w:szCs w:val="22"/>
        </w:rPr>
        <w:t>Demonstrate awareness/understanding of equal opportunities and other people’s behavioural, physical, social and welfare needs</w:t>
      </w:r>
    </w:p>
    <w:p w14:paraId="789208E6" w14:textId="6410B0F8" w:rsidR="008D5D92" w:rsidRPr="00FF4D0E" w:rsidRDefault="008D5D92" w:rsidP="00F637E6">
      <w:pPr>
        <w:pStyle w:val="ListParagraph"/>
        <w:numPr>
          <w:ilvl w:val="0"/>
          <w:numId w:val="11"/>
        </w:numPr>
        <w:spacing w:after="120"/>
        <w:ind w:left="426" w:hanging="426"/>
        <w:contextualSpacing w:val="0"/>
        <w:rPr>
          <w:szCs w:val="22"/>
        </w:rPr>
      </w:pPr>
      <w:r w:rsidRPr="00932F83">
        <w:rPr>
          <w:szCs w:val="22"/>
        </w:rPr>
        <w:t>Comply with the Council’s policies and procedures</w:t>
      </w:r>
      <w:r w:rsidRPr="00932F83">
        <w:rPr>
          <w:rFonts w:cs="Arial"/>
          <w:noProof/>
          <w:color w:val="000000"/>
          <w:szCs w:val="22"/>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6F61F98D" w14:textId="1CAF7FCD" w:rsidR="00FF4D0E" w:rsidRPr="00932F83" w:rsidRDefault="00FF4D0E" w:rsidP="00F637E6">
      <w:pPr>
        <w:pStyle w:val="ListParagraph"/>
        <w:numPr>
          <w:ilvl w:val="0"/>
          <w:numId w:val="11"/>
        </w:numPr>
        <w:spacing w:after="120"/>
        <w:ind w:left="426" w:hanging="426"/>
        <w:contextualSpacing w:val="0"/>
        <w:rPr>
          <w:szCs w:val="22"/>
        </w:rPr>
      </w:pPr>
      <w:r w:rsidRPr="008645A1">
        <w:rPr>
          <w:rFonts w:cs="Arial"/>
          <w:noProof/>
          <w:color w:val="000000"/>
        </w:rPr>
        <w:t>Undertake learning and development as agreed in probationary reviews, personal development reviews or any such framework in order to meet corporate, service and individual targets</w:t>
      </w:r>
    </w:p>
    <w:p w14:paraId="156C5D5D" w14:textId="69758D2A" w:rsidR="008D5D92" w:rsidRPr="00932F83" w:rsidRDefault="008D5D92" w:rsidP="00F637E6">
      <w:pPr>
        <w:pStyle w:val="ListParagraph"/>
        <w:numPr>
          <w:ilvl w:val="0"/>
          <w:numId w:val="11"/>
        </w:numPr>
        <w:ind w:left="426" w:hanging="426"/>
        <w:contextualSpacing w:val="0"/>
        <w:rPr>
          <w:rFonts w:cs="Arial"/>
          <w:szCs w:val="22"/>
        </w:rPr>
      </w:pPr>
      <w:r w:rsidRPr="00932F83">
        <w:rPr>
          <w:szCs w:val="22"/>
        </w:rPr>
        <w:t xml:space="preserve">Carry </w:t>
      </w:r>
      <w:r w:rsidRPr="00932F83">
        <w:rPr>
          <w:rFonts w:cs="Arial"/>
          <w:szCs w:val="22"/>
        </w:rPr>
        <w:t xml:space="preserve">out any other duties which fall within the broad spirit, </w:t>
      </w:r>
      <w:r w:rsidR="00D21367" w:rsidRPr="00932F83">
        <w:rPr>
          <w:rFonts w:cs="Arial"/>
          <w:szCs w:val="22"/>
        </w:rPr>
        <w:t>scope,</w:t>
      </w:r>
      <w:r w:rsidRPr="00932F83">
        <w:rPr>
          <w:rFonts w:cs="Arial"/>
          <w:szCs w:val="22"/>
        </w:rPr>
        <w:t xml:space="preserve"> and purpose of this job description and which are commensurate with the grade of the post</w:t>
      </w:r>
    </w:p>
    <w:p w14:paraId="76B68FE5" w14:textId="77777777" w:rsidR="00D21367" w:rsidRDefault="00D21367" w:rsidP="00F637E6">
      <w:pPr>
        <w:rPr>
          <w:szCs w:val="22"/>
        </w:rPr>
      </w:pPr>
    </w:p>
    <w:p w14:paraId="5D9D4A00" w14:textId="28769D19" w:rsidR="005A29E6" w:rsidRPr="00932F83" w:rsidRDefault="005A29E6" w:rsidP="00F637E6">
      <w:pPr>
        <w:rPr>
          <w:szCs w:val="22"/>
        </w:rPr>
      </w:pPr>
      <w:r w:rsidRPr="00932F83">
        <w:rPr>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1DB21E3" w14:textId="1ECC3D7B" w:rsidR="00932F83" w:rsidRDefault="00932F83" w:rsidP="00F637E6">
      <w:pPr>
        <w:pStyle w:val="Heading2"/>
      </w:pPr>
    </w:p>
    <w:p w14:paraId="1C5F64A3" w14:textId="77777777" w:rsidR="00623E60" w:rsidRPr="00623E60" w:rsidRDefault="00623E60" w:rsidP="00F637E6"/>
    <w:p w14:paraId="1EF1CEE7" w14:textId="1662A831" w:rsidR="00D913E6" w:rsidRPr="00932F83" w:rsidRDefault="00D913E6" w:rsidP="00F637E6">
      <w:pPr>
        <w:pStyle w:val="Heading2"/>
      </w:pPr>
      <w:r w:rsidRPr="00932F83">
        <w:t>Special features of the post</w:t>
      </w:r>
    </w:p>
    <w:p w14:paraId="2CADC34D" w14:textId="77777777" w:rsidR="00932F83" w:rsidRDefault="00932F83" w:rsidP="00F637E6">
      <w:pPr>
        <w:rPr>
          <w:szCs w:val="22"/>
        </w:rPr>
      </w:pPr>
    </w:p>
    <w:p w14:paraId="1EEE4710" w14:textId="2EAFE33F" w:rsidR="00EC1210" w:rsidRPr="00932F83" w:rsidRDefault="00807DE3" w:rsidP="00F637E6">
      <w:pPr>
        <w:rPr>
          <w:szCs w:val="22"/>
        </w:rPr>
      </w:pPr>
      <w:r w:rsidRPr="00932F83">
        <w:rPr>
          <w:szCs w:val="22"/>
        </w:rPr>
        <w:t>N</w:t>
      </w:r>
      <w:r w:rsidR="00932F83" w:rsidRPr="00932F83">
        <w:rPr>
          <w:szCs w:val="22"/>
        </w:rPr>
        <w:t>one</w:t>
      </w:r>
    </w:p>
    <w:sectPr w:rsidR="00EC1210" w:rsidRPr="00932F83" w:rsidSect="00623E60">
      <w:headerReference w:type="default" r:id="rId11"/>
      <w:headerReference w:type="first" r:id="rId12"/>
      <w:pgSz w:w="11906" w:h="16838"/>
      <w:pgMar w:top="2126" w:right="1134" w:bottom="1418" w:left="1134"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C56937" w:rsidRDefault="00C56937">
      <w:r>
        <w:separator/>
      </w:r>
    </w:p>
  </w:endnote>
  <w:endnote w:type="continuationSeparator" w:id="0">
    <w:p w14:paraId="43B77ACA" w14:textId="77777777" w:rsidR="00C56937" w:rsidRDefault="00C5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C56937" w:rsidRDefault="00C56937">
      <w:r>
        <w:separator/>
      </w:r>
    </w:p>
  </w:footnote>
  <w:footnote w:type="continuationSeparator" w:id="0">
    <w:p w14:paraId="69E7E23C" w14:textId="77777777" w:rsidR="00C56937" w:rsidRDefault="00C5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C56937" w:rsidRPr="00946B95" w:rsidRDefault="00C56937"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C56937" w:rsidRPr="007E7511" w:rsidRDefault="00C56937" w:rsidP="004056FB">
    <w:pPr>
      <w:pStyle w:val="Header"/>
      <w:ind w:left="-142"/>
      <w:rPr>
        <w:sz w:val="24"/>
        <w:szCs w:val="24"/>
      </w:rPr>
    </w:pPr>
    <w:r>
      <w:rPr>
        <w:noProof/>
      </w:rPr>
      <w:drawing>
        <wp:inline distT="0" distB="0" distL="0" distR="0" wp14:anchorId="63DCD1E1" wp14:editId="7F0B7A6E">
          <wp:extent cx="2505075" cy="635709"/>
          <wp:effectExtent l="0" t="0" r="0" b="0"/>
          <wp:docPr id="1"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7540" cy="646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6E3"/>
    <w:multiLevelType w:val="hybridMultilevel"/>
    <w:tmpl w:val="4A0AD3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794639"/>
    <w:multiLevelType w:val="hybridMultilevel"/>
    <w:tmpl w:val="85688C30"/>
    <w:lvl w:ilvl="0" w:tplc="8E20CBDE">
      <w:start w:val="1"/>
      <w:numFmt w:val="decimal"/>
      <w:lvlText w:val="%1."/>
      <w:lvlJc w:val="left"/>
      <w:pPr>
        <w:ind w:left="808" w:hanging="279"/>
      </w:pPr>
      <w:rPr>
        <w:rFonts w:ascii="Arial" w:eastAsia="Times New Roman" w:hAnsi="Arial" w:cs="Arial" w:hint="default"/>
        <w:spacing w:val="-1"/>
        <w:w w:val="100"/>
        <w:sz w:val="22"/>
        <w:szCs w:val="22"/>
      </w:rPr>
    </w:lvl>
    <w:lvl w:ilvl="1" w:tplc="85826B1C">
      <w:numFmt w:val="bullet"/>
      <w:lvlText w:val="•"/>
      <w:lvlJc w:val="left"/>
      <w:pPr>
        <w:ind w:left="1761" w:hanging="279"/>
      </w:pPr>
      <w:rPr>
        <w:rFonts w:hint="default"/>
      </w:rPr>
    </w:lvl>
    <w:lvl w:ilvl="2" w:tplc="7974D4F4">
      <w:numFmt w:val="bullet"/>
      <w:lvlText w:val="•"/>
      <w:lvlJc w:val="left"/>
      <w:pPr>
        <w:ind w:left="2722" w:hanging="279"/>
      </w:pPr>
      <w:rPr>
        <w:rFonts w:hint="default"/>
      </w:rPr>
    </w:lvl>
    <w:lvl w:ilvl="3" w:tplc="1BD03A7E">
      <w:numFmt w:val="bullet"/>
      <w:lvlText w:val="•"/>
      <w:lvlJc w:val="left"/>
      <w:pPr>
        <w:ind w:left="3683" w:hanging="279"/>
      </w:pPr>
      <w:rPr>
        <w:rFonts w:hint="default"/>
      </w:rPr>
    </w:lvl>
    <w:lvl w:ilvl="4" w:tplc="58ECEBE8">
      <w:numFmt w:val="bullet"/>
      <w:lvlText w:val="•"/>
      <w:lvlJc w:val="left"/>
      <w:pPr>
        <w:ind w:left="4644" w:hanging="279"/>
      </w:pPr>
      <w:rPr>
        <w:rFonts w:hint="default"/>
      </w:rPr>
    </w:lvl>
    <w:lvl w:ilvl="5" w:tplc="B04A7DB0">
      <w:numFmt w:val="bullet"/>
      <w:lvlText w:val="•"/>
      <w:lvlJc w:val="left"/>
      <w:pPr>
        <w:ind w:left="5605" w:hanging="279"/>
      </w:pPr>
      <w:rPr>
        <w:rFonts w:hint="default"/>
      </w:rPr>
    </w:lvl>
    <w:lvl w:ilvl="6" w:tplc="2A08CDB8">
      <w:numFmt w:val="bullet"/>
      <w:lvlText w:val="•"/>
      <w:lvlJc w:val="left"/>
      <w:pPr>
        <w:ind w:left="6566" w:hanging="279"/>
      </w:pPr>
      <w:rPr>
        <w:rFonts w:hint="default"/>
      </w:rPr>
    </w:lvl>
    <w:lvl w:ilvl="7" w:tplc="7FAEAF94">
      <w:numFmt w:val="bullet"/>
      <w:lvlText w:val="•"/>
      <w:lvlJc w:val="left"/>
      <w:pPr>
        <w:ind w:left="7527" w:hanging="279"/>
      </w:pPr>
      <w:rPr>
        <w:rFonts w:hint="default"/>
      </w:rPr>
    </w:lvl>
    <w:lvl w:ilvl="8" w:tplc="4FD4EADE">
      <w:numFmt w:val="bullet"/>
      <w:lvlText w:val="•"/>
      <w:lvlJc w:val="left"/>
      <w:pPr>
        <w:ind w:left="8488" w:hanging="279"/>
      </w:pPr>
      <w:rPr>
        <w:rFonts w:hint="default"/>
      </w:rPr>
    </w:lvl>
  </w:abstractNum>
  <w:abstractNum w:abstractNumId="7" w15:restartNumberingAfterBreak="0">
    <w:nsid w:val="314D2641"/>
    <w:multiLevelType w:val="hybridMultilevel"/>
    <w:tmpl w:val="E270A7C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252325"/>
    <w:multiLevelType w:val="hybridMultilevel"/>
    <w:tmpl w:val="DCF66F28"/>
    <w:lvl w:ilvl="0" w:tplc="D4181AD6">
      <w:numFmt w:val="bullet"/>
      <w:lvlText w:val=""/>
      <w:lvlJc w:val="left"/>
      <w:pPr>
        <w:ind w:left="823" w:hanging="360"/>
      </w:pPr>
      <w:rPr>
        <w:rFonts w:ascii="Symbol" w:eastAsia="Times New Roman" w:hAnsi="Symbol" w:hint="default"/>
        <w:w w:val="100"/>
        <w:sz w:val="22"/>
      </w:rPr>
    </w:lvl>
    <w:lvl w:ilvl="1" w:tplc="EDBE55B4">
      <w:numFmt w:val="bullet"/>
      <w:lvlText w:val="•"/>
      <w:lvlJc w:val="left"/>
      <w:pPr>
        <w:ind w:left="1779" w:hanging="360"/>
      </w:pPr>
      <w:rPr>
        <w:rFonts w:hint="default"/>
      </w:rPr>
    </w:lvl>
    <w:lvl w:ilvl="2" w:tplc="2E7E0D3A">
      <w:numFmt w:val="bullet"/>
      <w:lvlText w:val="•"/>
      <w:lvlJc w:val="left"/>
      <w:pPr>
        <w:ind w:left="2738" w:hanging="360"/>
      </w:pPr>
      <w:rPr>
        <w:rFonts w:hint="default"/>
      </w:rPr>
    </w:lvl>
    <w:lvl w:ilvl="3" w:tplc="E294D5EE">
      <w:numFmt w:val="bullet"/>
      <w:lvlText w:val="•"/>
      <w:lvlJc w:val="left"/>
      <w:pPr>
        <w:ind w:left="3697" w:hanging="360"/>
      </w:pPr>
      <w:rPr>
        <w:rFonts w:hint="default"/>
      </w:rPr>
    </w:lvl>
    <w:lvl w:ilvl="4" w:tplc="8842F37A">
      <w:numFmt w:val="bullet"/>
      <w:lvlText w:val="•"/>
      <w:lvlJc w:val="left"/>
      <w:pPr>
        <w:ind w:left="4656" w:hanging="360"/>
      </w:pPr>
      <w:rPr>
        <w:rFonts w:hint="default"/>
      </w:rPr>
    </w:lvl>
    <w:lvl w:ilvl="5" w:tplc="3AD68BAC">
      <w:numFmt w:val="bullet"/>
      <w:lvlText w:val="•"/>
      <w:lvlJc w:val="left"/>
      <w:pPr>
        <w:ind w:left="5615" w:hanging="360"/>
      </w:pPr>
      <w:rPr>
        <w:rFonts w:hint="default"/>
      </w:rPr>
    </w:lvl>
    <w:lvl w:ilvl="6" w:tplc="AC2A669A">
      <w:numFmt w:val="bullet"/>
      <w:lvlText w:val="•"/>
      <w:lvlJc w:val="left"/>
      <w:pPr>
        <w:ind w:left="6574" w:hanging="360"/>
      </w:pPr>
      <w:rPr>
        <w:rFonts w:hint="default"/>
      </w:rPr>
    </w:lvl>
    <w:lvl w:ilvl="7" w:tplc="9BAA5B98">
      <w:numFmt w:val="bullet"/>
      <w:lvlText w:val="•"/>
      <w:lvlJc w:val="left"/>
      <w:pPr>
        <w:ind w:left="7533" w:hanging="360"/>
      </w:pPr>
      <w:rPr>
        <w:rFonts w:hint="default"/>
      </w:rPr>
    </w:lvl>
    <w:lvl w:ilvl="8" w:tplc="3F201704">
      <w:numFmt w:val="bullet"/>
      <w:lvlText w:val="•"/>
      <w:lvlJc w:val="left"/>
      <w:pPr>
        <w:ind w:left="8492" w:hanging="360"/>
      </w:pPr>
      <w:rPr>
        <w:rFonts w:hint="default"/>
      </w:r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3"/>
  </w:num>
  <w:num w:numId="4">
    <w:abstractNumId w:val="8"/>
  </w:num>
  <w:num w:numId="5">
    <w:abstractNumId w:val="12"/>
  </w:num>
  <w:num w:numId="6">
    <w:abstractNumId w:val="11"/>
  </w:num>
  <w:num w:numId="7">
    <w:abstractNumId w:val="1"/>
  </w:num>
  <w:num w:numId="8">
    <w:abstractNumId w:val="9"/>
  </w:num>
  <w:num w:numId="9">
    <w:abstractNumId w:val="4"/>
  </w:num>
  <w:num w:numId="10">
    <w:abstractNumId w:val="15"/>
  </w:num>
  <w:num w:numId="11">
    <w:abstractNumId w:val="5"/>
  </w:num>
  <w:num w:numId="12">
    <w:abstractNumId w:val="13"/>
  </w:num>
  <w:num w:numId="13">
    <w:abstractNumId w:val="7"/>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3770F"/>
    <w:rsid w:val="00144F4A"/>
    <w:rsid w:val="00197B17"/>
    <w:rsid w:val="001A0B6E"/>
    <w:rsid w:val="001A4C37"/>
    <w:rsid w:val="001B4C46"/>
    <w:rsid w:val="001C35BB"/>
    <w:rsid w:val="001C3F35"/>
    <w:rsid w:val="001D3D4E"/>
    <w:rsid w:val="001E019D"/>
    <w:rsid w:val="0024021D"/>
    <w:rsid w:val="00242B6D"/>
    <w:rsid w:val="002501F8"/>
    <w:rsid w:val="00260399"/>
    <w:rsid w:val="00275547"/>
    <w:rsid w:val="0028429A"/>
    <w:rsid w:val="00286D23"/>
    <w:rsid w:val="0029539B"/>
    <w:rsid w:val="002B6CC3"/>
    <w:rsid w:val="00300BB7"/>
    <w:rsid w:val="0030234B"/>
    <w:rsid w:val="00317C27"/>
    <w:rsid w:val="003369C6"/>
    <w:rsid w:val="00371532"/>
    <w:rsid w:val="00385797"/>
    <w:rsid w:val="003A5FD2"/>
    <w:rsid w:val="003B16F3"/>
    <w:rsid w:val="003B33DB"/>
    <w:rsid w:val="003F1506"/>
    <w:rsid w:val="003F2B77"/>
    <w:rsid w:val="0040304A"/>
    <w:rsid w:val="004056FB"/>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0F20"/>
    <w:rsid w:val="0054323C"/>
    <w:rsid w:val="00553197"/>
    <w:rsid w:val="00554930"/>
    <w:rsid w:val="00562A7F"/>
    <w:rsid w:val="0056538A"/>
    <w:rsid w:val="005842EF"/>
    <w:rsid w:val="005937AE"/>
    <w:rsid w:val="005A29E6"/>
    <w:rsid w:val="005B1DFB"/>
    <w:rsid w:val="005E1583"/>
    <w:rsid w:val="005E2DA8"/>
    <w:rsid w:val="00610C14"/>
    <w:rsid w:val="00621E0D"/>
    <w:rsid w:val="006227F3"/>
    <w:rsid w:val="00623E60"/>
    <w:rsid w:val="0063497F"/>
    <w:rsid w:val="00641029"/>
    <w:rsid w:val="006A380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5930"/>
    <w:rsid w:val="00787881"/>
    <w:rsid w:val="00790375"/>
    <w:rsid w:val="007A41B3"/>
    <w:rsid w:val="007B6D05"/>
    <w:rsid w:val="007C13C7"/>
    <w:rsid w:val="007D1A19"/>
    <w:rsid w:val="007E305D"/>
    <w:rsid w:val="007E7511"/>
    <w:rsid w:val="007F6C95"/>
    <w:rsid w:val="00807DE3"/>
    <w:rsid w:val="00862003"/>
    <w:rsid w:val="00864195"/>
    <w:rsid w:val="0087743A"/>
    <w:rsid w:val="008912EF"/>
    <w:rsid w:val="008A3F9A"/>
    <w:rsid w:val="008B1CE2"/>
    <w:rsid w:val="008C56F8"/>
    <w:rsid w:val="008C6DC4"/>
    <w:rsid w:val="008D2B39"/>
    <w:rsid w:val="008D42C0"/>
    <w:rsid w:val="008D5D92"/>
    <w:rsid w:val="00912BDA"/>
    <w:rsid w:val="00932F83"/>
    <w:rsid w:val="00946B95"/>
    <w:rsid w:val="00960783"/>
    <w:rsid w:val="00993771"/>
    <w:rsid w:val="00994B13"/>
    <w:rsid w:val="009C0AFB"/>
    <w:rsid w:val="009F4A06"/>
    <w:rsid w:val="00A02A2D"/>
    <w:rsid w:val="00A14028"/>
    <w:rsid w:val="00A32998"/>
    <w:rsid w:val="00A37CC3"/>
    <w:rsid w:val="00A44190"/>
    <w:rsid w:val="00A65840"/>
    <w:rsid w:val="00A800DB"/>
    <w:rsid w:val="00A94E74"/>
    <w:rsid w:val="00AA4649"/>
    <w:rsid w:val="00AB012A"/>
    <w:rsid w:val="00AB3B47"/>
    <w:rsid w:val="00AB550C"/>
    <w:rsid w:val="00AB5EC7"/>
    <w:rsid w:val="00AC2EF1"/>
    <w:rsid w:val="00AD1A57"/>
    <w:rsid w:val="00AD332C"/>
    <w:rsid w:val="00B1645D"/>
    <w:rsid w:val="00B24359"/>
    <w:rsid w:val="00B26634"/>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56937"/>
    <w:rsid w:val="00C66DCF"/>
    <w:rsid w:val="00C76DF9"/>
    <w:rsid w:val="00C86D2E"/>
    <w:rsid w:val="00C948C6"/>
    <w:rsid w:val="00C97AA2"/>
    <w:rsid w:val="00CA0A14"/>
    <w:rsid w:val="00CC1087"/>
    <w:rsid w:val="00CE0A98"/>
    <w:rsid w:val="00CF26DD"/>
    <w:rsid w:val="00CF41E8"/>
    <w:rsid w:val="00D147B6"/>
    <w:rsid w:val="00D21367"/>
    <w:rsid w:val="00D250C9"/>
    <w:rsid w:val="00D34AD2"/>
    <w:rsid w:val="00D45FAC"/>
    <w:rsid w:val="00D86594"/>
    <w:rsid w:val="00D913E6"/>
    <w:rsid w:val="00D9419B"/>
    <w:rsid w:val="00DB070C"/>
    <w:rsid w:val="00DD0587"/>
    <w:rsid w:val="00DE40F7"/>
    <w:rsid w:val="00DF3833"/>
    <w:rsid w:val="00DF57F3"/>
    <w:rsid w:val="00E07FC8"/>
    <w:rsid w:val="00E129CF"/>
    <w:rsid w:val="00E33E6C"/>
    <w:rsid w:val="00E46043"/>
    <w:rsid w:val="00E47295"/>
    <w:rsid w:val="00E943F8"/>
    <w:rsid w:val="00EB5173"/>
    <w:rsid w:val="00EB6B52"/>
    <w:rsid w:val="00EC1210"/>
    <w:rsid w:val="00EC192E"/>
    <w:rsid w:val="00F10B2E"/>
    <w:rsid w:val="00F1173A"/>
    <w:rsid w:val="00F25166"/>
    <w:rsid w:val="00F43F9F"/>
    <w:rsid w:val="00F60433"/>
    <w:rsid w:val="00F637E6"/>
    <w:rsid w:val="00F807D2"/>
    <w:rsid w:val="00FA3BA6"/>
    <w:rsid w:val="00FB62AC"/>
    <w:rsid w:val="00FE2FC0"/>
    <w:rsid w:val="00FE5D7F"/>
    <w:rsid w:val="00FF4D0E"/>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932F83"/>
    <w:pPr>
      <w:keepNext/>
      <w:jc w:val="center"/>
      <w:outlineLvl w:val="0"/>
    </w:pPr>
    <w:rPr>
      <w:b/>
      <w:bCs/>
      <w:sz w:val="32"/>
      <w:szCs w:val="32"/>
    </w:rPr>
  </w:style>
  <w:style w:type="paragraph" w:styleId="Heading2">
    <w:name w:val="heading 2"/>
    <w:basedOn w:val="Normal"/>
    <w:next w:val="Normal"/>
    <w:link w:val="Heading2Char"/>
    <w:autoRedefine/>
    <w:unhideWhenUsed/>
    <w:qFormat/>
    <w:rsid w:val="006A3809"/>
    <w:pPr>
      <w:keepNext/>
      <w:keepLines/>
      <w:outlineLvl w:val="1"/>
    </w:pPr>
    <w:rPr>
      <w:rFonts w:eastAsiaTheme="majorEastAsia" w:cstheme="majorBidi"/>
      <w:b/>
      <w:szCs w:val="22"/>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6A3809"/>
    <w:rPr>
      <w:rFonts w:ascii="Arial" w:eastAsiaTheme="majorEastAsia" w:hAnsi="Arial" w:cstheme="majorBidi"/>
      <w:b/>
      <w:sz w:val="22"/>
      <w:szCs w:val="22"/>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385797"/>
    <w:pPr>
      <w:widowControl w:val="0"/>
      <w:autoSpaceDE w:val="0"/>
      <w:autoSpaceDN w:val="0"/>
      <w:ind w:left="103"/>
    </w:pPr>
    <w:rPr>
      <w:rFonts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Props1.xml><?xml version="1.0" encoding="utf-8"?>
<ds:datastoreItem xmlns:ds="http://schemas.openxmlformats.org/officeDocument/2006/customXml" ds:itemID="{5D5AA262-E15C-4153-A6D4-BEE73F708FCB}">
  <ds:schemaRefs>
    <ds:schemaRef ds:uri="http://schemas.openxmlformats.org/officeDocument/2006/bibliography"/>
  </ds:schemaRefs>
</ds:datastoreItem>
</file>

<file path=customXml/itemProps2.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3b8c8c2b-160a-49c3-9ecb-04eb1540a3f5"/>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6370127-877d-40ce-996d-22c199bb3207"/>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488</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Serena Penny</cp:lastModifiedBy>
  <cp:revision>12</cp:revision>
  <cp:lastPrinted>2015-11-11T15:51:00Z</cp:lastPrinted>
  <dcterms:created xsi:type="dcterms:W3CDTF">2023-07-17T16:04:00Z</dcterms:created>
  <dcterms:modified xsi:type="dcterms:W3CDTF">2023-10-10T19:57:00Z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