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05890D8" w:rsidR="00EF38BC" w:rsidRPr="009D04B7" w:rsidRDefault="00746CB6" w:rsidP="009D72C4">
      <w:pPr>
        <w:spacing w:before="120"/>
        <w:jc w:val="center"/>
        <w:rPr>
          <w:rFonts w:asciiTheme="minorHAnsi" w:hAnsiTheme="minorHAnsi" w:cstheme="minorHAnsi"/>
          <w:b/>
          <w:color w:val="003399"/>
          <w:sz w:val="36"/>
          <w:szCs w:val="36"/>
        </w:rPr>
      </w:pPr>
      <w:r w:rsidRPr="009D04B7">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EB43A7" w:rsidRPr="009D04B7" w14:paraId="0441B04D" w14:textId="77777777" w:rsidTr="005457A4">
        <w:tc>
          <w:tcPr>
            <w:tcW w:w="5000" w:type="pct"/>
            <w:vAlign w:val="center"/>
          </w:tcPr>
          <w:p w14:paraId="486D3CC4" w14:textId="77777777" w:rsidR="00EB43A7" w:rsidRPr="009D04B7" w:rsidRDefault="00EB43A7" w:rsidP="005457A4">
            <w:pPr>
              <w:pStyle w:val="Header"/>
              <w:tabs>
                <w:tab w:val="clear" w:pos="4153"/>
                <w:tab w:val="clear" w:pos="8306"/>
              </w:tabs>
              <w:spacing w:after="120"/>
              <w:rPr>
                <w:rFonts w:asciiTheme="minorHAnsi" w:hAnsiTheme="minorHAnsi" w:cstheme="minorHAnsi"/>
                <w:szCs w:val="24"/>
              </w:rPr>
            </w:pPr>
          </w:p>
          <w:p w14:paraId="21C100A0" w14:textId="77777777" w:rsidR="00EB43A7" w:rsidRPr="009D04B7" w:rsidRDefault="00EB43A7" w:rsidP="005457A4">
            <w:pPr>
              <w:pStyle w:val="Header"/>
              <w:tabs>
                <w:tab w:val="clear" w:pos="4153"/>
                <w:tab w:val="clear" w:pos="8306"/>
              </w:tabs>
              <w:spacing w:after="120"/>
              <w:rPr>
                <w:rFonts w:asciiTheme="minorHAnsi" w:hAnsiTheme="minorHAnsi" w:cstheme="minorHAnsi"/>
                <w:szCs w:val="24"/>
              </w:rPr>
            </w:pPr>
            <w:r w:rsidRPr="009D04B7">
              <w:rPr>
                <w:rFonts w:asciiTheme="minorHAnsi" w:hAnsiTheme="minorHAnsi" w:cstheme="minorHAnsi"/>
                <w:szCs w:val="24"/>
              </w:rPr>
              <w:t>Job Title: Northstowe Heritage Engagement Officer</w:t>
            </w:r>
          </w:p>
        </w:tc>
      </w:tr>
      <w:tr w:rsidR="00EB43A7" w:rsidRPr="009D04B7" w14:paraId="345D70DA" w14:textId="77777777" w:rsidTr="005457A4">
        <w:tc>
          <w:tcPr>
            <w:tcW w:w="5000" w:type="pct"/>
            <w:vAlign w:val="center"/>
          </w:tcPr>
          <w:p w14:paraId="671539F6" w14:textId="303FB606" w:rsidR="00EB43A7" w:rsidRPr="009D04B7" w:rsidRDefault="00EB43A7" w:rsidP="005457A4">
            <w:pPr>
              <w:pStyle w:val="Header"/>
              <w:tabs>
                <w:tab w:val="clear" w:pos="4153"/>
                <w:tab w:val="clear" w:pos="8306"/>
              </w:tabs>
              <w:spacing w:after="120"/>
              <w:rPr>
                <w:rFonts w:asciiTheme="minorHAnsi" w:hAnsiTheme="minorHAnsi" w:cstheme="minorHAnsi"/>
                <w:szCs w:val="24"/>
              </w:rPr>
            </w:pPr>
            <w:r w:rsidRPr="009D04B7">
              <w:rPr>
                <w:rFonts w:asciiTheme="minorHAnsi" w:hAnsiTheme="minorHAnsi" w:cstheme="minorHAnsi"/>
                <w:szCs w:val="24"/>
              </w:rPr>
              <w:t>POSCODE: CCC</w:t>
            </w:r>
            <w:r w:rsidR="003951CF">
              <w:rPr>
                <w:rFonts w:asciiTheme="minorHAnsi" w:hAnsiTheme="minorHAnsi" w:cstheme="minorHAnsi"/>
                <w:szCs w:val="24"/>
              </w:rPr>
              <w:t>2973</w:t>
            </w:r>
          </w:p>
        </w:tc>
      </w:tr>
      <w:tr w:rsidR="00EB43A7" w:rsidRPr="009D04B7" w14:paraId="65AA48B5" w14:textId="77777777" w:rsidTr="005457A4">
        <w:tc>
          <w:tcPr>
            <w:tcW w:w="5000" w:type="pct"/>
            <w:vAlign w:val="center"/>
          </w:tcPr>
          <w:p w14:paraId="506E72B1" w14:textId="77777777" w:rsidR="00EB43A7" w:rsidRDefault="00EB43A7" w:rsidP="005457A4">
            <w:pPr>
              <w:pStyle w:val="Header"/>
              <w:tabs>
                <w:tab w:val="clear" w:pos="4153"/>
                <w:tab w:val="clear" w:pos="8306"/>
                <w:tab w:val="left" w:pos="709"/>
              </w:tabs>
              <w:spacing w:after="120"/>
              <w:rPr>
                <w:rFonts w:asciiTheme="minorHAnsi" w:hAnsiTheme="minorHAnsi" w:cstheme="minorHAnsi"/>
                <w:bCs/>
                <w:szCs w:val="24"/>
              </w:rPr>
            </w:pPr>
            <w:r w:rsidRPr="009D04B7">
              <w:rPr>
                <w:rFonts w:asciiTheme="minorHAnsi" w:hAnsiTheme="minorHAnsi" w:cstheme="minorHAnsi"/>
                <w:bCs/>
                <w:szCs w:val="24"/>
              </w:rPr>
              <w:t>Grade: SO1</w:t>
            </w:r>
          </w:p>
          <w:p w14:paraId="78014537" w14:textId="77777777" w:rsidR="003951CF" w:rsidRDefault="003951CF" w:rsidP="005457A4">
            <w:pPr>
              <w:pStyle w:val="Header"/>
              <w:tabs>
                <w:tab w:val="clear" w:pos="4153"/>
                <w:tab w:val="clear" w:pos="8306"/>
                <w:tab w:val="left" w:pos="709"/>
              </w:tabs>
              <w:spacing w:after="120"/>
              <w:rPr>
                <w:rFonts w:asciiTheme="minorHAnsi" w:hAnsiTheme="minorHAnsi" w:cstheme="minorHAnsi"/>
                <w:bCs/>
                <w:szCs w:val="24"/>
              </w:rPr>
            </w:pPr>
            <w:r>
              <w:rPr>
                <w:rFonts w:asciiTheme="minorHAnsi" w:hAnsiTheme="minorHAnsi" w:cstheme="minorHAnsi"/>
                <w:bCs/>
                <w:szCs w:val="24"/>
              </w:rPr>
              <w:t>Hours: 0.6FTE</w:t>
            </w:r>
          </w:p>
          <w:p w14:paraId="7FBF36E7" w14:textId="625B15B6" w:rsidR="003951CF" w:rsidRPr="009D04B7" w:rsidRDefault="003951CF" w:rsidP="005457A4">
            <w:pPr>
              <w:pStyle w:val="Header"/>
              <w:tabs>
                <w:tab w:val="clear" w:pos="4153"/>
                <w:tab w:val="clear" w:pos="8306"/>
                <w:tab w:val="left" w:pos="709"/>
              </w:tabs>
              <w:spacing w:after="120"/>
              <w:rPr>
                <w:rFonts w:asciiTheme="minorHAnsi" w:hAnsiTheme="minorHAnsi" w:cstheme="minorHAnsi"/>
                <w:bCs/>
                <w:szCs w:val="24"/>
              </w:rPr>
            </w:pPr>
            <w:r>
              <w:rPr>
                <w:rFonts w:asciiTheme="minorHAnsi" w:hAnsiTheme="minorHAnsi" w:cstheme="minorHAnsi"/>
                <w:bCs/>
                <w:szCs w:val="24"/>
              </w:rPr>
              <w:t>Reports to: HER &amp; Archives Manager</w:t>
            </w:r>
          </w:p>
        </w:tc>
      </w:tr>
    </w:tbl>
    <w:p w14:paraId="50B42D48" w14:textId="77777777" w:rsidR="00EB43A7" w:rsidRPr="009D04B7" w:rsidRDefault="00EB43A7" w:rsidP="00EB43A7">
      <w:pPr>
        <w:tabs>
          <w:tab w:val="left" w:pos="-720"/>
        </w:tabs>
        <w:suppressAutoHyphens/>
        <w:spacing w:after="120"/>
        <w:ind w:left="-425"/>
        <w:jc w:val="center"/>
        <w:rPr>
          <w:rFonts w:asciiTheme="minorHAnsi" w:hAnsiTheme="minorHAnsi" w:cstheme="minorHAnsi"/>
          <w:b/>
          <w:color w:val="003399"/>
          <w:spacing w:val="-2"/>
        </w:rPr>
      </w:pPr>
      <w:r w:rsidRPr="009D04B7">
        <w:rPr>
          <w:rFonts w:asciiTheme="minorHAnsi" w:hAnsiTheme="minorHAnsi" w:cstheme="minorHAnsi"/>
          <w:b/>
          <w:color w:val="003399"/>
          <w:spacing w:val="-2"/>
        </w:rPr>
        <w:t>Overall purpose of the job</w:t>
      </w:r>
    </w:p>
    <w:p w14:paraId="2B3A01B8" w14:textId="77777777" w:rsidR="00EB43A7" w:rsidRPr="009D04B7" w:rsidRDefault="00EB43A7" w:rsidP="00EB43A7">
      <w:pPr>
        <w:tabs>
          <w:tab w:val="left" w:pos="-720"/>
          <w:tab w:val="left" w:pos="0"/>
        </w:tabs>
        <w:suppressAutoHyphens/>
        <w:jc w:val="both"/>
        <w:rPr>
          <w:rFonts w:asciiTheme="minorHAnsi" w:hAnsiTheme="minorHAnsi" w:cstheme="minorHAnsi"/>
          <w:spacing w:val="-2"/>
        </w:rPr>
      </w:pPr>
      <w:r w:rsidRPr="009D04B7">
        <w:rPr>
          <w:rFonts w:asciiTheme="minorHAnsi" w:hAnsiTheme="minorHAnsi" w:cstheme="minorHAnsi"/>
          <w:spacing w:val="-2"/>
        </w:rPr>
        <w:t xml:space="preserve">The Northstowe Heritage Project is a joint project with National Highways’ A14 upgrades, Homes England’s Northstowe new town and local heritage stakeholders. </w:t>
      </w:r>
    </w:p>
    <w:p w14:paraId="6B60AC29" w14:textId="77777777" w:rsidR="00EB43A7" w:rsidRPr="009D04B7" w:rsidRDefault="00EB43A7" w:rsidP="00EB43A7">
      <w:pPr>
        <w:tabs>
          <w:tab w:val="left" w:pos="-720"/>
          <w:tab w:val="left" w:pos="0"/>
        </w:tabs>
        <w:suppressAutoHyphens/>
        <w:jc w:val="both"/>
        <w:rPr>
          <w:rFonts w:asciiTheme="minorHAnsi" w:hAnsiTheme="minorHAnsi" w:cstheme="minorHAnsi"/>
          <w:spacing w:val="-2"/>
        </w:rPr>
      </w:pPr>
    </w:p>
    <w:p w14:paraId="76B98333" w14:textId="28806604" w:rsidR="00EB43A7" w:rsidRPr="009D04B7" w:rsidRDefault="00EB43A7" w:rsidP="00EB43A7">
      <w:pPr>
        <w:tabs>
          <w:tab w:val="left" w:pos="-720"/>
          <w:tab w:val="left" w:pos="0"/>
        </w:tabs>
        <w:suppressAutoHyphens/>
        <w:jc w:val="both"/>
        <w:rPr>
          <w:rFonts w:asciiTheme="minorHAnsi" w:hAnsiTheme="minorHAnsi" w:cstheme="minorHAnsi"/>
          <w:spacing w:val="-2"/>
        </w:rPr>
      </w:pPr>
      <w:r w:rsidRPr="009D04B7">
        <w:rPr>
          <w:rFonts w:asciiTheme="minorHAnsi" w:hAnsiTheme="minorHAnsi" w:cstheme="minorHAnsi"/>
          <w:spacing w:val="-2"/>
        </w:rPr>
        <w:t xml:space="preserve">This role is an engagement officer to support the heritage </w:t>
      </w:r>
      <w:proofErr w:type="spellStart"/>
      <w:r w:rsidRPr="009D04B7">
        <w:rPr>
          <w:rFonts w:asciiTheme="minorHAnsi" w:hAnsiTheme="minorHAnsi" w:cstheme="minorHAnsi"/>
          <w:spacing w:val="-2"/>
        </w:rPr>
        <w:t>activites</w:t>
      </w:r>
      <w:proofErr w:type="spellEnd"/>
      <w:r w:rsidRPr="009D04B7">
        <w:rPr>
          <w:rFonts w:asciiTheme="minorHAnsi" w:hAnsiTheme="minorHAnsi" w:cstheme="minorHAnsi"/>
          <w:spacing w:val="-2"/>
        </w:rPr>
        <w:t xml:space="preserve"> in Northstowe, included overseeing the Exhibition space in the Learning Community. The role will include a mix of co-ordinating with project partners, volunteer management and school engagement to deliver a programme of heritage engagement objective to time, to budget and to high quality. The role would suit someone with community engagement experience who is keen to work in the heritage sector on projects related to the protection of the historic environment. </w:t>
      </w:r>
    </w:p>
    <w:p w14:paraId="45EB215B" w14:textId="77777777" w:rsidR="00EB43A7" w:rsidRPr="009D04B7" w:rsidRDefault="00EB43A7" w:rsidP="00EB43A7">
      <w:pPr>
        <w:rPr>
          <w:rFonts w:asciiTheme="minorHAnsi" w:hAnsiTheme="minorHAnsi" w:cstheme="minorHAnsi"/>
        </w:rPr>
      </w:pPr>
    </w:p>
    <w:p w14:paraId="686B7433" w14:textId="77777777" w:rsidR="00EB43A7" w:rsidRPr="009D04B7" w:rsidRDefault="00EB43A7" w:rsidP="00EB43A7">
      <w:pPr>
        <w:tabs>
          <w:tab w:val="left" w:pos="-720"/>
        </w:tabs>
        <w:suppressAutoHyphens/>
        <w:spacing w:after="120"/>
        <w:ind w:left="-425"/>
        <w:jc w:val="center"/>
        <w:rPr>
          <w:rFonts w:asciiTheme="minorHAnsi" w:hAnsiTheme="minorHAnsi" w:cstheme="minorHAnsi"/>
          <w:b/>
          <w:color w:val="003399"/>
          <w:spacing w:val="-2"/>
        </w:rPr>
      </w:pPr>
      <w:r w:rsidRPr="009D04B7">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9184"/>
      </w:tblGrid>
      <w:tr w:rsidR="00EB43A7" w:rsidRPr="009D04B7" w14:paraId="1D6C7DC2" w14:textId="77777777" w:rsidTr="005457A4">
        <w:tc>
          <w:tcPr>
            <w:tcW w:w="315" w:type="pct"/>
          </w:tcPr>
          <w:p w14:paraId="7D55C80D" w14:textId="77777777" w:rsidR="00EB43A7" w:rsidRPr="009D04B7" w:rsidRDefault="00EB43A7" w:rsidP="005457A4">
            <w:pPr>
              <w:pStyle w:val="Header"/>
              <w:tabs>
                <w:tab w:val="clear" w:pos="4153"/>
                <w:tab w:val="clear" w:pos="8306"/>
                <w:tab w:val="right" w:leader="dot" w:pos="8080"/>
              </w:tabs>
              <w:rPr>
                <w:rFonts w:asciiTheme="minorHAnsi" w:hAnsiTheme="minorHAnsi" w:cstheme="minorHAnsi"/>
                <w:szCs w:val="24"/>
              </w:rPr>
            </w:pPr>
          </w:p>
        </w:tc>
        <w:tc>
          <w:tcPr>
            <w:tcW w:w="4685" w:type="pct"/>
          </w:tcPr>
          <w:p w14:paraId="5EE8A0C5" w14:textId="77777777" w:rsidR="00EB43A7" w:rsidRPr="009D04B7" w:rsidRDefault="00EB43A7" w:rsidP="005457A4">
            <w:pPr>
              <w:pStyle w:val="Header"/>
              <w:tabs>
                <w:tab w:val="clear" w:pos="4153"/>
                <w:tab w:val="clear" w:pos="8306"/>
              </w:tabs>
              <w:rPr>
                <w:rFonts w:asciiTheme="minorHAnsi" w:hAnsiTheme="minorHAnsi" w:cstheme="minorHAnsi"/>
                <w:szCs w:val="24"/>
              </w:rPr>
            </w:pPr>
            <w:r w:rsidRPr="009D04B7">
              <w:rPr>
                <w:rFonts w:asciiTheme="minorHAnsi" w:hAnsiTheme="minorHAnsi" w:cstheme="minorHAnsi"/>
                <w:b/>
                <w:bCs/>
                <w:szCs w:val="24"/>
              </w:rPr>
              <w:t>Main accountabilities</w:t>
            </w:r>
          </w:p>
        </w:tc>
      </w:tr>
      <w:tr w:rsidR="00EB43A7" w:rsidRPr="009D04B7" w14:paraId="46FE142C" w14:textId="77777777" w:rsidTr="005457A4">
        <w:tc>
          <w:tcPr>
            <w:tcW w:w="315" w:type="pct"/>
          </w:tcPr>
          <w:p w14:paraId="66214D4C" w14:textId="77777777" w:rsidR="00EB43A7" w:rsidRPr="009D04B7" w:rsidRDefault="00EB43A7" w:rsidP="005457A4">
            <w:pPr>
              <w:numPr>
                <w:ilvl w:val="0"/>
                <w:numId w:val="1"/>
              </w:numPr>
              <w:tabs>
                <w:tab w:val="right" w:leader="dot" w:pos="8080"/>
              </w:tabs>
              <w:overflowPunct w:val="0"/>
              <w:autoSpaceDE w:val="0"/>
              <w:autoSpaceDN w:val="0"/>
              <w:adjustRightInd w:val="0"/>
              <w:spacing w:before="120" w:after="120"/>
              <w:textAlignment w:val="baseline"/>
              <w:rPr>
                <w:rFonts w:asciiTheme="minorHAnsi" w:hAnsiTheme="minorHAnsi" w:cstheme="minorHAnsi"/>
              </w:rPr>
            </w:pPr>
          </w:p>
        </w:tc>
        <w:tc>
          <w:tcPr>
            <w:tcW w:w="4685" w:type="pct"/>
          </w:tcPr>
          <w:p w14:paraId="269F43F0" w14:textId="77777777" w:rsidR="00EB43A7" w:rsidRPr="009D04B7" w:rsidRDefault="00EB43A7" w:rsidP="005457A4">
            <w:pPr>
              <w:pStyle w:val="Header"/>
              <w:tabs>
                <w:tab w:val="clear" w:pos="4153"/>
                <w:tab w:val="clear" w:pos="8306"/>
              </w:tabs>
              <w:spacing w:before="120" w:after="120"/>
              <w:rPr>
                <w:rFonts w:asciiTheme="minorHAnsi" w:hAnsiTheme="minorHAnsi" w:cstheme="minorHAnsi"/>
                <w:szCs w:val="24"/>
              </w:rPr>
            </w:pPr>
            <w:r w:rsidRPr="009D04B7">
              <w:rPr>
                <w:rFonts w:asciiTheme="minorHAnsi" w:hAnsiTheme="minorHAnsi" w:cstheme="minorHAnsi"/>
                <w:szCs w:val="24"/>
              </w:rPr>
              <w:t>Project manage the Northstowe Heritage programme on time, to scope, to budget and to a high standard. This will involve organising the events (including budget, health and safety, speakers, feedback) and ensuring the right people are invited so that the outputs of each are valuable to the project. </w:t>
            </w:r>
          </w:p>
        </w:tc>
      </w:tr>
      <w:tr w:rsidR="00EB43A7" w:rsidRPr="009D04B7" w14:paraId="1252B800" w14:textId="77777777" w:rsidTr="005457A4">
        <w:trPr>
          <w:trHeight w:val="70"/>
        </w:trPr>
        <w:tc>
          <w:tcPr>
            <w:tcW w:w="315" w:type="pct"/>
          </w:tcPr>
          <w:p w14:paraId="27CEDCA1"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45F2E547" w14:textId="77777777" w:rsidR="00EB43A7" w:rsidRPr="009D04B7" w:rsidRDefault="00EB43A7" w:rsidP="005457A4">
            <w:pPr>
              <w:tabs>
                <w:tab w:val="left" w:pos="709"/>
              </w:tabs>
              <w:spacing w:before="120" w:after="120"/>
              <w:rPr>
                <w:rFonts w:asciiTheme="minorHAnsi" w:hAnsiTheme="minorHAnsi" w:cstheme="minorHAnsi"/>
                <w:bCs/>
              </w:rPr>
            </w:pPr>
            <w:r w:rsidRPr="009D04B7">
              <w:rPr>
                <w:rFonts w:asciiTheme="minorHAnsi" w:hAnsiTheme="minorHAnsi" w:cstheme="minorHAnsi"/>
                <w:bCs/>
              </w:rPr>
              <w:t>Actively engage with stakeholders (communities, schools, stakeholders and volunteers) and relevant partners to progress the programme by understanding, using and promoting the key messages of the programme. Preparation of presentations, activities and documents for both technical and lay audiences is likely to form part of this. </w:t>
            </w:r>
          </w:p>
        </w:tc>
      </w:tr>
      <w:tr w:rsidR="00EB43A7" w:rsidRPr="009D04B7" w14:paraId="6E025E1C" w14:textId="77777777" w:rsidTr="005457A4">
        <w:tc>
          <w:tcPr>
            <w:tcW w:w="315" w:type="pct"/>
          </w:tcPr>
          <w:p w14:paraId="0A699E5C"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10ECF868" w14:textId="77777777" w:rsidR="00EB43A7" w:rsidRPr="00796AA6" w:rsidRDefault="00EB43A7" w:rsidP="005457A4">
            <w:pPr>
              <w:tabs>
                <w:tab w:val="left" w:pos="709"/>
              </w:tabs>
              <w:spacing w:before="120" w:after="120"/>
              <w:rPr>
                <w:rFonts w:asciiTheme="minorHAnsi" w:hAnsiTheme="minorHAnsi" w:cstheme="minorHAnsi"/>
                <w:bCs/>
              </w:rPr>
            </w:pPr>
            <w:r w:rsidRPr="00796AA6">
              <w:rPr>
                <w:rFonts w:asciiTheme="minorHAnsi" w:hAnsiTheme="minorHAnsi" w:cstheme="minorHAnsi"/>
                <w:bCs/>
              </w:rPr>
              <w:t xml:space="preserve">Deliver a programme of training to volunteers and partners, oversee their progress and be their first point of contact for queries from them and for delivery of volunteer output. </w:t>
            </w:r>
          </w:p>
        </w:tc>
      </w:tr>
      <w:tr w:rsidR="00EB43A7" w:rsidRPr="009D04B7" w14:paraId="0F158974" w14:textId="77777777" w:rsidTr="005457A4">
        <w:tc>
          <w:tcPr>
            <w:tcW w:w="315" w:type="pct"/>
          </w:tcPr>
          <w:p w14:paraId="6BE13814"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3A314449" w14:textId="2B09A4EF" w:rsidR="00EB43A7" w:rsidRPr="00796AA6" w:rsidRDefault="00B04C07" w:rsidP="005457A4">
            <w:pPr>
              <w:tabs>
                <w:tab w:val="left" w:pos="709"/>
              </w:tabs>
              <w:spacing w:before="120" w:after="120"/>
              <w:rPr>
                <w:rFonts w:asciiTheme="minorHAnsi" w:hAnsiTheme="minorHAnsi" w:cstheme="minorHAnsi"/>
                <w:bCs/>
              </w:rPr>
            </w:pPr>
            <w:r w:rsidRPr="00796AA6">
              <w:rPr>
                <w:rFonts w:asciiTheme="minorHAnsi" w:hAnsiTheme="minorHAnsi" w:cstheme="minorHAnsi"/>
                <w:bCs/>
              </w:rPr>
              <w:t>Engage with key internal and external partners, contributing to the overall strategy while ensuring that workstreams and projects progress. This may include providing verbal updates and preparing reports, email briefings, and management documents.</w:t>
            </w:r>
          </w:p>
        </w:tc>
      </w:tr>
      <w:tr w:rsidR="00EB43A7" w:rsidRPr="009D04B7" w14:paraId="4A42F168" w14:textId="77777777" w:rsidTr="005457A4">
        <w:tc>
          <w:tcPr>
            <w:tcW w:w="315" w:type="pct"/>
          </w:tcPr>
          <w:p w14:paraId="4846CDF4"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5F57E6ED" w14:textId="77777777" w:rsidR="00EB43A7" w:rsidRPr="009D04B7" w:rsidRDefault="00EB43A7" w:rsidP="005457A4">
            <w:pPr>
              <w:tabs>
                <w:tab w:val="left" w:pos="709"/>
              </w:tabs>
              <w:spacing w:before="120" w:after="120"/>
              <w:rPr>
                <w:rFonts w:asciiTheme="minorHAnsi" w:hAnsiTheme="minorHAnsi" w:cstheme="minorHAnsi"/>
                <w:bCs/>
              </w:rPr>
            </w:pPr>
            <w:r w:rsidRPr="009D04B7">
              <w:rPr>
                <w:rFonts w:asciiTheme="minorHAnsi" w:hAnsiTheme="minorHAnsi" w:cstheme="minorHAnsi"/>
                <w:bCs/>
              </w:rPr>
              <w:t>Be a first point of contact for new enquiries about the project, directing queries to the relevant team member where required. </w:t>
            </w:r>
          </w:p>
        </w:tc>
      </w:tr>
      <w:tr w:rsidR="00EB43A7" w:rsidRPr="009D04B7" w14:paraId="39623617" w14:textId="77777777" w:rsidTr="005457A4">
        <w:tc>
          <w:tcPr>
            <w:tcW w:w="315" w:type="pct"/>
          </w:tcPr>
          <w:p w14:paraId="0533FE6C"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36B42E55" w14:textId="77777777" w:rsidR="00EB43A7" w:rsidRPr="009D04B7" w:rsidRDefault="00EB43A7" w:rsidP="005457A4">
            <w:pPr>
              <w:tabs>
                <w:tab w:val="left" w:pos="709"/>
              </w:tabs>
              <w:spacing w:before="120" w:after="120"/>
              <w:rPr>
                <w:rFonts w:asciiTheme="minorHAnsi" w:hAnsiTheme="minorHAnsi" w:cstheme="minorHAnsi"/>
                <w:bCs/>
              </w:rPr>
            </w:pPr>
            <w:r w:rsidRPr="009D04B7">
              <w:rPr>
                <w:rFonts w:asciiTheme="minorHAnsi" w:hAnsiTheme="minorHAnsi" w:cstheme="minorHAnsi"/>
                <w:bCs/>
              </w:rPr>
              <w:t>Work effectively in a team and demonstrate awareness/understanding of equal opportunities and other people’s behavioural, physical, social and welfare needs </w:t>
            </w:r>
          </w:p>
        </w:tc>
      </w:tr>
      <w:tr w:rsidR="00EB43A7" w:rsidRPr="009D04B7" w14:paraId="38A9DDF6" w14:textId="77777777" w:rsidTr="005457A4">
        <w:tc>
          <w:tcPr>
            <w:tcW w:w="315" w:type="pct"/>
          </w:tcPr>
          <w:p w14:paraId="07C1E793"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34DDB65D" w14:textId="77777777" w:rsidR="00EB43A7" w:rsidRPr="009D04B7" w:rsidRDefault="00EB43A7" w:rsidP="005457A4">
            <w:pPr>
              <w:tabs>
                <w:tab w:val="left" w:pos="709"/>
              </w:tabs>
              <w:spacing w:before="120" w:after="120"/>
              <w:rPr>
                <w:rFonts w:asciiTheme="minorHAnsi" w:hAnsiTheme="minorHAnsi" w:cstheme="minorHAnsi"/>
                <w:bCs/>
              </w:rPr>
            </w:pPr>
            <w:r w:rsidRPr="009D04B7">
              <w:rPr>
                <w:rFonts w:asciiTheme="minorHAnsi" w:hAnsiTheme="minorHAnsi" w:cstheme="minorHAnsi"/>
                <w:bCs/>
              </w:rPr>
              <w:t>Comply with all health and safety at work requirements.</w:t>
            </w:r>
          </w:p>
        </w:tc>
      </w:tr>
      <w:tr w:rsidR="00EB43A7" w:rsidRPr="009D04B7" w14:paraId="6DDF5791" w14:textId="77777777" w:rsidTr="005457A4">
        <w:tc>
          <w:tcPr>
            <w:tcW w:w="315" w:type="pct"/>
          </w:tcPr>
          <w:p w14:paraId="67B4E77A" w14:textId="77777777" w:rsidR="00EB43A7" w:rsidRPr="009D04B7" w:rsidRDefault="00EB43A7" w:rsidP="005457A4">
            <w:pPr>
              <w:numPr>
                <w:ilvl w:val="0"/>
                <w:numId w:val="1"/>
              </w:numPr>
              <w:tabs>
                <w:tab w:val="left" w:pos="709"/>
              </w:tabs>
              <w:overflowPunct w:val="0"/>
              <w:autoSpaceDE w:val="0"/>
              <w:autoSpaceDN w:val="0"/>
              <w:adjustRightInd w:val="0"/>
              <w:spacing w:before="120" w:after="120"/>
              <w:textAlignment w:val="baseline"/>
              <w:rPr>
                <w:rFonts w:asciiTheme="minorHAnsi" w:hAnsiTheme="minorHAnsi" w:cstheme="minorHAnsi"/>
                <w:bCs/>
              </w:rPr>
            </w:pPr>
          </w:p>
        </w:tc>
        <w:tc>
          <w:tcPr>
            <w:tcW w:w="4685" w:type="pct"/>
          </w:tcPr>
          <w:p w14:paraId="22212D9B" w14:textId="77777777" w:rsidR="00EB43A7" w:rsidRPr="009D04B7" w:rsidRDefault="00EB43A7" w:rsidP="005457A4">
            <w:pPr>
              <w:tabs>
                <w:tab w:val="left" w:pos="709"/>
              </w:tabs>
              <w:spacing w:before="120" w:after="120"/>
              <w:rPr>
                <w:rFonts w:asciiTheme="minorHAnsi" w:hAnsiTheme="minorHAnsi" w:cstheme="minorHAnsi"/>
                <w:bCs/>
              </w:rPr>
            </w:pPr>
            <w:r w:rsidRPr="009D04B7">
              <w:rPr>
                <w:rStyle w:val="normaltextrun"/>
                <w:rFonts w:asciiTheme="minorHAnsi" w:hAnsiTheme="minorHAnsi" w:cstheme="minorHAnsi"/>
                <w:color w:val="000000"/>
              </w:rPr>
              <w:t>Demonstrate an awareness and understanding of equality, diversity and inclusion.</w:t>
            </w:r>
            <w:r w:rsidRPr="009D04B7">
              <w:rPr>
                <w:rStyle w:val="normaltextrun"/>
                <w:rFonts w:asciiTheme="minorHAnsi" w:hAnsiTheme="minorHAnsi" w:cstheme="minorHAnsi"/>
              </w:rPr>
              <w:t xml:space="preserve">  </w:t>
            </w:r>
            <w:r w:rsidRPr="009D04B7">
              <w:rPr>
                <w:rStyle w:val="eop"/>
                <w:rFonts w:asciiTheme="minorHAnsi" w:hAnsiTheme="minorHAnsi" w:cstheme="minorHAnsi"/>
              </w:rPr>
              <w:t> </w:t>
            </w:r>
          </w:p>
        </w:tc>
      </w:tr>
      <w:tr w:rsidR="00EB43A7" w:rsidRPr="009D04B7" w14:paraId="68013E3B" w14:textId="77777777" w:rsidTr="005457A4">
        <w:tc>
          <w:tcPr>
            <w:tcW w:w="315" w:type="pct"/>
          </w:tcPr>
          <w:p w14:paraId="2C2F41B9" w14:textId="77777777" w:rsidR="00EB43A7" w:rsidRPr="009D04B7" w:rsidRDefault="00EB43A7" w:rsidP="005457A4">
            <w:pPr>
              <w:pStyle w:val="paragraph"/>
              <w:spacing w:before="120" w:beforeAutospacing="0" w:after="120" w:afterAutospacing="0"/>
              <w:textAlignment w:val="baseline"/>
              <w:rPr>
                <w:rFonts w:asciiTheme="minorHAnsi" w:hAnsiTheme="minorHAnsi" w:cstheme="minorHAnsi"/>
              </w:rPr>
            </w:pPr>
            <w:r w:rsidRPr="009D04B7">
              <w:rPr>
                <w:rStyle w:val="normaltextrun"/>
                <w:rFonts w:asciiTheme="minorHAnsi" w:hAnsiTheme="minorHAnsi" w:cstheme="minorHAnsi"/>
              </w:rPr>
              <w:t>10.</w:t>
            </w:r>
            <w:r w:rsidRPr="009D04B7">
              <w:rPr>
                <w:rStyle w:val="eop"/>
                <w:rFonts w:asciiTheme="minorHAnsi" w:hAnsiTheme="minorHAnsi" w:cstheme="minorHAnsi"/>
              </w:rPr>
              <w:t> </w:t>
            </w:r>
          </w:p>
          <w:p w14:paraId="2BF92D5A" w14:textId="77777777" w:rsidR="00EB43A7" w:rsidRPr="009D04B7" w:rsidRDefault="00EB43A7" w:rsidP="005457A4">
            <w:pPr>
              <w:tabs>
                <w:tab w:val="left" w:pos="709"/>
              </w:tabs>
              <w:overflowPunct w:val="0"/>
              <w:autoSpaceDE w:val="0"/>
              <w:autoSpaceDN w:val="0"/>
              <w:adjustRightInd w:val="0"/>
              <w:spacing w:before="120" w:after="120"/>
              <w:textAlignment w:val="baseline"/>
              <w:rPr>
                <w:rFonts w:asciiTheme="minorHAnsi" w:hAnsiTheme="minorHAnsi" w:cstheme="minorHAnsi"/>
                <w:bCs/>
              </w:rPr>
            </w:pPr>
            <w:r w:rsidRPr="009D04B7">
              <w:rPr>
                <w:rStyle w:val="eop"/>
                <w:rFonts w:asciiTheme="minorHAnsi" w:hAnsiTheme="minorHAnsi" w:cstheme="minorHAnsi"/>
              </w:rPr>
              <w:t> </w:t>
            </w:r>
          </w:p>
        </w:tc>
        <w:tc>
          <w:tcPr>
            <w:tcW w:w="4685" w:type="pct"/>
          </w:tcPr>
          <w:p w14:paraId="114D92B1" w14:textId="77777777" w:rsidR="00EB43A7" w:rsidRPr="009D04B7" w:rsidRDefault="00EB43A7" w:rsidP="005457A4">
            <w:pPr>
              <w:tabs>
                <w:tab w:val="left" w:pos="709"/>
              </w:tabs>
              <w:spacing w:before="120" w:after="120"/>
              <w:rPr>
                <w:rFonts w:asciiTheme="minorHAnsi" w:hAnsiTheme="minorHAnsi" w:cstheme="minorHAnsi"/>
              </w:rPr>
            </w:pPr>
            <w:r w:rsidRPr="009D04B7">
              <w:rPr>
                <w:rStyle w:val="normaltextrun"/>
                <w:rFonts w:asciiTheme="minorHAnsi" w:hAnsiTheme="minorHAnsi" w:cstheme="minorHAnsi"/>
                <w:color w:val="000000"/>
              </w:rPr>
              <w:t xml:space="preserve">Ability to contribute to our commitment of becoming a Net Zero organisation by 2030. </w:t>
            </w:r>
          </w:p>
        </w:tc>
      </w:tr>
      <w:tr w:rsidR="00EB43A7" w:rsidRPr="009D04B7" w14:paraId="258373DC" w14:textId="77777777" w:rsidTr="005457A4">
        <w:tc>
          <w:tcPr>
            <w:tcW w:w="315" w:type="pct"/>
          </w:tcPr>
          <w:p w14:paraId="12BD448A" w14:textId="77777777" w:rsidR="00EB43A7" w:rsidRPr="009D04B7" w:rsidRDefault="00EB43A7" w:rsidP="005457A4">
            <w:pPr>
              <w:pStyle w:val="paragraph"/>
              <w:spacing w:before="120" w:beforeAutospacing="0" w:after="120" w:afterAutospacing="0"/>
              <w:textAlignment w:val="baseline"/>
              <w:rPr>
                <w:rStyle w:val="normaltextrun"/>
                <w:rFonts w:asciiTheme="minorHAnsi" w:hAnsiTheme="minorHAnsi" w:cstheme="minorHAnsi"/>
              </w:rPr>
            </w:pPr>
            <w:r w:rsidRPr="009D04B7">
              <w:rPr>
                <w:rStyle w:val="normaltextrun"/>
                <w:rFonts w:asciiTheme="minorHAnsi" w:hAnsiTheme="minorHAnsi" w:cstheme="minorHAnsi"/>
              </w:rPr>
              <w:t>11.</w:t>
            </w:r>
            <w:r w:rsidRPr="009D04B7">
              <w:rPr>
                <w:rStyle w:val="eop"/>
                <w:rFonts w:asciiTheme="minorHAnsi" w:hAnsiTheme="minorHAnsi" w:cstheme="minorHAnsi"/>
              </w:rPr>
              <w:t> </w:t>
            </w:r>
          </w:p>
        </w:tc>
        <w:tc>
          <w:tcPr>
            <w:tcW w:w="4685" w:type="pct"/>
          </w:tcPr>
          <w:p w14:paraId="01FB1337" w14:textId="77777777" w:rsidR="00EB43A7" w:rsidRPr="009D04B7" w:rsidRDefault="00EB43A7" w:rsidP="005457A4">
            <w:pPr>
              <w:pStyle w:val="paragraph"/>
              <w:spacing w:before="120" w:beforeAutospacing="0" w:after="120" w:afterAutospacing="0"/>
              <w:textAlignment w:val="baseline"/>
              <w:rPr>
                <w:rFonts w:asciiTheme="minorHAnsi" w:hAnsiTheme="minorHAnsi" w:cstheme="minorHAnsi"/>
                <w:color w:val="000000"/>
              </w:rPr>
            </w:pPr>
            <w:r w:rsidRPr="009D04B7">
              <w:rPr>
                <w:rStyle w:val="normaltextrun"/>
                <w:rFonts w:asciiTheme="minorHAnsi" w:hAnsiTheme="minorHAnsi" w:cstheme="minorHAnsi"/>
                <w:b/>
                <w:bCs/>
                <w:color w:val="000000"/>
              </w:rPr>
              <w:t xml:space="preserve">Safeguarding commitment </w:t>
            </w:r>
            <w:r w:rsidRPr="009D04B7">
              <w:rPr>
                <w:rStyle w:val="normaltextrun"/>
                <w:rFonts w:asciiTheme="minorHAnsi" w:hAnsiTheme="minorHAnsi" w:cstheme="minorHAnsi"/>
                <w:i/>
                <w:iCs/>
                <w:color w:val="000000"/>
              </w:rPr>
              <w:t>(Include for roles involving work with children/vulnerable adults)</w:t>
            </w:r>
            <w:r w:rsidRPr="009D04B7">
              <w:rPr>
                <w:rStyle w:val="eop"/>
                <w:rFonts w:asciiTheme="minorHAnsi" w:hAnsiTheme="minorHAnsi" w:cstheme="minorHAnsi"/>
                <w:color w:val="000000"/>
              </w:rPr>
              <w:t> </w:t>
            </w:r>
          </w:p>
          <w:p w14:paraId="181CD77C" w14:textId="77777777" w:rsidR="00EB43A7" w:rsidRPr="009D04B7" w:rsidRDefault="00EB43A7" w:rsidP="005457A4">
            <w:pPr>
              <w:tabs>
                <w:tab w:val="left" w:pos="709"/>
              </w:tabs>
              <w:spacing w:before="120" w:after="120"/>
              <w:rPr>
                <w:rStyle w:val="normaltextrun"/>
                <w:rFonts w:asciiTheme="minorHAnsi" w:hAnsiTheme="minorHAnsi" w:cstheme="minorHAnsi"/>
                <w:color w:val="000000"/>
              </w:rPr>
            </w:pPr>
            <w:r w:rsidRPr="009D04B7">
              <w:rPr>
                <w:rStyle w:val="normaltextrun"/>
                <w:rFonts w:asciiTheme="minorHAnsi" w:hAnsiTheme="minorHAnsi" w:cstheme="minorHAnsi"/>
                <w:color w:val="000000"/>
              </w:rPr>
              <w:t>We are committed to safeguarding and promoting the welfare of children and young people/vulnerable adults. We require you to understand and demonstrate this commitment.</w:t>
            </w:r>
            <w:r w:rsidRPr="009D04B7">
              <w:rPr>
                <w:rStyle w:val="eop"/>
                <w:rFonts w:asciiTheme="minorHAnsi" w:hAnsiTheme="minorHAnsi" w:cstheme="minorHAnsi"/>
                <w:color w:val="000000"/>
              </w:rPr>
              <w:t xml:space="preserve"> </w:t>
            </w:r>
          </w:p>
        </w:tc>
      </w:tr>
    </w:tbl>
    <w:p w14:paraId="3F009829" w14:textId="77777777" w:rsidR="00EB43A7" w:rsidRPr="009D04B7" w:rsidRDefault="00EB43A7" w:rsidP="00EB43A7">
      <w:pPr>
        <w:spacing w:after="120"/>
        <w:jc w:val="center"/>
        <w:rPr>
          <w:rFonts w:asciiTheme="minorHAnsi" w:hAnsiTheme="minorHAnsi" w:cstheme="minorHAnsi"/>
          <w:b/>
          <w:color w:val="FFFFFF"/>
        </w:rPr>
      </w:pPr>
      <w:r w:rsidRPr="009D04B7">
        <w:rPr>
          <w:rFonts w:asciiTheme="minorHAnsi" w:hAnsiTheme="minorHAnsi" w:cstheme="minorHAnsi"/>
          <w:b/>
        </w:rPr>
        <w:br w:type="page"/>
      </w:r>
      <w:r w:rsidRPr="009D04B7">
        <w:rPr>
          <w:rFonts w:asciiTheme="minorHAnsi" w:hAnsiTheme="minorHAnsi" w:cstheme="minorHAnsi"/>
          <w:b/>
          <w:color w:val="003399"/>
        </w:rPr>
        <w:lastRenderedPageBreak/>
        <w:t>Person Specification</w:t>
      </w:r>
    </w:p>
    <w:p w14:paraId="14DA438D" w14:textId="77777777" w:rsidR="00EB43A7" w:rsidRPr="009D04B7" w:rsidRDefault="00EB43A7" w:rsidP="00EB43A7">
      <w:pPr>
        <w:tabs>
          <w:tab w:val="left" w:pos="-720"/>
        </w:tabs>
        <w:suppressAutoHyphens/>
        <w:spacing w:after="120"/>
        <w:ind w:left="-425"/>
        <w:rPr>
          <w:rFonts w:asciiTheme="minorHAnsi" w:hAnsiTheme="minorHAnsi" w:cstheme="minorHAnsi"/>
          <w:b/>
          <w:color w:val="003399"/>
          <w:spacing w:val="-2"/>
        </w:rPr>
      </w:pPr>
      <w:r w:rsidRPr="009D04B7">
        <w:rPr>
          <w:rFonts w:asciiTheme="minorHAnsi" w:hAnsiTheme="minorHAnsi" w:cstheme="minorHAnsi"/>
          <w:b/>
          <w:color w:val="003399"/>
          <w:spacing w:val="-2"/>
        </w:rPr>
        <w:t>Qualifications, knowledge, skills and experience</w:t>
      </w:r>
    </w:p>
    <w:p w14:paraId="145E25DB" w14:textId="77777777" w:rsidR="00EB43A7" w:rsidRPr="009D04B7" w:rsidRDefault="00EB43A7" w:rsidP="00EB43A7">
      <w:pPr>
        <w:spacing w:after="120"/>
        <w:ind w:left="-426"/>
        <w:rPr>
          <w:rFonts w:asciiTheme="minorHAnsi" w:hAnsiTheme="minorHAnsi" w:cstheme="minorHAnsi"/>
        </w:rPr>
      </w:pPr>
      <w:r w:rsidRPr="009D04B7">
        <w:rPr>
          <w:rFonts w:asciiTheme="minorHAnsi" w:hAnsiTheme="minorHAnsi" w:cstheme="minorHAnsi"/>
        </w:rPr>
        <w:t>Minimum level of qualifications required for this job</w:t>
      </w:r>
    </w:p>
    <w:tbl>
      <w:tblPr>
        <w:tblW w:w="10217" w:type="dxa"/>
        <w:jc w:val="center"/>
        <w:tblLayout w:type="fixed"/>
        <w:tblLook w:val="0000" w:firstRow="0" w:lastRow="0" w:firstColumn="0" w:lastColumn="0" w:noHBand="0" w:noVBand="0"/>
      </w:tblPr>
      <w:tblGrid>
        <w:gridCol w:w="4101"/>
        <w:gridCol w:w="4500"/>
        <w:gridCol w:w="1616"/>
      </w:tblGrid>
      <w:tr w:rsidR="00EB43A7" w:rsidRPr="009D04B7" w14:paraId="6669E4E8" w14:textId="77777777" w:rsidTr="00EB43A7">
        <w:trPr>
          <w:jc w:val="center"/>
        </w:trPr>
        <w:tc>
          <w:tcPr>
            <w:tcW w:w="4101" w:type="dxa"/>
            <w:tcBorders>
              <w:top w:val="single" w:sz="4" w:space="0" w:color="auto"/>
              <w:left w:val="single" w:sz="4" w:space="0" w:color="auto"/>
              <w:bottom w:val="single" w:sz="4" w:space="0" w:color="auto"/>
              <w:right w:val="single" w:sz="4" w:space="0" w:color="auto"/>
            </w:tcBorders>
            <w:vAlign w:val="center"/>
          </w:tcPr>
          <w:p w14:paraId="7ADF0DC9" w14:textId="77777777" w:rsidR="00EB43A7" w:rsidRPr="009D04B7" w:rsidRDefault="00EB43A7" w:rsidP="005457A4">
            <w:pPr>
              <w:pStyle w:val="Heading4"/>
              <w:rPr>
                <w:rFonts w:asciiTheme="minorHAnsi" w:hAnsiTheme="minorHAnsi" w:cstheme="minorHAnsi"/>
                <w:sz w:val="24"/>
                <w:szCs w:val="24"/>
              </w:rPr>
            </w:pPr>
            <w:r w:rsidRPr="009D04B7">
              <w:rPr>
                <w:rFonts w:asciiTheme="minorHAnsi" w:hAnsiTheme="minorHAnsi" w:cstheme="minorHAnsi"/>
                <w:sz w:val="24"/>
                <w:szCs w:val="24"/>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A20BFF2" w14:textId="77777777" w:rsidR="00EB43A7" w:rsidRPr="009D04B7" w:rsidRDefault="00EB43A7" w:rsidP="005457A4">
            <w:pPr>
              <w:rPr>
                <w:rFonts w:asciiTheme="minorHAnsi" w:hAnsiTheme="minorHAnsi" w:cstheme="minorHAnsi"/>
                <w:b/>
              </w:rPr>
            </w:pPr>
            <w:r w:rsidRPr="009D04B7">
              <w:rPr>
                <w:rFonts w:asciiTheme="minorHAnsi" w:hAnsiTheme="minorHAnsi" w:cstheme="minorHAnsi"/>
                <w:b/>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5707E5B" w14:textId="77777777" w:rsidR="00EB43A7" w:rsidRPr="009D04B7" w:rsidRDefault="00EB43A7" w:rsidP="005457A4">
            <w:pPr>
              <w:rPr>
                <w:rFonts w:asciiTheme="minorHAnsi" w:hAnsiTheme="minorHAnsi" w:cstheme="minorHAnsi"/>
                <w:b/>
              </w:rPr>
            </w:pPr>
            <w:r w:rsidRPr="009D04B7">
              <w:rPr>
                <w:rFonts w:asciiTheme="minorHAnsi" w:hAnsiTheme="minorHAnsi" w:cstheme="minorHAnsi"/>
                <w:b/>
              </w:rPr>
              <w:t>Essential/</w:t>
            </w:r>
          </w:p>
          <w:p w14:paraId="37AC41ED" w14:textId="77777777" w:rsidR="00EB43A7" w:rsidRPr="009D04B7" w:rsidRDefault="00EB43A7" w:rsidP="005457A4">
            <w:pPr>
              <w:rPr>
                <w:rFonts w:asciiTheme="minorHAnsi" w:hAnsiTheme="minorHAnsi" w:cstheme="minorHAnsi"/>
                <w:b/>
              </w:rPr>
            </w:pPr>
            <w:r w:rsidRPr="009D04B7">
              <w:rPr>
                <w:rFonts w:asciiTheme="minorHAnsi" w:hAnsiTheme="minorHAnsi" w:cstheme="minorHAnsi"/>
                <w:b/>
              </w:rPr>
              <w:t>Desirable</w:t>
            </w:r>
          </w:p>
        </w:tc>
      </w:tr>
      <w:tr w:rsidR="00EB43A7" w:rsidRPr="009D04B7" w14:paraId="1A196627" w14:textId="77777777" w:rsidTr="00EB43A7">
        <w:trPr>
          <w:trHeight w:val="427"/>
          <w:jc w:val="center"/>
        </w:trPr>
        <w:tc>
          <w:tcPr>
            <w:tcW w:w="4101" w:type="dxa"/>
            <w:tcBorders>
              <w:top w:val="single" w:sz="4" w:space="0" w:color="auto"/>
              <w:left w:val="single" w:sz="6" w:space="0" w:color="auto"/>
              <w:bottom w:val="single" w:sz="6" w:space="0" w:color="auto"/>
            </w:tcBorders>
          </w:tcPr>
          <w:p w14:paraId="077F80E3" w14:textId="77777777" w:rsidR="00EB43A7" w:rsidRPr="009D04B7" w:rsidRDefault="00EB43A7" w:rsidP="005457A4">
            <w:pPr>
              <w:spacing w:before="120" w:after="120"/>
              <w:rPr>
                <w:rFonts w:asciiTheme="minorHAnsi" w:hAnsiTheme="minorHAnsi" w:cstheme="minorHAnsi"/>
                <w:bCs/>
              </w:rPr>
            </w:pPr>
            <w:r w:rsidRPr="009D04B7">
              <w:rPr>
                <w:rFonts w:asciiTheme="minorHAnsi" w:hAnsiTheme="minorHAnsi" w:cstheme="minorHAnsi"/>
                <w:bCs/>
              </w:rPr>
              <w:t>Degree, equivalent qualification (e.g. HNC, HND NVQ Level 4) or equivalent working experience. </w:t>
            </w:r>
          </w:p>
        </w:tc>
        <w:tc>
          <w:tcPr>
            <w:tcW w:w="4500" w:type="dxa"/>
            <w:tcBorders>
              <w:top w:val="single" w:sz="4" w:space="0" w:color="auto"/>
              <w:left w:val="single" w:sz="6" w:space="0" w:color="auto"/>
              <w:bottom w:val="single" w:sz="6" w:space="0" w:color="auto"/>
              <w:right w:val="single" w:sz="6" w:space="0" w:color="auto"/>
            </w:tcBorders>
          </w:tcPr>
          <w:p w14:paraId="41802775" w14:textId="2925CA71" w:rsidR="00EB43A7" w:rsidRPr="009D04B7" w:rsidRDefault="00EB43A7" w:rsidP="005457A4">
            <w:pPr>
              <w:spacing w:before="120" w:after="120"/>
              <w:rPr>
                <w:rFonts w:asciiTheme="minorHAnsi" w:hAnsiTheme="minorHAnsi" w:cstheme="minorHAnsi"/>
                <w:bCs/>
              </w:rPr>
            </w:pPr>
            <w:r w:rsidRPr="009D04B7">
              <w:rPr>
                <w:rFonts w:asciiTheme="minorHAnsi" w:hAnsiTheme="minorHAnsi" w:cstheme="minorHAnsi"/>
                <w:bCs/>
              </w:rPr>
              <w:t xml:space="preserve">Undergraduate degree in any subject (ideally </w:t>
            </w:r>
            <w:r w:rsidR="00A139CC">
              <w:rPr>
                <w:rFonts w:asciiTheme="minorHAnsi" w:hAnsiTheme="minorHAnsi" w:cstheme="minorHAnsi"/>
                <w:bCs/>
              </w:rPr>
              <w:t>in a heritage</w:t>
            </w:r>
            <w:r w:rsidR="00CB0CA0">
              <w:rPr>
                <w:rFonts w:asciiTheme="minorHAnsi" w:hAnsiTheme="minorHAnsi" w:cstheme="minorHAnsi"/>
                <w:bCs/>
              </w:rPr>
              <w:t xml:space="preserve"> or museums’ </w:t>
            </w:r>
            <w:proofErr w:type="spellStart"/>
            <w:r w:rsidR="00CB0CA0">
              <w:rPr>
                <w:rFonts w:asciiTheme="minorHAnsi" w:hAnsiTheme="minorHAnsi" w:cstheme="minorHAnsi"/>
                <w:bCs/>
              </w:rPr>
              <w:t>dsicpline</w:t>
            </w:r>
            <w:proofErr w:type="spellEnd"/>
            <w:r w:rsidR="00CB0CA0">
              <w:rPr>
                <w:rFonts w:asciiTheme="minorHAnsi" w:hAnsiTheme="minorHAnsi" w:cstheme="minorHAnsi"/>
                <w:bCs/>
              </w:rPr>
              <w:t xml:space="preserve"> or suitable alternative experience in a relevant discipline</w:t>
            </w:r>
            <w:r w:rsidRPr="009D04B7">
              <w:rPr>
                <w:rFonts w:asciiTheme="minorHAnsi" w:hAnsiTheme="minorHAnsi" w:cstheme="minorHAnsi"/>
                <w:bCs/>
              </w:rPr>
              <w:t> </w:t>
            </w:r>
          </w:p>
        </w:tc>
        <w:tc>
          <w:tcPr>
            <w:tcW w:w="1616" w:type="dxa"/>
            <w:tcBorders>
              <w:top w:val="single" w:sz="4" w:space="0" w:color="auto"/>
              <w:left w:val="single" w:sz="6" w:space="0" w:color="auto"/>
              <w:bottom w:val="single" w:sz="6" w:space="0" w:color="auto"/>
              <w:right w:val="single" w:sz="6" w:space="0" w:color="auto"/>
            </w:tcBorders>
            <w:vAlign w:val="center"/>
          </w:tcPr>
          <w:p w14:paraId="6C7686AC" w14:textId="77777777" w:rsidR="00EB43A7" w:rsidRPr="009D04B7" w:rsidRDefault="00EB43A7" w:rsidP="005457A4">
            <w:pPr>
              <w:spacing w:before="120" w:after="120"/>
              <w:jc w:val="center"/>
              <w:rPr>
                <w:rFonts w:asciiTheme="minorHAnsi" w:hAnsiTheme="minorHAnsi" w:cstheme="minorHAnsi"/>
                <w:bCs/>
              </w:rPr>
            </w:pPr>
            <w:r w:rsidRPr="009D04B7">
              <w:rPr>
                <w:rFonts w:asciiTheme="minorHAnsi" w:hAnsiTheme="minorHAnsi" w:cstheme="minorHAnsi"/>
                <w:bCs/>
              </w:rPr>
              <w:t>Essential</w:t>
            </w:r>
          </w:p>
        </w:tc>
      </w:tr>
      <w:tr w:rsidR="00EB43A7" w:rsidRPr="009D04B7" w14:paraId="18787D01" w14:textId="77777777" w:rsidTr="00EB43A7">
        <w:trPr>
          <w:jc w:val="center"/>
        </w:trPr>
        <w:tc>
          <w:tcPr>
            <w:tcW w:w="4101" w:type="dxa"/>
            <w:tcBorders>
              <w:top w:val="single" w:sz="6" w:space="0" w:color="auto"/>
              <w:left w:val="single" w:sz="6" w:space="0" w:color="auto"/>
              <w:bottom w:val="single" w:sz="6" w:space="0" w:color="auto"/>
            </w:tcBorders>
          </w:tcPr>
          <w:p w14:paraId="5B70AEC6" w14:textId="77777777" w:rsidR="00EB43A7" w:rsidRPr="009D04B7" w:rsidRDefault="00EB43A7" w:rsidP="005457A4">
            <w:pPr>
              <w:spacing w:before="120" w:after="120"/>
              <w:rPr>
                <w:rFonts w:asciiTheme="minorHAnsi" w:hAnsiTheme="minorHAnsi" w:cstheme="minorHAnsi"/>
                <w:bCs/>
              </w:rPr>
            </w:pPr>
          </w:p>
        </w:tc>
        <w:tc>
          <w:tcPr>
            <w:tcW w:w="4500" w:type="dxa"/>
            <w:tcBorders>
              <w:top w:val="single" w:sz="6" w:space="0" w:color="auto"/>
              <w:left w:val="single" w:sz="6" w:space="0" w:color="auto"/>
              <w:bottom w:val="single" w:sz="6" w:space="0" w:color="auto"/>
              <w:right w:val="single" w:sz="6" w:space="0" w:color="auto"/>
            </w:tcBorders>
          </w:tcPr>
          <w:p w14:paraId="0CEDBC26" w14:textId="77777777" w:rsidR="00EB43A7" w:rsidRPr="009D04B7" w:rsidRDefault="00EB43A7" w:rsidP="005457A4">
            <w:pPr>
              <w:spacing w:before="120" w:after="120"/>
              <w:rPr>
                <w:rFonts w:asciiTheme="minorHAnsi" w:hAnsiTheme="minorHAnsi" w:cstheme="minorHAnsi"/>
                <w:bCs/>
              </w:rPr>
            </w:pPr>
          </w:p>
        </w:tc>
        <w:tc>
          <w:tcPr>
            <w:tcW w:w="1616" w:type="dxa"/>
            <w:tcBorders>
              <w:top w:val="single" w:sz="6" w:space="0" w:color="auto"/>
              <w:left w:val="single" w:sz="6" w:space="0" w:color="auto"/>
              <w:bottom w:val="single" w:sz="6" w:space="0" w:color="auto"/>
              <w:right w:val="single" w:sz="6" w:space="0" w:color="auto"/>
            </w:tcBorders>
            <w:vAlign w:val="center"/>
          </w:tcPr>
          <w:p w14:paraId="1757A598" w14:textId="77777777" w:rsidR="00EB43A7" w:rsidRPr="009D04B7" w:rsidRDefault="00EB43A7" w:rsidP="005457A4">
            <w:pPr>
              <w:spacing w:before="120" w:after="120"/>
              <w:jc w:val="center"/>
              <w:rPr>
                <w:rFonts w:asciiTheme="minorHAnsi" w:hAnsiTheme="minorHAnsi" w:cstheme="minorHAnsi"/>
                <w:bCs/>
              </w:rPr>
            </w:pPr>
          </w:p>
        </w:tc>
      </w:tr>
    </w:tbl>
    <w:p w14:paraId="61605F76" w14:textId="77777777" w:rsidR="00EB43A7" w:rsidRPr="009D04B7" w:rsidRDefault="00EB43A7" w:rsidP="00EB43A7">
      <w:pPr>
        <w:spacing w:before="120" w:after="120"/>
        <w:ind w:left="-426"/>
        <w:rPr>
          <w:rFonts w:asciiTheme="minorHAnsi" w:hAnsiTheme="minorHAnsi" w:cstheme="minorHAnsi"/>
        </w:rPr>
      </w:pPr>
      <w:r w:rsidRPr="009D04B7">
        <w:rPr>
          <w:rFonts w:asciiTheme="minorHAnsi" w:hAnsiTheme="minorHAnsi" w:cstheme="minorHAnsi"/>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245"/>
        <w:gridCol w:w="1842"/>
      </w:tblGrid>
      <w:tr w:rsidR="00EB43A7" w:rsidRPr="009D04B7" w14:paraId="424F500D" w14:textId="77777777" w:rsidTr="005457A4">
        <w:trPr>
          <w:cantSplit/>
          <w:trHeight w:val="368"/>
        </w:trPr>
        <w:tc>
          <w:tcPr>
            <w:tcW w:w="3114" w:type="dxa"/>
            <w:tcBorders>
              <w:right w:val="single" w:sz="4" w:space="0" w:color="auto"/>
            </w:tcBorders>
          </w:tcPr>
          <w:p w14:paraId="493B1260" w14:textId="77777777" w:rsidR="00EB43A7" w:rsidRPr="009D04B7" w:rsidRDefault="00EB43A7" w:rsidP="005457A4">
            <w:pPr>
              <w:pStyle w:val="Heading2"/>
              <w:tabs>
                <w:tab w:val="right" w:leader="dot" w:pos="8080"/>
              </w:tabs>
              <w:rPr>
                <w:rFonts w:asciiTheme="minorHAnsi" w:hAnsiTheme="minorHAnsi" w:cstheme="minorHAnsi"/>
                <w:bCs w:val="0"/>
                <w:i w:val="0"/>
                <w:sz w:val="24"/>
                <w:szCs w:val="24"/>
              </w:rPr>
            </w:pPr>
            <w:r w:rsidRPr="009D04B7">
              <w:rPr>
                <w:rFonts w:asciiTheme="minorHAnsi" w:hAnsiTheme="minorHAnsi" w:cstheme="minorHAnsi"/>
                <w:bCs w:val="0"/>
                <w:i w:val="0"/>
                <w:sz w:val="24"/>
                <w:szCs w:val="24"/>
              </w:rPr>
              <w:t xml:space="preserve">Identify </w:t>
            </w:r>
          </w:p>
        </w:tc>
        <w:tc>
          <w:tcPr>
            <w:tcW w:w="5245" w:type="dxa"/>
            <w:tcBorders>
              <w:left w:val="single" w:sz="4" w:space="0" w:color="auto"/>
            </w:tcBorders>
          </w:tcPr>
          <w:p w14:paraId="7A3CC4EA" w14:textId="77777777" w:rsidR="00EB43A7" w:rsidRPr="009D04B7" w:rsidRDefault="00EB43A7" w:rsidP="005457A4">
            <w:pPr>
              <w:pStyle w:val="Heading2"/>
              <w:tabs>
                <w:tab w:val="right" w:leader="dot" w:pos="8080"/>
              </w:tabs>
              <w:rPr>
                <w:rFonts w:asciiTheme="minorHAnsi" w:hAnsiTheme="minorHAnsi" w:cstheme="minorHAnsi"/>
                <w:bCs w:val="0"/>
                <w:i w:val="0"/>
                <w:sz w:val="24"/>
                <w:szCs w:val="24"/>
              </w:rPr>
            </w:pPr>
            <w:r w:rsidRPr="009D04B7">
              <w:rPr>
                <w:rFonts w:asciiTheme="minorHAnsi" w:hAnsiTheme="minorHAnsi" w:cstheme="minorHAnsi"/>
                <w:bCs w:val="0"/>
                <w:i w:val="0"/>
                <w:sz w:val="24"/>
                <w:szCs w:val="24"/>
              </w:rPr>
              <w:t>Describe</w:t>
            </w:r>
          </w:p>
        </w:tc>
        <w:tc>
          <w:tcPr>
            <w:tcW w:w="1842" w:type="dxa"/>
            <w:tcBorders>
              <w:left w:val="nil"/>
            </w:tcBorders>
          </w:tcPr>
          <w:p w14:paraId="085B2F43" w14:textId="77777777" w:rsidR="00EB43A7" w:rsidRPr="009D04B7" w:rsidRDefault="00EB43A7" w:rsidP="005457A4">
            <w:pPr>
              <w:pStyle w:val="Heading2"/>
              <w:tabs>
                <w:tab w:val="right" w:leader="dot" w:pos="8080"/>
              </w:tabs>
              <w:spacing w:before="0" w:after="0"/>
              <w:rPr>
                <w:rFonts w:asciiTheme="minorHAnsi" w:hAnsiTheme="minorHAnsi" w:cstheme="minorHAnsi"/>
                <w:bCs w:val="0"/>
                <w:i w:val="0"/>
                <w:sz w:val="24"/>
                <w:szCs w:val="24"/>
              </w:rPr>
            </w:pPr>
            <w:r w:rsidRPr="009D04B7">
              <w:rPr>
                <w:rFonts w:asciiTheme="minorHAnsi" w:hAnsiTheme="minorHAnsi" w:cstheme="minorHAnsi"/>
                <w:bCs w:val="0"/>
                <w:i w:val="0"/>
                <w:sz w:val="24"/>
                <w:szCs w:val="24"/>
              </w:rPr>
              <w:t>Essential/</w:t>
            </w:r>
          </w:p>
          <w:p w14:paraId="2D30C055" w14:textId="77777777" w:rsidR="00EB43A7" w:rsidRPr="009D04B7" w:rsidRDefault="00EB43A7" w:rsidP="005457A4">
            <w:pPr>
              <w:pStyle w:val="Heading2"/>
              <w:tabs>
                <w:tab w:val="right" w:leader="dot" w:pos="8080"/>
              </w:tabs>
              <w:spacing w:before="0" w:after="0"/>
              <w:rPr>
                <w:rFonts w:asciiTheme="minorHAnsi" w:hAnsiTheme="minorHAnsi" w:cstheme="minorHAnsi"/>
                <w:bCs w:val="0"/>
                <w:i w:val="0"/>
                <w:sz w:val="24"/>
                <w:szCs w:val="24"/>
              </w:rPr>
            </w:pPr>
            <w:r w:rsidRPr="009D04B7">
              <w:rPr>
                <w:rFonts w:asciiTheme="minorHAnsi" w:hAnsiTheme="minorHAnsi" w:cstheme="minorHAnsi"/>
                <w:bCs w:val="0"/>
                <w:i w:val="0"/>
                <w:sz w:val="24"/>
                <w:szCs w:val="24"/>
              </w:rPr>
              <w:t>Desirable</w:t>
            </w:r>
          </w:p>
        </w:tc>
      </w:tr>
      <w:tr w:rsidR="00EB43A7" w:rsidRPr="009D04B7" w14:paraId="54134326" w14:textId="77777777" w:rsidTr="005457A4">
        <w:tc>
          <w:tcPr>
            <w:tcW w:w="3114" w:type="dxa"/>
          </w:tcPr>
          <w:p w14:paraId="77BECE06" w14:textId="77777777" w:rsidR="00EB43A7" w:rsidRPr="009D04B7" w:rsidRDefault="00EB43A7" w:rsidP="005457A4">
            <w:pPr>
              <w:tabs>
                <w:tab w:val="right" w:leader="dot" w:pos="8080"/>
              </w:tabs>
              <w:spacing w:after="120"/>
              <w:rPr>
                <w:rFonts w:asciiTheme="minorHAnsi" w:hAnsiTheme="minorHAnsi" w:cstheme="minorHAnsi"/>
              </w:rPr>
            </w:pPr>
            <w:r w:rsidRPr="009D04B7">
              <w:rPr>
                <w:rFonts w:asciiTheme="minorHAnsi" w:hAnsiTheme="minorHAnsi" w:cstheme="minorHAnsi"/>
              </w:rPr>
              <w:t>Knowledge and Experience</w:t>
            </w:r>
          </w:p>
        </w:tc>
        <w:tc>
          <w:tcPr>
            <w:tcW w:w="5245" w:type="dxa"/>
          </w:tcPr>
          <w:p w14:paraId="6DF2AB12" w14:textId="77777777"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 xml:space="preserve">Experience of delivering programmes of heritage </w:t>
            </w:r>
            <w:proofErr w:type="gramStart"/>
            <w:r w:rsidRPr="009D04B7">
              <w:rPr>
                <w:rStyle w:val="normaltextrun"/>
                <w:rFonts w:asciiTheme="minorHAnsi" w:hAnsiTheme="minorHAnsi" w:cstheme="minorHAnsi"/>
              </w:rPr>
              <w:t>engagement  including</w:t>
            </w:r>
            <w:proofErr w:type="gramEnd"/>
            <w:r w:rsidRPr="009D04B7">
              <w:rPr>
                <w:rStyle w:val="normaltextrun"/>
                <w:rFonts w:asciiTheme="minorHAnsi" w:hAnsiTheme="minorHAnsi" w:cstheme="minorHAnsi"/>
              </w:rPr>
              <w:t xml:space="preserve"> managing procurement and contract processes, external suppliers/contractors, budget and risk</w:t>
            </w:r>
            <w:r w:rsidRPr="009D04B7">
              <w:rPr>
                <w:rStyle w:val="eop"/>
                <w:rFonts w:asciiTheme="minorHAnsi" w:hAnsiTheme="minorHAnsi" w:cstheme="minorHAnsi"/>
              </w:rPr>
              <w:t> </w:t>
            </w:r>
          </w:p>
        </w:tc>
        <w:tc>
          <w:tcPr>
            <w:tcW w:w="1842" w:type="dxa"/>
            <w:vAlign w:val="center"/>
          </w:tcPr>
          <w:p w14:paraId="1199CB27" w14:textId="77777777"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Essential</w:t>
            </w:r>
          </w:p>
        </w:tc>
      </w:tr>
      <w:tr w:rsidR="00EB43A7" w:rsidRPr="009D04B7" w14:paraId="0F689896" w14:textId="77777777" w:rsidTr="005457A4">
        <w:tc>
          <w:tcPr>
            <w:tcW w:w="3114" w:type="dxa"/>
          </w:tcPr>
          <w:p w14:paraId="0203FA8D" w14:textId="77777777" w:rsidR="00EB43A7" w:rsidRPr="009D04B7" w:rsidRDefault="00EB43A7" w:rsidP="005457A4">
            <w:pPr>
              <w:tabs>
                <w:tab w:val="right" w:leader="dot" w:pos="8080"/>
              </w:tabs>
              <w:spacing w:after="120"/>
              <w:rPr>
                <w:rFonts w:asciiTheme="minorHAnsi" w:hAnsiTheme="minorHAnsi" w:cstheme="minorHAnsi"/>
              </w:rPr>
            </w:pPr>
          </w:p>
        </w:tc>
        <w:tc>
          <w:tcPr>
            <w:tcW w:w="5245" w:type="dxa"/>
          </w:tcPr>
          <w:p w14:paraId="6DAF9C5B" w14:textId="77777777" w:rsidR="00EB43A7" w:rsidRPr="009D04B7" w:rsidRDefault="00EB43A7" w:rsidP="005457A4">
            <w:pPr>
              <w:tabs>
                <w:tab w:val="right" w:leader="dot" w:pos="8080"/>
              </w:tabs>
              <w:spacing w:after="120"/>
              <w:rPr>
                <w:rStyle w:val="normaltextrun"/>
                <w:rFonts w:asciiTheme="minorHAnsi" w:hAnsiTheme="minorHAnsi" w:cstheme="minorHAnsi"/>
              </w:rPr>
            </w:pPr>
            <w:r w:rsidRPr="009D04B7">
              <w:rPr>
                <w:rStyle w:val="normaltextrun"/>
                <w:rFonts w:asciiTheme="minorHAnsi" w:hAnsiTheme="minorHAnsi" w:cstheme="minorHAnsi"/>
              </w:rPr>
              <w:t>Experience of working with heritage collections and/or in a museum (or equivalent) environment</w:t>
            </w:r>
          </w:p>
        </w:tc>
        <w:tc>
          <w:tcPr>
            <w:tcW w:w="1842" w:type="dxa"/>
            <w:vAlign w:val="center"/>
          </w:tcPr>
          <w:p w14:paraId="050E448D" w14:textId="77777777"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Essential</w:t>
            </w:r>
          </w:p>
        </w:tc>
      </w:tr>
      <w:tr w:rsidR="00EB43A7" w:rsidRPr="009D04B7" w14:paraId="78BE480F" w14:textId="77777777" w:rsidTr="005457A4">
        <w:tc>
          <w:tcPr>
            <w:tcW w:w="3114" w:type="dxa"/>
          </w:tcPr>
          <w:p w14:paraId="3AB27148" w14:textId="77777777" w:rsidR="00EB43A7" w:rsidRPr="009D04B7" w:rsidRDefault="00EB43A7" w:rsidP="005457A4">
            <w:pPr>
              <w:tabs>
                <w:tab w:val="right" w:leader="dot" w:pos="8080"/>
              </w:tabs>
              <w:spacing w:after="120"/>
              <w:rPr>
                <w:rFonts w:asciiTheme="minorHAnsi" w:hAnsiTheme="minorHAnsi" w:cstheme="minorHAnsi"/>
              </w:rPr>
            </w:pPr>
          </w:p>
        </w:tc>
        <w:tc>
          <w:tcPr>
            <w:tcW w:w="5245" w:type="dxa"/>
          </w:tcPr>
          <w:p w14:paraId="6AB0B93C" w14:textId="77777777"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Experience of community engagement e.g. with residents, volunteers, developers and/or Parish/Town councils</w:t>
            </w:r>
            <w:r w:rsidRPr="009D04B7">
              <w:rPr>
                <w:rStyle w:val="eop"/>
                <w:rFonts w:asciiTheme="minorHAnsi" w:hAnsiTheme="minorHAnsi" w:cstheme="minorHAnsi"/>
              </w:rPr>
              <w:t> </w:t>
            </w:r>
          </w:p>
        </w:tc>
        <w:tc>
          <w:tcPr>
            <w:tcW w:w="1842" w:type="dxa"/>
            <w:vAlign w:val="center"/>
          </w:tcPr>
          <w:p w14:paraId="18BF2A16" w14:textId="77777777"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Essential</w:t>
            </w:r>
          </w:p>
        </w:tc>
      </w:tr>
      <w:tr w:rsidR="00EB43A7" w:rsidRPr="009D04B7" w14:paraId="0ED5E5EC" w14:textId="77777777" w:rsidTr="005457A4">
        <w:tc>
          <w:tcPr>
            <w:tcW w:w="3114" w:type="dxa"/>
          </w:tcPr>
          <w:p w14:paraId="36DF5EE3" w14:textId="77777777" w:rsidR="00EB43A7" w:rsidRPr="009D04B7" w:rsidRDefault="00EB43A7" w:rsidP="005457A4">
            <w:pPr>
              <w:tabs>
                <w:tab w:val="right" w:leader="dot" w:pos="8080"/>
              </w:tabs>
              <w:spacing w:after="120"/>
              <w:rPr>
                <w:rFonts w:asciiTheme="minorHAnsi" w:hAnsiTheme="minorHAnsi" w:cstheme="minorHAnsi"/>
              </w:rPr>
            </w:pPr>
            <w:r w:rsidRPr="009D04B7">
              <w:rPr>
                <w:rFonts w:asciiTheme="minorHAnsi" w:hAnsiTheme="minorHAnsi" w:cstheme="minorHAnsi"/>
              </w:rPr>
              <w:t>Technical Requirements</w:t>
            </w:r>
          </w:p>
        </w:tc>
        <w:tc>
          <w:tcPr>
            <w:tcW w:w="5245" w:type="dxa"/>
          </w:tcPr>
          <w:p w14:paraId="3247F29F" w14:textId="77777777"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Proven extensive ICT, word processing, PowerPoint and spreadsheet skills</w:t>
            </w:r>
            <w:r w:rsidRPr="009D04B7">
              <w:rPr>
                <w:rStyle w:val="eop"/>
                <w:rFonts w:asciiTheme="minorHAnsi" w:hAnsiTheme="minorHAnsi" w:cstheme="minorHAnsi"/>
              </w:rPr>
              <w:t> </w:t>
            </w:r>
          </w:p>
        </w:tc>
        <w:tc>
          <w:tcPr>
            <w:tcW w:w="1842" w:type="dxa"/>
            <w:vAlign w:val="center"/>
          </w:tcPr>
          <w:p w14:paraId="0D339488" w14:textId="77777777"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Essential</w:t>
            </w:r>
          </w:p>
        </w:tc>
      </w:tr>
      <w:tr w:rsidR="00EB43A7" w:rsidRPr="009D04B7" w14:paraId="05BFAF6A" w14:textId="77777777" w:rsidTr="005457A4">
        <w:tc>
          <w:tcPr>
            <w:tcW w:w="3114" w:type="dxa"/>
          </w:tcPr>
          <w:p w14:paraId="3EE25145" w14:textId="77777777" w:rsidR="00EB43A7" w:rsidRPr="009D04B7" w:rsidRDefault="00EB43A7" w:rsidP="005457A4">
            <w:pPr>
              <w:tabs>
                <w:tab w:val="right" w:leader="dot" w:pos="8080"/>
              </w:tabs>
              <w:spacing w:after="120"/>
              <w:rPr>
                <w:rFonts w:asciiTheme="minorHAnsi" w:hAnsiTheme="minorHAnsi" w:cstheme="minorHAnsi"/>
              </w:rPr>
            </w:pPr>
          </w:p>
        </w:tc>
        <w:tc>
          <w:tcPr>
            <w:tcW w:w="5245" w:type="dxa"/>
          </w:tcPr>
          <w:p w14:paraId="0B54A94C" w14:textId="1E8BFC9D"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Understanding of the purpose and standard requirements of business cases / Experience of contributing to business cases</w:t>
            </w:r>
            <w:r w:rsidRPr="009D04B7">
              <w:rPr>
                <w:rStyle w:val="eop"/>
                <w:rFonts w:asciiTheme="minorHAnsi" w:hAnsiTheme="minorHAnsi" w:cstheme="minorHAnsi"/>
              </w:rPr>
              <w:t> </w:t>
            </w:r>
          </w:p>
        </w:tc>
        <w:tc>
          <w:tcPr>
            <w:tcW w:w="1842" w:type="dxa"/>
            <w:vAlign w:val="center"/>
          </w:tcPr>
          <w:p w14:paraId="49EF8B4C" w14:textId="330DC7EA"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Desirable</w:t>
            </w:r>
          </w:p>
        </w:tc>
      </w:tr>
      <w:tr w:rsidR="00EB43A7" w:rsidRPr="009D04B7" w14:paraId="053D0B62" w14:textId="77777777" w:rsidTr="005457A4">
        <w:tc>
          <w:tcPr>
            <w:tcW w:w="3114" w:type="dxa"/>
          </w:tcPr>
          <w:p w14:paraId="25B92FF4" w14:textId="32BB3373" w:rsidR="00EB43A7" w:rsidRPr="009D04B7" w:rsidRDefault="00EB43A7" w:rsidP="005457A4">
            <w:pPr>
              <w:tabs>
                <w:tab w:val="right" w:leader="dot" w:pos="8080"/>
              </w:tabs>
              <w:spacing w:after="120"/>
              <w:rPr>
                <w:rFonts w:asciiTheme="minorHAnsi" w:hAnsiTheme="minorHAnsi" w:cstheme="minorHAnsi"/>
              </w:rPr>
            </w:pPr>
            <w:r w:rsidRPr="009D04B7">
              <w:rPr>
                <w:rFonts w:asciiTheme="minorHAnsi" w:hAnsiTheme="minorHAnsi" w:cstheme="minorHAnsi"/>
              </w:rPr>
              <w:t>Leadership</w:t>
            </w:r>
          </w:p>
        </w:tc>
        <w:tc>
          <w:tcPr>
            <w:tcW w:w="5245" w:type="dxa"/>
          </w:tcPr>
          <w:p w14:paraId="4C717131" w14:textId="02ACCCC1"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Experience in promoting and delivering shared priorities with team members and others</w:t>
            </w:r>
            <w:r w:rsidRPr="009D04B7">
              <w:rPr>
                <w:rStyle w:val="eop"/>
                <w:rFonts w:asciiTheme="minorHAnsi" w:hAnsiTheme="minorHAnsi" w:cstheme="minorHAnsi"/>
              </w:rPr>
              <w:t> </w:t>
            </w:r>
          </w:p>
        </w:tc>
        <w:tc>
          <w:tcPr>
            <w:tcW w:w="1842" w:type="dxa"/>
            <w:vAlign w:val="center"/>
          </w:tcPr>
          <w:p w14:paraId="37103E91" w14:textId="095AA80E"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Essential</w:t>
            </w:r>
          </w:p>
        </w:tc>
      </w:tr>
      <w:tr w:rsidR="00EB43A7" w:rsidRPr="009D04B7" w14:paraId="34781FED" w14:textId="77777777" w:rsidTr="005457A4">
        <w:tc>
          <w:tcPr>
            <w:tcW w:w="3114" w:type="dxa"/>
          </w:tcPr>
          <w:p w14:paraId="11EA65C0" w14:textId="77777777" w:rsidR="00EB43A7" w:rsidRPr="009D04B7" w:rsidRDefault="00EB43A7" w:rsidP="005457A4">
            <w:pPr>
              <w:tabs>
                <w:tab w:val="right" w:leader="dot" w:pos="8080"/>
              </w:tabs>
              <w:spacing w:after="120"/>
              <w:rPr>
                <w:rFonts w:asciiTheme="minorHAnsi" w:hAnsiTheme="minorHAnsi" w:cstheme="minorHAnsi"/>
              </w:rPr>
            </w:pPr>
          </w:p>
        </w:tc>
        <w:tc>
          <w:tcPr>
            <w:tcW w:w="5245" w:type="dxa"/>
          </w:tcPr>
          <w:p w14:paraId="684E4499" w14:textId="42730DCB"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Ability to present and report to senior management and wide range of stakeholders</w:t>
            </w:r>
            <w:r w:rsidRPr="009D04B7">
              <w:rPr>
                <w:rStyle w:val="eop"/>
                <w:rFonts w:asciiTheme="minorHAnsi" w:hAnsiTheme="minorHAnsi" w:cstheme="minorHAnsi"/>
              </w:rPr>
              <w:t> </w:t>
            </w:r>
          </w:p>
        </w:tc>
        <w:tc>
          <w:tcPr>
            <w:tcW w:w="1842" w:type="dxa"/>
            <w:vAlign w:val="center"/>
          </w:tcPr>
          <w:p w14:paraId="1DAA9739" w14:textId="338F2E9E"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Essential</w:t>
            </w:r>
          </w:p>
        </w:tc>
      </w:tr>
      <w:tr w:rsidR="00EB43A7" w:rsidRPr="009D04B7" w14:paraId="0E384FB3" w14:textId="77777777" w:rsidTr="005457A4">
        <w:tc>
          <w:tcPr>
            <w:tcW w:w="3114" w:type="dxa"/>
          </w:tcPr>
          <w:p w14:paraId="1235B8FD" w14:textId="77777777" w:rsidR="00EB43A7" w:rsidRPr="009D04B7" w:rsidRDefault="00EB43A7" w:rsidP="005457A4">
            <w:pPr>
              <w:tabs>
                <w:tab w:val="right" w:leader="dot" w:pos="8080"/>
              </w:tabs>
              <w:spacing w:before="120" w:after="120"/>
              <w:rPr>
                <w:rFonts w:asciiTheme="minorHAnsi" w:hAnsiTheme="minorHAnsi" w:cstheme="minorHAnsi"/>
              </w:rPr>
            </w:pPr>
          </w:p>
        </w:tc>
        <w:tc>
          <w:tcPr>
            <w:tcW w:w="5245" w:type="dxa"/>
          </w:tcPr>
          <w:p w14:paraId="32068BF1" w14:textId="20D67E5F"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Problem solving - ability to find solutions to challenges </w:t>
            </w:r>
            <w:r w:rsidRPr="009D04B7">
              <w:rPr>
                <w:rStyle w:val="eop"/>
                <w:rFonts w:asciiTheme="minorHAnsi" w:hAnsiTheme="minorHAnsi" w:cstheme="minorHAnsi"/>
              </w:rPr>
              <w:t> </w:t>
            </w:r>
          </w:p>
        </w:tc>
        <w:tc>
          <w:tcPr>
            <w:tcW w:w="1842" w:type="dxa"/>
            <w:vAlign w:val="center"/>
          </w:tcPr>
          <w:p w14:paraId="403361B6" w14:textId="1BBE9BBC"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Essential</w:t>
            </w:r>
          </w:p>
        </w:tc>
      </w:tr>
      <w:tr w:rsidR="00EB43A7" w:rsidRPr="009D04B7" w14:paraId="09AE8EBF" w14:textId="77777777" w:rsidTr="005457A4">
        <w:tc>
          <w:tcPr>
            <w:tcW w:w="3114" w:type="dxa"/>
          </w:tcPr>
          <w:p w14:paraId="409FC476" w14:textId="77777777" w:rsidR="00EB43A7" w:rsidRPr="009D04B7" w:rsidRDefault="00EB43A7" w:rsidP="005457A4">
            <w:pPr>
              <w:tabs>
                <w:tab w:val="right" w:leader="dot" w:pos="8080"/>
              </w:tabs>
              <w:spacing w:after="120"/>
              <w:rPr>
                <w:rFonts w:asciiTheme="minorHAnsi" w:hAnsiTheme="minorHAnsi" w:cstheme="minorHAnsi"/>
              </w:rPr>
            </w:pPr>
          </w:p>
        </w:tc>
        <w:tc>
          <w:tcPr>
            <w:tcW w:w="5245" w:type="dxa"/>
          </w:tcPr>
          <w:p w14:paraId="4C40A900" w14:textId="29F433B5"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Ability to provide constructive challenge</w:t>
            </w:r>
            <w:r w:rsidRPr="009D04B7">
              <w:rPr>
                <w:rStyle w:val="eop"/>
                <w:rFonts w:asciiTheme="minorHAnsi" w:hAnsiTheme="minorHAnsi" w:cstheme="minorHAnsi"/>
              </w:rPr>
              <w:t> </w:t>
            </w:r>
          </w:p>
        </w:tc>
        <w:tc>
          <w:tcPr>
            <w:tcW w:w="1842" w:type="dxa"/>
            <w:vAlign w:val="center"/>
          </w:tcPr>
          <w:p w14:paraId="67A03F70" w14:textId="2C8C9537"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Desirable</w:t>
            </w:r>
          </w:p>
        </w:tc>
      </w:tr>
      <w:tr w:rsidR="00EB43A7" w:rsidRPr="009D04B7" w14:paraId="0B301D4D" w14:textId="77777777" w:rsidTr="005457A4">
        <w:tc>
          <w:tcPr>
            <w:tcW w:w="3114" w:type="dxa"/>
          </w:tcPr>
          <w:p w14:paraId="08A6EDD0" w14:textId="77777777" w:rsidR="00EB43A7" w:rsidRPr="009D04B7" w:rsidRDefault="00EB43A7" w:rsidP="005457A4">
            <w:pPr>
              <w:tabs>
                <w:tab w:val="right" w:leader="dot" w:pos="8080"/>
              </w:tabs>
              <w:spacing w:before="120" w:after="120"/>
              <w:rPr>
                <w:rFonts w:asciiTheme="minorHAnsi" w:hAnsiTheme="minorHAnsi" w:cstheme="minorHAnsi"/>
              </w:rPr>
            </w:pPr>
          </w:p>
        </w:tc>
        <w:tc>
          <w:tcPr>
            <w:tcW w:w="5245" w:type="dxa"/>
          </w:tcPr>
          <w:p w14:paraId="06FDEF6D" w14:textId="7FD5E229"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Project and planning skills</w:t>
            </w:r>
            <w:r w:rsidRPr="009D04B7">
              <w:rPr>
                <w:rStyle w:val="eop"/>
                <w:rFonts w:asciiTheme="minorHAnsi" w:hAnsiTheme="minorHAnsi" w:cstheme="minorHAnsi"/>
              </w:rPr>
              <w:t> </w:t>
            </w:r>
          </w:p>
        </w:tc>
        <w:tc>
          <w:tcPr>
            <w:tcW w:w="1842" w:type="dxa"/>
            <w:vAlign w:val="center"/>
          </w:tcPr>
          <w:p w14:paraId="56D6D82D" w14:textId="2BC76537"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 xml:space="preserve">Essential </w:t>
            </w:r>
          </w:p>
        </w:tc>
      </w:tr>
      <w:tr w:rsidR="00EB43A7" w:rsidRPr="009D04B7" w14:paraId="3F080F76" w14:textId="77777777" w:rsidTr="005457A4">
        <w:tc>
          <w:tcPr>
            <w:tcW w:w="3114" w:type="dxa"/>
          </w:tcPr>
          <w:p w14:paraId="4FE0DC7A" w14:textId="77777777" w:rsidR="00EB43A7" w:rsidRPr="009D04B7" w:rsidRDefault="00EB43A7" w:rsidP="005457A4">
            <w:pPr>
              <w:tabs>
                <w:tab w:val="right" w:leader="dot" w:pos="8080"/>
              </w:tabs>
              <w:spacing w:before="120" w:after="120"/>
              <w:rPr>
                <w:rFonts w:asciiTheme="minorHAnsi" w:hAnsiTheme="minorHAnsi" w:cstheme="minorHAnsi"/>
              </w:rPr>
            </w:pPr>
          </w:p>
        </w:tc>
        <w:tc>
          <w:tcPr>
            <w:tcW w:w="5245" w:type="dxa"/>
          </w:tcPr>
          <w:p w14:paraId="0077156E" w14:textId="0070B3B8"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Track record of organisation, planning and prioritising skills, time management and attention to detail</w:t>
            </w:r>
            <w:r w:rsidRPr="009D04B7">
              <w:rPr>
                <w:rStyle w:val="eop"/>
                <w:rFonts w:asciiTheme="minorHAnsi" w:hAnsiTheme="minorHAnsi" w:cstheme="minorHAnsi"/>
              </w:rPr>
              <w:t> </w:t>
            </w:r>
          </w:p>
        </w:tc>
        <w:tc>
          <w:tcPr>
            <w:tcW w:w="1842" w:type="dxa"/>
            <w:vAlign w:val="center"/>
          </w:tcPr>
          <w:p w14:paraId="737DE005" w14:textId="0CE772C9"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Essential</w:t>
            </w:r>
          </w:p>
        </w:tc>
      </w:tr>
      <w:tr w:rsidR="00EB43A7" w:rsidRPr="009D04B7" w14:paraId="1906C876" w14:textId="77777777" w:rsidTr="005457A4">
        <w:tc>
          <w:tcPr>
            <w:tcW w:w="3114" w:type="dxa"/>
          </w:tcPr>
          <w:p w14:paraId="3345F99C" w14:textId="262B3873" w:rsidR="00EB43A7" w:rsidRPr="009D04B7" w:rsidRDefault="00EB43A7" w:rsidP="005457A4">
            <w:pPr>
              <w:tabs>
                <w:tab w:val="right" w:leader="dot" w:pos="8080"/>
              </w:tabs>
              <w:spacing w:before="120" w:after="120"/>
              <w:rPr>
                <w:rFonts w:asciiTheme="minorHAnsi" w:hAnsiTheme="minorHAnsi" w:cstheme="minorHAnsi"/>
              </w:rPr>
            </w:pPr>
            <w:r w:rsidRPr="009D04B7">
              <w:rPr>
                <w:rFonts w:asciiTheme="minorHAnsi" w:hAnsiTheme="minorHAnsi" w:cstheme="minorHAnsi"/>
              </w:rPr>
              <w:lastRenderedPageBreak/>
              <w:t>Partnership Working, Collaborating and Influencing </w:t>
            </w:r>
          </w:p>
        </w:tc>
        <w:tc>
          <w:tcPr>
            <w:tcW w:w="5245" w:type="dxa"/>
          </w:tcPr>
          <w:p w14:paraId="1E85A40D" w14:textId="1457797F"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 xml:space="preserve">Experience of communicating at a wide range of levels </w:t>
            </w:r>
            <w:proofErr w:type="gramStart"/>
            <w:r w:rsidRPr="009D04B7">
              <w:rPr>
                <w:rStyle w:val="normaltextrun"/>
                <w:rFonts w:asciiTheme="minorHAnsi" w:hAnsiTheme="minorHAnsi" w:cstheme="minorHAnsi"/>
              </w:rPr>
              <w:t>so as to</w:t>
            </w:r>
            <w:proofErr w:type="gramEnd"/>
            <w:r w:rsidRPr="009D04B7">
              <w:rPr>
                <w:rStyle w:val="normaltextrun"/>
                <w:rFonts w:asciiTheme="minorHAnsi" w:hAnsiTheme="minorHAnsi" w:cstheme="minorHAnsi"/>
              </w:rPr>
              <w:t xml:space="preserve"> achieve mutual benefits</w:t>
            </w:r>
            <w:r w:rsidRPr="009D04B7">
              <w:rPr>
                <w:rStyle w:val="eop"/>
                <w:rFonts w:asciiTheme="minorHAnsi" w:hAnsiTheme="minorHAnsi" w:cstheme="minorHAnsi"/>
              </w:rPr>
              <w:t> </w:t>
            </w:r>
          </w:p>
        </w:tc>
        <w:tc>
          <w:tcPr>
            <w:tcW w:w="1842" w:type="dxa"/>
            <w:vAlign w:val="center"/>
          </w:tcPr>
          <w:p w14:paraId="07F33A0D" w14:textId="006A5D76"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 xml:space="preserve">Essential </w:t>
            </w:r>
          </w:p>
        </w:tc>
      </w:tr>
      <w:tr w:rsidR="00EB43A7" w:rsidRPr="009D04B7" w14:paraId="4923C468" w14:textId="77777777" w:rsidTr="005457A4">
        <w:tc>
          <w:tcPr>
            <w:tcW w:w="3114" w:type="dxa"/>
          </w:tcPr>
          <w:p w14:paraId="34451223" w14:textId="77777777" w:rsidR="00EB43A7" w:rsidRPr="009D04B7" w:rsidRDefault="00EB43A7" w:rsidP="005457A4">
            <w:pPr>
              <w:tabs>
                <w:tab w:val="right" w:leader="dot" w:pos="8080"/>
              </w:tabs>
              <w:spacing w:before="120" w:after="120"/>
              <w:rPr>
                <w:rFonts w:asciiTheme="minorHAnsi" w:hAnsiTheme="minorHAnsi" w:cstheme="minorHAnsi"/>
              </w:rPr>
            </w:pPr>
          </w:p>
        </w:tc>
        <w:tc>
          <w:tcPr>
            <w:tcW w:w="5245" w:type="dxa"/>
          </w:tcPr>
          <w:p w14:paraId="58D59631" w14:textId="32D0782E"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Good interpersonal skills and listening and communication skills</w:t>
            </w:r>
            <w:r w:rsidRPr="009D04B7">
              <w:rPr>
                <w:rStyle w:val="eop"/>
                <w:rFonts w:asciiTheme="minorHAnsi" w:hAnsiTheme="minorHAnsi" w:cstheme="minorHAnsi"/>
              </w:rPr>
              <w:t> </w:t>
            </w:r>
          </w:p>
        </w:tc>
        <w:tc>
          <w:tcPr>
            <w:tcW w:w="1842" w:type="dxa"/>
            <w:vAlign w:val="center"/>
          </w:tcPr>
          <w:p w14:paraId="14EFA899" w14:textId="34DB0B91"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Essential</w:t>
            </w:r>
          </w:p>
        </w:tc>
      </w:tr>
      <w:tr w:rsidR="00EB43A7" w:rsidRPr="009D04B7" w14:paraId="342F2E5F" w14:textId="77777777" w:rsidTr="005457A4">
        <w:tc>
          <w:tcPr>
            <w:tcW w:w="3114" w:type="dxa"/>
          </w:tcPr>
          <w:p w14:paraId="7C32A6EA" w14:textId="77777777" w:rsidR="00EB43A7" w:rsidRPr="009D04B7" w:rsidRDefault="00EB43A7" w:rsidP="005457A4">
            <w:pPr>
              <w:tabs>
                <w:tab w:val="right" w:leader="dot" w:pos="8080"/>
              </w:tabs>
              <w:spacing w:after="120"/>
              <w:rPr>
                <w:rFonts w:asciiTheme="minorHAnsi" w:hAnsiTheme="minorHAnsi" w:cstheme="minorHAnsi"/>
              </w:rPr>
            </w:pPr>
          </w:p>
        </w:tc>
        <w:tc>
          <w:tcPr>
            <w:tcW w:w="5245" w:type="dxa"/>
          </w:tcPr>
          <w:p w14:paraId="3E3A56BE" w14:textId="010752A2" w:rsidR="00EB43A7" w:rsidRPr="009D04B7" w:rsidRDefault="00EB43A7" w:rsidP="005457A4">
            <w:pPr>
              <w:tabs>
                <w:tab w:val="right" w:leader="dot" w:pos="8080"/>
              </w:tabs>
              <w:spacing w:after="120"/>
              <w:rPr>
                <w:rFonts w:asciiTheme="minorHAnsi" w:hAnsiTheme="minorHAnsi" w:cstheme="minorHAnsi"/>
              </w:rPr>
            </w:pPr>
            <w:r w:rsidRPr="009D04B7">
              <w:rPr>
                <w:rStyle w:val="normaltextrun"/>
                <w:rFonts w:asciiTheme="minorHAnsi" w:hAnsiTheme="minorHAnsi" w:cstheme="minorHAnsi"/>
              </w:rPr>
              <w:t>Demonstrated experience of working with diverse stakeholders and/or partners to efficiently deliver a range of projects that meet customer needs</w:t>
            </w:r>
            <w:r w:rsidRPr="009D04B7">
              <w:rPr>
                <w:rStyle w:val="eop"/>
                <w:rFonts w:asciiTheme="minorHAnsi" w:hAnsiTheme="minorHAnsi" w:cstheme="minorHAnsi"/>
              </w:rPr>
              <w:t> </w:t>
            </w:r>
          </w:p>
        </w:tc>
        <w:tc>
          <w:tcPr>
            <w:tcW w:w="1842" w:type="dxa"/>
            <w:vAlign w:val="center"/>
          </w:tcPr>
          <w:p w14:paraId="5F1E9B0D" w14:textId="58C27E21" w:rsidR="00EB43A7" w:rsidRPr="009D04B7" w:rsidRDefault="00EB43A7" w:rsidP="005457A4">
            <w:pPr>
              <w:tabs>
                <w:tab w:val="right" w:leader="dot" w:pos="8080"/>
              </w:tabs>
              <w:jc w:val="center"/>
              <w:rPr>
                <w:rFonts w:asciiTheme="minorHAnsi" w:hAnsiTheme="minorHAnsi" w:cstheme="minorHAnsi"/>
              </w:rPr>
            </w:pPr>
            <w:r w:rsidRPr="009D04B7">
              <w:rPr>
                <w:rFonts w:asciiTheme="minorHAnsi" w:hAnsiTheme="minorHAnsi" w:cstheme="minorHAnsi"/>
              </w:rPr>
              <w:t>Desirable</w:t>
            </w:r>
          </w:p>
        </w:tc>
      </w:tr>
      <w:tr w:rsidR="00EB43A7" w:rsidRPr="009D04B7" w14:paraId="6711E93D" w14:textId="77777777" w:rsidTr="005457A4">
        <w:tc>
          <w:tcPr>
            <w:tcW w:w="3114" w:type="dxa"/>
          </w:tcPr>
          <w:p w14:paraId="0D59D2D6" w14:textId="7018C4E7" w:rsidR="00EB43A7" w:rsidRPr="009D04B7" w:rsidRDefault="00EB43A7" w:rsidP="005457A4">
            <w:pPr>
              <w:tabs>
                <w:tab w:val="right" w:leader="dot" w:pos="8080"/>
              </w:tabs>
              <w:spacing w:before="120" w:after="120"/>
              <w:rPr>
                <w:rFonts w:asciiTheme="minorHAnsi" w:hAnsiTheme="minorHAnsi" w:cstheme="minorHAnsi"/>
              </w:rPr>
            </w:pPr>
            <w:r w:rsidRPr="009D04B7">
              <w:rPr>
                <w:rFonts w:asciiTheme="minorHAnsi" w:hAnsiTheme="minorHAnsi" w:cstheme="minorHAnsi"/>
              </w:rPr>
              <w:t>Promote mutual respect, good relations and inclusion </w:t>
            </w:r>
          </w:p>
        </w:tc>
        <w:tc>
          <w:tcPr>
            <w:tcW w:w="5245" w:type="dxa"/>
          </w:tcPr>
          <w:p w14:paraId="49FA2014" w14:textId="11BBE642"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Experience of managing sensitive issues to achieve positive outcomes</w:t>
            </w:r>
            <w:r w:rsidRPr="009D04B7">
              <w:rPr>
                <w:rStyle w:val="eop"/>
                <w:rFonts w:asciiTheme="minorHAnsi" w:hAnsiTheme="minorHAnsi" w:cstheme="minorHAnsi"/>
              </w:rPr>
              <w:t> </w:t>
            </w:r>
          </w:p>
        </w:tc>
        <w:tc>
          <w:tcPr>
            <w:tcW w:w="1842" w:type="dxa"/>
            <w:vAlign w:val="center"/>
          </w:tcPr>
          <w:p w14:paraId="1BAD6BEB" w14:textId="0CB0C934"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 xml:space="preserve">Desirable </w:t>
            </w:r>
          </w:p>
        </w:tc>
      </w:tr>
      <w:tr w:rsidR="00EB43A7" w:rsidRPr="009D04B7" w14:paraId="46F0E778" w14:textId="77777777" w:rsidTr="005457A4">
        <w:tc>
          <w:tcPr>
            <w:tcW w:w="3114" w:type="dxa"/>
          </w:tcPr>
          <w:p w14:paraId="352DC551" w14:textId="77777777" w:rsidR="00EB43A7" w:rsidRPr="009D04B7" w:rsidRDefault="00EB43A7" w:rsidP="005457A4">
            <w:pPr>
              <w:tabs>
                <w:tab w:val="right" w:leader="dot" w:pos="8080"/>
              </w:tabs>
              <w:spacing w:before="120" w:after="120"/>
              <w:rPr>
                <w:rFonts w:asciiTheme="minorHAnsi" w:hAnsiTheme="minorHAnsi" w:cstheme="minorHAnsi"/>
              </w:rPr>
            </w:pPr>
          </w:p>
        </w:tc>
        <w:tc>
          <w:tcPr>
            <w:tcW w:w="5245" w:type="dxa"/>
          </w:tcPr>
          <w:p w14:paraId="37F78D71" w14:textId="711FA00A" w:rsidR="00EB43A7" w:rsidRPr="009D04B7" w:rsidRDefault="00EB43A7" w:rsidP="005457A4">
            <w:pPr>
              <w:tabs>
                <w:tab w:val="right" w:leader="dot" w:pos="8080"/>
              </w:tabs>
              <w:spacing w:before="120" w:after="120"/>
              <w:rPr>
                <w:rStyle w:val="normaltextrun"/>
                <w:rFonts w:asciiTheme="minorHAnsi" w:hAnsiTheme="minorHAnsi" w:cstheme="minorHAnsi"/>
              </w:rPr>
            </w:pPr>
            <w:r w:rsidRPr="009D04B7">
              <w:rPr>
                <w:rStyle w:val="normaltextrun"/>
                <w:rFonts w:asciiTheme="minorHAnsi" w:hAnsiTheme="minorHAnsi" w:cstheme="minorHAnsi"/>
              </w:rPr>
              <w:t>Demonstrated commitment to community empowerment</w:t>
            </w:r>
            <w:r w:rsidRPr="009D04B7">
              <w:rPr>
                <w:rStyle w:val="eop"/>
                <w:rFonts w:asciiTheme="minorHAnsi" w:hAnsiTheme="minorHAnsi" w:cstheme="minorHAnsi"/>
              </w:rPr>
              <w:t> </w:t>
            </w:r>
          </w:p>
        </w:tc>
        <w:tc>
          <w:tcPr>
            <w:tcW w:w="1842" w:type="dxa"/>
            <w:vAlign w:val="center"/>
          </w:tcPr>
          <w:p w14:paraId="2EF9F9CD" w14:textId="1DECCCC6" w:rsidR="00EB43A7" w:rsidRPr="009D04B7" w:rsidRDefault="00EB43A7" w:rsidP="005457A4">
            <w:pPr>
              <w:tabs>
                <w:tab w:val="right" w:leader="dot" w:pos="8080"/>
              </w:tabs>
              <w:spacing w:before="120"/>
              <w:jc w:val="center"/>
              <w:rPr>
                <w:rFonts w:asciiTheme="minorHAnsi" w:hAnsiTheme="minorHAnsi" w:cstheme="minorHAnsi"/>
              </w:rPr>
            </w:pPr>
            <w:r w:rsidRPr="009D04B7">
              <w:rPr>
                <w:rFonts w:asciiTheme="minorHAnsi" w:hAnsiTheme="minorHAnsi" w:cstheme="minorHAnsi"/>
              </w:rPr>
              <w:t>Desirable</w:t>
            </w:r>
          </w:p>
        </w:tc>
      </w:tr>
      <w:tr w:rsidR="00EB43A7" w:rsidRPr="009D04B7" w14:paraId="1606EB44" w14:textId="77777777" w:rsidTr="005457A4">
        <w:tc>
          <w:tcPr>
            <w:tcW w:w="3114" w:type="dxa"/>
          </w:tcPr>
          <w:p w14:paraId="20787A22" w14:textId="77777777" w:rsidR="00EB43A7" w:rsidRPr="009D04B7" w:rsidRDefault="00EB43A7" w:rsidP="005457A4">
            <w:pPr>
              <w:tabs>
                <w:tab w:val="right" w:leader="dot" w:pos="8080"/>
              </w:tabs>
              <w:spacing w:before="120" w:after="120"/>
              <w:rPr>
                <w:rFonts w:asciiTheme="minorHAnsi" w:hAnsiTheme="minorHAnsi" w:cstheme="minorHAnsi"/>
              </w:rPr>
            </w:pPr>
          </w:p>
          <w:p w14:paraId="22ECB0B3" w14:textId="48F238A7" w:rsidR="00EB43A7" w:rsidRPr="009D04B7" w:rsidRDefault="00EB43A7" w:rsidP="005457A4">
            <w:pPr>
              <w:tabs>
                <w:tab w:val="right" w:leader="dot" w:pos="8080"/>
              </w:tabs>
              <w:spacing w:before="120" w:after="120"/>
              <w:rPr>
                <w:rFonts w:asciiTheme="minorHAnsi" w:hAnsiTheme="minorHAnsi" w:cstheme="minorHAnsi"/>
              </w:rPr>
            </w:pPr>
            <w:r w:rsidRPr="009D04B7">
              <w:rPr>
                <w:rFonts w:asciiTheme="minorHAnsi" w:hAnsiTheme="minorHAnsi" w:cstheme="minorHAnsi"/>
              </w:rPr>
              <w:t xml:space="preserve">Work related circumstances </w:t>
            </w:r>
          </w:p>
        </w:tc>
        <w:tc>
          <w:tcPr>
            <w:tcW w:w="5245" w:type="dxa"/>
          </w:tcPr>
          <w:p w14:paraId="6D438F27" w14:textId="7797912E" w:rsidR="00EB43A7" w:rsidRPr="009D04B7" w:rsidRDefault="00EB43A7" w:rsidP="005457A4">
            <w:pPr>
              <w:tabs>
                <w:tab w:val="right" w:leader="dot" w:pos="8080"/>
              </w:tabs>
              <w:spacing w:before="120" w:after="120"/>
              <w:rPr>
                <w:rStyle w:val="normaltextrun"/>
                <w:rFonts w:asciiTheme="minorHAnsi" w:hAnsiTheme="minorHAnsi" w:cstheme="minorHAnsi"/>
              </w:rPr>
            </w:pPr>
            <w:r w:rsidRPr="009D04B7">
              <w:rPr>
                <w:rFonts w:asciiTheme="minorHAnsi" w:eastAsia="Calibri" w:hAnsiTheme="minorHAnsi" w:cstheme="minorHAnsi"/>
                <w:lang w:eastAsia="en-US"/>
              </w:rPr>
              <w:t xml:space="preserve">Ability and willingness to undertake regular travel within the County (subject to national and local restrictions). </w:t>
            </w:r>
          </w:p>
        </w:tc>
        <w:tc>
          <w:tcPr>
            <w:tcW w:w="1842" w:type="dxa"/>
            <w:vAlign w:val="center"/>
          </w:tcPr>
          <w:p w14:paraId="53D7B9FC" w14:textId="616C2306" w:rsidR="00EB43A7" w:rsidRPr="009D04B7" w:rsidRDefault="00EB43A7" w:rsidP="005457A4">
            <w:pPr>
              <w:tabs>
                <w:tab w:val="right" w:leader="dot" w:pos="8080"/>
              </w:tabs>
              <w:spacing w:before="120"/>
              <w:jc w:val="center"/>
              <w:rPr>
                <w:rFonts w:asciiTheme="minorHAnsi" w:hAnsiTheme="minorHAnsi" w:cstheme="minorHAnsi"/>
              </w:rPr>
            </w:pPr>
            <w:r w:rsidRPr="009D04B7">
              <w:rPr>
                <w:rStyle w:val="normaltextrun"/>
                <w:rFonts w:asciiTheme="minorHAnsi" w:hAnsiTheme="minorHAnsi" w:cstheme="minorHAnsi"/>
              </w:rPr>
              <w:t>Essential</w:t>
            </w:r>
          </w:p>
        </w:tc>
      </w:tr>
      <w:tr w:rsidR="00EB43A7" w:rsidRPr="009D04B7" w14:paraId="39033508" w14:textId="77777777" w:rsidTr="005457A4">
        <w:tc>
          <w:tcPr>
            <w:tcW w:w="3114" w:type="dxa"/>
          </w:tcPr>
          <w:p w14:paraId="227C46B4" w14:textId="0C889285"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Equality, Diversity and Inclusion (applies to all roles).</w:t>
            </w:r>
            <w:r w:rsidRPr="009D04B7">
              <w:rPr>
                <w:rStyle w:val="eop"/>
                <w:rFonts w:asciiTheme="minorHAnsi" w:hAnsiTheme="minorHAnsi" w:cstheme="minorHAnsi"/>
              </w:rPr>
              <w:t> </w:t>
            </w:r>
          </w:p>
        </w:tc>
        <w:tc>
          <w:tcPr>
            <w:tcW w:w="5245" w:type="dxa"/>
          </w:tcPr>
          <w:p w14:paraId="14B1274F" w14:textId="69857EAC" w:rsidR="00EB43A7" w:rsidRPr="009D04B7" w:rsidRDefault="00EB43A7" w:rsidP="005457A4">
            <w:pPr>
              <w:tabs>
                <w:tab w:val="right" w:leader="dot" w:pos="8080"/>
              </w:tabs>
              <w:spacing w:before="120" w:after="120"/>
              <w:rPr>
                <w:rStyle w:val="normaltextrun"/>
                <w:rFonts w:asciiTheme="minorHAnsi" w:hAnsiTheme="minorHAnsi" w:cstheme="minorHAnsi"/>
              </w:rPr>
            </w:pPr>
            <w:r w:rsidRPr="009D04B7">
              <w:rPr>
                <w:rStyle w:val="normaltextrun"/>
                <w:rFonts w:asciiTheme="minorHAnsi" w:hAnsiTheme="minorHAnsi" w:cstheme="minorHAnsi"/>
                <w:color w:val="000000"/>
              </w:rPr>
              <w:t xml:space="preserve">Ability to demonstrate awareness and understanding of equality, diversity and inclusion and how this applies to this role. </w:t>
            </w:r>
          </w:p>
        </w:tc>
        <w:tc>
          <w:tcPr>
            <w:tcW w:w="1842" w:type="dxa"/>
            <w:vAlign w:val="center"/>
          </w:tcPr>
          <w:p w14:paraId="6B3DB2DA" w14:textId="1F553D34" w:rsidR="00EB43A7" w:rsidRPr="009D04B7" w:rsidRDefault="00EB43A7" w:rsidP="005457A4">
            <w:pPr>
              <w:tabs>
                <w:tab w:val="right" w:leader="dot" w:pos="8080"/>
              </w:tabs>
              <w:spacing w:before="120"/>
              <w:jc w:val="center"/>
              <w:rPr>
                <w:rFonts w:asciiTheme="minorHAnsi" w:hAnsiTheme="minorHAnsi" w:cstheme="minorHAnsi"/>
              </w:rPr>
            </w:pPr>
            <w:r w:rsidRPr="009D04B7">
              <w:rPr>
                <w:rStyle w:val="normaltextrun"/>
                <w:rFonts w:asciiTheme="minorHAnsi" w:hAnsiTheme="minorHAnsi" w:cstheme="minorHAnsi"/>
                <w:color w:val="000000"/>
              </w:rPr>
              <w:t>Essential</w:t>
            </w:r>
          </w:p>
        </w:tc>
      </w:tr>
      <w:tr w:rsidR="00EB43A7" w:rsidRPr="009D04B7" w14:paraId="4709F1C5" w14:textId="77777777" w:rsidTr="005457A4">
        <w:tc>
          <w:tcPr>
            <w:tcW w:w="3114" w:type="dxa"/>
          </w:tcPr>
          <w:p w14:paraId="4B1633AB" w14:textId="0A33306C"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Net Zero (applies to all roles).</w:t>
            </w:r>
            <w:r w:rsidRPr="009D04B7">
              <w:rPr>
                <w:rStyle w:val="eop"/>
                <w:rFonts w:asciiTheme="minorHAnsi" w:hAnsiTheme="minorHAnsi" w:cstheme="minorHAnsi"/>
              </w:rPr>
              <w:t> </w:t>
            </w:r>
          </w:p>
        </w:tc>
        <w:tc>
          <w:tcPr>
            <w:tcW w:w="5245" w:type="dxa"/>
          </w:tcPr>
          <w:p w14:paraId="2DC91711" w14:textId="5D34465F" w:rsidR="00EB43A7" w:rsidRPr="009D04B7" w:rsidRDefault="00EB43A7" w:rsidP="005457A4">
            <w:pPr>
              <w:tabs>
                <w:tab w:val="right" w:leader="dot" w:pos="8080"/>
              </w:tabs>
              <w:spacing w:before="120" w:after="120"/>
              <w:rPr>
                <w:rStyle w:val="normaltextrun"/>
                <w:rFonts w:asciiTheme="minorHAnsi" w:hAnsiTheme="minorHAnsi" w:cstheme="minorHAnsi"/>
              </w:rPr>
            </w:pPr>
            <w:r w:rsidRPr="009D04B7">
              <w:rPr>
                <w:rStyle w:val="normaltextrun"/>
                <w:rFonts w:asciiTheme="minorHAnsi" w:hAnsiTheme="minorHAnsi" w:cstheme="minorHAnsi"/>
                <w:color w:val="000000"/>
              </w:rPr>
              <w:t xml:space="preserve">Ability to contribute towards our commitment of becoming a net zero organisation. </w:t>
            </w:r>
          </w:p>
        </w:tc>
        <w:tc>
          <w:tcPr>
            <w:tcW w:w="1842" w:type="dxa"/>
            <w:vAlign w:val="center"/>
          </w:tcPr>
          <w:p w14:paraId="1686A8E4" w14:textId="7A2A7423" w:rsidR="00EB43A7" w:rsidRPr="009D04B7" w:rsidRDefault="00EB43A7" w:rsidP="005457A4">
            <w:pPr>
              <w:tabs>
                <w:tab w:val="right" w:leader="dot" w:pos="8080"/>
              </w:tabs>
              <w:spacing w:before="120"/>
              <w:jc w:val="center"/>
              <w:rPr>
                <w:rFonts w:asciiTheme="minorHAnsi" w:hAnsiTheme="minorHAnsi" w:cstheme="minorHAnsi"/>
              </w:rPr>
            </w:pPr>
            <w:r w:rsidRPr="009D04B7">
              <w:rPr>
                <w:rStyle w:val="normaltextrun"/>
                <w:rFonts w:asciiTheme="minorHAnsi" w:hAnsiTheme="minorHAnsi" w:cstheme="minorHAnsi"/>
                <w:color w:val="000000"/>
              </w:rPr>
              <w:t>Essential</w:t>
            </w:r>
          </w:p>
        </w:tc>
      </w:tr>
      <w:tr w:rsidR="00EB43A7" w:rsidRPr="009D04B7" w14:paraId="51F36DD5" w14:textId="77777777" w:rsidTr="005457A4">
        <w:tc>
          <w:tcPr>
            <w:tcW w:w="3114" w:type="dxa"/>
          </w:tcPr>
          <w:p w14:paraId="638CDC38" w14:textId="49B66983" w:rsidR="00EB43A7" w:rsidRPr="009D04B7" w:rsidRDefault="00EB43A7" w:rsidP="005457A4">
            <w:pPr>
              <w:tabs>
                <w:tab w:val="right" w:leader="dot" w:pos="8080"/>
              </w:tabs>
              <w:spacing w:before="120" w:after="120"/>
              <w:rPr>
                <w:rFonts w:asciiTheme="minorHAnsi" w:hAnsiTheme="minorHAnsi" w:cstheme="minorHAnsi"/>
              </w:rPr>
            </w:pPr>
            <w:r w:rsidRPr="009D04B7">
              <w:rPr>
                <w:rStyle w:val="normaltextrun"/>
                <w:rFonts w:asciiTheme="minorHAnsi" w:hAnsiTheme="minorHAnsi" w:cstheme="minorHAnsi"/>
              </w:rPr>
              <w:t>Safeguarding (applies to all roles working with children/vulnerable adults)</w:t>
            </w:r>
            <w:r w:rsidRPr="009D04B7">
              <w:rPr>
                <w:rStyle w:val="eop"/>
                <w:rFonts w:asciiTheme="minorHAnsi" w:hAnsiTheme="minorHAnsi" w:cstheme="minorHAnsi"/>
              </w:rPr>
              <w:t> </w:t>
            </w:r>
          </w:p>
        </w:tc>
        <w:tc>
          <w:tcPr>
            <w:tcW w:w="5245" w:type="dxa"/>
          </w:tcPr>
          <w:p w14:paraId="2DE93F64" w14:textId="299BFCA3" w:rsidR="00EB43A7" w:rsidRPr="009D04B7" w:rsidRDefault="00EB43A7" w:rsidP="005457A4">
            <w:pPr>
              <w:tabs>
                <w:tab w:val="right" w:leader="dot" w:pos="8080"/>
              </w:tabs>
              <w:spacing w:before="120" w:after="120"/>
              <w:rPr>
                <w:rStyle w:val="normaltextrun"/>
                <w:rFonts w:asciiTheme="minorHAnsi" w:hAnsiTheme="minorHAnsi" w:cstheme="minorHAnsi"/>
              </w:rPr>
            </w:pPr>
            <w:r w:rsidRPr="009D04B7">
              <w:rPr>
                <w:rStyle w:val="normaltextrun"/>
                <w:rFonts w:asciiTheme="minorHAnsi" w:hAnsiTheme="minorHAnsi" w:cstheme="minorHAnsi"/>
              </w:rPr>
              <w:t xml:space="preserve">Demonstrate an understanding of the safe working practices that apply to this role. Ability to work in a way that promotes the safety and well-being of children and young people/vulnerable adults. </w:t>
            </w:r>
          </w:p>
        </w:tc>
        <w:tc>
          <w:tcPr>
            <w:tcW w:w="1842" w:type="dxa"/>
            <w:vAlign w:val="center"/>
          </w:tcPr>
          <w:p w14:paraId="68319A25" w14:textId="5583B5F8" w:rsidR="00EB43A7" w:rsidRPr="009D04B7" w:rsidRDefault="00EB43A7" w:rsidP="005457A4">
            <w:pPr>
              <w:tabs>
                <w:tab w:val="right" w:leader="dot" w:pos="8080"/>
              </w:tabs>
              <w:spacing w:before="120"/>
              <w:jc w:val="center"/>
              <w:rPr>
                <w:rFonts w:asciiTheme="minorHAnsi" w:hAnsiTheme="minorHAnsi" w:cstheme="minorHAnsi"/>
              </w:rPr>
            </w:pPr>
            <w:r w:rsidRPr="009D04B7">
              <w:rPr>
                <w:rStyle w:val="normaltextrun"/>
                <w:rFonts w:asciiTheme="minorHAnsi" w:hAnsiTheme="minorHAnsi" w:cstheme="minorHAnsi"/>
                <w:color w:val="000000"/>
              </w:rPr>
              <w:t>Essential</w:t>
            </w:r>
          </w:p>
        </w:tc>
      </w:tr>
    </w:tbl>
    <w:p w14:paraId="0E439588" w14:textId="77777777" w:rsidR="00EB43A7" w:rsidRPr="009D04B7" w:rsidRDefault="00EB43A7" w:rsidP="00EB43A7">
      <w:pPr>
        <w:tabs>
          <w:tab w:val="left" w:pos="-720"/>
        </w:tabs>
        <w:suppressAutoHyphens/>
        <w:spacing w:before="120" w:after="120"/>
        <w:ind w:left="-425"/>
        <w:rPr>
          <w:rFonts w:asciiTheme="minorHAnsi" w:hAnsiTheme="minorHAnsi" w:cstheme="minorHAnsi"/>
          <w:b/>
          <w:color w:val="003399"/>
          <w:spacing w:val="-2"/>
        </w:rPr>
      </w:pPr>
      <w:r w:rsidRPr="009D04B7">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EB43A7" w:rsidRPr="009D04B7" w14:paraId="60B8D08B" w14:textId="77777777" w:rsidTr="005457A4">
        <w:tc>
          <w:tcPr>
            <w:tcW w:w="4140" w:type="dxa"/>
            <w:vMerge w:val="restart"/>
          </w:tcPr>
          <w:p w14:paraId="51CC283F" w14:textId="77777777" w:rsidR="00EB43A7" w:rsidRPr="009D04B7" w:rsidRDefault="00EB43A7" w:rsidP="005457A4">
            <w:pPr>
              <w:rPr>
                <w:rFonts w:asciiTheme="minorHAnsi" w:hAnsiTheme="minorHAnsi" w:cstheme="minorHAnsi"/>
              </w:rPr>
            </w:pPr>
            <w:r w:rsidRPr="009D04B7">
              <w:rPr>
                <w:rFonts w:asciiTheme="minorHAnsi" w:hAnsiTheme="minorHAnsi" w:cstheme="minorHAnsi"/>
              </w:rPr>
              <w:t>What disclosure level is required for this post?</w:t>
            </w:r>
          </w:p>
        </w:tc>
        <w:tc>
          <w:tcPr>
            <w:tcW w:w="3177" w:type="dxa"/>
          </w:tcPr>
          <w:p w14:paraId="2030DF51" w14:textId="760DCC3D" w:rsidR="00EB43A7" w:rsidRPr="009D04B7" w:rsidRDefault="00E17A0A" w:rsidP="005457A4">
            <w:pPr>
              <w:spacing w:after="120"/>
              <w:rPr>
                <w:rFonts w:asciiTheme="minorHAnsi" w:hAnsiTheme="minorHAnsi" w:cstheme="minorHAnsi"/>
              </w:rPr>
            </w:pPr>
            <w:r w:rsidRPr="005C5410">
              <w:rPr>
                <w:rFonts w:asciiTheme="minorHAnsi" w:hAnsiTheme="minorHAnsi" w:cstheme="minorHAnsi"/>
                <w:b/>
                <w:bCs/>
              </w:rPr>
              <w:t>BASIC</w:t>
            </w:r>
            <w:r w:rsidRPr="00E17A0A">
              <w:rPr>
                <w:rFonts w:asciiTheme="minorHAnsi" w:hAnsiTheme="minorHAnsi" w:cstheme="minorHAnsi"/>
                <w:b/>
                <w:bCs/>
              </w:rPr>
              <w:t xml:space="preserve"> </w:t>
            </w:r>
          </w:p>
        </w:tc>
        <w:tc>
          <w:tcPr>
            <w:tcW w:w="2918" w:type="dxa"/>
          </w:tcPr>
          <w:p w14:paraId="0DF3E585" w14:textId="77777777" w:rsidR="00EB43A7" w:rsidRPr="005C5410" w:rsidRDefault="00EB43A7" w:rsidP="005457A4">
            <w:pPr>
              <w:spacing w:after="120"/>
              <w:rPr>
                <w:rFonts w:asciiTheme="minorHAnsi" w:hAnsiTheme="minorHAnsi" w:cstheme="minorHAnsi"/>
                <w:strike/>
              </w:rPr>
            </w:pPr>
            <w:r w:rsidRPr="005C5410">
              <w:rPr>
                <w:rFonts w:asciiTheme="minorHAnsi" w:hAnsiTheme="minorHAnsi" w:cstheme="minorHAnsi"/>
                <w:strike/>
              </w:rPr>
              <w:t>Standard</w:t>
            </w:r>
          </w:p>
        </w:tc>
      </w:tr>
      <w:tr w:rsidR="00EB43A7" w:rsidRPr="009D04B7" w14:paraId="740ED65B" w14:textId="77777777" w:rsidTr="005457A4">
        <w:tc>
          <w:tcPr>
            <w:tcW w:w="4140" w:type="dxa"/>
            <w:vMerge/>
          </w:tcPr>
          <w:p w14:paraId="2D254B4D" w14:textId="77777777" w:rsidR="00EB43A7" w:rsidRPr="009D04B7" w:rsidRDefault="00EB43A7" w:rsidP="005457A4">
            <w:pPr>
              <w:rPr>
                <w:rFonts w:asciiTheme="minorHAnsi" w:hAnsiTheme="minorHAnsi" w:cstheme="minorHAnsi"/>
              </w:rPr>
            </w:pPr>
          </w:p>
        </w:tc>
        <w:tc>
          <w:tcPr>
            <w:tcW w:w="3177" w:type="dxa"/>
          </w:tcPr>
          <w:p w14:paraId="0AC6848B" w14:textId="77777777" w:rsidR="00EB43A7" w:rsidRPr="005C5410" w:rsidRDefault="00EB43A7" w:rsidP="005457A4">
            <w:pPr>
              <w:rPr>
                <w:rFonts w:asciiTheme="minorHAnsi" w:hAnsiTheme="minorHAnsi" w:cstheme="minorHAnsi"/>
                <w:strike/>
                <w:highlight w:val="yellow"/>
              </w:rPr>
            </w:pPr>
            <w:r w:rsidRPr="005C5410">
              <w:rPr>
                <w:rFonts w:asciiTheme="minorHAnsi" w:hAnsiTheme="minorHAnsi" w:cstheme="minorHAnsi"/>
                <w:strike/>
              </w:rPr>
              <w:t>Enhanced</w:t>
            </w:r>
          </w:p>
        </w:tc>
        <w:tc>
          <w:tcPr>
            <w:tcW w:w="2918" w:type="dxa"/>
          </w:tcPr>
          <w:p w14:paraId="7CD78B7B" w14:textId="77777777" w:rsidR="00EB43A7" w:rsidRPr="005C5410" w:rsidRDefault="00EB43A7" w:rsidP="005457A4">
            <w:pPr>
              <w:rPr>
                <w:rFonts w:asciiTheme="minorHAnsi" w:hAnsiTheme="minorHAnsi" w:cstheme="minorHAnsi"/>
                <w:strike/>
              </w:rPr>
            </w:pPr>
            <w:r w:rsidRPr="005C5410">
              <w:rPr>
                <w:rFonts w:asciiTheme="minorHAnsi" w:hAnsiTheme="minorHAnsi" w:cstheme="minorHAnsi"/>
                <w:strike/>
              </w:rPr>
              <w:t>Enhanced with barred list checks</w:t>
            </w:r>
          </w:p>
        </w:tc>
      </w:tr>
    </w:tbl>
    <w:p w14:paraId="784257D1" w14:textId="77777777" w:rsidR="00EB43A7" w:rsidRPr="009D04B7" w:rsidRDefault="00EB43A7" w:rsidP="00EB43A7">
      <w:pPr>
        <w:tabs>
          <w:tab w:val="left" w:pos="-720"/>
        </w:tabs>
        <w:suppressAutoHyphens/>
        <w:spacing w:before="120" w:after="120"/>
        <w:ind w:left="-425"/>
        <w:rPr>
          <w:rFonts w:asciiTheme="minorHAnsi" w:hAnsiTheme="minorHAnsi" w:cstheme="minorHAnsi"/>
          <w:b/>
          <w:color w:val="003399"/>
          <w:spacing w:val="-2"/>
        </w:rPr>
      </w:pPr>
      <w:r w:rsidRPr="009D04B7">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EB43A7" w:rsidRPr="009D04B7" w14:paraId="61A9BBBA" w14:textId="77777777" w:rsidTr="005457A4">
        <w:tc>
          <w:tcPr>
            <w:tcW w:w="4792" w:type="dxa"/>
          </w:tcPr>
          <w:p w14:paraId="242FE962" w14:textId="77777777" w:rsidR="00EB43A7" w:rsidRPr="009D04B7" w:rsidRDefault="00EB43A7" w:rsidP="005457A4">
            <w:pPr>
              <w:rPr>
                <w:rFonts w:asciiTheme="minorHAnsi" w:hAnsiTheme="minorHAnsi" w:cstheme="minorHAnsi"/>
              </w:rPr>
            </w:pPr>
            <w:r w:rsidRPr="009D04B7">
              <w:rPr>
                <w:rFonts w:asciiTheme="minorHAnsi" w:hAnsiTheme="minorHAnsi" w:cstheme="minorHAnsi"/>
              </w:rPr>
              <w:t>What work type does this role fit into? (tick one box that reflects the main work type, the default work type is hybrid)</w:t>
            </w:r>
          </w:p>
        </w:tc>
        <w:tc>
          <w:tcPr>
            <w:tcW w:w="1088" w:type="dxa"/>
          </w:tcPr>
          <w:p w14:paraId="5D192333" w14:textId="77777777" w:rsidR="00EB43A7" w:rsidRPr="009D04B7" w:rsidRDefault="00EB43A7" w:rsidP="005457A4">
            <w:pPr>
              <w:rPr>
                <w:rFonts w:asciiTheme="minorHAnsi" w:hAnsiTheme="minorHAnsi" w:cstheme="minorHAnsi"/>
              </w:rPr>
            </w:pPr>
            <w:r w:rsidRPr="009D04B7">
              <w:rPr>
                <w:rFonts w:asciiTheme="minorHAnsi" w:hAnsiTheme="minorHAnsi" w:cstheme="minorHAnsi"/>
              </w:rPr>
              <w:t>Fixed</w:t>
            </w:r>
            <w:r w:rsidRPr="009D04B7">
              <w:rPr>
                <w:rFonts w:asciiTheme="minorHAnsi" w:hAnsiTheme="minorHAnsi" w:cstheme="minorHAnsi"/>
              </w:rPr>
              <w:tab/>
            </w:r>
          </w:p>
        </w:tc>
        <w:tc>
          <w:tcPr>
            <w:tcW w:w="1089" w:type="dxa"/>
          </w:tcPr>
          <w:p w14:paraId="28684A20" w14:textId="77777777" w:rsidR="00EB43A7" w:rsidRPr="00E17A0A" w:rsidRDefault="00EB43A7" w:rsidP="005457A4">
            <w:pPr>
              <w:rPr>
                <w:rFonts w:asciiTheme="minorHAnsi" w:hAnsiTheme="minorHAnsi" w:cstheme="minorHAnsi"/>
                <w:b/>
                <w:bCs/>
              </w:rPr>
            </w:pPr>
            <w:r w:rsidRPr="00E17A0A">
              <w:rPr>
                <w:rFonts w:asciiTheme="minorHAnsi" w:hAnsiTheme="minorHAnsi" w:cstheme="minorHAnsi"/>
                <w:b/>
                <w:bCs/>
              </w:rPr>
              <w:t>Hybrid</w:t>
            </w:r>
            <w:r w:rsidRPr="00E17A0A">
              <w:rPr>
                <w:rFonts w:asciiTheme="minorHAnsi" w:hAnsiTheme="minorHAnsi" w:cstheme="minorHAnsi"/>
                <w:b/>
                <w:bCs/>
              </w:rPr>
              <w:tab/>
            </w:r>
          </w:p>
        </w:tc>
        <w:tc>
          <w:tcPr>
            <w:tcW w:w="1088" w:type="dxa"/>
          </w:tcPr>
          <w:p w14:paraId="43F064FF" w14:textId="77777777" w:rsidR="00EB43A7" w:rsidRPr="009D04B7" w:rsidRDefault="00EB43A7" w:rsidP="005457A4">
            <w:pPr>
              <w:rPr>
                <w:rFonts w:asciiTheme="minorHAnsi" w:hAnsiTheme="minorHAnsi" w:cstheme="minorHAnsi"/>
              </w:rPr>
            </w:pPr>
            <w:r w:rsidRPr="009D04B7">
              <w:rPr>
                <w:rFonts w:asciiTheme="minorHAnsi" w:hAnsiTheme="minorHAnsi" w:cstheme="minorHAnsi"/>
              </w:rPr>
              <w:t>Field</w:t>
            </w:r>
          </w:p>
        </w:tc>
        <w:tc>
          <w:tcPr>
            <w:tcW w:w="1089" w:type="dxa"/>
          </w:tcPr>
          <w:p w14:paraId="785F6D64" w14:textId="77777777" w:rsidR="00EB43A7" w:rsidRPr="009D04B7" w:rsidRDefault="00EB43A7" w:rsidP="005457A4">
            <w:pPr>
              <w:rPr>
                <w:rFonts w:asciiTheme="minorHAnsi" w:hAnsiTheme="minorHAnsi" w:cstheme="minorHAnsi"/>
              </w:rPr>
            </w:pPr>
            <w:r w:rsidRPr="009D04B7">
              <w:rPr>
                <w:rFonts w:asciiTheme="minorHAnsi" w:hAnsiTheme="minorHAnsi" w:cstheme="minorHAnsi"/>
              </w:rPr>
              <w:t>Remote</w:t>
            </w:r>
          </w:p>
        </w:tc>
        <w:tc>
          <w:tcPr>
            <w:tcW w:w="1089" w:type="dxa"/>
          </w:tcPr>
          <w:p w14:paraId="7FF47E99" w14:textId="77777777" w:rsidR="00EB43A7" w:rsidRPr="009D04B7" w:rsidRDefault="00EB43A7" w:rsidP="005457A4">
            <w:pPr>
              <w:rPr>
                <w:rFonts w:asciiTheme="minorHAnsi" w:hAnsiTheme="minorHAnsi" w:cstheme="minorHAnsi"/>
              </w:rPr>
            </w:pPr>
            <w:r w:rsidRPr="009D04B7">
              <w:rPr>
                <w:rFonts w:asciiTheme="minorHAnsi" w:hAnsiTheme="minorHAnsi" w:cstheme="minorHAnsi"/>
              </w:rPr>
              <w:t>Mobile</w:t>
            </w:r>
          </w:p>
        </w:tc>
      </w:tr>
    </w:tbl>
    <w:p w14:paraId="4793AA0F" w14:textId="77777777" w:rsidR="00EB43A7" w:rsidRPr="009D04B7" w:rsidRDefault="00EB43A7" w:rsidP="00EB43A7">
      <w:pPr>
        <w:rPr>
          <w:rFonts w:asciiTheme="minorHAnsi" w:hAnsiTheme="minorHAnsi" w:cstheme="minorHAnsi"/>
        </w:rPr>
      </w:pPr>
    </w:p>
    <w:sectPr w:rsidR="00EB43A7" w:rsidRPr="009D04B7"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30FE" w14:textId="77777777" w:rsidR="00986A77" w:rsidRDefault="00986A77" w:rsidP="00661C2F">
      <w:r>
        <w:separator/>
      </w:r>
    </w:p>
  </w:endnote>
  <w:endnote w:type="continuationSeparator" w:id="0">
    <w:p w14:paraId="4E16A008" w14:textId="77777777" w:rsidR="00986A77" w:rsidRDefault="00986A77" w:rsidP="00661C2F">
      <w:r>
        <w:continuationSeparator/>
      </w:r>
    </w:p>
  </w:endnote>
  <w:endnote w:type="continuationNotice" w:id="1">
    <w:p w14:paraId="6776DE00" w14:textId="77777777" w:rsidR="00986A77" w:rsidRDefault="00986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0CF1AE0E" w:rsidR="00061A09" w:rsidRPr="00061A09" w:rsidRDefault="00803B2D" w:rsidP="00061A09">
    <w:pPr>
      <w:pStyle w:val="Footer"/>
      <w:jc w:val="right"/>
      <w:rPr>
        <w:rFonts w:ascii="Arial" w:hAnsi="Arial" w:cs="Arial"/>
        <w:sz w:val="20"/>
        <w:szCs w:val="20"/>
        <w:lang w:val="en-GB"/>
      </w:rPr>
    </w:pPr>
    <w:r>
      <w:rPr>
        <w:rFonts w:ascii="Arial" w:hAnsi="Arial" w:cs="Arial"/>
        <w:noProof/>
        <w:sz w:val="20"/>
        <w:szCs w:val="20"/>
        <w:lang w:val="en-GB"/>
      </w:rPr>
      <w:t>J</w:t>
    </w:r>
    <w:r w:rsidR="005C5410">
      <w:rPr>
        <w:rFonts w:ascii="Arial" w:hAnsi="Arial" w:cs="Arial"/>
        <w:noProof/>
        <w:sz w:val="20"/>
        <w:szCs w:val="20"/>
        <w:lang w:val="en-GB"/>
      </w:rPr>
      <w:t>une</w:t>
    </w:r>
    <w:r w:rsidR="00061A09">
      <w:rPr>
        <w:rFonts w:ascii="Arial" w:hAnsi="Arial" w:cs="Arial"/>
        <w:noProof/>
        <w:sz w:val="20"/>
        <w:szCs w:val="20"/>
        <w:lang w:val="en-GB"/>
      </w:rPr>
      <w:t xml:space="preserve"> 202</w:t>
    </w:r>
    <w:r w:rsidR="005C5410">
      <w:rPr>
        <w:rFonts w:ascii="Arial" w:hAnsi="Arial" w:cs="Arial"/>
        <w:noProof/>
        <w:sz w:val="20"/>
        <w:szCs w:val="20"/>
        <w:lang w:val="en-GB"/>
      </w:rPr>
      <w:t>6</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6550" w14:textId="77777777" w:rsidR="00986A77" w:rsidRDefault="00986A77" w:rsidP="00661C2F">
      <w:r>
        <w:separator/>
      </w:r>
    </w:p>
  </w:footnote>
  <w:footnote w:type="continuationSeparator" w:id="0">
    <w:p w14:paraId="7E0181D4" w14:textId="77777777" w:rsidR="00986A77" w:rsidRDefault="00986A77" w:rsidP="00661C2F">
      <w:r>
        <w:continuationSeparator/>
      </w:r>
    </w:p>
  </w:footnote>
  <w:footnote w:type="continuationNotice" w:id="1">
    <w:p w14:paraId="6A07CFD4" w14:textId="77777777" w:rsidR="00986A77" w:rsidRDefault="00986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EF9D5"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1FB03C9"/>
    <w:multiLevelType w:val="hybridMultilevel"/>
    <w:tmpl w:val="1472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41D67E31"/>
    <w:multiLevelType w:val="hybridMultilevel"/>
    <w:tmpl w:val="8C62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E56BD"/>
    <w:multiLevelType w:val="hybridMultilevel"/>
    <w:tmpl w:val="B4BE4CB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17267132">
    <w:abstractNumId w:val="9"/>
  </w:num>
  <w:num w:numId="2" w16cid:durableId="1586257078">
    <w:abstractNumId w:val="2"/>
  </w:num>
  <w:num w:numId="3" w16cid:durableId="1370374148">
    <w:abstractNumId w:val="8"/>
  </w:num>
  <w:num w:numId="4" w16cid:durableId="1160463947">
    <w:abstractNumId w:val="0"/>
  </w:num>
  <w:num w:numId="5" w16cid:durableId="938756987">
    <w:abstractNumId w:val="7"/>
  </w:num>
  <w:num w:numId="6" w16cid:durableId="125006506">
    <w:abstractNumId w:val="3"/>
  </w:num>
  <w:num w:numId="7" w16cid:durableId="249319892">
    <w:abstractNumId w:val="10"/>
  </w:num>
  <w:num w:numId="8" w16cid:durableId="1972592597">
    <w:abstractNumId w:val="4"/>
  </w:num>
  <w:num w:numId="9" w16cid:durableId="923496837">
    <w:abstractNumId w:val="6"/>
  </w:num>
  <w:num w:numId="10" w16cid:durableId="1994286228">
    <w:abstractNumId w:val="5"/>
  </w:num>
  <w:num w:numId="11" w16cid:durableId="19759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7C98"/>
    <w:rsid w:val="00017426"/>
    <w:rsid w:val="00024EB3"/>
    <w:rsid w:val="00030774"/>
    <w:rsid w:val="00030E11"/>
    <w:rsid w:val="000369A5"/>
    <w:rsid w:val="00036ACA"/>
    <w:rsid w:val="0004111E"/>
    <w:rsid w:val="0004272F"/>
    <w:rsid w:val="000506A9"/>
    <w:rsid w:val="00055096"/>
    <w:rsid w:val="00061A09"/>
    <w:rsid w:val="00064EC4"/>
    <w:rsid w:val="00072983"/>
    <w:rsid w:val="000808C9"/>
    <w:rsid w:val="00085779"/>
    <w:rsid w:val="00093E66"/>
    <w:rsid w:val="000953D3"/>
    <w:rsid w:val="000A598B"/>
    <w:rsid w:val="000B3446"/>
    <w:rsid w:val="000D5624"/>
    <w:rsid w:val="000D76FB"/>
    <w:rsid w:val="000E3BAD"/>
    <w:rsid w:val="000E43C3"/>
    <w:rsid w:val="000E54BD"/>
    <w:rsid w:val="000E5523"/>
    <w:rsid w:val="000E578F"/>
    <w:rsid w:val="000F2B1C"/>
    <w:rsid w:val="000F5631"/>
    <w:rsid w:val="00101E33"/>
    <w:rsid w:val="00102864"/>
    <w:rsid w:val="0011591B"/>
    <w:rsid w:val="00120CF2"/>
    <w:rsid w:val="00126DE1"/>
    <w:rsid w:val="001338AF"/>
    <w:rsid w:val="0014505C"/>
    <w:rsid w:val="0014782A"/>
    <w:rsid w:val="0015050A"/>
    <w:rsid w:val="00160E39"/>
    <w:rsid w:val="001754C9"/>
    <w:rsid w:val="001A167C"/>
    <w:rsid w:val="001A3F22"/>
    <w:rsid w:val="001A6B4A"/>
    <w:rsid w:val="001B1137"/>
    <w:rsid w:val="001B65AB"/>
    <w:rsid w:val="001C0634"/>
    <w:rsid w:val="001C6F5B"/>
    <w:rsid w:val="001D46E8"/>
    <w:rsid w:val="001D500A"/>
    <w:rsid w:val="001E7F97"/>
    <w:rsid w:val="001F5AC9"/>
    <w:rsid w:val="00207FA5"/>
    <w:rsid w:val="002137DF"/>
    <w:rsid w:val="00217C19"/>
    <w:rsid w:val="00225772"/>
    <w:rsid w:val="00226C67"/>
    <w:rsid w:val="002344C9"/>
    <w:rsid w:val="002404F5"/>
    <w:rsid w:val="002436FE"/>
    <w:rsid w:val="00244C73"/>
    <w:rsid w:val="0026087A"/>
    <w:rsid w:val="00265E72"/>
    <w:rsid w:val="002853AA"/>
    <w:rsid w:val="00293129"/>
    <w:rsid w:val="002B1FB1"/>
    <w:rsid w:val="002B461C"/>
    <w:rsid w:val="002B5C1B"/>
    <w:rsid w:val="002D62EE"/>
    <w:rsid w:val="002E142F"/>
    <w:rsid w:val="002E26F4"/>
    <w:rsid w:val="002F4CAD"/>
    <w:rsid w:val="00307002"/>
    <w:rsid w:val="00317AF0"/>
    <w:rsid w:val="00317FDE"/>
    <w:rsid w:val="003220BA"/>
    <w:rsid w:val="0033339E"/>
    <w:rsid w:val="003353DF"/>
    <w:rsid w:val="003533E2"/>
    <w:rsid w:val="00361F05"/>
    <w:rsid w:val="00375F61"/>
    <w:rsid w:val="00381353"/>
    <w:rsid w:val="0038555C"/>
    <w:rsid w:val="00391A24"/>
    <w:rsid w:val="00394617"/>
    <w:rsid w:val="003951CF"/>
    <w:rsid w:val="003A757E"/>
    <w:rsid w:val="003B4FCE"/>
    <w:rsid w:val="003C0734"/>
    <w:rsid w:val="003D2B82"/>
    <w:rsid w:val="003E5395"/>
    <w:rsid w:val="003E69F8"/>
    <w:rsid w:val="003F3E25"/>
    <w:rsid w:val="003F6D24"/>
    <w:rsid w:val="00462BB4"/>
    <w:rsid w:val="004657F2"/>
    <w:rsid w:val="00471AF1"/>
    <w:rsid w:val="00473167"/>
    <w:rsid w:val="00494435"/>
    <w:rsid w:val="00496092"/>
    <w:rsid w:val="004A236C"/>
    <w:rsid w:val="004A34DD"/>
    <w:rsid w:val="004A7E9D"/>
    <w:rsid w:val="004B346E"/>
    <w:rsid w:val="004E55EA"/>
    <w:rsid w:val="004F6C7C"/>
    <w:rsid w:val="004F6DCE"/>
    <w:rsid w:val="00511E7A"/>
    <w:rsid w:val="0051621B"/>
    <w:rsid w:val="00516E32"/>
    <w:rsid w:val="00526F49"/>
    <w:rsid w:val="005319FB"/>
    <w:rsid w:val="00541983"/>
    <w:rsid w:val="00550CDF"/>
    <w:rsid w:val="005516C3"/>
    <w:rsid w:val="00560D84"/>
    <w:rsid w:val="0056201A"/>
    <w:rsid w:val="005623C5"/>
    <w:rsid w:val="005633AB"/>
    <w:rsid w:val="00571032"/>
    <w:rsid w:val="005732B0"/>
    <w:rsid w:val="005778F0"/>
    <w:rsid w:val="00593798"/>
    <w:rsid w:val="00595B5E"/>
    <w:rsid w:val="005A7615"/>
    <w:rsid w:val="005C4BB2"/>
    <w:rsid w:val="005C5410"/>
    <w:rsid w:val="005E63BE"/>
    <w:rsid w:val="00600363"/>
    <w:rsid w:val="00635AB4"/>
    <w:rsid w:val="00641C44"/>
    <w:rsid w:val="006579DF"/>
    <w:rsid w:val="00661C2F"/>
    <w:rsid w:val="0066381E"/>
    <w:rsid w:val="00676952"/>
    <w:rsid w:val="00677734"/>
    <w:rsid w:val="006B2F58"/>
    <w:rsid w:val="006B4983"/>
    <w:rsid w:val="006C4188"/>
    <w:rsid w:val="006D4EE0"/>
    <w:rsid w:val="006D57B8"/>
    <w:rsid w:val="006F0044"/>
    <w:rsid w:val="00703E64"/>
    <w:rsid w:val="00705DB6"/>
    <w:rsid w:val="00712E1E"/>
    <w:rsid w:val="00712F88"/>
    <w:rsid w:val="00715327"/>
    <w:rsid w:val="0073616F"/>
    <w:rsid w:val="0074463F"/>
    <w:rsid w:val="00746CB6"/>
    <w:rsid w:val="007500E2"/>
    <w:rsid w:val="00751D9D"/>
    <w:rsid w:val="00767D60"/>
    <w:rsid w:val="0077385D"/>
    <w:rsid w:val="00782A2F"/>
    <w:rsid w:val="00785480"/>
    <w:rsid w:val="00787E7F"/>
    <w:rsid w:val="00792765"/>
    <w:rsid w:val="00796AA6"/>
    <w:rsid w:val="007C7922"/>
    <w:rsid w:val="007D1773"/>
    <w:rsid w:val="007E0C87"/>
    <w:rsid w:val="007E11F6"/>
    <w:rsid w:val="007E7B56"/>
    <w:rsid w:val="007F58DE"/>
    <w:rsid w:val="0080267D"/>
    <w:rsid w:val="00803B2D"/>
    <w:rsid w:val="0080544A"/>
    <w:rsid w:val="008101E6"/>
    <w:rsid w:val="00816CE1"/>
    <w:rsid w:val="0084CFFA"/>
    <w:rsid w:val="0085281B"/>
    <w:rsid w:val="00853E93"/>
    <w:rsid w:val="00854917"/>
    <w:rsid w:val="00860910"/>
    <w:rsid w:val="00861AFC"/>
    <w:rsid w:val="00872E3C"/>
    <w:rsid w:val="00880FAD"/>
    <w:rsid w:val="0088166C"/>
    <w:rsid w:val="008D50CA"/>
    <w:rsid w:val="008D6456"/>
    <w:rsid w:val="008E4089"/>
    <w:rsid w:val="008E5A0E"/>
    <w:rsid w:val="008E5ABC"/>
    <w:rsid w:val="008F2CA1"/>
    <w:rsid w:val="008F4813"/>
    <w:rsid w:val="008F74DA"/>
    <w:rsid w:val="008F7AEE"/>
    <w:rsid w:val="00911043"/>
    <w:rsid w:val="009202A2"/>
    <w:rsid w:val="009235D6"/>
    <w:rsid w:val="00932B69"/>
    <w:rsid w:val="00950727"/>
    <w:rsid w:val="00952033"/>
    <w:rsid w:val="00956750"/>
    <w:rsid w:val="0096352C"/>
    <w:rsid w:val="00964CF8"/>
    <w:rsid w:val="009667A3"/>
    <w:rsid w:val="009728C9"/>
    <w:rsid w:val="009735F2"/>
    <w:rsid w:val="00976B07"/>
    <w:rsid w:val="00986A77"/>
    <w:rsid w:val="00993F40"/>
    <w:rsid w:val="009A3F66"/>
    <w:rsid w:val="009A4933"/>
    <w:rsid w:val="009C18F3"/>
    <w:rsid w:val="009C1AC5"/>
    <w:rsid w:val="009C2BB3"/>
    <w:rsid w:val="009D04B7"/>
    <w:rsid w:val="009D0973"/>
    <w:rsid w:val="009D115B"/>
    <w:rsid w:val="009D72C4"/>
    <w:rsid w:val="009F113B"/>
    <w:rsid w:val="00A139CC"/>
    <w:rsid w:val="00A16208"/>
    <w:rsid w:val="00A21EF9"/>
    <w:rsid w:val="00A23648"/>
    <w:rsid w:val="00A2667C"/>
    <w:rsid w:val="00A32A3B"/>
    <w:rsid w:val="00A4048E"/>
    <w:rsid w:val="00A43E60"/>
    <w:rsid w:val="00A5034A"/>
    <w:rsid w:val="00A65E8E"/>
    <w:rsid w:val="00A66515"/>
    <w:rsid w:val="00A804DD"/>
    <w:rsid w:val="00AA1CFE"/>
    <w:rsid w:val="00AB49F9"/>
    <w:rsid w:val="00AB5188"/>
    <w:rsid w:val="00AB62C7"/>
    <w:rsid w:val="00AD2833"/>
    <w:rsid w:val="00AF78B9"/>
    <w:rsid w:val="00B0194C"/>
    <w:rsid w:val="00B04C07"/>
    <w:rsid w:val="00B06D50"/>
    <w:rsid w:val="00B17F1E"/>
    <w:rsid w:val="00B202CE"/>
    <w:rsid w:val="00B2075D"/>
    <w:rsid w:val="00B21183"/>
    <w:rsid w:val="00B268A3"/>
    <w:rsid w:val="00B46EB9"/>
    <w:rsid w:val="00B5159A"/>
    <w:rsid w:val="00B53863"/>
    <w:rsid w:val="00B62F48"/>
    <w:rsid w:val="00B6394F"/>
    <w:rsid w:val="00B7000F"/>
    <w:rsid w:val="00B811B9"/>
    <w:rsid w:val="00BA767B"/>
    <w:rsid w:val="00BB74FA"/>
    <w:rsid w:val="00BC182E"/>
    <w:rsid w:val="00BC3A2F"/>
    <w:rsid w:val="00BD0642"/>
    <w:rsid w:val="00BD59E4"/>
    <w:rsid w:val="00BE4D2E"/>
    <w:rsid w:val="00BE5FAB"/>
    <w:rsid w:val="00BF63E2"/>
    <w:rsid w:val="00C0236B"/>
    <w:rsid w:val="00C14822"/>
    <w:rsid w:val="00C16197"/>
    <w:rsid w:val="00C2188B"/>
    <w:rsid w:val="00C21D32"/>
    <w:rsid w:val="00C2647A"/>
    <w:rsid w:val="00C324AA"/>
    <w:rsid w:val="00C356A8"/>
    <w:rsid w:val="00C36D12"/>
    <w:rsid w:val="00C6721B"/>
    <w:rsid w:val="00C71F64"/>
    <w:rsid w:val="00C775F4"/>
    <w:rsid w:val="00C936EC"/>
    <w:rsid w:val="00C94259"/>
    <w:rsid w:val="00C956C0"/>
    <w:rsid w:val="00CA498F"/>
    <w:rsid w:val="00CB0CA0"/>
    <w:rsid w:val="00CC5F85"/>
    <w:rsid w:val="00CC616A"/>
    <w:rsid w:val="00CE754B"/>
    <w:rsid w:val="00CF674D"/>
    <w:rsid w:val="00D016DC"/>
    <w:rsid w:val="00D02DF7"/>
    <w:rsid w:val="00D261E5"/>
    <w:rsid w:val="00D278C2"/>
    <w:rsid w:val="00D328A5"/>
    <w:rsid w:val="00D40B8B"/>
    <w:rsid w:val="00D416B4"/>
    <w:rsid w:val="00D449AE"/>
    <w:rsid w:val="00D44AE6"/>
    <w:rsid w:val="00D52E06"/>
    <w:rsid w:val="00D6160B"/>
    <w:rsid w:val="00D64EAF"/>
    <w:rsid w:val="00D653DD"/>
    <w:rsid w:val="00D722B9"/>
    <w:rsid w:val="00D87C57"/>
    <w:rsid w:val="00D87D2E"/>
    <w:rsid w:val="00D91965"/>
    <w:rsid w:val="00DC157E"/>
    <w:rsid w:val="00DC23FA"/>
    <w:rsid w:val="00DD3744"/>
    <w:rsid w:val="00DD606A"/>
    <w:rsid w:val="00DE5131"/>
    <w:rsid w:val="00DE7669"/>
    <w:rsid w:val="00DF09BB"/>
    <w:rsid w:val="00DF5270"/>
    <w:rsid w:val="00E10D27"/>
    <w:rsid w:val="00E13112"/>
    <w:rsid w:val="00E17A0A"/>
    <w:rsid w:val="00E2157E"/>
    <w:rsid w:val="00E34E0D"/>
    <w:rsid w:val="00E471C1"/>
    <w:rsid w:val="00E528EC"/>
    <w:rsid w:val="00E56235"/>
    <w:rsid w:val="00E566D6"/>
    <w:rsid w:val="00E71E27"/>
    <w:rsid w:val="00E74D7C"/>
    <w:rsid w:val="00E75D49"/>
    <w:rsid w:val="00E90E6F"/>
    <w:rsid w:val="00E938C1"/>
    <w:rsid w:val="00EA3968"/>
    <w:rsid w:val="00EA6653"/>
    <w:rsid w:val="00EB43A7"/>
    <w:rsid w:val="00EB75FD"/>
    <w:rsid w:val="00EE3934"/>
    <w:rsid w:val="00EF38BC"/>
    <w:rsid w:val="00EF506E"/>
    <w:rsid w:val="00F0130C"/>
    <w:rsid w:val="00F079E9"/>
    <w:rsid w:val="00F12DCE"/>
    <w:rsid w:val="00F22758"/>
    <w:rsid w:val="00F25EDB"/>
    <w:rsid w:val="00F503E5"/>
    <w:rsid w:val="00F536D4"/>
    <w:rsid w:val="00F5402F"/>
    <w:rsid w:val="00F54EDB"/>
    <w:rsid w:val="00F55335"/>
    <w:rsid w:val="00F569F0"/>
    <w:rsid w:val="00F74E6D"/>
    <w:rsid w:val="00F8035A"/>
    <w:rsid w:val="00F868CD"/>
    <w:rsid w:val="00F970E3"/>
    <w:rsid w:val="00FB7BF9"/>
    <w:rsid w:val="00FC0B43"/>
    <w:rsid w:val="00FD773C"/>
    <w:rsid w:val="00FE557B"/>
    <w:rsid w:val="00FE7EF6"/>
    <w:rsid w:val="0CC1C317"/>
    <w:rsid w:val="14DC341F"/>
    <w:rsid w:val="16DA99CE"/>
    <w:rsid w:val="1AE85EF5"/>
    <w:rsid w:val="1E3FFC09"/>
    <w:rsid w:val="2105F7E6"/>
    <w:rsid w:val="269613E2"/>
    <w:rsid w:val="2CEC2EF7"/>
    <w:rsid w:val="2D6F1631"/>
    <w:rsid w:val="2DFF8A29"/>
    <w:rsid w:val="3449C7E2"/>
    <w:rsid w:val="4066598D"/>
    <w:rsid w:val="4E7D965B"/>
    <w:rsid w:val="56F1E5F9"/>
    <w:rsid w:val="5DA8196C"/>
    <w:rsid w:val="5FE57BAC"/>
    <w:rsid w:val="6B87A512"/>
    <w:rsid w:val="6BB60A0B"/>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67C"/>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character" w:customStyle="1" w:styleId="Heading2Char">
    <w:name w:val="Heading 2 Char"/>
    <w:basedOn w:val="DefaultParagraphFont"/>
    <w:link w:val="Heading2"/>
    <w:rsid w:val="00EB43A7"/>
    <w:rPr>
      <w:rFonts w:ascii="Arial" w:hAnsi="Arial" w:cs="Arial"/>
      <w:b/>
      <w:bCs/>
      <w:i/>
      <w:iCs/>
      <w:sz w:val="28"/>
      <w:szCs w:val="28"/>
    </w:rPr>
  </w:style>
  <w:style w:type="character" w:customStyle="1" w:styleId="Heading4Char">
    <w:name w:val="Heading 4 Char"/>
    <w:basedOn w:val="DefaultParagraphFont"/>
    <w:link w:val="Heading4"/>
    <w:rsid w:val="00EB43A7"/>
    <w:rPr>
      <w:b/>
      <w:bCs/>
      <w:sz w:val="28"/>
      <w:szCs w:val="28"/>
    </w:rPr>
  </w:style>
  <w:style w:type="paragraph" w:customStyle="1" w:styleId="paragraph">
    <w:name w:val="paragraph"/>
    <w:basedOn w:val="Normal"/>
    <w:rsid w:val="00EB43A7"/>
    <w:pPr>
      <w:spacing w:before="100" w:beforeAutospacing="1" w:after="100" w:afterAutospacing="1"/>
    </w:pPr>
  </w:style>
  <w:style w:type="character" w:customStyle="1" w:styleId="eop">
    <w:name w:val="eop"/>
    <w:basedOn w:val="DefaultParagraphFont"/>
    <w:rsid w:val="00EB43A7"/>
  </w:style>
  <w:style w:type="paragraph" w:styleId="ListParagraph">
    <w:name w:val="List Paragraph"/>
    <w:basedOn w:val="Normal"/>
    <w:uiPriority w:val="34"/>
    <w:qFormat/>
    <w:rsid w:val="00A2667C"/>
    <w:pPr>
      <w:ind w:left="720"/>
      <w:contextualSpacing/>
    </w:pPr>
  </w:style>
  <w:style w:type="character" w:customStyle="1" w:styleId="BodyTextIndentChar">
    <w:name w:val="Body Text Indent Char"/>
    <w:basedOn w:val="DefaultParagraphFont"/>
    <w:link w:val="BodyTextIndent"/>
    <w:rsid w:val="00FE7EF6"/>
    <w:rPr>
      <w:sz w:val="24"/>
      <w:szCs w:val="24"/>
    </w:rPr>
  </w:style>
  <w:style w:type="character" w:styleId="CommentReference">
    <w:name w:val="annotation reference"/>
    <w:basedOn w:val="DefaultParagraphFont"/>
    <w:rsid w:val="001C0634"/>
    <w:rPr>
      <w:sz w:val="16"/>
      <w:szCs w:val="16"/>
    </w:rPr>
  </w:style>
  <w:style w:type="paragraph" w:styleId="CommentText">
    <w:name w:val="annotation text"/>
    <w:basedOn w:val="Normal"/>
    <w:link w:val="CommentTextChar"/>
    <w:rsid w:val="001C0634"/>
    <w:rPr>
      <w:sz w:val="20"/>
      <w:szCs w:val="20"/>
    </w:rPr>
  </w:style>
  <w:style w:type="character" w:customStyle="1" w:styleId="CommentTextChar">
    <w:name w:val="Comment Text Char"/>
    <w:basedOn w:val="DefaultParagraphFont"/>
    <w:link w:val="CommentText"/>
    <w:rsid w:val="001C0634"/>
  </w:style>
  <w:style w:type="paragraph" w:styleId="CommentSubject">
    <w:name w:val="annotation subject"/>
    <w:basedOn w:val="CommentText"/>
    <w:next w:val="CommentText"/>
    <w:link w:val="CommentSubjectChar"/>
    <w:semiHidden/>
    <w:unhideWhenUsed/>
    <w:rsid w:val="001C0634"/>
    <w:rPr>
      <w:b/>
      <w:bCs/>
    </w:rPr>
  </w:style>
  <w:style w:type="character" w:customStyle="1" w:styleId="CommentSubjectChar">
    <w:name w:val="Comment Subject Char"/>
    <w:basedOn w:val="CommentTextChar"/>
    <w:link w:val="CommentSubject"/>
    <w:semiHidden/>
    <w:rsid w:val="001C0634"/>
    <w:rPr>
      <w:b/>
      <w:bCs/>
    </w:rPr>
  </w:style>
  <w:style w:type="paragraph" w:styleId="Revision">
    <w:name w:val="Revision"/>
    <w:hidden/>
    <w:uiPriority w:val="99"/>
    <w:semiHidden/>
    <w:rsid w:val="00C21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6" ma:contentTypeDescription="Create a new document." ma:contentTypeScope="" ma:versionID="075ffe86c33502db48bd4e8f275fe31b">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765f8ff9375d5264760020128e0f79f3"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2d93f-3ecc-4ff7-a8c9-52383e0bb686">
      <Terms xmlns="http://schemas.microsoft.com/office/infopath/2007/PartnerControls"/>
    </lcf76f155ced4ddcb4097134ff3c332f>
    <TaxCatchAll xmlns="7f2d0c78-e56d-4a34-952f-ccd71ee699d0" xsi:nil="true"/>
  </documentManagement>
</p: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C8D11FFD-68C0-4205-A374-D9C5FE4E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4592d93f-3ecc-4ff7-a8c9-52383e0bb686"/>
    <ds:schemaRef ds:uri="7f2d0c78-e56d-4a34-952f-ccd71ee699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Quinton Carroll</cp:lastModifiedBy>
  <cp:revision>6</cp:revision>
  <cp:lastPrinted>2014-11-24T09:56:00Z</cp:lastPrinted>
  <dcterms:created xsi:type="dcterms:W3CDTF">2026-06-01T09:21:00Z</dcterms:created>
  <dcterms:modified xsi:type="dcterms:W3CDTF">2026-06-01T09:25:00Z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0x01010027574D0F88917D48BE0822FC932D17C8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docLang">
    <vt:lpwstr>en</vt:lpwstr>
  </property>
</Properties>
</file>