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5B8B2760" w:rsidR="005937AE" w:rsidRDefault="000478C0" w:rsidP="0030234B">
      <w:pPr>
        <w:pStyle w:val="Heading1"/>
      </w:pPr>
      <w:r>
        <w:t>Job Description</w:t>
      </w:r>
      <w:r w:rsidR="000277A9">
        <w:t xml:space="preserve"> and Person Specification</w:t>
      </w:r>
    </w:p>
    <w:p w14:paraId="72EB571B" w14:textId="47D58603" w:rsidR="00FF52D2" w:rsidRDefault="000478C0" w:rsidP="00BB1497">
      <w:pPr>
        <w:pStyle w:val="Heading2"/>
        <w:jc w:val="both"/>
      </w:pPr>
      <w:r>
        <w:t xml:space="preserve">Job </w:t>
      </w:r>
      <w:r w:rsidR="008D5D92">
        <w:t>d</w:t>
      </w:r>
      <w:r>
        <w:t>etails</w:t>
      </w:r>
    </w:p>
    <w:p w14:paraId="1349F63F" w14:textId="347BC3E0" w:rsidR="000478C0" w:rsidRPr="00787881" w:rsidRDefault="000478C0" w:rsidP="00BB1497">
      <w:pPr>
        <w:spacing w:before="240"/>
        <w:jc w:val="both"/>
      </w:pPr>
      <w:r w:rsidRPr="00787881">
        <w:t xml:space="preserve">Job </w:t>
      </w:r>
      <w:r w:rsidR="00641029" w:rsidRPr="00787881">
        <w:t>t</w:t>
      </w:r>
      <w:r w:rsidRPr="00787881">
        <w:t>itle:</w:t>
      </w:r>
      <w:r w:rsidR="003D74B2" w:rsidRPr="003D74B2">
        <w:t xml:space="preserve"> Environmental Protection Officer</w:t>
      </w:r>
    </w:p>
    <w:p w14:paraId="36C8856A" w14:textId="07E9BB10" w:rsidR="000478C0" w:rsidRPr="00787881" w:rsidRDefault="000478C0" w:rsidP="00BB1497">
      <w:pPr>
        <w:jc w:val="both"/>
      </w:pPr>
      <w:r w:rsidRPr="00787881">
        <w:t>Grade:</w:t>
      </w:r>
      <w:r w:rsidR="003D74B2" w:rsidRPr="003D74B2">
        <w:t xml:space="preserve"> CBCSCP26</w:t>
      </w:r>
    </w:p>
    <w:p w14:paraId="3D3641A2" w14:textId="1E8D799D" w:rsidR="000478C0" w:rsidRPr="00787881" w:rsidRDefault="000478C0" w:rsidP="00BB1497">
      <w:pPr>
        <w:jc w:val="both"/>
      </w:pPr>
      <w:r w:rsidRPr="00787881">
        <w:t>Reports to:</w:t>
      </w:r>
      <w:r w:rsidR="003D74B2" w:rsidRPr="003D74B2">
        <w:t xml:space="preserve"> Environmental Protection Manager</w:t>
      </w:r>
    </w:p>
    <w:p w14:paraId="6A8DE227" w14:textId="2AD8A902" w:rsidR="00C044FA" w:rsidRPr="00787881" w:rsidRDefault="00C044FA" w:rsidP="00BB1497">
      <w:pPr>
        <w:jc w:val="both"/>
      </w:pPr>
      <w:r w:rsidRPr="00787881">
        <w:t>Responsible for:</w:t>
      </w:r>
      <w:r w:rsidR="003D74B2">
        <w:t xml:space="preserve"> None</w:t>
      </w:r>
    </w:p>
    <w:p w14:paraId="535B3D4D" w14:textId="0734F7F3" w:rsidR="000478C0" w:rsidRPr="00787881" w:rsidRDefault="00C044FA" w:rsidP="00BB1497">
      <w:pPr>
        <w:jc w:val="both"/>
      </w:pPr>
      <w:r w:rsidRPr="00787881">
        <w:t xml:space="preserve">Directorate </w:t>
      </w:r>
      <w:r w:rsidR="004843D2" w:rsidRPr="00787881">
        <w:t>and</w:t>
      </w:r>
      <w:r w:rsidRPr="00787881">
        <w:t xml:space="preserve"> </w:t>
      </w:r>
      <w:r w:rsidR="000478C0" w:rsidRPr="00787881">
        <w:t>Service area:</w:t>
      </w:r>
      <w:r w:rsidR="003D74B2">
        <w:t xml:space="preserve"> Place and Economy, Regulatory Services</w:t>
      </w:r>
    </w:p>
    <w:p w14:paraId="2177E4A2" w14:textId="30A54F2E" w:rsidR="000478C0" w:rsidRDefault="000478C0" w:rsidP="00BB1497">
      <w:pPr>
        <w:pStyle w:val="Heading2"/>
        <w:jc w:val="both"/>
      </w:pPr>
      <w:r>
        <w:t xml:space="preserve">Purpose of </w:t>
      </w:r>
      <w:r w:rsidR="008D5D92">
        <w:t xml:space="preserve">the </w:t>
      </w:r>
      <w:r>
        <w:t>job</w:t>
      </w:r>
      <w:r w:rsidR="00BA0820">
        <w:t xml:space="preserve"> </w:t>
      </w:r>
    </w:p>
    <w:p w14:paraId="19C4CABA" w14:textId="2DA207EE" w:rsidR="003D74B2" w:rsidRDefault="003D74B2" w:rsidP="00BB1497">
      <w:pPr>
        <w:jc w:val="both"/>
      </w:pPr>
    </w:p>
    <w:p w14:paraId="3C16FE71" w14:textId="56D9CD3A" w:rsidR="003D74B2" w:rsidRPr="003D74B2" w:rsidRDefault="003D74B2" w:rsidP="00BB1497">
      <w:pPr>
        <w:jc w:val="both"/>
      </w:pPr>
      <w:r w:rsidRPr="003D74B2">
        <w:t>To provide relevant assistance with statutory enforcement, technical, advisory and other general duties in connection with environmental protection and public health functions of the council.</w:t>
      </w:r>
    </w:p>
    <w:p w14:paraId="08CDBC26" w14:textId="50DB5646" w:rsidR="000478C0" w:rsidRDefault="000478C0" w:rsidP="00A94E74">
      <w:pPr>
        <w:pStyle w:val="Heading2"/>
      </w:pPr>
      <w:r>
        <w:t xml:space="preserve">Principal </w:t>
      </w:r>
      <w:r w:rsidR="008D5D92">
        <w:t>r</w:t>
      </w:r>
      <w:r>
        <w:t>esponsibilities</w:t>
      </w:r>
      <w:r w:rsidR="006D232C">
        <w:t xml:space="preserve"> </w:t>
      </w:r>
    </w:p>
    <w:p w14:paraId="7B5FE112" w14:textId="77777777" w:rsidR="00BB1497" w:rsidRPr="00BB1497" w:rsidRDefault="00BB1497" w:rsidP="00BB1497"/>
    <w:p w14:paraId="16851737" w14:textId="17E46938" w:rsidR="00BB1497" w:rsidRPr="00BB1497" w:rsidRDefault="00BB1497" w:rsidP="00BB1497">
      <w:pPr>
        <w:numPr>
          <w:ilvl w:val="0"/>
          <w:numId w:val="22"/>
        </w:numPr>
        <w:ind w:hanging="360"/>
        <w:jc w:val="both"/>
        <w:rPr>
          <w:szCs w:val="22"/>
        </w:rPr>
      </w:pPr>
      <w:r w:rsidRPr="00BB1497">
        <w:rPr>
          <w:rFonts w:eastAsia="Arial" w:cs="Arial"/>
          <w:szCs w:val="22"/>
        </w:rPr>
        <w:t>To carry out investigations and to be responsive to customer demands in connection with complaints of potential statutory nuisances as defined by Environmental Protection Act 1990 (e.g. noise, smoke, accumulations, keeping of animals)</w:t>
      </w:r>
      <w:r>
        <w:rPr>
          <w:rFonts w:eastAsia="Arial" w:cs="Arial"/>
          <w:szCs w:val="22"/>
        </w:rPr>
        <w:t xml:space="preserve">, defective drainage systems and vermin. </w:t>
      </w:r>
    </w:p>
    <w:p w14:paraId="018A6EEE" w14:textId="77777777" w:rsidR="00BB1497" w:rsidRPr="00BB1497" w:rsidRDefault="00BB1497" w:rsidP="00BB1497">
      <w:pPr>
        <w:ind w:left="720"/>
        <w:jc w:val="both"/>
        <w:rPr>
          <w:szCs w:val="22"/>
        </w:rPr>
      </w:pPr>
    </w:p>
    <w:p w14:paraId="63E13F29" w14:textId="77777777" w:rsidR="00BB1497" w:rsidRDefault="003D74B2" w:rsidP="00BB1497">
      <w:pPr>
        <w:numPr>
          <w:ilvl w:val="0"/>
          <w:numId w:val="22"/>
        </w:numPr>
        <w:ind w:hanging="360"/>
        <w:jc w:val="both"/>
      </w:pPr>
      <w:r>
        <w:t>Undertake duties in order to allow fulfilment of the Council’s statutory requirements regarding Air Quality.</w:t>
      </w:r>
    </w:p>
    <w:p w14:paraId="5340F3F1" w14:textId="77777777" w:rsidR="00BB1497" w:rsidRDefault="00BB1497" w:rsidP="00BB1497">
      <w:pPr>
        <w:pStyle w:val="ListParagraph"/>
      </w:pPr>
    </w:p>
    <w:p w14:paraId="5341AF56" w14:textId="77777777" w:rsidR="00BB1497" w:rsidRDefault="003D74B2" w:rsidP="00BB1497">
      <w:pPr>
        <w:numPr>
          <w:ilvl w:val="0"/>
          <w:numId w:val="22"/>
        </w:numPr>
        <w:ind w:hanging="360"/>
        <w:jc w:val="both"/>
      </w:pPr>
      <w:r>
        <w:t>Respond to requests for environmental land searches / enquiries.</w:t>
      </w:r>
    </w:p>
    <w:p w14:paraId="19F05A33" w14:textId="77777777" w:rsidR="00BB1497" w:rsidRDefault="00BB1497" w:rsidP="00BB1497">
      <w:pPr>
        <w:pStyle w:val="ListParagraph"/>
      </w:pPr>
    </w:p>
    <w:p w14:paraId="2E3D1A39" w14:textId="77777777" w:rsidR="00BB1497" w:rsidRDefault="003D74B2" w:rsidP="00BB1497">
      <w:pPr>
        <w:numPr>
          <w:ilvl w:val="0"/>
          <w:numId w:val="22"/>
        </w:numPr>
        <w:ind w:hanging="360"/>
        <w:jc w:val="both"/>
      </w:pPr>
      <w:r>
        <w:t>Produce and update permits of processes under Pollution Prevention and Control Act 1999, undertaking all duties associated with such and in the inspection and enforcement of those processes.</w:t>
      </w:r>
    </w:p>
    <w:p w14:paraId="7923C469" w14:textId="77777777" w:rsidR="00BB1497" w:rsidRDefault="00BB1497" w:rsidP="00BB1497">
      <w:pPr>
        <w:pStyle w:val="ListParagraph"/>
      </w:pPr>
    </w:p>
    <w:p w14:paraId="117AB3BF" w14:textId="77777777" w:rsidR="00BB1497" w:rsidRDefault="003D74B2" w:rsidP="00BB1497">
      <w:pPr>
        <w:numPr>
          <w:ilvl w:val="0"/>
          <w:numId w:val="22"/>
        </w:numPr>
        <w:ind w:hanging="360"/>
        <w:jc w:val="both"/>
      </w:pPr>
      <w:r>
        <w:lastRenderedPageBreak/>
        <w:t>Investigate the potential for contaminated land, utilising enforcement powers for remediation as appropriate.</w:t>
      </w:r>
    </w:p>
    <w:p w14:paraId="2B4E6E2B" w14:textId="77777777" w:rsidR="00BB1497" w:rsidRDefault="00BB1497" w:rsidP="00BB1497">
      <w:pPr>
        <w:pStyle w:val="ListParagraph"/>
      </w:pPr>
    </w:p>
    <w:p w14:paraId="7F3718C1" w14:textId="77777777" w:rsidR="00BB1497" w:rsidRDefault="003D74B2" w:rsidP="00BB1497">
      <w:pPr>
        <w:numPr>
          <w:ilvl w:val="0"/>
          <w:numId w:val="22"/>
        </w:numPr>
        <w:ind w:hanging="360"/>
        <w:jc w:val="both"/>
      </w:pPr>
      <w:r>
        <w:t>Respond to planning application consultations, with particular reference to issues of contaminated land, noise and air quality</w:t>
      </w:r>
      <w:r w:rsidR="00BB1497">
        <w:t>.</w:t>
      </w:r>
    </w:p>
    <w:p w14:paraId="7FBDAB6E" w14:textId="77777777" w:rsidR="00BB1497" w:rsidRDefault="00BB1497" w:rsidP="00BB1497">
      <w:pPr>
        <w:pStyle w:val="ListParagraph"/>
      </w:pPr>
    </w:p>
    <w:p w14:paraId="7373ED1F" w14:textId="77777777" w:rsidR="00BB1497" w:rsidRDefault="003D74B2" w:rsidP="00BB1497">
      <w:pPr>
        <w:numPr>
          <w:ilvl w:val="0"/>
          <w:numId w:val="22"/>
        </w:numPr>
        <w:ind w:hanging="360"/>
        <w:jc w:val="both"/>
      </w:pPr>
      <w:r>
        <w:t>Assume responsibility for the storage, maintenance and usage of equipment used in relation to the above work.</w:t>
      </w:r>
    </w:p>
    <w:p w14:paraId="415CAD15" w14:textId="77777777" w:rsidR="00BB1497" w:rsidRDefault="00BB1497" w:rsidP="00BB1497">
      <w:pPr>
        <w:pStyle w:val="ListParagraph"/>
      </w:pPr>
    </w:p>
    <w:p w14:paraId="2EA48D33" w14:textId="77777777" w:rsidR="00BB1497" w:rsidRDefault="003D74B2" w:rsidP="00BB1497">
      <w:pPr>
        <w:numPr>
          <w:ilvl w:val="0"/>
          <w:numId w:val="22"/>
        </w:numPr>
        <w:ind w:hanging="360"/>
        <w:jc w:val="both"/>
      </w:pPr>
      <w:r>
        <w:t>Carry out administrative duties associated with the above work, including Information Technology development  and record keeping .</w:t>
      </w:r>
    </w:p>
    <w:p w14:paraId="79C9AE5F" w14:textId="77777777" w:rsidR="00BB1497" w:rsidRDefault="00BB1497" w:rsidP="00BB1497">
      <w:pPr>
        <w:pStyle w:val="ListParagraph"/>
      </w:pPr>
    </w:p>
    <w:p w14:paraId="6E4942A4" w14:textId="77777777" w:rsidR="00BB1497" w:rsidRDefault="003D74B2" w:rsidP="00BB1497">
      <w:pPr>
        <w:numPr>
          <w:ilvl w:val="0"/>
          <w:numId w:val="22"/>
        </w:numPr>
        <w:ind w:hanging="360"/>
        <w:jc w:val="both"/>
      </w:pPr>
      <w:r>
        <w:t>Represent the Council at meetings, to include contact with Senior Officers of other local authorities and external organisations.</w:t>
      </w:r>
    </w:p>
    <w:p w14:paraId="0B8E720F" w14:textId="77777777" w:rsidR="00BB1497" w:rsidRDefault="00BB1497" w:rsidP="00BB1497">
      <w:pPr>
        <w:pStyle w:val="ListParagraph"/>
      </w:pPr>
    </w:p>
    <w:p w14:paraId="15EAFCE5" w14:textId="0095F6D3" w:rsidR="003D74B2" w:rsidRDefault="00BB1497" w:rsidP="00BB1497">
      <w:pPr>
        <w:numPr>
          <w:ilvl w:val="0"/>
          <w:numId w:val="22"/>
        </w:numPr>
        <w:ind w:hanging="360"/>
        <w:jc w:val="both"/>
      </w:pPr>
      <w:r>
        <w:t xml:space="preserve"> </w:t>
      </w:r>
      <w:r w:rsidR="003D74B2">
        <w:t>Assist in the training and development of departmental staff.</w:t>
      </w:r>
    </w:p>
    <w:p w14:paraId="12DB28D1" w14:textId="5A55AC90" w:rsidR="008D5D92" w:rsidRDefault="008D5D92" w:rsidP="00A94E74">
      <w:pPr>
        <w:pStyle w:val="Heading2"/>
      </w:pPr>
      <w:r>
        <w:t>General responsibilities</w:t>
      </w:r>
      <w:r w:rsidR="006D232C">
        <w:t xml:space="preserve"> applicable to all jobs</w:t>
      </w:r>
    </w:p>
    <w:p w14:paraId="779A6142" w14:textId="3F0C11EE" w:rsidR="008D5D92" w:rsidRDefault="008D5D92" w:rsidP="00BB1497">
      <w:pPr>
        <w:pStyle w:val="ListParagraph"/>
        <w:numPr>
          <w:ilvl w:val="0"/>
          <w:numId w:val="11"/>
        </w:numPr>
        <w:spacing w:before="240" w:after="120"/>
        <w:jc w:val="both"/>
      </w:pPr>
      <w:r>
        <w:t>Demonstrate awareness/understanding of equal opportunities and other people’s behavioural, physical, social and welfare needs</w:t>
      </w:r>
      <w:r w:rsidR="003D74B2">
        <w:t>.</w:t>
      </w:r>
    </w:p>
    <w:p w14:paraId="4D18A29D" w14:textId="77777777" w:rsidR="003D74B2" w:rsidRDefault="003D74B2" w:rsidP="00BB1497">
      <w:pPr>
        <w:pStyle w:val="ListParagraph"/>
        <w:spacing w:before="240" w:after="120"/>
        <w:jc w:val="both"/>
      </w:pPr>
    </w:p>
    <w:p w14:paraId="789208E6" w14:textId="452341FE" w:rsidR="008D5D92" w:rsidRPr="003D74B2" w:rsidRDefault="008D5D92" w:rsidP="00BB1497">
      <w:pPr>
        <w:pStyle w:val="ListParagraph"/>
        <w:numPr>
          <w:ilvl w:val="0"/>
          <w:numId w:val="11"/>
        </w:numPr>
        <w:jc w:val="both"/>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74A788C2" w14:textId="77777777" w:rsidR="003D74B2" w:rsidRDefault="003D74B2" w:rsidP="00BB1497">
      <w:pPr>
        <w:pStyle w:val="ListParagraph"/>
        <w:jc w:val="both"/>
      </w:pPr>
    </w:p>
    <w:p w14:paraId="156C5D5D" w14:textId="5800D1F6" w:rsidR="008D5D92" w:rsidRPr="00144F4A" w:rsidRDefault="008D5D92" w:rsidP="00BB1497">
      <w:pPr>
        <w:pStyle w:val="ListParagraph"/>
        <w:numPr>
          <w:ilvl w:val="0"/>
          <w:numId w:val="11"/>
        </w:numPr>
        <w:jc w:val="both"/>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BB1497">
      <w:pPr>
        <w:spacing w:before="240" w:after="960"/>
        <w:jc w:val="both"/>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1EF1CEE7" w14:textId="3D9B3867" w:rsidR="00D913E6" w:rsidRDefault="00D913E6" w:rsidP="00A94E74">
      <w:pPr>
        <w:pStyle w:val="Heading2"/>
      </w:pPr>
      <w:r w:rsidRPr="008D5D92">
        <w:lastRenderedPageBreak/>
        <w:t xml:space="preserve">Special </w:t>
      </w:r>
      <w:r>
        <w:t>f</w:t>
      </w:r>
      <w:r w:rsidRPr="008D5D92">
        <w:t xml:space="preserve">eatures of the </w:t>
      </w:r>
      <w:r>
        <w:t>p</w:t>
      </w:r>
      <w:r w:rsidRPr="008D5D92">
        <w:t>ost</w:t>
      </w:r>
    </w:p>
    <w:p w14:paraId="15F46903" w14:textId="39019D56" w:rsidR="009070F8" w:rsidRDefault="009070F8" w:rsidP="00BB1497">
      <w:pPr>
        <w:spacing w:before="240"/>
        <w:jc w:val="both"/>
        <w:rPr>
          <w:color w:val="000000" w:themeColor="text1"/>
        </w:rPr>
      </w:pPr>
      <w:r w:rsidRPr="009070F8">
        <w:rPr>
          <w:color w:val="000000" w:themeColor="text1"/>
        </w:rPr>
        <w:t>The nature of the work will necessitate the postholder carrying out occasional duties outside normal office hours.</w:t>
      </w:r>
    </w:p>
    <w:p w14:paraId="53DF8B8A" w14:textId="492A60EC" w:rsidR="004546AD" w:rsidRPr="007304DF" w:rsidRDefault="00F400CE" w:rsidP="00BB1497">
      <w:pPr>
        <w:jc w:val="both"/>
        <w:rPr>
          <w:rFonts w:cs="Arial"/>
          <w:szCs w:val="22"/>
        </w:rPr>
      </w:pPr>
      <w:r w:rsidRPr="00F400CE">
        <w:rPr>
          <w:color w:val="000000" w:themeColor="text1"/>
        </w:rPr>
        <w:t xml:space="preserve">This post is a career-graded post – please see the </w:t>
      </w:r>
      <w:r w:rsidR="004546AD">
        <w:rPr>
          <w:color w:val="000000" w:themeColor="text1"/>
        </w:rPr>
        <w:t>below</w:t>
      </w:r>
      <w:r w:rsidRPr="00F400CE">
        <w:rPr>
          <w:color w:val="000000" w:themeColor="text1"/>
        </w:rPr>
        <w:t xml:space="preserve"> criteria for progression through the grade</w:t>
      </w:r>
      <w:r w:rsidR="004546AD">
        <w:rPr>
          <w:color w:val="000000" w:themeColor="text1"/>
        </w:rPr>
        <w:t xml:space="preserve">. </w:t>
      </w:r>
      <w:r w:rsidR="004546AD" w:rsidRPr="007304DF">
        <w:rPr>
          <w:rFonts w:cs="Arial"/>
          <w:szCs w:val="22"/>
        </w:rPr>
        <w:t xml:space="preserve">Appointment on a grade and progression through the grades thereafter is dependent on minimum entry requirements </w:t>
      </w:r>
      <w:r w:rsidR="004546AD" w:rsidRPr="007304DF">
        <w:rPr>
          <w:rFonts w:cs="Arial"/>
          <w:b/>
          <w:szCs w:val="22"/>
        </w:rPr>
        <w:t>plus</w:t>
      </w:r>
      <w:r w:rsidR="004546AD" w:rsidRPr="007304DF">
        <w:rPr>
          <w:rFonts w:cs="Arial"/>
          <w:szCs w:val="22"/>
        </w:rPr>
        <w:t>:</w:t>
      </w:r>
    </w:p>
    <w:p w14:paraId="1117BAC2" w14:textId="77777777" w:rsidR="004546AD" w:rsidRPr="007304DF" w:rsidRDefault="004546AD" w:rsidP="004546AD">
      <w:pPr>
        <w:rPr>
          <w:rFonts w:cs="Arial"/>
          <w:szCs w:val="22"/>
        </w:rPr>
      </w:pPr>
    </w:p>
    <w:p w14:paraId="5964EC7E" w14:textId="21A4E0F7" w:rsidR="004546AD" w:rsidRPr="004546AD" w:rsidRDefault="004546AD" w:rsidP="004546AD">
      <w:pPr>
        <w:pStyle w:val="ListParagraph"/>
        <w:numPr>
          <w:ilvl w:val="0"/>
          <w:numId w:val="20"/>
        </w:numPr>
        <w:rPr>
          <w:rFonts w:cs="Arial"/>
          <w:b/>
          <w:szCs w:val="22"/>
        </w:rPr>
      </w:pPr>
      <w:r w:rsidRPr="004546AD">
        <w:rPr>
          <w:rFonts w:cs="Arial"/>
          <w:b/>
          <w:szCs w:val="22"/>
        </w:rPr>
        <w:t xml:space="preserve">SO1 </w:t>
      </w:r>
    </w:p>
    <w:p w14:paraId="737061FD" w14:textId="020A3D62" w:rsidR="004546AD" w:rsidRPr="005C4E9A" w:rsidRDefault="005C4E9A" w:rsidP="005C4E9A">
      <w:pPr>
        <w:pStyle w:val="ListParagraph"/>
        <w:numPr>
          <w:ilvl w:val="0"/>
          <w:numId w:val="21"/>
        </w:numPr>
        <w:ind w:left="1418" w:hanging="567"/>
        <w:rPr>
          <w:rFonts w:cs="Arial"/>
          <w:szCs w:val="22"/>
        </w:rPr>
      </w:pPr>
      <w:r w:rsidRPr="004546AD">
        <w:rPr>
          <w:rFonts w:cs="Arial"/>
          <w:szCs w:val="22"/>
        </w:rPr>
        <w:t>A good, overall standard of education including a level 5 qualification/HND/Degree preferably in an environmental science related subject</w:t>
      </w:r>
      <w:r>
        <w:rPr>
          <w:rFonts w:cs="Arial"/>
          <w:szCs w:val="22"/>
        </w:rPr>
        <w:t xml:space="preserve"> and/or a</w:t>
      </w:r>
      <w:r w:rsidR="004546AD" w:rsidRPr="005C4E9A">
        <w:rPr>
          <w:rFonts w:cs="Arial"/>
          <w:szCs w:val="22"/>
        </w:rPr>
        <w:t xml:space="preserve"> minimum of 2 </w:t>
      </w:r>
      <w:r w:rsidR="00BB1497" w:rsidRPr="005C4E9A">
        <w:rPr>
          <w:rFonts w:cs="Arial"/>
          <w:szCs w:val="22"/>
        </w:rPr>
        <w:t>years’ experience</w:t>
      </w:r>
      <w:r w:rsidR="004546AD" w:rsidRPr="005C4E9A">
        <w:rPr>
          <w:rFonts w:cs="Arial"/>
          <w:szCs w:val="22"/>
        </w:rPr>
        <w:t xml:space="preserve"> working in an environmental health environment.</w:t>
      </w:r>
    </w:p>
    <w:p w14:paraId="57B0222B" w14:textId="77777777" w:rsidR="004546AD" w:rsidRDefault="004546AD" w:rsidP="004546AD">
      <w:pPr>
        <w:rPr>
          <w:rFonts w:cs="Arial"/>
          <w:b/>
          <w:szCs w:val="22"/>
          <w:u w:val="single"/>
        </w:rPr>
      </w:pPr>
    </w:p>
    <w:p w14:paraId="77E575B3" w14:textId="08B566B8" w:rsidR="004546AD" w:rsidRPr="004546AD" w:rsidRDefault="004546AD" w:rsidP="004546AD">
      <w:pPr>
        <w:pStyle w:val="ListParagraph"/>
        <w:numPr>
          <w:ilvl w:val="0"/>
          <w:numId w:val="20"/>
        </w:numPr>
        <w:rPr>
          <w:rFonts w:cs="Arial"/>
          <w:b/>
          <w:szCs w:val="22"/>
          <w:u w:val="single"/>
        </w:rPr>
      </w:pPr>
      <w:r w:rsidRPr="005C4E9A">
        <w:rPr>
          <w:rFonts w:cs="Arial"/>
          <w:b/>
          <w:szCs w:val="22"/>
        </w:rPr>
        <w:t>SO2</w:t>
      </w:r>
      <w:r w:rsidRPr="005C4E9A">
        <w:rPr>
          <w:rFonts w:cs="Arial"/>
          <w:bCs/>
          <w:szCs w:val="22"/>
        </w:rPr>
        <w:t xml:space="preserve"> </w:t>
      </w:r>
    </w:p>
    <w:p w14:paraId="5B32ED2A" w14:textId="31998380" w:rsidR="005C4E9A" w:rsidRDefault="005C4E9A" w:rsidP="005C4E9A">
      <w:pPr>
        <w:pStyle w:val="ListParagraph"/>
        <w:numPr>
          <w:ilvl w:val="0"/>
          <w:numId w:val="21"/>
        </w:numPr>
        <w:ind w:left="1418" w:hanging="567"/>
        <w:rPr>
          <w:rFonts w:cs="Arial"/>
          <w:szCs w:val="22"/>
        </w:rPr>
      </w:pPr>
      <w:r w:rsidRPr="005C4E9A">
        <w:rPr>
          <w:rFonts w:cs="Arial"/>
          <w:szCs w:val="22"/>
        </w:rPr>
        <w:t xml:space="preserve">A good, overall standard of education including a level 5 qualification/HND/Degree preferably in an environmental science related subject and/or a minimum of </w:t>
      </w:r>
      <w:r>
        <w:rPr>
          <w:rFonts w:cs="Arial"/>
          <w:szCs w:val="22"/>
        </w:rPr>
        <w:t>3</w:t>
      </w:r>
      <w:r w:rsidRPr="005C4E9A">
        <w:rPr>
          <w:rFonts w:cs="Arial"/>
          <w:szCs w:val="22"/>
        </w:rPr>
        <w:t xml:space="preserve"> </w:t>
      </w:r>
      <w:r w:rsidR="00BB1497" w:rsidRPr="005C4E9A">
        <w:rPr>
          <w:rFonts w:cs="Arial"/>
          <w:szCs w:val="22"/>
        </w:rPr>
        <w:t>years’ experience</w:t>
      </w:r>
      <w:r w:rsidRPr="005C4E9A">
        <w:rPr>
          <w:rFonts w:cs="Arial"/>
          <w:szCs w:val="22"/>
        </w:rPr>
        <w:t xml:space="preserve"> working in an environmental health environment.</w:t>
      </w:r>
    </w:p>
    <w:p w14:paraId="2734FD0D" w14:textId="5589E720" w:rsidR="006E0420" w:rsidRPr="006E0420" w:rsidRDefault="006E0420" w:rsidP="006E0420">
      <w:pPr>
        <w:pStyle w:val="ListParagraph"/>
        <w:numPr>
          <w:ilvl w:val="0"/>
          <w:numId w:val="21"/>
        </w:numPr>
        <w:ind w:left="1418" w:hanging="567"/>
        <w:rPr>
          <w:rFonts w:cs="Arial"/>
          <w:szCs w:val="22"/>
        </w:rPr>
      </w:pPr>
      <w:r w:rsidRPr="006E0420">
        <w:rPr>
          <w:rFonts w:cs="Arial"/>
          <w:szCs w:val="22"/>
        </w:rPr>
        <w:t xml:space="preserve">Experience of (Integrated) Pollution Prevention Control </w:t>
      </w:r>
    </w:p>
    <w:p w14:paraId="334FD8B0" w14:textId="35E6ACEB" w:rsidR="004546AD" w:rsidRDefault="006E0420" w:rsidP="004546AD">
      <w:pPr>
        <w:pStyle w:val="ListParagraph"/>
        <w:numPr>
          <w:ilvl w:val="0"/>
          <w:numId w:val="21"/>
        </w:numPr>
        <w:ind w:left="1418" w:hanging="567"/>
        <w:rPr>
          <w:rFonts w:cs="Arial"/>
          <w:szCs w:val="22"/>
        </w:rPr>
      </w:pPr>
      <w:r w:rsidRPr="006E0420">
        <w:rPr>
          <w:rFonts w:cs="Arial"/>
          <w:szCs w:val="22"/>
        </w:rPr>
        <w:t>Experience of contaminated land assessment and remediation</w:t>
      </w:r>
    </w:p>
    <w:p w14:paraId="6D8470D9" w14:textId="77777777" w:rsidR="006E0420" w:rsidRPr="006E0420" w:rsidRDefault="006E0420" w:rsidP="006E0420">
      <w:pPr>
        <w:pStyle w:val="ListParagraph"/>
        <w:ind w:left="1418"/>
        <w:rPr>
          <w:rFonts w:cs="Arial"/>
          <w:szCs w:val="22"/>
        </w:rPr>
      </w:pPr>
    </w:p>
    <w:p w14:paraId="4DDE499F" w14:textId="2CD56840" w:rsidR="004546AD" w:rsidRPr="007304DF" w:rsidRDefault="004546AD" w:rsidP="006E0420">
      <w:pPr>
        <w:rPr>
          <w:rFonts w:cs="Arial"/>
          <w:szCs w:val="22"/>
        </w:rPr>
      </w:pPr>
      <w:r w:rsidRPr="007304DF">
        <w:rPr>
          <w:rFonts w:cs="Arial"/>
          <w:szCs w:val="22"/>
        </w:rPr>
        <w:t xml:space="preserve">Appointment to </w:t>
      </w:r>
      <w:r w:rsidR="006E0420">
        <w:rPr>
          <w:rFonts w:cs="Arial"/>
          <w:szCs w:val="22"/>
        </w:rPr>
        <w:t xml:space="preserve">a </w:t>
      </w:r>
      <w:r w:rsidRPr="007304DF">
        <w:rPr>
          <w:rFonts w:cs="Arial"/>
          <w:szCs w:val="22"/>
        </w:rPr>
        <w:t>grade and spinal point within a grade is dependent upon the qualifications/experience offered by the candidate.</w:t>
      </w:r>
      <w:r w:rsidR="006E0420">
        <w:rPr>
          <w:rFonts w:cs="Arial"/>
          <w:szCs w:val="22"/>
        </w:rPr>
        <w:t xml:space="preserve"> </w:t>
      </w:r>
      <w:r w:rsidRPr="007304DF">
        <w:rPr>
          <w:rFonts w:cs="Arial"/>
          <w:szCs w:val="22"/>
        </w:rPr>
        <w:t>Progression through the grades is dependent on satisfying all the criteria stated and maintaining satisfactory performance in post.</w:t>
      </w:r>
      <w:r w:rsidR="006E0420">
        <w:rPr>
          <w:rFonts w:cs="Arial"/>
          <w:szCs w:val="22"/>
        </w:rPr>
        <w:t xml:space="preserve"> </w:t>
      </w:r>
      <w:r w:rsidRPr="007304DF">
        <w:rPr>
          <w:rFonts w:cs="Arial"/>
          <w:szCs w:val="22"/>
        </w:rPr>
        <w:t>Progression is by annual increment within and across grades.</w:t>
      </w:r>
    </w:p>
    <w:p w14:paraId="2D99FE43" w14:textId="19D8B915" w:rsidR="009070F8" w:rsidRDefault="009070F8" w:rsidP="00A94E74">
      <w:pPr>
        <w:spacing w:before="240"/>
        <w:rPr>
          <w:color w:val="000000" w:themeColor="text1"/>
        </w:rPr>
      </w:pPr>
    </w:p>
    <w:p w14:paraId="2A410ABC" w14:textId="1C45994D" w:rsidR="00A128F8" w:rsidRDefault="00A128F8" w:rsidP="00A94E74">
      <w:pPr>
        <w:spacing w:before="240"/>
        <w:rPr>
          <w:color w:val="000000" w:themeColor="text1"/>
        </w:rPr>
      </w:pPr>
    </w:p>
    <w:p w14:paraId="3516F1FF" w14:textId="4C4E8101" w:rsidR="00A128F8" w:rsidRDefault="00A128F8" w:rsidP="00A94E74">
      <w:pPr>
        <w:spacing w:before="240"/>
        <w:rPr>
          <w:color w:val="000000" w:themeColor="text1"/>
        </w:rPr>
      </w:pPr>
    </w:p>
    <w:p w14:paraId="7AB7D422" w14:textId="79521535" w:rsidR="00A128F8" w:rsidRDefault="00A128F8" w:rsidP="00A94E74">
      <w:pPr>
        <w:spacing w:before="240"/>
        <w:rPr>
          <w:color w:val="000000" w:themeColor="text1"/>
        </w:rPr>
      </w:pPr>
    </w:p>
    <w:p w14:paraId="5D049201" w14:textId="13622508" w:rsidR="00A128F8" w:rsidRDefault="00A128F8" w:rsidP="00A94E74">
      <w:pPr>
        <w:spacing w:before="240"/>
        <w:rPr>
          <w:color w:val="000000" w:themeColor="text1"/>
        </w:rPr>
      </w:pPr>
    </w:p>
    <w:p w14:paraId="37335044" w14:textId="469B088F" w:rsidR="00A128F8" w:rsidRDefault="00A128F8" w:rsidP="00A94E74">
      <w:pPr>
        <w:spacing w:before="240"/>
        <w:rPr>
          <w:color w:val="000000" w:themeColor="text1"/>
        </w:rPr>
      </w:pPr>
    </w:p>
    <w:p w14:paraId="44A43735" w14:textId="77777777" w:rsidR="00A128F8" w:rsidRPr="009070F8" w:rsidRDefault="00A128F8" w:rsidP="00A94E74">
      <w:pPr>
        <w:spacing w:before="240"/>
        <w:rPr>
          <w:color w:val="000000" w:themeColor="text1"/>
        </w:rPr>
      </w:pPr>
    </w:p>
    <w:p w14:paraId="21048E79" w14:textId="1A798C05" w:rsidR="006B5DCE" w:rsidRDefault="006B5DCE" w:rsidP="0030234B">
      <w:pPr>
        <w:pStyle w:val="Heading1"/>
      </w:pPr>
      <w:r>
        <w:lastRenderedPageBreak/>
        <w:t>Person Specification</w:t>
      </w:r>
    </w:p>
    <w:p w14:paraId="683A381D" w14:textId="01C8A102" w:rsidR="006B5DCE" w:rsidRDefault="006B5DCE" w:rsidP="006B5DCE"/>
    <w:tbl>
      <w:tblPr>
        <w:tblStyle w:val="TableGrid"/>
        <w:tblW w:w="14000"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2405"/>
        <w:gridCol w:w="5812"/>
        <w:gridCol w:w="5783"/>
      </w:tblGrid>
      <w:tr w:rsidR="008C6DC4" w:rsidRPr="00EC1210" w14:paraId="1CAC2450" w14:textId="77777777" w:rsidTr="00711AFE">
        <w:trPr>
          <w:tblHeader/>
        </w:trPr>
        <w:tc>
          <w:tcPr>
            <w:tcW w:w="2405" w:type="dxa"/>
          </w:tcPr>
          <w:p w14:paraId="668511E7" w14:textId="6CEB9F15" w:rsidR="00EC1210" w:rsidRPr="00EC1210" w:rsidRDefault="00EC1210" w:rsidP="00EC1210">
            <w:pPr>
              <w:rPr>
                <w:b/>
                <w:bCs/>
              </w:rPr>
            </w:pPr>
            <w:r>
              <w:rPr>
                <w:b/>
                <w:bCs/>
              </w:rPr>
              <w:t>Attributes</w:t>
            </w:r>
          </w:p>
        </w:tc>
        <w:tc>
          <w:tcPr>
            <w:tcW w:w="581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5783"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711AFE">
        <w:tc>
          <w:tcPr>
            <w:tcW w:w="2405" w:type="dxa"/>
          </w:tcPr>
          <w:p w14:paraId="12F9DA1F" w14:textId="62A3997C" w:rsidR="00790375" w:rsidRDefault="00EC1210" w:rsidP="00BB1497">
            <w:pPr>
              <w:spacing w:after="240"/>
              <w:jc w:val="both"/>
            </w:pPr>
            <w:r>
              <w:t>Education, Qualifications and Training</w:t>
            </w:r>
          </w:p>
        </w:tc>
        <w:tc>
          <w:tcPr>
            <w:tcW w:w="5812" w:type="dxa"/>
          </w:tcPr>
          <w:p w14:paraId="78296514" w14:textId="02FF37C2" w:rsidR="00F400CE" w:rsidRPr="00F400CE" w:rsidRDefault="00F400CE" w:rsidP="00BB1497">
            <w:pPr>
              <w:pStyle w:val="ListParagraph"/>
              <w:numPr>
                <w:ilvl w:val="0"/>
                <w:numId w:val="14"/>
              </w:numPr>
              <w:jc w:val="both"/>
              <w:rPr>
                <w:rFonts w:cs="Arial"/>
                <w:iCs/>
              </w:rPr>
            </w:pPr>
            <w:r w:rsidRPr="00F400CE">
              <w:rPr>
                <w:rFonts w:cs="Arial"/>
                <w:iCs/>
              </w:rPr>
              <w:t xml:space="preserve">A good, overall standard of education including a level 5 qualification/HND/Degree </w:t>
            </w:r>
            <w:r w:rsidR="00792709">
              <w:rPr>
                <w:rFonts w:cs="Arial"/>
                <w:iCs/>
              </w:rPr>
              <w:t>preferably in</w:t>
            </w:r>
            <w:r w:rsidRPr="00F400CE">
              <w:rPr>
                <w:rFonts w:cs="Arial"/>
                <w:iCs/>
              </w:rPr>
              <w:t xml:space="preserve"> an environmental science related subject</w:t>
            </w:r>
            <w:r w:rsidR="00792709">
              <w:rPr>
                <w:rFonts w:cs="Arial"/>
                <w:iCs/>
              </w:rPr>
              <w:t xml:space="preserve">, or </w:t>
            </w:r>
            <w:r w:rsidR="006E0420">
              <w:rPr>
                <w:rFonts w:cs="Arial"/>
                <w:iCs/>
              </w:rPr>
              <w:t xml:space="preserve">2 years </w:t>
            </w:r>
            <w:r w:rsidR="00792709">
              <w:rPr>
                <w:rFonts w:cs="Arial"/>
                <w:iCs/>
              </w:rPr>
              <w:t>equivalent experience</w:t>
            </w:r>
          </w:p>
          <w:p w14:paraId="16318E90" w14:textId="77777777" w:rsidR="00EC1210" w:rsidRDefault="00EC1210" w:rsidP="00BB1497">
            <w:pPr>
              <w:pStyle w:val="ListParagraph"/>
              <w:jc w:val="both"/>
            </w:pPr>
          </w:p>
        </w:tc>
        <w:tc>
          <w:tcPr>
            <w:tcW w:w="5783" w:type="dxa"/>
          </w:tcPr>
          <w:p w14:paraId="47BF175F" w14:textId="77777777" w:rsidR="00F400CE" w:rsidRPr="00F400CE" w:rsidRDefault="00F400CE" w:rsidP="00F400CE">
            <w:pPr>
              <w:pStyle w:val="ListParagraph"/>
              <w:numPr>
                <w:ilvl w:val="0"/>
                <w:numId w:val="14"/>
              </w:numPr>
            </w:pPr>
            <w:r w:rsidRPr="00F400CE">
              <w:t>Post-graduate qualification in related subject area</w:t>
            </w:r>
          </w:p>
          <w:p w14:paraId="0636DFBD" w14:textId="77777777" w:rsidR="00EC1210" w:rsidRDefault="00EC1210" w:rsidP="00F400CE">
            <w:pPr>
              <w:pStyle w:val="ListParagraph"/>
            </w:pPr>
          </w:p>
        </w:tc>
      </w:tr>
      <w:tr w:rsidR="008C6DC4" w14:paraId="5028E4E0" w14:textId="77777777" w:rsidTr="00711AFE">
        <w:tc>
          <w:tcPr>
            <w:tcW w:w="2405" w:type="dxa"/>
          </w:tcPr>
          <w:p w14:paraId="578393A2" w14:textId="5FDCC003" w:rsidR="00EC1210" w:rsidRDefault="00EC1210" w:rsidP="0030234B">
            <w:pPr>
              <w:spacing w:after="1200"/>
            </w:pPr>
            <w:r>
              <w:t>Experience and Knowledge</w:t>
            </w:r>
          </w:p>
        </w:tc>
        <w:tc>
          <w:tcPr>
            <w:tcW w:w="5812" w:type="dxa"/>
          </w:tcPr>
          <w:p w14:paraId="088C4DE6" w14:textId="13A21D66" w:rsidR="00792709" w:rsidRDefault="00F400CE" w:rsidP="00BB1497">
            <w:pPr>
              <w:pStyle w:val="ListParagraph"/>
              <w:numPr>
                <w:ilvl w:val="0"/>
                <w:numId w:val="14"/>
              </w:numPr>
              <w:jc w:val="both"/>
            </w:pPr>
            <w:r>
              <w:t xml:space="preserve">Minimum of 1 </w:t>
            </w:r>
            <w:r w:rsidR="00BB1497">
              <w:t>years’ experience</w:t>
            </w:r>
            <w:r>
              <w:t xml:space="preserve"> in a similar environment</w:t>
            </w:r>
          </w:p>
          <w:p w14:paraId="11E39D2C" w14:textId="09952109" w:rsidR="00792709" w:rsidRDefault="00792709" w:rsidP="00BB1497">
            <w:pPr>
              <w:pStyle w:val="ListParagraph"/>
              <w:numPr>
                <w:ilvl w:val="0"/>
                <w:numId w:val="14"/>
              </w:numPr>
              <w:jc w:val="both"/>
            </w:pPr>
            <w:r>
              <w:t>Demonstrable experience in undertaking detailed inspections and surveys.</w:t>
            </w:r>
          </w:p>
          <w:p w14:paraId="6DC385D1" w14:textId="0D796D35" w:rsidR="00D147B6" w:rsidRDefault="00792709" w:rsidP="00BB1497">
            <w:pPr>
              <w:pStyle w:val="ListParagraph"/>
              <w:numPr>
                <w:ilvl w:val="0"/>
                <w:numId w:val="14"/>
              </w:numPr>
              <w:jc w:val="both"/>
            </w:pPr>
            <w:r w:rsidRPr="00792709">
              <w:t>Demonstrable experience of using different ICT systems, especially Microsoft Office.</w:t>
            </w:r>
          </w:p>
        </w:tc>
        <w:tc>
          <w:tcPr>
            <w:tcW w:w="5783" w:type="dxa"/>
          </w:tcPr>
          <w:p w14:paraId="10F01BF2" w14:textId="3E53924E" w:rsidR="006E0F87" w:rsidRDefault="006E0F87" w:rsidP="00BB1497">
            <w:pPr>
              <w:pStyle w:val="ListParagraph"/>
              <w:numPr>
                <w:ilvl w:val="0"/>
                <w:numId w:val="14"/>
              </w:numPr>
              <w:jc w:val="both"/>
            </w:pPr>
            <w:r>
              <w:t xml:space="preserve">Experience of (Integrated) Pollution Prevention Control </w:t>
            </w:r>
          </w:p>
          <w:p w14:paraId="666CCB55" w14:textId="77777777" w:rsidR="006E0F87" w:rsidRDefault="006E0F87" w:rsidP="00BB1497">
            <w:pPr>
              <w:pStyle w:val="ListParagraph"/>
              <w:numPr>
                <w:ilvl w:val="0"/>
                <w:numId w:val="14"/>
              </w:numPr>
              <w:jc w:val="both"/>
            </w:pPr>
            <w:r>
              <w:t>Experience of contaminated land assessment and remediation</w:t>
            </w:r>
          </w:p>
          <w:p w14:paraId="76C17376" w14:textId="77777777" w:rsidR="006E0F87" w:rsidRDefault="006E0F87" w:rsidP="00BB1497">
            <w:pPr>
              <w:pStyle w:val="ListParagraph"/>
              <w:numPr>
                <w:ilvl w:val="0"/>
                <w:numId w:val="14"/>
              </w:numPr>
              <w:jc w:val="both"/>
            </w:pPr>
            <w:r>
              <w:t>Knowledge of operating practices in similar fields</w:t>
            </w:r>
          </w:p>
          <w:p w14:paraId="7677722C" w14:textId="77777777" w:rsidR="006E0F87" w:rsidRDefault="006E0F87" w:rsidP="00BB1497">
            <w:pPr>
              <w:pStyle w:val="ListParagraph"/>
              <w:numPr>
                <w:ilvl w:val="0"/>
                <w:numId w:val="14"/>
              </w:numPr>
              <w:jc w:val="both"/>
            </w:pPr>
            <w:r>
              <w:t>Knowledge of criminal/enforcement procedures</w:t>
            </w:r>
          </w:p>
          <w:p w14:paraId="00F19D37" w14:textId="5732D152" w:rsidR="00EC1210" w:rsidRDefault="00ED2BEF" w:rsidP="00BB1497">
            <w:pPr>
              <w:pStyle w:val="ListParagraph"/>
              <w:numPr>
                <w:ilvl w:val="0"/>
                <w:numId w:val="14"/>
              </w:numPr>
              <w:jc w:val="both"/>
            </w:pPr>
            <w:r>
              <w:t>Experience of using Uniform database</w:t>
            </w:r>
          </w:p>
        </w:tc>
      </w:tr>
      <w:tr w:rsidR="008C6DC4" w14:paraId="02D0DA39" w14:textId="77777777" w:rsidTr="00711AFE">
        <w:tc>
          <w:tcPr>
            <w:tcW w:w="2405" w:type="dxa"/>
          </w:tcPr>
          <w:p w14:paraId="4BE1516C" w14:textId="14FA5DB5" w:rsidR="00EC1210" w:rsidRDefault="00EC1210" w:rsidP="00EC1210">
            <w:r>
              <w:t>Ability and Skills</w:t>
            </w:r>
          </w:p>
        </w:tc>
        <w:tc>
          <w:tcPr>
            <w:tcW w:w="5812" w:type="dxa"/>
          </w:tcPr>
          <w:p w14:paraId="275237AE" w14:textId="77777777" w:rsidR="00ED2BEF" w:rsidRPr="00ED2BEF" w:rsidRDefault="00ED2BEF" w:rsidP="00BB1497">
            <w:pPr>
              <w:pStyle w:val="ListParagraph"/>
              <w:numPr>
                <w:ilvl w:val="0"/>
                <w:numId w:val="15"/>
              </w:numPr>
              <w:spacing w:after="600"/>
              <w:jc w:val="both"/>
              <w:rPr>
                <w:rFonts w:cs="Arial"/>
              </w:rPr>
            </w:pPr>
            <w:r w:rsidRPr="00ED2BEF">
              <w:rPr>
                <w:rFonts w:cs="Arial"/>
              </w:rPr>
              <w:t>Open approach and flexible attitude</w:t>
            </w:r>
          </w:p>
          <w:p w14:paraId="630A230E" w14:textId="77777777" w:rsidR="00792709" w:rsidRDefault="00792709" w:rsidP="00BB1497">
            <w:pPr>
              <w:pStyle w:val="ListParagraph"/>
              <w:numPr>
                <w:ilvl w:val="0"/>
                <w:numId w:val="15"/>
              </w:numPr>
              <w:spacing w:after="600"/>
              <w:jc w:val="both"/>
              <w:rPr>
                <w:rFonts w:cs="Arial"/>
              </w:rPr>
            </w:pPr>
            <w:r w:rsidRPr="00792709">
              <w:rPr>
                <w:rFonts w:cs="Arial"/>
              </w:rPr>
              <w:t>Ability and willingness to travel around the borough, including at short notice.</w:t>
            </w:r>
          </w:p>
          <w:p w14:paraId="56E0020E" w14:textId="5C091226" w:rsidR="00ED2BEF" w:rsidRPr="00ED2BEF" w:rsidRDefault="00ED2BEF" w:rsidP="00BB1497">
            <w:pPr>
              <w:pStyle w:val="ListParagraph"/>
              <w:numPr>
                <w:ilvl w:val="0"/>
                <w:numId w:val="15"/>
              </w:numPr>
              <w:spacing w:after="600"/>
              <w:jc w:val="both"/>
              <w:rPr>
                <w:rFonts w:cs="Arial"/>
              </w:rPr>
            </w:pPr>
            <w:r w:rsidRPr="00ED2BEF">
              <w:rPr>
                <w:rFonts w:cs="Arial"/>
              </w:rPr>
              <w:t>Ability to work unsupervised under own initiative</w:t>
            </w:r>
          </w:p>
          <w:p w14:paraId="4F4E04FF" w14:textId="702FF897" w:rsidR="00ED2BEF" w:rsidRPr="00ED2BEF" w:rsidRDefault="00ED2BEF" w:rsidP="00BB1497">
            <w:pPr>
              <w:pStyle w:val="ListParagraph"/>
              <w:numPr>
                <w:ilvl w:val="0"/>
                <w:numId w:val="15"/>
              </w:numPr>
              <w:spacing w:after="600"/>
              <w:jc w:val="both"/>
              <w:rPr>
                <w:rFonts w:cs="Arial"/>
              </w:rPr>
            </w:pPr>
            <w:r w:rsidRPr="00ED2BEF">
              <w:rPr>
                <w:rFonts w:cs="Arial"/>
              </w:rPr>
              <w:t>Demonstrable evidence of;</w:t>
            </w:r>
          </w:p>
          <w:p w14:paraId="7F2296AE" w14:textId="77777777" w:rsidR="00ED2BEF" w:rsidRPr="00ED2BEF" w:rsidRDefault="00ED2BEF" w:rsidP="00BB1497">
            <w:pPr>
              <w:pStyle w:val="ListParagraph"/>
              <w:numPr>
                <w:ilvl w:val="0"/>
                <w:numId w:val="16"/>
              </w:numPr>
              <w:spacing w:after="600"/>
              <w:ind w:left="1025"/>
              <w:jc w:val="both"/>
              <w:rPr>
                <w:rFonts w:cs="Arial"/>
              </w:rPr>
            </w:pPr>
            <w:r w:rsidRPr="00ED2BEF">
              <w:rPr>
                <w:rFonts w:cs="Arial"/>
              </w:rPr>
              <w:t xml:space="preserve">negotiation skills, to enable the post holder to achieve the best resolution for all parties when non-compliance is found </w:t>
            </w:r>
          </w:p>
          <w:p w14:paraId="6CFB8E90" w14:textId="77777777" w:rsidR="00ED2BEF" w:rsidRPr="00ED2BEF" w:rsidRDefault="00ED2BEF" w:rsidP="00BB1497">
            <w:pPr>
              <w:pStyle w:val="ListParagraph"/>
              <w:numPr>
                <w:ilvl w:val="0"/>
                <w:numId w:val="16"/>
              </w:numPr>
              <w:spacing w:after="600"/>
              <w:ind w:left="1025"/>
              <w:jc w:val="both"/>
              <w:rPr>
                <w:rFonts w:cs="Arial"/>
              </w:rPr>
            </w:pPr>
            <w:r w:rsidRPr="00ED2BEF">
              <w:rPr>
                <w:rFonts w:cs="Arial"/>
              </w:rPr>
              <w:t>problem solving skills.</w:t>
            </w:r>
          </w:p>
          <w:p w14:paraId="0999262C" w14:textId="77777777" w:rsidR="00ED2BEF" w:rsidRPr="00ED2BEF" w:rsidRDefault="00ED2BEF" w:rsidP="00BB1497">
            <w:pPr>
              <w:pStyle w:val="ListParagraph"/>
              <w:numPr>
                <w:ilvl w:val="0"/>
                <w:numId w:val="16"/>
              </w:numPr>
              <w:spacing w:after="600"/>
              <w:ind w:left="1025"/>
              <w:jc w:val="both"/>
              <w:rPr>
                <w:rFonts w:cs="Arial"/>
              </w:rPr>
            </w:pPr>
            <w:r w:rsidRPr="00ED2BEF">
              <w:rPr>
                <w:rFonts w:cs="Arial"/>
              </w:rPr>
              <w:t>ability to interact with customers, partners and members with tact, sensitivity and confidentiality.</w:t>
            </w:r>
          </w:p>
          <w:p w14:paraId="1DFD7EB1" w14:textId="535A2333" w:rsidR="00EC1210" w:rsidRPr="00ED2BEF" w:rsidRDefault="00ED2BEF" w:rsidP="00BB1497">
            <w:pPr>
              <w:pStyle w:val="ListParagraph"/>
              <w:numPr>
                <w:ilvl w:val="0"/>
                <w:numId w:val="16"/>
              </w:numPr>
              <w:spacing w:after="600"/>
              <w:ind w:left="1025"/>
              <w:jc w:val="both"/>
              <w:rPr>
                <w:rFonts w:cs="Arial"/>
              </w:rPr>
            </w:pPr>
            <w:r w:rsidRPr="00ED2BEF">
              <w:rPr>
                <w:rFonts w:cs="Arial"/>
              </w:rPr>
              <w:t>knowledge of the principles of good customer service.</w:t>
            </w:r>
          </w:p>
        </w:tc>
        <w:tc>
          <w:tcPr>
            <w:tcW w:w="5783" w:type="dxa"/>
          </w:tcPr>
          <w:p w14:paraId="20F219B4" w14:textId="77777777" w:rsidR="00EC1210" w:rsidRDefault="00EC1210" w:rsidP="00BB1497">
            <w:pPr>
              <w:jc w:val="both"/>
            </w:pPr>
          </w:p>
        </w:tc>
      </w:tr>
      <w:tr w:rsidR="008C6DC4" w14:paraId="5326CA29" w14:textId="77777777" w:rsidTr="00711AFE">
        <w:tc>
          <w:tcPr>
            <w:tcW w:w="2405" w:type="dxa"/>
          </w:tcPr>
          <w:p w14:paraId="2150694B" w14:textId="4586991D" w:rsidR="00EC1210" w:rsidRDefault="00EC1210" w:rsidP="00EC1210">
            <w:r>
              <w:lastRenderedPageBreak/>
              <w:t>Equal Opportunities</w:t>
            </w:r>
          </w:p>
        </w:tc>
        <w:tc>
          <w:tcPr>
            <w:tcW w:w="5812" w:type="dxa"/>
          </w:tcPr>
          <w:p w14:paraId="24E418A6" w14:textId="05F917BB" w:rsidR="00EC1210" w:rsidRPr="00ED2BEF" w:rsidRDefault="00EC1210" w:rsidP="00ED2BEF">
            <w:pPr>
              <w:pStyle w:val="ListParagraph"/>
              <w:numPr>
                <w:ilvl w:val="0"/>
                <w:numId w:val="18"/>
              </w:numPr>
              <w:spacing w:after="600"/>
              <w:rPr>
                <w:rFonts w:cs="Arial"/>
              </w:rPr>
            </w:pPr>
            <w:r w:rsidRPr="00ED2BEF">
              <w:rPr>
                <w:rFonts w:cs="Arial"/>
              </w:rPr>
              <w:t>Ability to demonstrate awareness/understanding of equal opportunities and other people’s behaviour, physical, social and welfare needs</w:t>
            </w:r>
            <w:r w:rsidR="00790375" w:rsidRPr="00ED2BEF">
              <w:rPr>
                <w:rFonts w:cs="Arial"/>
              </w:rPr>
              <w:t>.</w:t>
            </w:r>
          </w:p>
        </w:tc>
        <w:tc>
          <w:tcPr>
            <w:tcW w:w="5783" w:type="dxa"/>
          </w:tcPr>
          <w:p w14:paraId="5D925DD6" w14:textId="77777777" w:rsidR="00EC1210" w:rsidRDefault="00EC1210" w:rsidP="00EC1210"/>
        </w:tc>
      </w:tr>
    </w:tbl>
    <w:p w14:paraId="1EEE4710" w14:textId="77777777" w:rsidR="00EC1210" w:rsidRPr="00EC1210" w:rsidRDefault="00EC1210" w:rsidP="00275547"/>
    <w:sectPr w:rsidR="00EC1210" w:rsidRPr="00EC1210" w:rsidSect="00F90533">
      <w:headerReference w:type="default" r:id="rId11"/>
      <w:headerReference w:type="first" r:id="rId12"/>
      <w:pgSz w:w="16838" w:h="11906" w:orient="landscape"/>
      <w:pgMar w:top="1418" w:right="2466" w:bottom="1418" w:left="1440"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BB749" w14:textId="77777777" w:rsidR="00CC66FE" w:rsidRDefault="00CC66FE">
      <w:r>
        <w:separator/>
      </w:r>
    </w:p>
  </w:endnote>
  <w:endnote w:type="continuationSeparator" w:id="0">
    <w:p w14:paraId="1B9E8CF2" w14:textId="77777777" w:rsidR="00CC66FE" w:rsidRDefault="00CC6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18844" w14:textId="77777777" w:rsidR="00CC66FE" w:rsidRDefault="00CC66FE">
      <w:r>
        <w:separator/>
      </w:r>
    </w:p>
  </w:footnote>
  <w:footnote w:type="continuationSeparator" w:id="0">
    <w:p w14:paraId="4EC622E7" w14:textId="77777777" w:rsidR="00CC66FE" w:rsidRDefault="00CC6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D86594" w:rsidRPr="007E7511" w:rsidRDefault="00D86594" w:rsidP="007E7511">
    <w:pPr>
      <w:pStyle w:val="Header"/>
      <w:rPr>
        <w:sz w:val="24"/>
        <w:szCs w:val="24"/>
      </w:rPr>
    </w:pPr>
    <w:r>
      <w:rPr>
        <w:noProof/>
      </w:rPr>
      <w:drawing>
        <wp:inline distT="0" distB="0" distL="0" distR="0" wp14:anchorId="63DCD1E1" wp14:editId="42AD60CA">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19000" cy="8168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8A5A3F"/>
    <w:multiLevelType w:val="hybridMultilevel"/>
    <w:tmpl w:val="F9FCF8D6"/>
    <w:lvl w:ilvl="0" w:tplc="7076C2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CD4678"/>
    <w:multiLevelType w:val="hybridMultilevel"/>
    <w:tmpl w:val="5E9E5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F131AA"/>
    <w:multiLevelType w:val="hybridMultilevel"/>
    <w:tmpl w:val="28C43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6E2361"/>
    <w:multiLevelType w:val="hybridMultilevel"/>
    <w:tmpl w:val="1480E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A685E03"/>
    <w:multiLevelType w:val="hybridMultilevel"/>
    <w:tmpl w:val="B6F21026"/>
    <w:lvl w:ilvl="0" w:tplc="7076C2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D16FFF"/>
    <w:multiLevelType w:val="hybridMultilevel"/>
    <w:tmpl w:val="943673AA"/>
    <w:lvl w:ilvl="0" w:tplc="DE7835F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803184">
      <w:start w:val="1"/>
      <w:numFmt w:val="lowerLetter"/>
      <w:lvlText w:val="%2"/>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3DE74D2">
      <w:start w:val="1"/>
      <w:numFmt w:val="lowerRoman"/>
      <w:lvlText w:val="%3"/>
      <w:lvlJc w:val="left"/>
      <w:pPr>
        <w:ind w:left="2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D4A4B6">
      <w:start w:val="1"/>
      <w:numFmt w:val="decimal"/>
      <w:lvlText w:val="%4"/>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D6B308">
      <w:start w:val="1"/>
      <w:numFmt w:val="lowerLetter"/>
      <w:lvlText w:val="%5"/>
      <w:lvlJc w:val="left"/>
      <w:pPr>
        <w:ind w:left="3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4C631C">
      <w:start w:val="1"/>
      <w:numFmt w:val="lowerRoman"/>
      <w:lvlText w:val="%6"/>
      <w:lvlJc w:val="left"/>
      <w:pPr>
        <w:ind w:left="4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7609BC">
      <w:start w:val="1"/>
      <w:numFmt w:val="decimal"/>
      <w:lvlText w:val="%7"/>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C87BB6">
      <w:start w:val="1"/>
      <w:numFmt w:val="lowerLetter"/>
      <w:lvlText w:val="%8"/>
      <w:lvlJc w:val="left"/>
      <w:pPr>
        <w:ind w:left="5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0221550">
      <w:start w:val="1"/>
      <w:numFmt w:val="lowerRoman"/>
      <w:lvlText w:val="%9"/>
      <w:lvlJc w:val="left"/>
      <w:pPr>
        <w:ind w:left="6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D47F14"/>
    <w:multiLevelType w:val="hybridMultilevel"/>
    <w:tmpl w:val="067E5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CE52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D1307D3"/>
    <w:multiLevelType w:val="hybridMultilevel"/>
    <w:tmpl w:val="C09EEC28"/>
    <w:lvl w:ilvl="0" w:tplc="7076C2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76068">
    <w:abstractNumId w:val="2"/>
  </w:num>
  <w:num w:numId="2" w16cid:durableId="1522282965">
    <w:abstractNumId w:val="10"/>
  </w:num>
  <w:num w:numId="3" w16cid:durableId="771436605">
    <w:abstractNumId w:val="3"/>
  </w:num>
  <w:num w:numId="4" w16cid:durableId="1348866977">
    <w:abstractNumId w:val="7"/>
  </w:num>
  <w:num w:numId="5" w16cid:durableId="1244800231">
    <w:abstractNumId w:val="14"/>
  </w:num>
  <w:num w:numId="6" w16cid:durableId="462235747">
    <w:abstractNumId w:val="12"/>
  </w:num>
  <w:num w:numId="7" w16cid:durableId="775560249">
    <w:abstractNumId w:val="0"/>
  </w:num>
  <w:num w:numId="8" w16cid:durableId="45418074">
    <w:abstractNumId w:val="8"/>
  </w:num>
  <w:num w:numId="9" w16cid:durableId="1804731000">
    <w:abstractNumId w:val="4"/>
  </w:num>
  <w:num w:numId="10" w16cid:durableId="1876575818">
    <w:abstractNumId w:val="19"/>
  </w:num>
  <w:num w:numId="11" w16cid:durableId="1809589729">
    <w:abstractNumId w:val="5"/>
  </w:num>
  <w:num w:numId="12" w16cid:durableId="924918609">
    <w:abstractNumId w:val="17"/>
  </w:num>
  <w:num w:numId="13" w16cid:durableId="1746299146">
    <w:abstractNumId w:val="6"/>
  </w:num>
  <w:num w:numId="14" w16cid:durableId="747193679">
    <w:abstractNumId w:val="9"/>
  </w:num>
  <w:num w:numId="15" w16cid:durableId="238104805">
    <w:abstractNumId w:val="11"/>
  </w:num>
  <w:num w:numId="16" w16cid:durableId="471488466">
    <w:abstractNumId w:val="15"/>
  </w:num>
  <w:num w:numId="17" w16cid:durableId="1306620920">
    <w:abstractNumId w:val="21"/>
  </w:num>
  <w:num w:numId="18" w16cid:durableId="439493098">
    <w:abstractNumId w:val="13"/>
  </w:num>
  <w:num w:numId="19" w16cid:durableId="1045180040">
    <w:abstractNumId w:val="20"/>
  </w:num>
  <w:num w:numId="20" w16cid:durableId="1878395292">
    <w:abstractNumId w:val="18"/>
  </w:num>
  <w:num w:numId="21" w16cid:durableId="213278161">
    <w:abstractNumId w:val="1"/>
  </w:num>
  <w:num w:numId="22" w16cid:durableId="18174497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77B60"/>
    <w:rsid w:val="00096B66"/>
    <w:rsid w:val="000A7C3E"/>
    <w:rsid w:val="000B71A7"/>
    <w:rsid w:val="000C095F"/>
    <w:rsid w:val="000C5D34"/>
    <w:rsid w:val="000C77CC"/>
    <w:rsid w:val="000D2B0C"/>
    <w:rsid w:val="00123D47"/>
    <w:rsid w:val="00144F4A"/>
    <w:rsid w:val="00197B17"/>
    <w:rsid w:val="001A0B6E"/>
    <w:rsid w:val="001A4C37"/>
    <w:rsid w:val="001B4C46"/>
    <w:rsid w:val="001C35BB"/>
    <w:rsid w:val="001D3D4E"/>
    <w:rsid w:val="001E019D"/>
    <w:rsid w:val="00242B6D"/>
    <w:rsid w:val="002501F8"/>
    <w:rsid w:val="00260399"/>
    <w:rsid w:val="00275547"/>
    <w:rsid w:val="00286D23"/>
    <w:rsid w:val="0029539B"/>
    <w:rsid w:val="002B6CC3"/>
    <w:rsid w:val="00300BB7"/>
    <w:rsid w:val="0030234B"/>
    <w:rsid w:val="00317C27"/>
    <w:rsid w:val="003369C6"/>
    <w:rsid w:val="00371532"/>
    <w:rsid w:val="003A5FD2"/>
    <w:rsid w:val="003B16F3"/>
    <w:rsid w:val="003B33DB"/>
    <w:rsid w:val="003D74B2"/>
    <w:rsid w:val="003F1506"/>
    <w:rsid w:val="003F2B77"/>
    <w:rsid w:val="0040304A"/>
    <w:rsid w:val="004110AA"/>
    <w:rsid w:val="004136A8"/>
    <w:rsid w:val="004254B3"/>
    <w:rsid w:val="00431371"/>
    <w:rsid w:val="00432D3B"/>
    <w:rsid w:val="0043758F"/>
    <w:rsid w:val="0044126D"/>
    <w:rsid w:val="004546AD"/>
    <w:rsid w:val="00462675"/>
    <w:rsid w:val="0046414B"/>
    <w:rsid w:val="0047693C"/>
    <w:rsid w:val="004843D2"/>
    <w:rsid w:val="004A2CE6"/>
    <w:rsid w:val="004B51DB"/>
    <w:rsid w:val="004E7FEE"/>
    <w:rsid w:val="005059D9"/>
    <w:rsid w:val="00521952"/>
    <w:rsid w:val="005310B2"/>
    <w:rsid w:val="0054323C"/>
    <w:rsid w:val="00553197"/>
    <w:rsid w:val="00562A7F"/>
    <w:rsid w:val="0056538A"/>
    <w:rsid w:val="005842EF"/>
    <w:rsid w:val="005937AE"/>
    <w:rsid w:val="005A29E6"/>
    <w:rsid w:val="005B1DFB"/>
    <w:rsid w:val="005C4E9A"/>
    <w:rsid w:val="005E1583"/>
    <w:rsid w:val="005E2DA8"/>
    <w:rsid w:val="00610C14"/>
    <w:rsid w:val="00621E0D"/>
    <w:rsid w:val="006227F3"/>
    <w:rsid w:val="0063497F"/>
    <w:rsid w:val="00641029"/>
    <w:rsid w:val="006A5C51"/>
    <w:rsid w:val="006B23A0"/>
    <w:rsid w:val="006B5DCE"/>
    <w:rsid w:val="006B6105"/>
    <w:rsid w:val="006B6D41"/>
    <w:rsid w:val="006D232C"/>
    <w:rsid w:val="006E0420"/>
    <w:rsid w:val="006E0F87"/>
    <w:rsid w:val="00711AFE"/>
    <w:rsid w:val="007409C2"/>
    <w:rsid w:val="0074659B"/>
    <w:rsid w:val="007511CD"/>
    <w:rsid w:val="00751589"/>
    <w:rsid w:val="00756596"/>
    <w:rsid w:val="0076369F"/>
    <w:rsid w:val="00780C11"/>
    <w:rsid w:val="00785805"/>
    <w:rsid w:val="00787881"/>
    <w:rsid w:val="00790375"/>
    <w:rsid w:val="00792709"/>
    <w:rsid w:val="007A41B3"/>
    <w:rsid w:val="007B6D05"/>
    <w:rsid w:val="007C13C7"/>
    <w:rsid w:val="007D1A19"/>
    <w:rsid w:val="007E305D"/>
    <w:rsid w:val="007E7511"/>
    <w:rsid w:val="00862003"/>
    <w:rsid w:val="00864195"/>
    <w:rsid w:val="0087743A"/>
    <w:rsid w:val="008912EF"/>
    <w:rsid w:val="008A3F9A"/>
    <w:rsid w:val="008B1CE2"/>
    <w:rsid w:val="008C56F8"/>
    <w:rsid w:val="008C6DC4"/>
    <w:rsid w:val="008D2B39"/>
    <w:rsid w:val="008D42C0"/>
    <w:rsid w:val="008D5D92"/>
    <w:rsid w:val="009070F8"/>
    <w:rsid w:val="00912BDA"/>
    <w:rsid w:val="00946B95"/>
    <w:rsid w:val="00960783"/>
    <w:rsid w:val="00993771"/>
    <w:rsid w:val="00994B13"/>
    <w:rsid w:val="009F51E7"/>
    <w:rsid w:val="00A02A2D"/>
    <w:rsid w:val="00A128F8"/>
    <w:rsid w:val="00A14028"/>
    <w:rsid w:val="00A32998"/>
    <w:rsid w:val="00A37CC3"/>
    <w:rsid w:val="00A44190"/>
    <w:rsid w:val="00A65840"/>
    <w:rsid w:val="00A800DB"/>
    <w:rsid w:val="00A94E74"/>
    <w:rsid w:val="00AB012A"/>
    <w:rsid w:val="00AB3B47"/>
    <w:rsid w:val="00AB550C"/>
    <w:rsid w:val="00AB5EC7"/>
    <w:rsid w:val="00AC2EF1"/>
    <w:rsid w:val="00AD1A57"/>
    <w:rsid w:val="00B1645D"/>
    <w:rsid w:val="00B42741"/>
    <w:rsid w:val="00B55784"/>
    <w:rsid w:val="00B60AE7"/>
    <w:rsid w:val="00B62905"/>
    <w:rsid w:val="00B9254B"/>
    <w:rsid w:val="00B94151"/>
    <w:rsid w:val="00BA0820"/>
    <w:rsid w:val="00BB1497"/>
    <w:rsid w:val="00BB408D"/>
    <w:rsid w:val="00BD46DB"/>
    <w:rsid w:val="00BD4B98"/>
    <w:rsid w:val="00BF35BE"/>
    <w:rsid w:val="00BF61A2"/>
    <w:rsid w:val="00C044FA"/>
    <w:rsid w:val="00C44291"/>
    <w:rsid w:val="00C66DCF"/>
    <w:rsid w:val="00C76DF9"/>
    <w:rsid w:val="00C86D2E"/>
    <w:rsid w:val="00C948C6"/>
    <w:rsid w:val="00C97AA2"/>
    <w:rsid w:val="00CA0A14"/>
    <w:rsid w:val="00CC1087"/>
    <w:rsid w:val="00CC66FE"/>
    <w:rsid w:val="00CE0A98"/>
    <w:rsid w:val="00CF26DD"/>
    <w:rsid w:val="00CF41E8"/>
    <w:rsid w:val="00D147B6"/>
    <w:rsid w:val="00D250C9"/>
    <w:rsid w:val="00D34AD2"/>
    <w:rsid w:val="00D45FAC"/>
    <w:rsid w:val="00D86594"/>
    <w:rsid w:val="00D913E6"/>
    <w:rsid w:val="00D9419B"/>
    <w:rsid w:val="00DB070C"/>
    <w:rsid w:val="00DD0587"/>
    <w:rsid w:val="00DE40F7"/>
    <w:rsid w:val="00DF3833"/>
    <w:rsid w:val="00E07FC8"/>
    <w:rsid w:val="00E1219E"/>
    <w:rsid w:val="00E129CF"/>
    <w:rsid w:val="00E33E6C"/>
    <w:rsid w:val="00E46043"/>
    <w:rsid w:val="00E47295"/>
    <w:rsid w:val="00E943F8"/>
    <w:rsid w:val="00EB5173"/>
    <w:rsid w:val="00EB6B52"/>
    <w:rsid w:val="00EC1210"/>
    <w:rsid w:val="00ED2BEF"/>
    <w:rsid w:val="00F10B2E"/>
    <w:rsid w:val="00F1173A"/>
    <w:rsid w:val="00F25166"/>
    <w:rsid w:val="00F400CE"/>
    <w:rsid w:val="00F43F9F"/>
    <w:rsid w:val="00F60433"/>
    <w:rsid w:val="00F807D2"/>
    <w:rsid w:val="00F90533"/>
    <w:rsid w:val="00FA3BA6"/>
    <w:rsid w:val="00FB62AC"/>
    <w:rsid w:val="00FE2FC0"/>
    <w:rsid w:val="00FE5D7F"/>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0234B"/>
    <w:pPr>
      <w:keepNext/>
      <w:spacing w:before="240"/>
      <w:outlineLvl w:val="0"/>
    </w:pPr>
    <w:rPr>
      <w:b/>
      <w:bCs/>
      <w:sz w:val="32"/>
      <w:szCs w:val="24"/>
    </w:rPr>
  </w:style>
  <w:style w:type="paragraph" w:styleId="Heading2">
    <w:name w:val="heading 2"/>
    <w:basedOn w:val="Normal"/>
    <w:next w:val="Normal"/>
    <w:link w:val="Heading2Char"/>
    <w:autoRedefine/>
    <w:unhideWhenUsed/>
    <w:qFormat/>
    <w:rsid w:val="00A94E74"/>
    <w:pPr>
      <w:keepNext/>
      <w:keepLines/>
      <w:spacing w:before="480"/>
      <w:outlineLvl w:val="1"/>
    </w:pPr>
    <w:rPr>
      <w:rFonts w:eastAsiaTheme="majorEastAsia" w:cstheme="majorBidi"/>
      <w:b/>
      <w:sz w:val="26"/>
      <w:szCs w:val="26"/>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A94E74"/>
    <w:rPr>
      <w:rFonts w:ascii="Arial" w:eastAsiaTheme="majorEastAsia" w:hAnsi="Arial" w:cstheme="majorBidi"/>
      <w:b/>
      <w:sz w:val="26"/>
      <w:szCs w:val="26"/>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7" ma:contentTypeDescription="Create a new document." ma:contentTypeScope="" ma:versionID="707bc84c6d6d3d99c0fc158dd1a05a89">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033953078164f4fc19e5d455a101668d"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942B9-64FC-4285-8C66-5E7F5F7DC810}">
  <ds:schemaRefs>
    <ds:schemaRef ds:uri="http://schemas.microsoft.com/office/2006/metadata/properties"/>
    <ds:schemaRef ds:uri="http://schemas.microsoft.com/office/infopath/2007/PartnerControls"/>
    <ds:schemaRef ds:uri="3b8c8c2b-160a-49c3-9ecb-04eb1540a3f5"/>
    <ds:schemaRef ds:uri="76370127-877d-40ce-996d-22c199bb3207"/>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E9137421-DAA5-4D28-B6F6-F980990E9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C1362-D8BE-4F1D-986C-5F35F4D5D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Garry Edwards</cp:lastModifiedBy>
  <cp:revision>2</cp:revision>
  <cp:lastPrinted>2015-11-11T15:51:00Z</cp:lastPrinted>
  <dcterms:created xsi:type="dcterms:W3CDTF">2022-12-13T15:58:00Z</dcterms:created>
  <dcterms:modified xsi:type="dcterms:W3CDTF">2022-12-13T15:58:00Z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