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72EB571B" w14:textId="10D33E6D" w:rsidR="00FF52D2" w:rsidRDefault="00B14AE2" w:rsidP="00A94E74">
      <w:pPr>
        <w:pStyle w:val="Heading2"/>
      </w:pPr>
      <w:r>
        <w:t>J</w:t>
      </w:r>
      <w:r w:rsidR="000478C0">
        <w:t xml:space="preserve">ob </w:t>
      </w:r>
      <w:r w:rsidR="008D5D92">
        <w:t>d</w:t>
      </w:r>
      <w:r w:rsidR="000478C0">
        <w:t>etails</w:t>
      </w:r>
    </w:p>
    <w:p w14:paraId="1349F63F" w14:textId="7F1726AC" w:rsidR="000478C0" w:rsidRPr="00787881" w:rsidRDefault="000478C0" w:rsidP="00A94E74">
      <w:pPr>
        <w:spacing w:before="240"/>
      </w:pPr>
      <w:r w:rsidRPr="00787881">
        <w:t xml:space="preserve">Job </w:t>
      </w:r>
      <w:r w:rsidR="00641029" w:rsidRPr="00787881">
        <w:t>t</w:t>
      </w:r>
      <w:r w:rsidRPr="00787881">
        <w:t>itle:</w:t>
      </w:r>
      <w:r w:rsidR="009B1731">
        <w:t xml:space="preserve"> Saturday Assistant</w:t>
      </w:r>
    </w:p>
    <w:p w14:paraId="36C8856A" w14:textId="711BB571" w:rsidR="000478C0" w:rsidRPr="00787881" w:rsidRDefault="000478C0" w:rsidP="000478C0">
      <w:r w:rsidRPr="00787881">
        <w:t>Grade:</w:t>
      </w:r>
      <w:r w:rsidR="009B1731">
        <w:t xml:space="preserve"> B</w:t>
      </w:r>
    </w:p>
    <w:p w14:paraId="3D3641A2" w14:textId="6E208C17" w:rsidR="000478C0" w:rsidRPr="00787881" w:rsidRDefault="000478C0" w:rsidP="000478C0">
      <w:r w:rsidRPr="00787881">
        <w:t>Reports to:</w:t>
      </w:r>
      <w:r w:rsidR="009B1731">
        <w:t xml:space="preserve"> Library Manager</w:t>
      </w:r>
    </w:p>
    <w:p w14:paraId="6A8DE227" w14:textId="1A8B7B9D" w:rsidR="00C044FA" w:rsidRPr="00787881" w:rsidRDefault="00C044FA" w:rsidP="000478C0">
      <w:r w:rsidRPr="00787881">
        <w:t>Responsible for:</w:t>
      </w:r>
      <w:r w:rsidR="009B1731">
        <w:t xml:space="preserve"> N/A</w:t>
      </w:r>
    </w:p>
    <w:p w14:paraId="535B3D4D" w14:textId="5B519181"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9B1731">
        <w:t xml:space="preserve"> Communities &amp; Leisure</w:t>
      </w:r>
    </w:p>
    <w:p w14:paraId="3293468E" w14:textId="2A8BF520" w:rsidR="00B14AE2" w:rsidRDefault="000478C0" w:rsidP="00A94E74">
      <w:pPr>
        <w:pStyle w:val="Heading2"/>
      </w:pPr>
      <w:r>
        <w:t xml:space="preserve">Purpose of </w:t>
      </w:r>
      <w:r w:rsidR="008D5D92">
        <w:t xml:space="preserve">the </w:t>
      </w:r>
      <w:r>
        <w:t>job</w:t>
      </w:r>
      <w:r w:rsidR="00BA0820">
        <w:t xml:space="preserve"> </w:t>
      </w:r>
    </w:p>
    <w:p w14:paraId="62432E35" w14:textId="4FDD9B1F" w:rsidR="009B1731" w:rsidRPr="009B1731" w:rsidRDefault="009B1731" w:rsidP="009B1731">
      <w:pPr>
        <w:pStyle w:val="Heading1"/>
        <w:rPr>
          <w:rFonts w:cs="Arial"/>
          <w:b w:val="0"/>
          <w:bCs w:val="0"/>
          <w:color w:val="000000"/>
          <w:sz w:val="22"/>
          <w:szCs w:val="22"/>
          <w:lang w:eastAsia="en-GB"/>
        </w:rPr>
      </w:pPr>
      <w:r w:rsidRPr="009B1731">
        <w:rPr>
          <w:rFonts w:cs="Arial"/>
          <w:b w:val="0"/>
          <w:bCs w:val="0"/>
          <w:color w:val="000000"/>
          <w:sz w:val="22"/>
          <w:szCs w:val="22"/>
          <w:lang w:eastAsia="en-GB"/>
        </w:rPr>
        <w:t xml:space="preserve">To work as part of a team, delivering a wide range of frontline LibraryPlus services to a high standard </w:t>
      </w:r>
    </w:p>
    <w:p w14:paraId="46509C38" w14:textId="06B06AB7" w:rsidR="009B1731" w:rsidRPr="009B1731" w:rsidRDefault="009B1731" w:rsidP="009B1731">
      <w:pPr>
        <w:pStyle w:val="Heading1"/>
        <w:rPr>
          <w:rFonts w:cs="Arial"/>
          <w:b w:val="0"/>
          <w:bCs w:val="0"/>
          <w:color w:val="000000"/>
          <w:sz w:val="22"/>
          <w:szCs w:val="22"/>
          <w:lang w:eastAsia="en-GB"/>
        </w:rPr>
      </w:pPr>
      <w:r w:rsidRPr="009B1731">
        <w:rPr>
          <w:rFonts w:cs="Arial"/>
          <w:b w:val="0"/>
          <w:bCs w:val="0"/>
          <w:color w:val="000000"/>
          <w:sz w:val="22"/>
          <w:szCs w:val="22"/>
          <w:lang w:eastAsia="en-GB"/>
        </w:rPr>
        <w:t xml:space="preserve">To support customers </w:t>
      </w:r>
      <w:r>
        <w:rPr>
          <w:rFonts w:cs="Arial"/>
          <w:b w:val="0"/>
          <w:bCs w:val="0"/>
          <w:color w:val="000000"/>
          <w:sz w:val="22"/>
          <w:szCs w:val="22"/>
          <w:lang w:eastAsia="en-GB"/>
        </w:rPr>
        <w:t>with Library enquiries</w:t>
      </w:r>
      <w:r w:rsidR="002B6423">
        <w:rPr>
          <w:rFonts w:cs="Arial"/>
          <w:b w:val="0"/>
          <w:bCs w:val="0"/>
          <w:color w:val="000000"/>
          <w:sz w:val="22"/>
          <w:szCs w:val="22"/>
          <w:lang w:eastAsia="en-GB"/>
        </w:rPr>
        <w:t xml:space="preserve">, IT queries and </w:t>
      </w:r>
      <w:r w:rsidR="00545D84">
        <w:rPr>
          <w:rFonts w:cs="Arial"/>
          <w:b w:val="0"/>
          <w:bCs w:val="0"/>
          <w:color w:val="000000"/>
          <w:sz w:val="22"/>
          <w:szCs w:val="22"/>
          <w:lang w:eastAsia="en-GB"/>
        </w:rPr>
        <w:t>local community signposting</w:t>
      </w:r>
    </w:p>
    <w:p w14:paraId="1D85D894" w14:textId="77777777" w:rsidR="009B1731" w:rsidRPr="009B1731" w:rsidRDefault="009B1731" w:rsidP="009B1731">
      <w:pPr>
        <w:pStyle w:val="NoSpacing"/>
        <w:rPr>
          <w:rFonts w:ascii="Arial" w:hAnsi="Arial" w:cs="Arial"/>
          <w:lang w:eastAsia="en-GB"/>
        </w:rPr>
      </w:pPr>
    </w:p>
    <w:p w14:paraId="32D25D24" w14:textId="2FECF243" w:rsidR="009B1731" w:rsidRPr="009B1731" w:rsidRDefault="009B1731" w:rsidP="009B1731">
      <w:pPr>
        <w:pStyle w:val="NoSpacing"/>
        <w:rPr>
          <w:rFonts w:ascii="Arial" w:hAnsi="Arial" w:cs="Arial"/>
        </w:rPr>
      </w:pPr>
      <w:r w:rsidRPr="009B1731">
        <w:rPr>
          <w:rFonts w:ascii="Arial" w:hAnsi="Arial" w:cs="Arial"/>
          <w:lang w:eastAsia="en-GB"/>
        </w:rPr>
        <w:t xml:space="preserve">To support with the delivery of events </w:t>
      </w:r>
      <w:r w:rsidRPr="009B1731">
        <w:rPr>
          <w:rFonts w:ascii="Arial" w:hAnsi="Arial" w:cs="Arial"/>
        </w:rPr>
        <w:t>for the whole community including those for families with children under 5</w:t>
      </w:r>
    </w:p>
    <w:p w14:paraId="2F2B4C8B" w14:textId="77777777" w:rsidR="00B14AE2" w:rsidRDefault="000478C0" w:rsidP="00A94E74">
      <w:pPr>
        <w:pStyle w:val="Heading2"/>
      </w:pPr>
      <w:r>
        <w:t xml:space="preserve">Principal </w:t>
      </w:r>
      <w:r w:rsidR="008D5D92">
        <w:t>r</w:t>
      </w:r>
      <w:r>
        <w:t>esponsibilities</w:t>
      </w:r>
      <w:r w:rsidR="006D232C">
        <w:t xml:space="preserve"> </w:t>
      </w:r>
    </w:p>
    <w:p w14:paraId="54F6752C" w14:textId="35163DD1" w:rsidR="00790375" w:rsidRPr="00B14AE2" w:rsidRDefault="00790375" w:rsidP="00B14AE2">
      <w:pPr>
        <w:rPr>
          <w:i/>
          <w:iCs/>
          <w:color w:val="FF0000"/>
        </w:rPr>
      </w:pPr>
    </w:p>
    <w:p w14:paraId="2CD08F0B" w14:textId="3B8B1361" w:rsidR="00545D84" w:rsidRDefault="00545D84" w:rsidP="00545D84">
      <w:pPr>
        <w:pStyle w:val="ListParagraph"/>
        <w:numPr>
          <w:ilvl w:val="0"/>
          <w:numId w:val="13"/>
        </w:numPr>
        <w:spacing w:after="69" w:line="259" w:lineRule="auto"/>
        <w:rPr>
          <w:rFonts w:ascii="Tahoma" w:hAnsi="Tahoma" w:cs="Tahoma"/>
        </w:rPr>
      </w:pPr>
      <w:r w:rsidRPr="00662C22">
        <w:rPr>
          <w:rFonts w:ascii="Tahoma" w:hAnsi="Tahoma" w:cs="Tahoma"/>
        </w:rPr>
        <w:t xml:space="preserve">Provide a first point of customer service for a diverse range of customers and enquiries. </w:t>
      </w:r>
    </w:p>
    <w:p w14:paraId="6173497A" w14:textId="1F88D2E3" w:rsidR="00DB0E36" w:rsidRPr="00F13CD3" w:rsidRDefault="00DB0E36" w:rsidP="00545D84">
      <w:pPr>
        <w:pStyle w:val="ListParagraph"/>
        <w:numPr>
          <w:ilvl w:val="0"/>
          <w:numId w:val="13"/>
        </w:numPr>
        <w:spacing w:after="69" w:line="259" w:lineRule="auto"/>
        <w:rPr>
          <w:rFonts w:ascii="Tahoma" w:hAnsi="Tahoma" w:cs="Tahoma"/>
        </w:rPr>
      </w:pPr>
      <w:r>
        <w:rPr>
          <w:rFonts w:ascii="Tahoma" w:hAnsi="Tahoma" w:cs="Tahoma"/>
        </w:rPr>
        <w:t xml:space="preserve">Assist customers with </w:t>
      </w:r>
      <w:r w:rsidR="00BC632B">
        <w:rPr>
          <w:rFonts w:ascii="Tahoma" w:hAnsi="Tahoma" w:cs="Tahoma"/>
        </w:rPr>
        <w:t>self-service</w:t>
      </w:r>
      <w:r>
        <w:rPr>
          <w:rFonts w:ascii="Tahoma" w:hAnsi="Tahoma" w:cs="Tahoma"/>
        </w:rPr>
        <w:t xml:space="preserve"> and other IT systems.</w:t>
      </w:r>
    </w:p>
    <w:p w14:paraId="686EE997" w14:textId="77777777" w:rsidR="00DB0E36" w:rsidRDefault="00545D84" w:rsidP="00DB0E36">
      <w:pPr>
        <w:pStyle w:val="ListParagraph"/>
        <w:numPr>
          <w:ilvl w:val="0"/>
          <w:numId w:val="13"/>
        </w:numPr>
        <w:spacing w:after="240" w:line="276" w:lineRule="auto"/>
        <w:rPr>
          <w:rFonts w:ascii="Tahoma" w:hAnsi="Tahoma" w:cs="Tahoma"/>
        </w:rPr>
      </w:pPr>
      <w:r w:rsidRPr="00662C22">
        <w:rPr>
          <w:rFonts w:ascii="Tahoma" w:hAnsi="Tahoma" w:cs="Tahoma"/>
        </w:rPr>
        <w:t>To</w:t>
      </w:r>
      <w:r>
        <w:rPr>
          <w:rFonts w:ascii="Tahoma" w:hAnsi="Tahoma" w:cs="Tahoma"/>
        </w:rPr>
        <w:t xml:space="preserve"> </w:t>
      </w:r>
      <w:r w:rsidRPr="00662C22">
        <w:rPr>
          <w:rFonts w:ascii="Tahoma" w:hAnsi="Tahoma" w:cs="Tahoma"/>
        </w:rPr>
        <w:t>support activities and services for the whole community including those for families with children</w:t>
      </w:r>
      <w:bookmarkStart w:id="0" w:name="_Hlk134002952"/>
    </w:p>
    <w:p w14:paraId="0DA9DE61" w14:textId="01FD2B33" w:rsidR="00545D84" w:rsidRPr="00DB0E36" w:rsidRDefault="00545D84" w:rsidP="00DB0E36">
      <w:pPr>
        <w:pStyle w:val="ListParagraph"/>
        <w:numPr>
          <w:ilvl w:val="0"/>
          <w:numId w:val="13"/>
        </w:numPr>
        <w:spacing w:after="240" w:line="276" w:lineRule="auto"/>
        <w:rPr>
          <w:rFonts w:ascii="Tahoma" w:hAnsi="Tahoma" w:cs="Tahoma"/>
        </w:rPr>
      </w:pPr>
      <w:r w:rsidRPr="00DB0E36">
        <w:rPr>
          <w:rFonts w:ascii="Tahoma" w:hAnsi="Tahoma" w:cs="Tahoma"/>
        </w:rPr>
        <w:lastRenderedPageBreak/>
        <w:t xml:space="preserve">To be knowledgeable and effective in the use of a variety of IT systems to: </w:t>
      </w:r>
    </w:p>
    <w:p w14:paraId="48C4DCCB" w14:textId="77777777" w:rsidR="00545D84" w:rsidRPr="00AF3E5E" w:rsidRDefault="00545D84" w:rsidP="00545D84">
      <w:pPr>
        <w:pStyle w:val="ListParagraph"/>
        <w:numPr>
          <w:ilvl w:val="0"/>
          <w:numId w:val="15"/>
        </w:numPr>
        <w:spacing w:after="69" w:line="259" w:lineRule="auto"/>
        <w:rPr>
          <w:rFonts w:ascii="Tahoma" w:hAnsi="Tahoma" w:cs="Tahoma"/>
        </w:rPr>
      </w:pPr>
      <w:r w:rsidRPr="00AF3E5E">
        <w:rPr>
          <w:rFonts w:ascii="Tahoma" w:hAnsi="Tahoma" w:cs="Tahoma"/>
        </w:rPr>
        <w:t>Process all sales transactions accurately.</w:t>
      </w:r>
    </w:p>
    <w:p w14:paraId="4357425F" w14:textId="77777777" w:rsidR="00545D84" w:rsidRPr="00AF3E5E" w:rsidRDefault="00545D84" w:rsidP="00545D84">
      <w:pPr>
        <w:pStyle w:val="ListParagraph"/>
        <w:numPr>
          <w:ilvl w:val="0"/>
          <w:numId w:val="15"/>
        </w:numPr>
        <w:spacing w:after="69" w:line="259" w:lineRule="auto"/>
        <w:rPr>
          <w:rFonts w:ascii="Tahoma" w:hAnsi="Tahoma" w:cs="Tahoma"/>
        </w:rPr>
      </w:pPr>
      <w:r w:rsidRPr="00AF3E5E">
        <w:rPr>
          <w:rFonts w:ascii="Tahoma" w:hAnsi="Tahoma" w:cs="Tahoma"/>
        </w:rPr>
        <w:t>Enrol new members.</w:t>
      </w:r>
    </w:p>
    <w:p w14:paraId="0599FC33" w14:textId="37693F2E" w:rsidR="00545D84" w:rsidRDefault="00545D84" w:rsidP="00545D84">
      <w:pPr>
        <w:pStyle w:val="ListParagraph"/>
        <w:numPr>
          <w:ilvl w:val="0"/>
          <w:numId w:val="15"/>
        </w:numPr>
        <w:spacing w:after="69" w:line="259" w:lineRule="auto"/>
        <w:rPr>
          <w:rFonts w:ascii="Tahoma" w:hAnsi="Tahoma" w:cs="Tahoma"/>
        </w:rPr>
      </w:pPr>
      <w:r w:rsidRPr="00AF3E5E">
        <w:rPr>
          <w:rFonts w:ascii="Tahoma" w:hAnsi="Tahoma" w:cs="Tahoma"/>
        </w:rPr>
        <w:t>Be competent in the use of the Library Management System.</w:t>
      </w:r>
    </w:p>
    <w:p w14:paraId="5BA99928" w14:textId="3F70ABC4" w:rsidR="006D75E9" w:rsidRPr="00244F9F" w:rsidRDefault="00244F9F" w:rsidP="00244F9F">
      <w:pPr>
        <w:pStyle w:val="ListParagraph"/>
        <w:numPr>
          <w:ilvl w:val="0"/>
          <w:numId w:val="15"/>
        </w:numPr>
        <w:spacing w:after="67" w:line="239" w:lineRule="auto"/>
        <w:rPr>
          <w:szCs w:val="22"/>
        </w:rPr>
      </w:pPr>
      <w:bookmarkStart w:id="1" w:name="_Hlk134716996"/>
      <w:r>
        <w:rPr>
          <w:rFonts w:ascii="Tahoma" w:hAnsi="Tahoma" w:cs="Tahoma"/>
        </w:rPr>
        <w:t>Assist</w:t>
      </w:r>
      <w:r w:rsidR="006D75E9" w:rsidRPr="00244F9F">
        <w:rPr>
          <w:rFonts w:cs="Arial"/>
        </w:rPr>
        <w:t xml:space="preserve"> customers with </w:t>
      </w:r>
      <w:r>
        <w:rPr>
          <w:rFonts w:cs="Arial"/>
        </w:rPr>
        <w:t xml:space="preserve">the </w:t>
      </w:r>
      <w:r w:rsidRPr="00244F9F">
        <w:rPr>
          <w:rFonts w:cs="Arial"/>
          <w:szCs w:val="22"/>
        </w:rPr>
        <w:t>NNC website and other online services</w:t>
      </w:r>
      <w:r w:rsidR="00261496">
        <w:rPr>
          <w:rFonts w:cs="Arial"/>
          <w:szCs w:val="22"/>
        </w:rPr>
        <w:t>.</w:t>
      </w:r>
    </w:p>
    <w:bookmarkEnd w:id="0"/>
    <w:bookmarkEnd w:id="1"/>
    <w:p w14:paraId="49799CE5" w14:textId="25D39AFA" w:rsidR="00FF52D2" w:rsidRPr="0005408E" w:rsidRDefault="00DB0E36" w:rsidP="00790375">
      <w:pPr>
        <w:pStyle w:val="ListParagraph"/>
        <w:numPr>
          <w:ilvl w:val="0"/>
          <w:numId w:val="13"/>
        </w:numPr>
        <w:rPr>
          <w:rFonts w:cs="Arial"/>
          <w:sz w:val="24"/>
          <w:szCs w:val="24"/>
        </w:rPr>
      </w:pPr>
      <w:r w:rsidRPr="00662C22">
        <w:rPr>
          <w:rFonts w:ascii="Tahoma" w:hAnsi="Tahoma" w:cs="Tahoma"/>
        </w:rPr>
        <w:t>Promote volunteering opportunities</w:t>
      </w:r>
      <w:r>
        <w:rPr>
          <w:rFonts w:ascii="Tahoma" w:hAnsi="Tahoma" w:cs="Tahoma"/>
        </w:rPr>
        <w:t>.</w:t>
      </w:r>
    </w:p>
    <w:p w14:paraId="36DB5717" w14:textId="30614B25" w:rsidR="00CC59E6" w:rsidRPr="00DB0E36" w:rsidRDefault="00DB0E36" w:rsidP="00DB0E36">
      <w:pPr>
        <w:pStyle w:val="ListParagraph"/>
        <w:numPr>
          <w:ilvl w:val="0"/>
          <w:numId w:val="13"/>
        </w:numPr>
        <w:spacing w:after="69" w:line="259" w:lineRule="auto"/>
      </w:pPr>
      <w:bookmarkStart w:id="2" w:name="_Hlk133326953"/>
      <w:r>
        <w:t>Ensure</w:t>
      </w:r>
      <w:r w:rsidRPr="000E6270">
        <w:t xml:space="preserve"> the Quality Standards for Presentation and Behaviour which contribute to the customer care ethos</w:t>
      </w:r>
      <w:r>
        <w:t xml:space="preserve"> are met at all times.</w:t>
      </w:r>
      <w:bookmarkEnd w:id="2"/>
    </w:p>
    <w:p w14:paraId="12DB28D1" w14:textId="56502E01" w:rsidR="008D5D92" w:rsidRDefault="008D5D92" w:rsidP="00A94E74">
      <w:pPr>
        <w:pStyle w:val="Heading2"/>
      </w:pPr>
      <w:r>
        <w:t>General responsibilities</w:t>
      </w:r>
      <w:r w:rsidR="006D232C">
        <w:t xml:space="preserve"> </w:t>
      </w:r>
      <w:r w:rsidR="00DB0E36">
        <w:t>a</w:t>
      </w:r>
      <w:r w:rsidR="006D232C">
        <w:t>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31DA7B9A" w:rsidR="008D5D92" w:rsidRPr="00B14AE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008C6DC4">
      <w:pPr>
        <w:pStyle w:val="ListParagraph"/>
        <w:numPr>
          <w:ilvl w:val="0"/>
          <w:numId w:val="11"/>
        </w:numPr>
      </w:pPr>
      <w:r>
        <w:rPr>
          <w:rFonts w:cs="Arial"/>
          <w:noProof/>
          <w:color w:val="000000"/>
        </w:rPr>
        <w:t xml:space="preserve">Understand the councils committment to Corporate Parenting and take responsibility  to support this commitment. Enable the council to be </w:t>
      </w:r>
      <w:r>
        <w:t xml:space="preserve">the best corporate parents possible to children and young people in our current and previous care. </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21048E79" w14:textId="1A798C05" w:rsidR="006B5DCE" w:rsidRDefault="006B5DCE" w:rsidP="00754E0D">
      <w:pPr>
        <w:pStyle w:val="Heading1"/>
      </w:pPr>
      <w:r>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54E0D">
        <w:trPr>
          <w:tblHeader/>
        </w:trPr>
        <w:tc>
          <w:tcPr>
            <w:tcW w:w="2405" w:type="dxa"/>
          </w:tcPr>
          <w:p w14:paraId="668511E7" w14:textId="6CEB9F15" w:rsidR="00EC1210" w:rsidRPr="00EC1210" w:rsidRDefault="00EC1210" w:rsidP="00EC1210">
            <w:pPr>
              <w:rPr>
                <w:b/>
                <w:bCs/>
              </w:rPr>
            </w:pPr>
            <w:r>
              <w:rPr>
                <w:b/>
                <w:bCs/>
              </w:rPr>
              <w:lastRenderedPageBreak/>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54E0D">
        <w:tc>
          <w:tcPr>
            <w:tcW w:w="2405" w:type="dxa"/>
          </w:tcPr>
          <w:p w14:paraId="12F9DA1F" w14:textId="62A3997C" w:rsidR="00790375" w:rsidRDefault="00EC1210" w:rsidP="0030234B">
            <w:pPr>
              <w:spacing w:after="240"/>
            </w:pPr>
            <w:r>
              <w:t>Education, Qualifications and Training</w:t>
            </w:r>
          </w:p>
        </w:tc>
        <w:tc>
          <w:tcPr>
            <w:tcW w:w="5812" w:type="dxa"/>
          </w:tcPr>
          <w:p w14:paraId="7B2ACAE0" w14:textId="6EF78ADB" w:rsidR="00D147B6" w:rsidRDefault="00A03EEC" w:rsidP="00EC1210">
            <w:pPr>
              <w:rPr>
                <w:rFonts w:cs="Arial"/>
                <w:iCs/>
              </w:rPr>
            </w:pPr>
            <w:r>
              <w:t xml:space="preserve">Maths and English or able to demonstrate literacy &amp; numeracy  </w:t>
            </w:r>
          </w:p>
          <w:p w14:paraId="732B369F" w14:textId="77777777" w:rsidR="00D147B6" w:rsidRPr="00EC1210" w:rsidRDefault="00D147B6" w:rsidP="00EC1210">
            <w:pPr>
              <w:rPr>
                <w:rFonts w:cs="Arial"/>
                <w:iCs/>
              </w:rPr>
            </w:pPr>
          </w:p>
          <w:p w14:paraId="16318E90" w14:textId="77777777" w:rsidR="00EC1210" w:rsidRDefault="00EC1210" w:rsidP="00D147B6"/>
        </w:tc>
        <w:tc>
          <w:tcPr>
            <w:tcW w:w="5783" w:type="dxa"/>
          </w:tcPr>
          <w:p w14:paraId="0636DFBD" w14:textId="77777777" w:rsidR="00EC1210" w:rsidRDefault="00EC1210" w:rsidP="00EC1210"/>
        </w:tc>
      </w:tr>
      <w:tr w:rsidR="008C6DC4" w14:paraId="5028E4E0" w14:textId="77777777" w:rsidTr="00754E0D">
        <w:tc>
          <w:tcPr>
            <w:tcW w:w="2405" w:type="dxa"/>
          </w:tcPr>
          <w:p w14:paraId="578393A2" w14:textId="5FDCC003" w:rsidR="00EC1210" w:rsidRDefault="00EC1210" w:rsidP="0030234B">
            <w:pPr>
              <w:spacing w:after="1200"/>
            </w:pPr>
            <w:r>
              <w:t>Experience and Knowledge</w:t>
            </w:r>
          </w:p>
        </w:tc>
        <w:tc>
          <w:tcPr>
            <w:tcW w:w="5812" w:type="dxa"/>
          </w:tcPr>
          <w:p w14:paraId="2FAC393B" w14:textId="57B47AA8" w:rsidR="00D147B6" w:rsidRDefault="00A03EEC" w:rsidP="00EC1210">
            <w:r>
              <w:t>Experience of working as part of a team</w:t>
            </w:r>
          </w:p>
          <w:p w14:paraId="41D263BC" w14:textId="3F4901EF" w:rsidR="0005408E" w:rsidRDefault="0005408E" w:rsidP="00EC1210"/>
          <w:p w14:paraId="6EDBF11B" w14:textId="6E523567" w:rsidR="0005408E" w:rsidRPr="0005408E" w:rsidRDefault="0005408E" w:rsidP="00EC1210">
            <w:pPr>
              <w:rPr>
                <w:rFonts w:cs="Arial"/>
              </w:rPr>
            </w:pPr>
            <w:r w:rsidRPr="0005408E">
              <w:rPr>
                <w:rStyle w:val="normaltextrun"/>
                <w:rFonts w:cs="Arial"/>
                <w:color w:val="000000"/>
                <w:szCs w:val="22"/>
                <w:shd w:val="clear" w:color="auto" w:fill="FFFFFF"/>
              </w:rPr>
              <w:t>An understanding and awareness of current services provided by North Northants Council, LibraryPlus and partner organisations</w:t>
            </w:r>
          </w:p>
          <w:p w14:paraId="42D4BC66" w14:textId="29B7B451" w:rsidR="00A03EEC" w:rsidRDefault="00A03EEC" w:rsidP="00EC1210"/>
          <w:p w14:paraId="078D6264" w14:textId="1F2872BD" w:rsidR="0005408E" w:rsidRDefault="0005408E" w:rsidP="00EC1210">
            <w:r w:rsidRPr="00754DD6">
              <w:rPr>
                <w:rFonts w:ascii="Tahoma" w:hAnsi="Tahoma" w:cs="Tahoma"/>
              </w:rPr>
              <w:t xml:space="preserve">Demonstrate </w:t>
            </w:r>
            <w:r>
              <w:rPr>
                <w:rFonts w:ascii="Tahoma" w:hAnsi="Tahoma" w:cs="Tahoma"/>
              </w:rPr>
              <w:t xml:space="preserve">effective </w:t>
            </w:r>
            <w:r w:rsidRPr="00754DD6">
              <w:rPr>
                <w:rFonts w:ascii="Tahoma" w:hAnsi="Tahoma" w:cs="Tahoma"/>
              </w:rPr>
              <w:t xml:space="preserve">use of Office 365 </w:t>
            </w:r>
            <w:r>
              <w:rPr>
                <w:rFonts w:ascii="Tahoma" w:hAnsi="Tahoma" w:cs="Tahoma"/>
              </w:rPr>
              <w:t>(incl. Teams, OneDrive, etc.) or willingness to undertake training during the probation period</w:t>
            </w:r>
          </w:p>
          <w:p w14:paraId="6DC385D1" w14:textId="7D1C5423" w:rsidR="00A03EEC" w:rsidRDefault="00A03EEC" w:rsidP="00EC1210"/>
        </w:tc>
        <w:tc>
          <w:tcPr>
            <w:tcW w:w="5783" w:type="dxa"/>
          </w:tcPr>
          <w:p w14:paraId="2FA4A6D1" w14:textId="77777777" w:rsidR="00EC1210" w:rsidRDefault="00A03EEC" w:rsidP="00EC1210">
            <w:r>
              <w:t>Experience of customer service delivery</w:t>
            </w:r>
          </w:p>
          <w:p w14:paraId="55F6CDB5" w14:textId="77777777" w:rsidR="00A03EEC" w:rsidRDefault="00A03EEC" w:rsidP="00EC1210"/>
          <w:p w14:paraId="00F19D37" w14:textId="7751FA72" w:rsidR="00A03EEC" w:rsidRDefault="00A03EEC" w:rsidP="00EC1210">
            <w:r>
              <w:t>Experience of supporting the delivery of events</w:t>
            </w:r>
          </w:p>
        </w:tc>
      </w:tr>
      <w:tr w:rsidR="008C6DC4" w14:paraId="02D0DA39" w14:textId="77777777" w:rsidTr="00754E0D">
        <w:tc>
          <w:tcPr>
            <w:tcW w:w="2405" w:type="dxa"/>
          </w:tcPr>
          <w:p w14:paraId="4BE1516C" w14:textId="14FA5DB5" w:rsidR="00EC1210" w:rsidRDefault="00EC1210" w:rsidP="00EC1210">
            <w:r>
              <w:t>Ability and Skills</w:t>
            </w:r>
          </w:p>
        </w:tc>
        <w:tc>
          <w:tcPr>
            <w:tcW w:w="5812" w:type="dxa"/>
          </w:tcPr>
          <w:p w14:paraId="3443BAA3" w14:textId="23A91C84" w:rsidR="00A03EEC" w:rsidRPr="00A03EEC" w:rsidRDefault="00A03EEC" w:rsidP="00A03EEC">
            <w:pPr>
              <w:rPr>
                <w:rStyle w:val="normaltextrun"/>
                <w:rFonts w:cs="Arial"/>
                <w:color w:val="000000"/>
                <w:szCs w:val="22"/>
                <w:shd w:val="clear" w:color="auto" w:fill="FFFFFF"/>
              </w:rPr>
            </w:pPr>
            <w:r w:rsidRPr="00A03EEC">
              <w:rPr>
                <w:rStyle w:val="normaltextrun"/>
                <w:rFonts w:cs="Arial"/>
                <w:color w:val="000000"/>
                <w:szCs w:val="22"/>
                <w:shd w:val="clear" w:color="auto" w:fill="FFFFFF"/>
              </w:rPr>
              <w:t>Confident IT skills</w:t>
            </w:r>
          </w:p>
          <w:p w14:paraId="0A4DA2E7" w14:textId="5F6F1F54" w:rsidR="00A03EEC" w:rsidRPr="00A03EEC" w:rsidRDefault="00A03EEC" w:rsidP="00A03EEC">
            <w:pPr>
              <w:rPr>
                <w:rFonts w:cs="Arial"/>
              </w:rPr>
            </w:pPr>
          </w:p>
          <w:p w14:paraId="4511C82F" w14:textId="4FF45607" w:rsidR="00A03EEC" w:rsidRPr="00A03EEC" w:rsidRDefault="00A03EEC" w:rsidP="00A03EEC">
            <w:pPr>
              <w:rPr>
                <w:rStyle w:val="normaltextrun"/>
                <w:rFonts w:cs="Arial"/>
                <w:color w:val="000000"/>
                <w:szCs w:val="22"/>
                <w:bdr w:val="none" w:sz="0" w:space="0" w:color="auto" w:frame="1"/>
              </w:rPr>
            </w:pPr>
            <w:r w:rsidRPr="00A03EEC">
              <w:rPr>
                <w:rStyle w:val="normaltextrun"/>
                <w:rFonts w:cs="Arial"/>
                <w:color w:val="000000"/>
                <w:szCs w:val="22"/>
                <w:bdr w:val="none" w:sz="0" w:space="0" w:color="auto" w:frame="1"/>
              </w:rPr>
              <w:t>Excellent listening skills and a confident communicator with a wide range of people including children and young people </w:t>
            </w:r>
          </w:p>
          <w:p w14:paraId="6B953204" w14:textId="55ACBDBC" w:rsidR="00A03EEC" w:rsidRPr="00A03EEC" w:rsidRDefault="00A03EEC" w:rsidP="00A03EEC">
            <w:pPr>
              <w:rPr>
                <w:rStyle w:val="normaltextrun"/>
                <w:rFonts w:cs="Arial"/>
                <w:color w:val="000000"/>
                <w:szCs w:val="22"/>
                <w:bdr w:val="none" w:sz="0" w:space="0" w:color="auto" w:frame="1"/>
              </w:rPr>
            </w:pPr>
          </w:p>
          <w:p w14:paraId="5EF7BFEB" w14:textId="2AE753F4" w:rsidR="00A03EEC" w:rsidRPr="00A03EEC" w:rsidRDefault="00A03EEC" w:rsidP="00A03EEC">
            <w:pPr>
              <w:rPr>
                <w:rStyle w:val="normaltextrun"/>
                <w:rFonts w:cs="Arial"/>
                <w:color w:val="000000"/>
                <w:szCs w:val="22"/>
                <w:bdr w:val="none" w:sz="0" w:space="0" w:color="auto" w:frame="1"/>
              </w:rPr>
            </w:pPr>
            <w:r w:rsidRPr="00A03EEC">
              <w:rPr>
                <w:rStyle w:val="normaltextrun"/>
                <w:rFonts w:cs="Arial"/>
                <w:color w:val="000000"/>
                <w:szCs w:val="22"/>
                <w:bdr w:val="none" w:sz="0" w:space="0" w:color="auto" w:frame="1"/>
              </w:rPr>
              <w:t>Confidence in self and ability to present oneself positively to others</w:t>
            </w:r>
          </w:p>
          <w:p w14:paraId="0393EBE9" w14:textId="77777777" w:rsidR="00A03EEC" w:rsidRPr="00A03EEC" w:rsidRDefault="00A03EEC" w:rsidP="00A03EEC">
            <w:pPr>
              <w:rPr>
                <w:rStyle w:val="normaltextrun"/>
                <w:rFonts w:cs="Arial"/>
                <w:color w:val="000000"/>
                <w:szCs w:val="22"/>
                <w:bdr w:val="none" w:sz="0" w:space="0" w:color="auto" w:frame="1"/>
              </w:rPr>
            </w:pPr>
          </w:p>
          <w:p w14:paraId="697FC41D" w14:textId="6771609A" w:rsidR="00A03EEC" w:rsidRPr="00A03EEC" w:rsidRDefault="00A03EEC" w:rsidP="00A03EEC">
            <w:pPr>
              <w:rPr>
                <w:rFonts w:cs="Arial"/>
              </w:rPr>
            </w:pPr>
            <w:r w:rsidRPr="00A03EEC">
              <w:rPr>
                <w:rStyle w:val="normaltextrun"/>
                <w:rFonts w:cs="Arial"/>
                <w:color w:val="000000"/>
                <w:szCs w:val="22"/>
                <w:bdr w:val="none" w:sz="0" w:space="0" w:color="auto" w:frame="1"/>
              </w:rPr>
              <w:t>Commitment to personal development</w:t>
            </w:r>
          </w:p>
          <w:p w14:paraId="4F63829A" w14:textId="77777777" w:rsidR="00A03EEC" w:rsidRPr="00A03EEC" w:rsidRDefault="00A03EEC" w:rsidP="00A03EEC">
            <w:pPr>
              <w:rPr>
                <w:rFonts w:cs="Arial"/>
              </w:rPr>
            </w:pPr>
          </w:p>
          <w:p w14:paraId="0760A98B" w14:textId="0FEB1673" w:rsidR="00A03EEC" w:rsidRDefault="00A03EEC" w:rsidP="00A03EEC">
            <w:r>
              <w:t xml:space="preserve">Fluent in spoken English to converse at ease with customers and provide advice </w:t>
            </w:r>
          </w:p>
          <w:p w14:paraId="48C8EA8E" w14:textId="5EDB2CF0" w:rsidR="0005408E" w:rsidRDefault="0005408E" w:rsidP="00A03EEC"/>
          <w:p w14:paraId="1DFD7EB1" w14:textId="094DDB7A" w:rsidR="00EC1210" w:rsidRPr="0030234B" w:rsidRDefault="0005408E" w:rsidP="0005408E">
            <w:pPr>
              <w:rPr>
                <w:rFonts w:cs="Arial"/>
              </w:rPr>
            </w:pPr>
            <w:r w:rsidRPr="0005408E">
              <w:rPr>
                <w:rStyle w:val="normaltextrun"/>
                <w:rFonts w:cs="Arial"/>
                <w:color w:val="000000"/>
                <w:szCs w:val="22"/>
                <w:bdr w:val="none" w:sz="0" w:space="0" w:color="auto" w:frame="1"/>
              </w:rPr>
              <w:t>Enthusiastic for challenge and change, with a flexible and positive attitude</w:t>
            </w:r>
          </w:p>
        </w:tc>
        <w:tc>
          <w:tcPr>
            <w:tcW w:w="5783" w:type="dxa"/>
          </w:tcPr>
          <w:p w14:paraId="20F219B4" w14:textId="77777777" w:rsidR="00EC1210" w:rsidRDefault="00EC1210" w:rsidP="00EC1210"/>
        </w:tc>
      </w:tr>
      <w:tr w:rsidR="008C6DC4" w14:paraId="5326CA29" w14:textId="77777777" w:rsidTr="00754E0D">
        <w:tc>
          <w:tcPr>
            <w:tcW w:w="2405" w:type="dxa"/>
          </w:tcPr>
          <w:p w14:paraId="2150694B" w14:textId="4586991D" w:rsidR="00EC1210" w:rsidRDefault="00EC1210" w:rsidP="00EC1210">
            <w:r>
              <w:lastRenderedPageBreak/>
              <w:t>Equal Opportunities</w:t>
            </w:r>
          </w:p>
        </w:tc>
        <w:tc>
          <w:tcPr>
            <w:tcW w:w="5812" w:type="dxa"/>
          </w:tcPr>
          <w:p w14:paraId="24E418A6" w14:textId="05F917BB" w:rsidR="00EC1210" w:rsidRPr="0030234B" w:rsidRDefault="00EC1210" w:rsidP="008C6DC4">
            <w:pPr>
              <w:spacing w:after="600"/>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783" w:type="dxa"/>
          </w:tcPr>
          <w:p w14:paraId="5D925DD6" w14:textId="77777777" w:rsidR="00EC1210" w:rsidRDefault="00EC1210" w:rsidP="00EC1210"/>
        </w:tc>
      </w:tr>
      <w:tr w:rsidR="008C6DC4" w14:paraId="3116E396" w14:textId="77777777" w:rsidTr="00754E0D">
        <w:tc>
          <w:tcPr>
            <w:tcW w:w="2405" w:type="dxa"/>
          </w:tcPr>
          <w:p w14:paraId="2D5640C8" w14:textId="104A2A6E" w:rsidR="00C044FA" w:rsidRPr="008D5D92" w:rsidRDefault="00C044FA" w:rsidP="008C6DC4">
            <w:pPr>
              <w:spacing w:after="1200"/>
            </w:pPr>
            <w:r w:rsidRPr="008D5D92">
              <w:t>Additional Factors</w:t>
            </w:r>
          </w:p>
        </w:tc>
        <w:tc>
          <w:tcPr>
            <w:tcW w:w="5812" w:type="dxa"/>
          </w:tcPr>
          <w:p w14:paraId="633991EE" w14:textId="77777777" w:rsidR="00A03EEC" w:rsidRDefault="00A03EEC" w:rsidP="00A03EEC">
            <w:r>
              <w:t xml:space="preserve">This post requires an ability and willingness to travel to and work at other libraries within the area    </w:t>
            </w:r>
          </w:p>
          <w:p w14:paraId="610008E7" w14:textId="5897C720" w:rsidR="00C044FA" w:rsidRPr="008D5D92" w:rsidRDefault="00C044FA" w:rsidP="00FA3BA6">
            <w:pPr>
              <w:rPr>
                <w:rFonts w:cs="Arial"/>
              </w:rPr>
            </w:pP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headerReference w:type="default" r:id="rId12"/>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8252" w14:textId="77777777" w:rsidR="008B1CE2" w:rsidRDefault="008B1CE2">
      <w:r>
        <w:separator/>
      </w:r>
    </w:p>
  </w:endnote>
  <w:endnote w:type="continuationSeparator" w:id="0">
    <w:p w14:paraId="43B77ACA" w14:textId="77777777" w:rsidR="008B1CE2" w:rsidRDefault="008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B340" w14:textId="77777777" w:rsidR="008B1CE2" w:rsidRDefault="008B1CE2">
      <w:r>
        <w:separator/>
      </w:r>
    </w:p>
  </w:footnote>
  <w:footnote w:type="continuationSeparator" w:id="0">
    <w:p w14:paraId="69E7E23C" w14:textId="77777777" w:rsidR="008B1CE2" w:rsidRDefault="008B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576DED"/>
    <w:multiLevelType w:val="hybridMultilevel"/>
    <w:tmpl w:val="D6E82068"/>
    <w:lvl w:ilvl="0" w:tplc="0809000F">
      <w:start w:val="1"/>
      <w:numFmt w:val="decimal"/>
      <w:lvlText w:val="%1."/>
      <w:lvlJc w:val="left"/>
      <w:pPr>
        <w:ind w:left="720" w:hanging="360"/>
      </w:pPr>
    </w:lvl>
    <w:lvl w:ilvl="1" w:tplc="B46E9112">
      <w:numFmt w:val="bullet"/>
      <w:lvlText w:val="•"/>
      <w:lvlJc w:val="left"/>
      <w:pPr>
        <w:ind w:left="1440" w:hanging="360"/>
      </w:pPr>
      <w:rPr>
        <w:rFonts w:ascii="Tahoma" w:eastAsiaTheme="minorHAnsi" w:hAnsi="Tahoma" w:cs="Tahoma"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2F43C7"/>
    <w:multiLevelType w:val="hybridMultilevel"/>
    <w:tmpl w:val="237CC2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2165235">
    <w:abstractNumId w:val="1"/>
  </w:num>
  <w:num w:numId="2" w16cid:durableId="1566139170">
    <w:abstractNumId w:val="9"/>
  </w:num>
  <w:num w:numId="3" w16cid:durableId="382798227">
    <w:abstractNumId w:val="2"/>
  </w:num>
  <w:num w:numId="4" w16cid:durableId="652442973">
    <w:abstractNumId w:val="6"/>
  </w:num>
  <w:num w:numId="5" w16cid:durableId="1659534557">
    <w:abstractNumId w:val="12"/>
  </w:num>
  <w:num w:numId="6" w16cid:durableId="2087649950">
    <w:abstractNumId w:val="10"/>
  </w:num>
  <w:num w:numId="7" w16cid:durableId="856190121">
    <w:abstractNumId w:val="0"/>
  </w:num>
  <w:num w:numId="8" w16cid:durableId="943656100">
    <w:abstractNumId w:val="8"/>
  </w:num>
  <w:num w:numId="9" w16cid:durableId="2067340009">
    <w:abstractNumId w:val="3"/>
  </w:num>
  <w:num w:numId="10" w16cid:durableId="1477187171">
    <w:abstractNumId w:val="14"/>
  </w:num>
  <w:num w:numId="11" w16cid:durableId="1589146454">
    <w:abstractNumId w:val="4"/>
  </w:num>
  <w:num w:numId="12" w16cid:durableId="2125805432">
    <w:abstractNumId w:val="13"/>
  </w:num>
  <w:num w:numId="13" w16cid:durableId="64108036">
    <w:abstractNumId w:val="5"/>
  </w:num>
  <w:num w:numId="14" w16cid:durableId="1476020345">
    <w:abstractNumId w:val="7"/>
  </w:num>
  <w:num w:numId="15" w16cid:durableId="5445641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5408E"/>
    <w:rsid w:val="00060FFE"/>
    <w:rsid w:val="00077B60"/>
    <w:rsid w:val="00096B66"/>
    <w:rsid w:val="000A7C3E"/>
    <w:rsid w:val="000B71A7"/>
    <w:rsid w:val="000C095F"/>
    <w:rsid w:val="000C5D34"/>
    <w:rsid w:val="000C77CC"/>
    <w:rsid w:val="000D2B0C"/>
    <w:rsid w:val="00123D47"/>
    <w:rsid w:val="00144F4A"/>
    <w:rsid w:val="00197B17"/>
    <w:rsid w:val="001A0B6E"/>
    <w:rsid w:val="001A4C37"/>
    <w:rsid w:val="001B4C46"/>
    <w:rsid w:val="001C35BB"/>
    <w:rsid w:val="001D3D4E"/>
    <w:rsid w:val="001E019D"/>
    <w:rsid w:val="00210B6B"/>
    <w:rsid w:val="00242B6D"/>
    <w:rsid w:val="00244F9F"/>
    <w:rsid w:val="002501F8"/>
    <w:rsid w:val="00260399"/>
    <w:rsid w:val="00261496"/>
    <w:rsid w:val="00275547"/>
    <w:rsid w:val="00286D23"/>
    <w:rsid w:val="0029539B"/>
    <w:rsid w:val="002B6423"/>
    <w:rsid w:val="002B6CC3"/>
    <w:rsid w:val="00300BB7"/>
    <w:rsid w:val="0030234B"/>
    <w:rsid w:val="00317C27"/>
    <w:rsid w:val="003369C6"/>
    <w:rsid w:val="00371532"/>
    <w:rsid w:val="003A5FD2"/>
    <w:rsid w:val="003B16F3"/>
    <w:rsid w:val="003B33DB"/>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E7FEE"/>
    <w:rsid w:val="005059D9"/>
    <w:rsid w:val="00521952"/>
    <w:rsid w:val="005310B2"/>
    <w:rsid w:val="0054323C"/>
    <w:rsid w:val="00545D84"/>
    <w:rsid w:val="00553197"/>
    <w:rsid w:val="00562A7F"/>
    <w:rsid w:val="0056538A"/>
    <w:rsid w:val="005842EF"/>
    <w:rsid w:val="005937AE"/>
    <w:rsid w:val="005A29E6"/>
    <w:rsid w:val="005B1DFB"/>
    <w:rsid w:val="005E1583"/>
    <w:rsid w:val="005E2DA8"/>
    <w:rsid w:val="00610C14"/>
    <w:rsid w:val="00621E0D"/>
    <w:rsid w:val="006227F3"/>
    <w:rsid w:val="0063497F"/>
    <w:rsid w:val="00641029"/>
    <w:rsid w:val="006A5C51"/>
    <w:rsid w:val="006B23A0"/>
    <w:rsid w:val="006B5DCE"/>
    <w:rsid w:val="006B6105"/>
    <w:rsid w:val="006B6D41"/>
    <w:rsid w:val="006D232C"/>
    <w:rsid w:val="006D75E9"/>
    <w:rsid w:val="00711AFE"/>
    <w:rsid w:val="007409C2"/>
    <w:rsid w:val="0074659B"/>
    <w:rsid w:val="007511CD"/>
    <w:rsid w:val="00751589"/>
    <w:rsid w:val="00754E0D"/>
    <w:rsid w:val="00756596"/>
    <w:rsid w:val="0076369F"/>
    <w:rsid w:val="00780C11"/>
    <w:rsid w:val="00785805"/>
    <w:rsid w:val="00787881"/>
    <w:rsid w:val="00790375"/>
    <w:rsid w:val="007A41B3"/>
    <w:rsid w:val="007B6D05"/>
    <w:rsid w:val="007C13C7"/>
    <w:rsid w:val="007D1A19"/>
    <w:rsid w:val="007E305D"/>
    <w:rsid w:val="007E7511"/>
    <w:rsid w:val="00862003"/>
    <w:rsid w:val="00864195"/>
    <w:rsid w:val="0087743A"/>
    <w:rsid w:val="008912EF"/>
    <w:rsid w:val="008A3F9A"/>
    <w:rsid w:val="008B1CE2"/>
    <w:rsid w:val="008C56F8"/>
    <w:rsid w:val="008C6DC4"/>
    <w:rsid w:val="008D2B39"/>
    <w:rsid w:val="008D42C0"/>
    <w:rsid w:val="008D5D92"/>
    <w:rsid w:val="00912BDA"/>
    <w:rsid w:val="00946B95"/>
    <w:rsid w:val="00960783"/>
    <w:rsid w:val="00993771"/>
    <w:rsid w:val="00994B13"/>
    <w:rsid w:val="009B1731"/>
    <w:rsid w:val="00A02A2D"/>
    <w:rsid w:val="00A03EEC"/>
    <w:rsid w:val="00A14028"/>
    <w:rsid w:val="00A32998"/>
    <w:rsid w:val="00A37CC3"/>
    <w:rsid w:val="00A44190"/>
    <w:rsid w:val="00A65840"/>
    <w:rsid w:val="00A800DB"/>
    <w:rsid w:val="00A94E74"/>
    <w:rsid w:val="00AB012A"/>
    <w:rsid w:val="00AB3B47"/>
    <w:rsid w:val="00AB550C"/>
    <w:rsid w:val="00AB5EC7"/>
    <w:rsid w:val="00AC2EF1"/>
    <w:rsid w:val="00AD1A57"/>
    <w:rsid w:val="00B14AE2"/>
    <w:rsid w:val="00B1645D"/>
    <w:rsid w:val="00B42741"/>
    <w:rsid w:val="00B55784"/>
    <w:rsid w:val="00B60AE7"/>
    <w:rsid w:val="00B62905"/>
    <w:rsid w:val="00B9254B"/>
    <w:rsid w:val="00B94151"/>
    <w:rsid w:val="00BA0820"/>
    <w:rsid w:val="00BB408D"/>
    <w:rsid w:val="00BC632B"/>
    <w:rsid w:val="00BD46DB"/>
    <w:rsid w:val="00BD4B98"/>
    <w:rsid w:val="00BF35BE"/>
    <w:rsid w:val="00BF61A2"/>
    <w:rsid w:val="00C044FA"/>
    <w:rsid w:val="00C44291"/>
    <w:rsid w:val="00C66DCF"/>
    <w:rsid w:val="00C76DF9"/>
    <w:rsid w:val="00C86D2E"/>
    <w:rsid w:val="00C948C6"/>
    <w:rsid w:val="00C97AA2"/>
    <w:rsid w:val="00CA0A14"/>
    <w:rsid w:val="00CC1087"/>
    <w:rsid w:val="00CC59E6"/>
    <w:rsid w:val="00CE0A98"/>
    <w:rsid w:val="00CF26DD"/>
    <w:rsid w:val="00CF41E8"/>
    <w:rsid w:val="00D147B6"/>
    <w:rsid w:val="00D250C9"/>
    <w:rsid w:val="00D34AD2"/>
    <w:rsid w:val="00D45FAC"/>
    <w:rsid w:val="00D86594"/>
    <w:rsid w:val="00D913E6"/>
    <w:rsid w:val="00D9419B"/>
    <w:rsid w:val="00DB070C"/>
    <w:rsid w:val="00DB0E36"/>
    <w:rsid w:val="00DD0587"/>
    <w:rsid w:val="00DE40F7"/>
    <w:rsid w:val="00DF3833"/>
    <w:rsid w:val="00E07FC8"/>
    <w:rsid w:val="00E129CF"/>
    <w:rsid w:val="00E33E6C"/>
    <w:rsid w:val="00E46043"/>
    <w:rsid w:val="00E47295"/>
    <w:rsid w:val="00E943F8"/>
    <w:rsid w:val="00EB5173"/>
    <w:rsid w:val="00EB6B52"/>
    <w:rsid w:val="00EC1210"/>
    <w:rsid w:val="00F10B2E"/>
    <w:rsid w:val="00F1173A"/>
    <w:rsid w:val="00F25166"/>
    <w:rsid w:val="00F43F9F"/>
    <w:rsid w:val="00F60433"/>
    <w:rsid w:val="00F807D2"/>
    <w:rsid w:val="00FA3BA6"/>
    <w:rsid w:val="00FB62AC"/>
    <w:rsid w:val="00FE2FC0"/>
    <w:rsid w:val="00FE5D7F"/>
    <w:rsid w:val="00FE6C54"/>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styleId="NoSpacing">
    <w:name w:val="No Spacing"/>
    <w:uiPriority w:val="1"/>
    <w:qFormat/>
    <w:rsid w:val="009B1731"/>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A03EEC"/>
  </w:style>
  <w:style w:type="character" w:customStyle="1" w:styleId="eop">
    <w:name w:val="eop"/>
    <w:basedOn w:val="DefaultParagraphFont"/>
    <w:rsid w:val="00A03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7" ma:contentTypeDescription="Create a new document." ma:contentTypeScope="" ma:versionID="707bc84c6d6d3d99c0fc158dd1a05a89">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033953078164f4fc19e5d455a101668d"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2.xml><?xml version="1.0" encoding="utf-8"?>
<ds:datastoreItem xmlns:ds="http://schemas.openxmlformats.org/officeDocument/2006/customXml" ds:itemID="{925942B9-64FC-4285-8C66-5E7F5F7DC810}">
  <ds:schemaRefs>
    <ds:schemaRef ds:uri="http://schemas.microsoft.com/office/2006/documentManagement/types"/>
    <ds:schemaRef ds:uri="76370127-877d-40ce-996d-22c199bb3207"/>
    <ds:schemaRef ds:uri="http://schemas.openxmlformats.org/package/2006/metadata/core-properties"/>
    <ds:schemaRef ds:uri="3b8c8c2b-160a-49c3-9ecb-04eb1540a3f5"/>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4.xml><?xml version="1.0" encoding="utf-8"?>
<ds:datastoreItem xmlns:ds="http://schemas.openxmlformats.org/officeDocument/2006/customXml" ds:itemID="{E9137421-DAA5-4D28-B6F6-F980990E9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574</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Bev Ayres</cp:lastModifiedBy>
  <cp:revision>6</cp:revision>
  <cp:lastPrinted>2015-11-11T15:51:00Z</cp:lastPrinted>
  <dcterms:created xsi:type="dcterms:W3CDTF">2023-05-11T14:55:00Z</dcterms:created>
  <dcterms:modified xsi:type="dcterms:W3CDTF">2023-05-11T16:22:00Z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