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625F172E" w:rsidR="005937AE" w:rsidRPr="00121950" w:rsidRDefault="77ADAA2F" w:rsidP="00916042">
      <w:pPr>
        <w:pStyle w:val="Heading1"/>
      </w:pPr>
      <w:r w:rsidRPr="00121950">
        <w:t xml:space="preserve">North Northamptonshire Council </w:t>
      </w:r>
    </w:p>
    <w:p w14:paraId="3CD4EB1A" w14:textId="53ECA4C3" w:rsidR="005937AE" w:rsidRPr="00121950" w:rsidRDefault="000478C0" w:rsidP="00916042">
      <w:pPr>
        <w:pStyle w:val="Heading1"/>
      </w:pPr>
      <w:r w:rsidRPr="00121950">
        <w:t>Job Description</w:t>
      </w:r>
      <w:r w:rsidR="000277A9" w:rsidRPr="00121950">
        <w:t xml:space="preserve"> and Person Specification</w:t>
      </w:r>
    </w:p>
    <w:p w14:paraId="6F0BABAA" w14:textId="2DC58328" w:rsidR="000478C0" w:rsidRPr="00121950" w:rsidRDefault="000478C0" w:rsidP="000478C0"/>
    <w:p w14:paraId="2DDEC078" w14:textId="1ED8B894" w:rsidR="0578C33A" w:rsidRPr="00121950" w:rsidRDefault="0578C33A" w:rsidP="51EE12D6">
      <w:pPr>
        <w:jc w:val="center"/>
      </w:pPr>
    </w:p>
    <w:tbl>
      <w:tblPr>
        <w:tblW w:w="0" w:type="auto"/>
        <w:tblLayout w:type="fixed"/>
        <w:tblLook w:val="01E0" w:firstRow="1" w:lastRow="1" w:firstColumn="1" w:lastColumn="1" w:noHBand="0" w:noVBand="0"/>
      </w:tblPr>
      <w:tblGrid>
        <w:gridCol w:w="8520"/>
      </w:tblGrid>
      <w:tr w:rsidR="51EE12D6" w:rsidRPr="00121950" w14:paraId="65D359DC" w14:textId="77777777" w:rsidTr="386D5DF4">
        <w:tc>
          <w:tcPr>
            <w:tcW w:w="8520" w:type="dxa"/>
            <w:tcBorders>
              <w:top w:val="single" w:sz="8" w:space="0" w:color="auto"/>
              <w:left w:val="single" w:sz="8" w:space="0" w:color="auto"/>
              <w:bottom w:val="single" w:sz="8" w:space="0" w:color="auto"/>
              <w:right w:val="single" w:sz="8" w:space="0" w:color="auto"/>
            </w:tcBorders>
          </w:tcPr>
          <w:p w14:paraId="7A3AEA88" w14:textId="33A14152" w:rsidR="51EE12D6" w:rsidRPr="00121950" w:rsidRDefault="51EE12D6" w:rsidP="51EE12D6">
            <w:pPr>
              <w:spacing w:line="259" w:lineRule="auto"/>
              <w:jc w:val="center"/>
              <w:rPr>
                <w:rFonts w:eastAsia="Arial" w:cs="Arial"/>
                <w:b/>
                <w:bCs/>
                <w:sz w:val="28"/>
                <w:szCs w:val="28"/>
              </w:rPr>
            </w:pPr>
            <w:r w:rsidRPr="00121950">
              <w:rPr>
                <w:rFonts w:eastAsia="Arial" w:cs="Arial"/>
                <w:b/>
                <w:bCs/>
                <w:sz w:val="28"/>
                <w:szCs w:val="28"/>
              </w:rPr>
              <w:t xml:space="preserve"> </w:t>
            </w:r>
          </w:p>
          <w:p w14:paraId="57FBFF72" w14:textId="3D401FDA" w:rsidR="02C28D9D" w:rsidRPr="00121950" w:rsidRDefault="00597417" w:rsidP="386D5DF4">
            <w:pPr>
              <w:spacing w:line="259" w:lineRule="auto"/>
              <w:jc w:val="center"/>
              <w:rPr>
                <w:rFonts w:eastAsia="Arial" w:cs="Arial"/>
                <w:b/>
                <w:bCs/>
                <w:sz w:val="28"/>
                <w:szCs w:val="28"/>
              </w:rPr>
            </w:pPr>
            <w:r w:rsidRPr="00121950">
              <w:rPr>
                <w:rFonts w:eastAsia="Arial" w:cs="Arial"/>
                <w:b/>
                <w:bCs/>
                <w:sz w:val="28"/>
                <w:szCs w:val="28"/>
              </w:rPr>
              <w:t xml:space="preserve">Local Land Charges </w:t>
            </w:r>
            <w:r w:rsidR="72FEC631" w:rsidRPr="00121950">
              <w:rPr>
                <w:rFonts w:eastAsia="Arial" w:cs="Arial"/>
                <w:b/>
                <w:bCs/>
                <w:sz w:val="28"/>
                <w:szCs w:val="28"/>
              </w:rPr>
              <w:t>Manager</w:t>
            </w:r>
          </w:p>
          <w:p w14:paraId="54494DA5" w14:textId="7CA0D9FD" w:rsidR="51EE12D6" w:rsidRPr="00121950" w:rsidRDefault="51EE12D6" w:rsidP="51EE12D6">
            <w:pPr>
              <w:jc w:val="center"/>
            </w:pPr>
            <w:r w:rsidRPr="00121950">
              <w:rPr>
                <w:rFonts w:eastAsia="Arial" w:cs="Arial"/>
                <w:b/>
                <w:bCs/>
                <w:sz w:val="36"/>
                <w:szCs w:val="36"/>
              </w:rPr>
              <w:t xml:space="preserve"> </w:t>
            </w:r>
          </w:p>
        </w:tc>
      </w:tr>
    </w:tbl>
    <w:p w14:paraId="71F54BF3" w14:textId="03434F6E" w:rsidR="0578C33A" w:rsidRPr="00121950" w:rsidRDefault="0578C33A" w:rsidP="51EE12D6">
      <w:pPr>
        <w:jc w:val="center"/>
      </w:pPr>
      <w:r w:rsidRPr="00121950">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rsidRPr="00121950" w14:paraId="43C9C0A4" w14:textId="77777777" w:rsidTr="2806BFA1">
        <w:tc>
          <w:tcPr>
            <w:tcW w:w="8520" w:type="dxa"/>
            <w:tcBorders>
              <w:top w:val="single" w:sz="8" w:space="0" w:color="auto"/>
              <w:left w:val="single" w:sz="8" w:space="0" w:color="auto"/>
              <w:bottom w:val="single" w:sz="8" w:space="0" w:color="auto"/>
              <w:right w:val="single" w:sz="8" w:space="0" w:color="auto"/>
            </w:tcBorders>
            <w:vAlign w:val="center"/>
          </w:tcPr>
          <w:p w14:paraId="64676A61" w14:textId="3707931D" w:rsidR="51EE12D6" w:rsidRPr="00121950" w:rsidRDefault="51EE12D6">
            <w:r w:rsidRPr="00121950">
              <w:rPr>
                <w:rFonts w:eastAsia="Arial" w:cs="Arial"/>
                <w:b/>
                <w:bCs/>
                <w:szCs w:val="22"/>
              </w:rPr>
              <w:t xml:space="preserve">Service Area:  </w:t>
            </w:r>
            <w:r w:rsidR="004758E9" w:rsidRPr="00121950">
              <w:rPr>
                <w:rFonts w:eastAsia="Arial" w:cs="Arial"/>
                <w:b/>
                <w:bCs/>
                <w:szCs w:val="22"/>
              </w:rPr>
              <w:t>Regulatory Services</w:t>
            </w:r>
          </w:p>
          <w:p w14:paraId="63BE2A71" w14:textId="667F5A6C" w:rsidR="51EE12D6" w:rsidRPr="00121950" w:rsidRDefault="51EE12D6">
            <w:r w:rsidRPr="00121950">
              <w:rPr>
                <w:rFonts w:eastAsia="Arial" w:cs="Arial"/>
                <w:b/>
                <w:bCs/>
                <w:szCs w:val="22"/>
              </w:rPr>
              <w:t xml:space="preserve"> </w:t>
            </w:r>
          </w:p>
        </w:tc>
      </w:tr>
      <w:tr w:rsidR="51EE12D6" w:rsidRPr="00121950" w14:paraId="6B78EF58" w14:textId="77777777" w:rsidTr="2806BFA1">
        <w:tc>
          <w:tcPr>
            <w:tcW w:w="8520" w:type="dxa"/>
            <w:tcBorders>
              <w:top w:val="single" w:sz="8" w:space="0" w:color="auto"/>
              <w:left w:val="single" w:sz="8" w:space="0" w:color="auto"/>
              <w:bottom w:val="single" w:sz="8" w:space="0" w:color="auto"/>
              <w:right w:val="single" w:sz="8" w:space="0" w:color="auto"/>
            </w:tcBorders>
          </w:tcPr>
          <w:p w14:paraId="41C6AF11" w14:textId="40EEE16D" w:rsidR="51EE12D6" w:rsidRPr="00121950" w:rsidRDefault="51EE12D6" w:rsidP="004758E9">
            <w:pPr>
              <w:jc w:val="both"/>
            </w:pPr>
            <w:r w:rsidRPr="00121950">
              <w:rPr>
                <w:rFonts w:eastAsia="Arial" w:cs="Arial"/>
                <w:b/>
                <w:bCs/>
                <w:szCs w:val="22"/>
              </w:rPr>
              <w:t xml:space="preserve">Reports to:    </w:t>
            </w:r>
            <w:r w:rsidR="00D30021" w:rsidRPr="00121950">
              <w:rPr>
                <w:rFonts w:eastAsia="Arial" w:cs="Arial"/>
                <w:b/>
                <w:bCs/>
                <w:szCs w:val="22"/>
              </w:rPr>
              <w:t>Head of</w:t>
            </w:r>
            <w:r w:rsidR="00597417" w:rsidRPr="00121950">
              <w:rPr>
                <w:rFonts w:eastAsia="Arial" w:cs="Arial"/>
                <w:b/>
                <w:bCs/>
                <w:szCs w:val="22"/>
              </w:rPr>
              <w:t xml:space="preserve"> Building Control and Local Land Charges</w:t>
            </w:r>
          </w:p>
        </w:tc>
      </w:tr>
      <w:tr w:rsidR="51EE12D6" w:rsidRPr="00121950" w14:paraId="051B4C5C" w14:textId="77777777" w:rsidTr="2806BFA1">
        <w:tc>
          <w:tcPr>
            <w:tcW w:w="8520" w:type="dxa"/>
            <w:tcBorders>
              <w:top w:val="single" w:sz="8" w:space="0" w:color="auto"/>
              <w:left w:val="single" w:sz="8" w:space="0" w:color="auto"/>
              <w:bottom w:val="single" w:sz="8" w:space="0" w:color="auto"/>
              <w:right w:val="single" w:sz="8" w:space="0" w:color="auto"/>
            </w:tcBorders>
          </w:tcPr>
          <w:p w14:paraId="2A21AA7B" w14:textId="192C261F" w:rsidR="51EE12D6" w:rsidRPr="00121950" w:rsidRDefault="51EE12D6" w:rsidP="006454E0">
            <w:r w:rsidRPr="00121950">
              <w:rPr>
                <w:rFonts w:eastAsia="Arial" w:cs="Arial"/>
                <w:b/>
                <w:bCs/>
                <w:szCs w:val="22"/>
              </w:rPr>
              <w:t>Salary scale</w:t>
            </w:r>
            <w:r w:rsidR="00763264">
              <w:rPr>
                <w:rFonts w:eastAsia="Arial" w:cs="Arial"/>
                <w:b/>
                <w:bCs/>
                <w:szCs w:val="22"/>
              </w:rPr>
              <w:t>:</w:t>
            </w:r>
            <w:r w:rsidR="006454E0" w:rsidRPr="00121950">
              <w:rPr>
                <w:rFonts w:eastAsia="Arial" w:cs="Arial"/>
                <w:b/>
                <w:bCs/>
                <w:szCs w:val="22"/>
              </w:rPr>
              <w:t xml:space="preserve"> N</w:t>
            </w:r>
            <w:r w:rsidR="00763264">
              <w:rPr>
                <w:rFonts w:eastAsia="Arial" w:cs="Arial"/>
                <w:b/>
                <w:bCs/>
                <w:szCs w:val="22"/>
              </w:rPr>
              <w:t>NCBAND08</w:t>
            </w:r>
            <w:r w:rsidR="006454E0" w:rsidRPr="00121950">
              <w:rPr>
                <w:rFonts w:eastAsia="Arial" w:cs="Arial"/>
                <w:b/>
                <w:bCs/>
                <w:szCs w:val="22"/>
              </w:rPr>
              <w:t xml:space="preserve">.                      </w:t>
            </w:r>
          </w:p>
        </w:tc>
      </w:tr>
      <w:tr w:rsidR="51EE12D6" w:rsidRPr="00121950" w14:paraId="22B1459A" w14:textId="77777777" w:rsidTr="2806BFA1">
        <w:tc>
          <w:tcPr>
            <w:tcW w:w="8520" w:type="dxa"/>
            <w:tcBorders>
              <w:top w:val="single" w:sz="8" w:space="0" w:color="auto"/>
              <w:left w:val="single" w:sz="8" w:space="0" w:color="auto"/>
              <w:bottom w:val="single" w:sz="8" w:space="0" w:color="auto"/>
              <w:right w:val="single" w:sz="8" w:space="0" w:color="auto"/>
            </w:tcBorders>
          </w:tcPr>
          <w:p w14:paraId="057F8FAC" w14:textId="6012CB41" w:rsidR="51EE12D6" w:rsidRPr="00121950" w:rsidRDefault="355E883E" w:rsidP="004758E9">
            <w:pPr>
              <w:spacing w:line="259" w:lineRule="auto"/>
            </w:pPr>
            <w:r w:rsidRPr="00121950">
              <w:rPr>
                <w:rFonts w:eastAsia="Arial" w:cs="Arial"/>
                <w:b/>
                <w:bCs/>
                <w:szCs w:val="22"/>
              </w:rPr>
              <w:t xml:space="preserve">Responsible for: </w:t>
            </w:r>
            <w:r w:rsidR="00F906FE" w:rsidRPr="00121950">
              <w:rPr>
                <w:rFonts w:eastAsia="Arial" w:cs="Arial"/>
                <w:b/>
                <w:bCs/>
                <w:szCs w:val="22"/>
              </w:rPr>
              <w:t>Local Land Charges Teams</w:t>
            </w:r>
          </w:p>
        </w:tc>
      </w:tr>
    </w:tbl>
    <w:p w14:paraId="0440A55F" w14:textId="6A9D373B" w:rsidR="51EE12D6" w:rsidRPr="00121950" w:rsidRDefault="51EE12D6" w:rsidP="51EE12D6">
      <w:pPr>
        <w:rPr>
          <w:rFonts w:eastAsia="Arial" w:cs="Arial"/>
          <w:szCs w:val="22"/>
        </w:rPr>
      </w:pPr>
    </w:p>
    <w:p w14:paraId="2177E4A2" w14:textId="076BC437" w:rsidR="000478C0" w:rsidRPr="00121950" w:rsidRDefault="000478C0" w:rsidP="000478C0">
      <w:pPr>
        <w:pStyle w:val="Heading2"/>
      </w:pPr>
      <w:r w:rsidRPr="00121950">
        <w:t xml:space="preserve">Purpose of </w:t>
      </w:r>
      <w:r w:rsidR="008D5D92" w:rsidRPr="00121950">
        <w:t xml:space="preserve">the </w:t>
      </w:r>
      <w:r w:rsidRPr="00121950">
        <w:t>job</w:t>
      </w:r>
    </w:p>
    <w:p w14:paraId="55B70EFB" w14:textId="77777777" w:rsidR="007C5FF4" w:rsidRPr="00121950" w:rsidRDefault="007C5FF4" w:rsidP="64B438ED">
      <w:pPr>
        <w:jc w:val="both"/>
        <w:rPr>
          <w:rFonts w:eastAsia="Arial" w:cs="Arial"/>
          <w:szCs w:val="22"/>
        </w:rPr>
      </w:pPr>
    </w:p>
    <w:p w14:paraId="3D00F9D8" w14:textId="679029CF" w:rsidR="00F37629" w:rsidRPr="00121950" w:rsidRDefault="4AAD0188" w:rsidP="00F37629">
      <w:pPr>
        <w:pStyle w:val="paragraph"/>
        <w:numPr>
          <w:ilvl w:val="0"/>
          <w:numId w:val="19"/>
        </w:numPr>
        <w:spacing w:before="0" w:beforeAutospacing="0" w:after="0" w:afterAutospacing="0"/>
        <w:jc w:val="both"/>
        <w:textAlignment w:val="baseline"/>
        <w:rPr>
          <w:rStyle w:val="eop"/>
          <w:rFonts w:ascii="Arial" w:hAnsi="Arial" w:cs="Arial"/>
          <w:color w:val="000000"/>
          <w:sz w:val="22"/>
          <w:szCs w:val="22"/>
        </w:rPr>
      </w:pPr>
      <w:r w:rsidRPr="00121950">
        <w:rPr>
          <w:rFonts w:ascii="Arial" w:eastAsia="Arial" w:hAnsi="Arial" w:cs="Arial"/>
          <w:sz w:val="22"/>
          <w:szCs w:val="22"/>
        </w:rPr>
        <w:t xml:space="preserve">To </w:t>
      </w:r>
      <w:r w:rsidR="6E86BD94" w:rsidRPr="00121950">
        <w:rPr>
          <w:rFonts w:ascii="Arial" w:eastAsia="Arial" w:hAnsi="Arial" w:cs="Arial"/>
          <w:sz w:val="22"/>
          <w:szCs w:val="22"/>
        </w:rPr>
        <w:t xml:space="preserve">provide an effective </w:t>
      </w:r>
      <w:r w:rsidR="00163632" w:rsidRPr="00121950">
        <w:rPr>
          <w:rFonts w:ascii="Arial" w:eastAsia="Arial" w:hAnsi="Arial" w:cs="Arial"/>
          <w:sz w:val="22"/>
          <w:szCs w:val="22"/>
        </w:rPr>
        <w:t>s</w:t>
      </w:r>
      <w:r w:rsidR="007C5FF4" w:rsidRPr="00121950">
        <w:rPr>
          <w:rFonts w:ascii="Arial" w:eastAsia="Arial" w:hAnsi="Arial" w:cs="Arial"/>
          <w:sz w:val="22"/>
          <w:szCs w:val="22"/>
        </w:rPr>
        <w:t>ervice for man</w:t>
      </w:r>
      <w:r w:rsidR="004F7B0D" w:rsidRPr="00121950">
        <w:rPr>
          <w:rFonts w:ascii="Arial" w:eastAsia="Arial" w:hAnsi="Arial" w:cs="Arial"/>
          <w:sz w:val="22"/>
          <w:szCs w:val="22"/>
        </w:rPr>
        <w:t>a</w:t>
      </w:r>
      <w:r w:rsidR="007C5FF4" w:rsidRPr="00121950">
        <w:rPr>
          <w:rFonts w:ascii="Arial" w:eastAsia="Arial" w:hAnsi="Arial" w:cs="Arial"/>
          <w:sz w:val="22"/>
          <w:szCs w:val="22"/>
        </w:rPr>
        <w:t xml:space="preserve">ging </w:t>
      </w:r>
      <w:r w:rsidR="00F42694" w:rsidRPr="00121950">
        <w:rPr>
          <w:rFonts w:ascii="Arial" w:eastAsia="Arial" w:hAnsi="Arial" w:cs="Arial"/>
          <w:sz w:val="22"/>
          <w:szCs w:val="22"/>
        </w:rPr>
        <w:t>the Council</w:t>
      </w:r>
      <w:r w:rsidR="00163632" w:rsidRPr="00121950">
        <w:rPr>
          <w:rFonts w:ascii="Arial" w:eastAsia="Arial" w:hAnsi="Arial" w:cs="Arial"/>
          <w:sz w:val="22"/>
          <w:szCs w:val="22"/>
        </w:rPr>
        <w:t>’</w:t>
      </w:r>
      <w:r w:rsidR="00F42694" w:rsidRPr="00121950">
        <w:rPr>
          <w:rFonts w:ascii="Arial" w:eastAsia="Arial" w:hAnsi="Arial" w:cs="Arial"/>
          <w:sz w:val="22"/>
          <w:szCs w:val="22"/>
        </w:rPr>
        <w:t xml:space="preserve">s </w:t>
      </w:r>
      <w:r w:rsidR="00F37629" w:rsidRPr="00121950">
        <w:rPr>
          <w:rStyle w:val="normaltextrun"/>
          <w:rFonts w:ascii="Arial" w:hAnsi="Arial" w:cs="Arial"/>
          <w:color w:val="000000"/>
          <w:sz w:val="22"/>
          <w:szCs w:val="22"/>
        </w:rPr>
        <w:t>Local Land Charge</w:t>
      </w:r>
      <w:r w:rsidR="00163632" w:rsidRPr="00121950">
        <w:rPr>
          <w:rStyle w:val="normaltextrun"/>
          <w:rFonts w:ascii="Arial" w:hAnsi="Arial" w:cs="Arial"/>
          <w:color w:val="000000"/>
          <w:sz w:val="22"/>
          <w:szCs w:val="22"/>
        </w:rPr>
        <w:t>s (LLC)</w:t>
      </w:r>
      <w:r w:rsidR="00F37629" w:rsidRPr="00121950">
        <w:rPr>
          <w:rStyle w:val="normaltextrun"/>
          <w:rFonts w:ascii="Arial" w:hAnsi="Arial" w:cs="Arial"/>
          <w:color w:val="000000"/>
          <w:sz w:val="22"/>
          <w:szCs w:val="22"/>
        </w:rPr>
        <w:t xml:space="preserve"> F</w:t>
      </w:r>
      <w:r w:rsidR="004135B7" w:rsidRPr="00121950">
        <w:rPr>
          <w:rStyle w:val="normaltextrun"/>
          <w:rFonts w:ascii="Arial" w:hAnsi="Arial" w:cs="Arial"/>
          <w:color w:val="000000"/>
          <w:sz w:val="22"/>
          <w:szCs w:val="22"/>
        </w:rPr>
        <w:t>unction</w:t>
      </w:r>
      <w:r w:rsidR="00F37629" w:rsidRPr="00121950">
        <w:rPr>
          <w:rStyle w:val="normaltextrun"/>
          <w:rFonts w:ascii="Arial" w:hAnsi="Arial" w:cs="Arial"/>
          <w:color w:val="000000"/>
          <w:sz w:val="22"/>
          <w:szCs w:val="22"/>
        </w:rPr>
        <w:t xml:space="preserve"> including; </w:t>
      </w:r>
      <w:r w:rsidR="00163632" w:rsidRPr="00121950">
        <w:rPr>
          <w:rStyle w:val="normaltextrun"/>
          <w:rFonts w:ascii="Arial" w:hAnsi="Arial" w:cs="Arial"/>
          <w:color w:val="000000"/>
          <w:sz w:val="22"/>
          <w:szCs w:val="22"/>
        </w:rPr>
        <w:t>maintaining the Local Land Charges register, processing l</w:t>
      </w:r>
      <w:r w:rsidR="00F37629" w:rsidRPr="00121950">
        <w:rPr>
          <w:rStyle w:val="normaltextrun"/>
          <w:rFonts w:ascii="Arial" w:hAnsi="Arial" w:cs="Arial"/>
          <w:color w:val="000000"/>
          <w:sz w:val="22"/>
          <w:szCs w:val="22"/>
        </w:rPr>
        <w:t>ocal</w:t>
      </w:r>
      <w:r w:rsidR="00163632" w:rsidRPr="00121950">
        <w:rPr>
          <w:rStyle w:val="normaltextrun"/>
          <w:rFonts w:ascii="Arial" w:hAnsi="Arial" w:cs="Arial"/>
          <w:color w:val="000000"/>
          <w:sz w:val="22"/>
          <w:szCs w:val="22"/>
        </w:rPr>
        <w:t xml:space="preserve"> land charge searches</w:t>
      </w:r>
      <w:r w:rsidR="00F37629" w:rsidRPr="00121950">
        <w:rPr>
          <w:rStyle w:val="normaltextrun"/>
          <w:rFonts w:ascii="Arial" w:hAnsi="Arial" w:cs="Arial"/>
          <w:color w:val="000000"/>
          <w:sz w:val="22"/>
          <w:szCs w:val="22"/>
        </w:rPr>
        <w:t xml:space="preserve">, </w:t>
      </w:r>
      <w:r w:rsidR="00EA4878" w:rsidRPr="00121950">
        <w:rPr>
          <w:rStyle w:val="normaltextrun"/>
          <w:rFonts w:ascii="Arial" w:hAnsi="Arial" w:cs="Arial"/>
          <w:color w:val="000000"/>
          <w:sz w:val="22"/>
          <w:szCs w:val="22"/>
        </w:rPr>
        <w:t xml:space="preserve">liaising with the </w:t>
      </w:r>
      <w:r w:rsidR="00EC7499">
        <w:rPr>
          <w:rStyle w:val="normaltextrun"/>
          <w:rFonts w:ascii="Arial" w:hAnsi="Arial" w:cs="Arial"/>
          <w:color w:val="000000"/>
          <w:sz w:val="22"/>
          <w:szCs w:val="22"/>
        </w:rPr>
        <w:t xml:space="preserve">necessary LLPG/GIS </w:t>
      </w:r>
      <w:r w:rsidR="00EA4878" w:rsidRPr="00121950">
        <w:rPr>
          <w:rStyle w:val="normaltextrun"/>
          <w:rFonts w:ascii="Arial" w:hAnsi="Arial" w:cs="Arial"/>
          <w:color w:val="000000"/>
          <w:sz w:val="22"/>
          <w:szCs w:val="22"/>
        </w:rPr>
        <w:t xml:space="preserve">officer </w:t>
      </w:r>
      <w:r w:rsidR="00EC7499">
        <w:rPr>
          <w:rStyle w:val="normaltextrun"/>
          <w:rFonts w:ascii="Arial" w:hAnsi="Arial" w:cs="Arial"/>
          <w:color w:val="000000"/>
          <w:sz w:val="22"/>
          <w:szCs w:val="22"/>
        </w:rPr>
        <w:t>for them to</w:t>
      </w:r>
      <w:r w:rsidR="00EA4878" w:rsidRPr="00121950">
        <w:rPr>
          <w:rStyle w:val="normaltextrun"/>
          <w:rFonts w:ascii="Arial" w:hAnsi="Arial" w:cs="Arial"/>
          <w:color w:val="000000"/>
          <w:sz w:val="22"/>
          <w:szCs w:val="22"/>
        </w:rPr>
        <w:t xml:space="preserve"> update the</w:t>
      </w:r>
      <w:r w:rsidR="00F37629" w:rsidRPr="00121950">
        <w:rPr>
          <w:rStyle w:val="normaltextrun"/>
          <w:rFonts w:ascii="Arial" w:hAnsi="Arial" w:cs="Arial"/>
          <w:color w:val="000000"/>
          <w:sz w:val="22"/>
          <w:szCs w:val="22"/>
        </w:rPr>
        <w:t xml:space="preserve"> LLPG, </w:t>
      </w:r>
      <w:r w:rsidR="00EA4878" w:rsidRPr="00121950">
        <w:rPr>
          <w:rStyle w:val="normaltextrun"/>
          <w:rFonts w:ascii="Arial" w:hAnsi="Arial" w:cs="Arial"/>
          <w:color w:val="000000"/>
          <w:sz w:val="22"/>
          <w:szCs w:val="22"/>
        </w:rPr>
        <w:t xml:space="preserve">provide </w:t>
      </w:r>
      <w:r w:rsidR="00F37629" w:rsidRPr="00121950">
        <w:rPr>
          <w:rStyle w:val="normaltextrun"/>
          <w:rFonts w:ascii="Arial" w:hAnsi="Arial" w:cs="Arial"/>
          <w:color w:val="000000"/>
          <w:sz w:val="22"/>
          <w:szCs w:val="22"/>
        </w:rPr>
        <w:t>system support</w:t>
      </w:r>
      <w:r w:rsidR="0087612A" w:rsidRPr="00121950">
        <w:rPr>
          <w:rStyle w:val="normaltextrun"/>
          <w:rFonts w:ascii="Arial" w:hAnsi="Arial" w:cs="Arial"/>
          <w:color w:val="000000"/>
          <w:sz w:val="22"/>
          <w:szCs w:val="22"/>
        </w:rPr>
        <w:t xml:space="preserve">, </w:t>
      </w:r>
      <w:r w:rsidR="00F37629" w:rsidRPr="00121950">
        <w:rPr>
          <w:rStyle w:val="normaltextrun"/>
          <w:rFonts w:ascii="Arial" w:hAnsi="Arial" w:cs="Arial"/>
          <w:color w:val="000000"/>
          <w:sz w:val="22"/>
          <w:szCs w:val="22"/>
        </w:rPr>
        <w:t>advice and information on LLC functions</w:t>
      </w:r>
      <w:r w:rsidR="00163632" w:rsidRPr="00121950">
        <w:rPr>
          <w:rStyle w:val="normaltextrun"/>
          <w:rFonts w:ascii="Arial" w:hAnsi="Arial" w:cs="Arial"/>
          <w:color w:val="000000"/>
          <w:sz w:val="22"/>
          <w:szCs w:val="22"/>
        </w:rPr>
        <w:t xml:space="preserve">, </w:t>
      </w:r>
      <w:r w:rsidR="00F906FE" w:rsidRPr="00121950">
        <w:rPr>
          <w:rStyle w:val="normaltextrun"/>
          <w:rFonts w:ascii="Arial" w:hAnsi="Arial" w:cs="Arial"/>
          <w:color w:val="000000"/>
          <w:sz w:val="22"/>
          <w:szCs w:val="22"/>
        </w:rPr>
        <w:t xml:space="preserve">and </w:t>
      </w:r>
      <w:r w:rsidR="0087612A" w:rsidRPr="00121950">
        <w:rPr>
          <w:rStyle w:val="normaltextrun"/>
          <w:rFonts w:ascii="Arial" w:hAnsi="Arial" w:cs="Arial"/>
          <w:color w:val="000000"/>
          <w:sz w:val="22"/>
          <w:szCs w:val="22"/>
        </w:rPr>
        <w:t>responding to customer queries about our services</w:t>
      </w:r>
      <w:r w:rsidR="00F37629" w:rsidRPr="00121950">
        <w:rPr>
          <w:rStyle w:val="normaltextrun"/>
          <w:rFonts w:ascii="Arial" w:hAnsi="Arial" w:cs="Arial"/>
          <w:color w:val="000000"/>
          <w:sz w:val="22"/>
          <w:szCs w:val="22"/>
        </w:rPr>
        <w:t>.</w:t>
      </w:r>
      <w:r w:rsidR="00F37629" w:rsidRPr="00121950">
        <w:rPr>
          <w:rStyle w:val="eop"/>
          <w:rFonts w:ascii="Arial" w:hAnsi="Arial" w:cs="Arial"/>
          <w:color w:val="000000"/>
          <w:sz w:val="22"/>
          <w:szCs w:val="22"/>
        </w:rPr>
        <w:t> </w:t>
      </w:r>
    </w:p>
    <w:p w14:paraId="33688891" w14:textId="323282CD" w:rsidR="00F37629" w:rsidRPr="00121950" w:rsidRDefault="00F37629" w:rsidP="00F37629">
      <w:pPr>
        <w:pStyle w:val="paragraph"/>
        <w:numPr>
          <w:ilvl w:val="0"/>
          <w:numId w:val="19"/>
        </w:numPr>
        <w:spacing w:before="0" w:beforeAutospacing="0" w:after="0" w:afterAutospacing="0"/>
        <w:jc w:val="both"/>
        <w:textAlignment w:val="baseline"/>
        <w:rPr>
          <w:rFonts w:ascii="Arial" w:hAnsi="Arial" w:cs="Arial"/>
          <w:color w:val="000000"/>
          <w:sz w:val="22"/>
          <w:szCs w:val="22"/>
        </w:rPr>
      </w:pPr>
      <w:r w:rsidRPr="00121950">
        <w:rPr>
          <w:rStyle w:val="normaltextrun"/>
          <w:rFonts w:ascii="Arial" w:hAnsi="Arial" w:cs="Arial"/>
          <w:color w:val="000000"/>
          <w:sz w:val="22"/>
          <w:szCs w:val="22"/>
        </w:rPr>
        <w:t xml:space="preserve">To work with other stakeholders to </w:t>
      </w:r>
      <w:r w:rsidR="00EA4878" w:rsidRPr="00121950">
        <w:rPr>
          <w:rStyle w:val="normaltextrun"/>
          <w:rFonts w:ascii="Arial" w:hAnsi="Arial" w:cs="Arial"/>
          <w:color w:val="000000"/>
          <w:sz w:val="22"/>
          <w:szCs w:val="22"/>
        </w:rPr>
        <w:t xml:space="preserve">ensure successful </w:t>
      </w:r>
      <w:r w:rsidR="00163632" w:rsidRPr="00121950">
        <w:rPr>
          <w:rStyle w:val="normaltextrun"/>
          <w:rFonts w:ascii="Arial" w:hAnsi="Arial" w:cs="Arial"/>
          <w:color w:val="000000"/>
          <w:sz w:val="22"/>
          <w:szCs w:val="22"/>
        </w:rPr>
        <w:t xml:space="preserve">delivery of the Local Land Charges Programme including; </w:t>
      </w:r>
      <w:r w:rsidR="00EA4878" w:rsidRPr="00121950">
        <w:rPr>
          <w:rStyle w:val="normaltextrun"/>
          <w:rFonts w:ascii="Arial" w:hAnsi="Arial" w:cs="Arial"/>
          <w:color w:val="000000"/>
          <w:sz w:val="22"/>
          <w:szCs w:val="22"/>
        </w:rPr>
        <w:t xml:space="preserve">engagement with HM Land Registry, </w:t>
      </w:r>
      <w:r w:rsidR="006822E2" w:rsidRPr="00121950">
        <w:rPr>
          <w:rStyle w:val="normaltextrun"/>
          <w:rFonts w:ascii="Arial" w:hAnsi="Arial" w:cs="Arial"/>
          <w:color w:val="000000"/>
          <w:sz w:val="22"/>
          <w:szCs w:val="22"/>
        </w:rPr>
        <w:t>d</w:t>
      </w:r>
      <w:r w:rsidR="00EA4878" w:rsidRPr="00121950">
        <w:rPr>
          <w:rStyle w:val="normaltextrun"/>
          <w:rFonts w:ascii="Arial" w:hAnsi="Arial" w:cs="Arial"/>
          <w:color w:val="000000"/>
          <w:sz w:val="22"/>
          <w:szCs w:val="22"/>
        </w:rPr>
        <w:t>ata discovery</w:t>
      </w:r>
      <w:r w:rsidR="006822E2" w:rsidRPr="00121950">
        <w:rPr>
          <w:rStyle w:val="normaltextrun"/>
          <w:rFonts w:ascii="Arial" w:hAnsi="Arial" w:cs="Arial"/>
          <w:color w:val="000000"/>
          <w:sz w:val="22"/>
          <w:szCs w:val="22"/>
        </w:rPr>
        <w:t xml:space="preserve"> activities</w:t>
      </w:r>
      <w:r w:rsidR="00EA4878" w:rsidRPr="00121950">
        <w:rPr>
          <w:rStyle w:val="normaltextrun"/>
          <w:rFonts w:ascii="Arial" w:hAnsi="Arial" w:cs="Arial"/>
          <w:color w:val="000000"/>
          <w:sz w:val="22"/>
          <w:szCs w:val="22"/>
        </w:rPr>
        <w:t>, data cleansing</w:t>
      </w:r>
      <w:r w:rsidR="006822E2" w:rsidRPr="00121950">
        <w:rPr>
          <w:rStyle w:val="normaltextrun"/>
          <w:rFonts w:ascii="Arial" w:hAnsi="Arial" w:cs="Arial"/>
          <w:color w:val="000000"/>
          <w:sz w:val="22"/>
          <w:szCs w:val="22"/>
        </w:rPr>
        <w:t xml:space="preserve"> and</w:t>
      </w:r>
      <w:r w:rsidR="00EA4878" w:rsidRPr="00121950">
        <w:rPr>
          <w:rStyle w:val="normaltextrun"/>
          <w:rFonts w:ascii="Arial" w:hAnsi="Arial" w:cs="Arial"/>
          <w:color w:val="000000"/>
          <w:sz w:val="22"/>
          <w:szCs w:val="22"/>
        </w:rPr>
        <w:t xml:space="preserve"> </w:t>
      </w:r>
      <w:r w:rsidRPr="00121950">
        <w:rPr>
          <w:rStyle w:val="normaltextrun"/>
          <w:rFonts w:ascii="Arial" w:hAnsi="Arial" w:cs="Arial"/>
          <w:color w:val="000000"/>
          <w:sz w:val="22"/>
          <w:szCs w:val="22"/>
        </w:rPr>
        <w:t xml:space="preserve">digitisation of </w:t>
      </w:r>
      <w:r w:rsidR="00163632" w:rsidRPr="00121950">
        <w:rPr>
          <w:rStyle w:val="normaltextrun"/>
          <w:rFonts w:ascii="Arial" w:hAnsi="Arial" w:cs="Arial"/>
          <w:color w:val="000000"/>
          <w:sz w:val="22"/>
          <w:szCs w:val="22"/>
        </w:rPr>
        <w:t xml:space="preserve">registerable </w:t>
      </w:r>
      <w:r w:rsidR="006822E2" w:rsidRPr="00121950">
        <w:rPr>
          <w:rStyle w:val="normaltextrun"/>
          <w:rFonts w:ascii="Arial" w:hAnsi="Arial" w:cs="Arial"/>
          <w:color w:val="000000"/>
          <w:sz w:val="22"/>
          <w:szCs w:val="22"/>
        </w:rPr>
        <w:t xml:space="preserve">local land charges </w:t>
      </w:r>
      <w:r w:rsidRPr="00121950">
        <w:rPr>
          <w:rStyle w:val="normaltextrun"/>
          <w:rFonts w:ascii="Arial" w:hAnsi="Arial" w:cs="Arial"/>
          <w:color w:val="000000"/>
          <w:sz w:val="22"/>
          <w:szCs w:val="22"/>
        </w:rPr>
        <w:t xml:space="preserve">data to comply with future land registry requirements regards </w:t>
      </w:r>
      <w:r w:rsidR="00163632" w:rsidRPr="00121950">
        <w:rPr>
          <w:rStyle w:val="normaltextrun"/>
          <w:rFonts w:ascii="Arial" w:hAnsi="Arial" w:cs="Arial"/>
          <w:color w:val="000000"/>
          <w:sz w:val="22"/>
          <w:szCs w:val="22"/>
        </w:rPr>
        <w:t>the government’s initiative to become the world’s leading land registry</w:t>
      </w:r>
      <w:r w:rsidRPr="00121950">
        <w:rPr>
          <w:rStyle w:val="normaltextrun"/>
          <w:rFonts w:ascii="Arial" w:hAnsi="Arial" w:cs="Arial"/>
          <w:color w:val="000000"/>
          <w:sz w:val="22"/>
          <w:szCs w:val="22"/>
        </w:rPr>
        <w:t>.</w:t>
      </w:r>
      <w:r w:rsidRPr="00121950">
        <w:rPr>
          <w:rStyle w:val="eop"/>
          <w:rFonts w:ascii="Arial" w:hAnsi="Arial" w:cs="Arial"/>
          <w:color w:val="000000"/>
          <w:sz w:val="22"/>
          <w:szCs w:val="22"/>
        </w:rPr>
        <w:t> </w:t>
      </w:r>
    </w:p>
    <w:p w14:paraId="5355FAA0" w14:textId="632E037B" w:rsidR="00F906FE" w:rsidRPr="00121950" w:rsidRDefault="00F906FE" w:rsidP="00F906FE">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sidRPr="00121950">
        <w:rPr>
          <w:rStyle w:val="normaltextrun"/>
          <w:rFonts w:ascii="Arial" w:hAnsi="Arial" w:cs="Arial"/>
          <w:color w:val="000000"/>
          <w:sz w:val="22"/>
          <w:szCs w:val="22"/>
        </w:rPr>
        <w:t xml:space="preserve">To deliver a professional customer focused </w:t>
      </w:r>
      <w:r w:rsidR="009902B6" w:rsidRPr="00121950">
        <w:rPr>
          <w:rStyle w:val="normaltextrun"/>
          <w:rFonts w:ascii="Arial" w:hAnsi="Arial" w:cs="Arial"/>
          <w:color w:val="000000"/>
          <w:sz w:val="22"/>
          <w:szCs w:val="22"/>
        </w:rPr>
        <w:t>Local Land Charges Service w</w:t>
      </w:r>
      <w:r w:rsidRPr="00121950">
        <w:rPr>
          <w:rStyle w:val="normaltextrun"/>
          <w:rFonts w:ascii="Arial" w:hAnsi="Arial" w:cs="Arial"/>
          <w:color w:val="000000"/>
          <w:sz w:val="22"/>
          <w:szCs w:val="22"/>
        </w:rPr>
        <w:t xml:space="preserve">hich meets </w:t>
      </w:r>
      <w:r w:rsidR="00121950" w:rsidRPr="00121950">
        <w:rPr>
          <w:rStyle w:val="normaltextrun"/>
          <w:rFonts w:ascii="Arial" w:hAnsi="Arial" w:cs="Arial"/>
          <w:color w:val="000000"/>
          <w:sz w:val="22"/>
          <w:szCs w:val="22"/>
        </w:rPr>
        <w:t>customers’</w:t>
      </w:r>
      <w:r w:rsidRPr="00121950">
        <w:rPr>
          <w:rStyle w:val="normaltextrun"/>
          <w:rFonts w:ascii="Arial" w:hAnsi="Arial" w:cs="Arial"/>
          <w:color w:val="000000"/>
          <w:sz w:val="22"/>
          <w:szCs w:val="22"/>
        </w:rPr>
        <w:t xml:space="preserve"> needs and delivers good customer satisfaction and which fully explores future opportunities to grow market share and maximise income</w:t>
      </w:r>
      <w:r w:rsidR="009902B6" w:rsidRPr="00121950">
        <w:rPr>
          <w:rStyle w:val="normaltextrun"/>
          <w:rFonts w:ascii="Arial" w:hAnsi="Arial" w:cs="Arial"/>
          <w:color w:val="000000"/>
          <w:sz w:val="22"/>
          <w:szCs w:val="22"/>
        </w:rPr>
        <w:t xml:space="preserve"> in Local Land Charges Services.</w:t>
      </w:r>
      <w:r w:rsidRPr="00121950">
        <w:rPr>
          <w:rStyle w:val="normaltextrun"/>
          <w:rFonts w:ascii="Arial" w:hAnsi="Arial" w:cs="Arial"/>
          <w:color w:val="000000"/>
          <w:sz w:val="22"/>
          <w:szCs w:val="22"/>
        </w:rPr>
        <w:t xml:space="preserve"> </w:t>
      </w:r>
    </w:p>
    <w:p w14:paraId="649BDDF6" w14:textId="6904E7F7" w:rsidR="00B26A35" w:rsidRPr="00121950" w:rsidRDefault="00B26A35" w:rsidP="003660AE">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sidRPr="00121950">
        <w:rPr>
          <w:rStyle w:val="normaltextrun"/>
          <w:rFonts w:ascii="Arial" w:hAnsi="Arial" w:cs="Arial"/>
          <w:color w:val="000000"/>
          <w:sz w:val="22"/>
          <w:szCs w:val="22"/>
        </w:rPr>
        <w:t xml:space="preserve">To support the Head of </w:t>
      </w:r>
      <w:r w:rsidR="003660AE" w:rsidRPr="00121950">
        <w:rPr>
          <w:rStyle w:val="normaltextrun"/>
          <w:rFonts w:ascii="Arial" w:hAnsi="Arial" w:cs="Arial"/>
          <w:color w:val="000000"/>
          <w:sz w:val="22"/>
          <w:szCs w:val="22"/>
        </w:rPr>
        <w:t xml:space="preserve">Building Control and Local Land Charges </w:t>
      </w:r>
      <w:r w:rsidRPr="00121950">
        <w:rPr>
          <w:rStyle w:val="normaltextrun"/>
          <w:rFonts w:ascii="Arial" w:hAnsi="Arial" w:cs="Arial"/>
          <w:color w:val="000000"/>
          <w:sz w:val="22"/>
          <w:szCs w:val="22"/>
        </w:rPr>
        <w:t xml:space="preserve">to deliver </w:t>
      </w:r>
      <w:r w:rsidR="007C5FF4" w:rsidRPr="00121950">
        <w:rPr>
          <w:rStyle w:val="normaltextrun"/>
          <w:rFonts w:ascii="Arial" w:hAnsi="Arial" w:cs="Arial"/>
          <w:color w:val="000000"/>
          <w:sz w:val="22"/>
          <w:szCs w:val="22"/>
        </w:rPr>
        <w:t>transformational</w:t>
      </w:r>
      <w:r w:rsidRPr="00121950">
        <w:rPr>
          <w:rStyle w:val="normaltextrun"/>
          <w:rFonts w:ascii="Arial" w:hAnsi="Arial" w:cs="Arial"/>
          <w:color w:val="000000"/>
          <w:sz w:val="22"/>
          <w:szCs w:val="22"/>
        </w:rPr>
        <w:t xml:space="preserve"> change and innovation in services within your area of responsibility and cross cutting other areas of Regulatory Services and </w:t>
      </w:r>
      <w:r w:rsidR="007C5FF4" w:rsidRPr="00121950">
        <w:rPr>
          <w:rStyle w:val="normaltextrun"/>
          <w:rFonts w:ascii="Arial" w:hAnsi="Arial" w:cs="Arial"/>
          <w:color w:val="000000"/>
          <w:sz w:val="22"/>
          <w:szCs w:val="22"/>
        </w:rPr>
        <w:t>wider council service provision.</w:t>
      </w:r>
      <w:r w:rsidR="005E0A24" w:rsidRPr="00121950">
        <w:rPr>
          <w:rStyle w:val="normaltextrun"/>
          <w:rFonts w:ascii="Arial" w:hAnsi="Arial" w:cs="Arial"/>
          <w:color w:val="000000"/>
          <w:sz w:val="22"/>
          <w:szCs w:val="22"/>
        </w:rPr>
        <w:t xml:space="preserve"> To support in the implementation of change due to new legislation.</w:t>
      </w:r>
    </w:p>
    <w:p w14:paraId="1239F86E" w14:textId="77777777" w:rsidR="00462750" w:rsidRPr="00121950" w:rsidRDefault="00462750" w:rsidP="00462750">
      <w:pPr>
        <w:pStyle w:val="paragraph"/>
        <w:spacing w:before="0" w:beforeAutospacing="0" w:after="0" w:afterAutospacing="0"/>
        <w:ind w:left="1080"/>
        <w:textAlignment w:val="baseline"/>
        <w:rPr>
          <w:rStyle w:val="normaltextrun"/>
          <w:rFonts w:ascii="Arial" w:hAnsi="Arial" w:cs="Arial"/>
          <w:color w:val="000000"/>
          <w:sz w:val="22"/>
          <w:szCs w:val="22"/>
        </w:rPr>
      </w:pPr>
    </w:p>
    <w:p w14:paraId="08CDBC26" w14:textId="3B08D4B2" w:rsidR="000478C0" w:rsidRPr="00121950" w:rsidRDefault="01AC47A7" w:rsidP="64B438ED">
      <w:pPr>
        <w:pStyle w:val="Heading2"/>
      </w:pPr>
      <w:r w:rsidRPr="00121950">
        <w:t xml:space="preserve">Principal </w:t>
      </w:r>
      <w:r w:rsidR="0495D4C8" w:rsidRPr="00121950">
        <w:t>r</w:t>
      </w:r>
      <w:r w:rsidRPr="00121950">
        <w:t>esponsibilities</w:t>
      </w:r>
      <w:r w:rsidR="57530688" w:rsidRPr="00121950">
        <w:t xml:space="preserve"> </w:t>
      </w:r>
    </w:p>
    <w:p w14:paraId="2EB8D45E" w14:textId="77777777" w:rsidR="00790375" w:rsidRPr="00121950" w:rsidRDefault="00790375" w:rsidP="00790375"/>
    <w:p w14:paraId="7FEDAB7D" w14:textId="0AF855B5" w:rsidR="009902B6" w:rsidRPr="00121950" w:rsidRDefault="009902B6" w:rsidP="009902B6">
      <w:pPr>
        <w:rPr>
          <w:rFonts w:eastAsia="Arial" w:cs="Arial"/>
          <w:szCs w:val="22"/>
        </w:rPr>
      </w:pPr>
    </w:p>
    <w:p w14:paraId="55579F92" w14:textId="774871CD" w:rsidR="009902B6" w:rsidRPr="00121950" w:rsidRDefault="009902B6" w:rsidP="009902B6">
      <w:pPr>
        <w:pStyle w:val="ListParagraph"/>
        <w:numPr>
          <w:ilvl w:val="0"/>
          <w:numId w:val="17"/>
        </w:numPr>
        <w:rPr>
          <w:rFonts w:eastAsia="Arial" w:cs="Arial"/>
          <w:szCs w:val="22"/>
        </w:rPr>
      </w:pPr>
      <w:r w:rsidRPr="00121950">
        <w:rPr>
          <w:rFonts w:eastAsia="Arial" w:cs="Arial"/>
          <w:szCs w:val="22"/>
        </w:rPr>
        <w:t>Day to day management of the Local Land Charges t service, managing resources to ensure that the service meets statutory requirements and monitoring performance to ensure that the service meets service plan and performance indicator targets and operational needs.</w:t>
      </w:r>
    </w:p>
    <w:p w14:paraId="62745BCB" w14:textId="3142C9CC" w:rsidR="00081510" w:rsidRPr="00121950" w:rsidRDefault="00673B25" w:rsidP="00081510">
      <w:pPr>
        <w:pStyle w:val="ListParagraph"/>
        <w:numPr>
          <w:ilvl w:val="0"/>
          <w:numId w:val="17"/>
        </w:numPr>
        <w:rPr>
          <w:rFonts w:eastAsia="Arial" w:cs="Arial"/>
          <w:szCs w:val="22"/>
        </w:rPr>
      </w:pPr>
      <w:r w:rsidRPr="00121950">
        <w:rPr>
          <w:rFonts w:eastAsia="Arial" w:cs="Arial"/>
          <w:szCs w:val="22"/>
        </w:rPr>
        <w:t>To act as the lead officer and senior technical advisor for Local Land Charges and</w:t>
      </w:r>
      <w:r w:rsidRPr="00121950">
        <w:t xml:space="preserve"> </w:t>
      </w:r>
      <w:r w:rsidRPr="00121950">
        <w:rPr>
          <w:rFonts w:eastAsia="Arial" w:cs="Arial"/>
          <w:szCs w:val="22"/>
        </w:rPr>
        <w:t>provid</w:t>
      </w:r>
      <w:r w:rsidR="00081510" w:rsidRPr="00121950">
        <w:rPr>
          <w:rFonts w:eastAsia="Arial" w:cs="Arial"/>
          <w:szCs w:val="22"/>
        </w:rPr>
        <w:t xml:space="preserve">e </w:t>
      </w:r>
      <w:r w:rsidRPr="00121950">
        <w:rPr>
          <w:rFonts w:eastAsia="Arial" w:cs="Arial"/>
          <w:szCs w:val="22"/>
        </w:rPr>
        <w:t xml:space="preserve">legislative guidance and technical support to colleagues in the Local Land Charges Team and the council. </w:t>
      </w:r>
      <w:r w:rsidR="00913B33" w:rsidRPr="00121950">
        <w:t>To ensure the service complies</w:t>
      </w:r>
      <w:r w:rsidR="00081510" w:rsidRPr="00121950">
        <w:t xml:space="preserve"> </w:t>
      </w:r>
      <w:r w:rsidR="002068C3" w:rsidRPr="00121950">
        <w:t xml:space="preserve">at all times </w:t>
      </w:r>
      <w:r w:rsidR="00913B33" w:rsidRPr="00121950">
        <w:t xml:space="preserve">with </w:t>
      </w:r>
      <w:r w:rsidR="00913B33" w:rsidRPr="00121950">
        <w:lastRenderedPageBreak/>
        <w:t>relevant</w:t>
      </w:r>
      <w:r w:rsidR="004135B7" w:rsidRPr="00121950">
        <w:t xml:space="preserve"> applicable</w:t>
      </w:r>
      <w:r w:rsidR="00913B33" w:rsidRPr="00121950">
        <w:t xml:space="preserve"> legislation and regulations.</w:t>
      </w:r>
      <w:r w:rsidR="00081510" w:rsidRPr="00121950">
        <w:rPr>
          <w:rFonts w:eastAsia="Arial" w:cs="Arial"/>
          <w:szCs w:val="22"/>
        </w:rPr>
        <w:t xml:space="preserve"> Preparing reports and attending meetings as required.</w:t>
      </w:r>
    </w:p>
    <w:p w14:paraId="799EA0C6" w14:textId="0CC0230F" w:rsidR="00220864" w:rsidRPr="00121950" w:rsidRDefault="006822E2" w:rsidP="006822E2">
      <w:pPr>
        <w:pStyle w:val="ListParagraph"/>
        <w:numPr>
          <w:ilvl w:val="0"/>
          <w:numId w:val="17"/>
        </w:numPr>
      </w:pPr>
      <w:r w:rsidRPr="00121950">
        <w:t xml:space="preserve">To proactively manage staff development and training to ensure the team has the requisite levels of knowledge, </w:t>
      </w:r>
      <w:r w:rsidR="00121950" w:rsidRPr="00121950">
        <w:t>skills,</w:t>
      </w:r>
      <w:r w:rsidRPr="00121950">
        <w:t xml:space="preserve"> and competency to perform their roles. </w:t>
      </w:r>
    </w:p>
    <w:p w14:paraId="4B08B049" w14:textId="38E1F2AE" w:rsidR="009902B6" w:rsidRPr="00121950" w:rsidRDefault="009902B6" w:rsidP="009902B6">
      <w:pPr>
        <w:pStyle w:val="ListParagraph"/>
        <w:numPr>
          <w:ilvl w:val="0"/>
          <w:numId w:val="17"/>
        </w:numPr>
      </w:pPr>
      <w:r w:rsidRPr="00121950">
        <w:t>To work with the Head of Service to develop a marketing strategy to increase income and market share.</w:t>
      </w:r>
    </w:p>
    <w:p w14:paraId="00597C23" w14:textId="3D70CE98" w:rsidR="009902B6" w:rsidRPr="00121950" w:rsidRDefault="009902B6" w:rsidP="009D1106">
      <w:pPr>
        <w:pStyle w:val="ListParagraph"/>
        <w:numPr>
          <w:ilvl w:val="0"/>
          <w:numId w:val="17"/>
        </w:numPr>
      </w:pPr>
      <w:r w:rsidRPr="00121950">
        <w:t>To deputise for the Head of Building Control and Local Land Charges in respect of these services and in respect of other services within the service as and when required.</w:t>
      </w:r>
    </w:p>
    <w:p w14:paraId="19D580EA" w14:textId="73D62FAA" w:rsidR="00790375" w:rsidRPr="00121950" w:rsidRDefault="54B5BF99" w:rsidP="64B438ED">
      <w:pPr>
        <w:pStyle w:val="ListParagraph"/>
        <w:numPr>
          <w:ilvl w:val="0"/>
          <w:numId w:val="17"/>
        </w:numPr>
      </w:pPr>
      <w:r w:rsidRPr="00121950">
        <w:rPr>
          <w:rFonts w:eastAsia="Arial" w:cs="Arial"/>
          <w:szCs w:val="22"/>
        </w:rPr>
        <w:t xml:space="preserve">To ensure that there is effective and timely forecasting and analysis of business and financial data to enable robust budget management and budget planning, minimising financial risks, and maximising potential </w:t>
      </w:r>
      <w:r w:rsidR="2905F4A7" w:rsidRPr="00121950">
        <w:rPr>
          <w:rFonts w:eastAsia="Arial" w:cs="Arial"/>
          <w:szCs w:val="22"/>
        </w:rPr>
        <w:t>efficiencies</w:t>
      </w:r>
      <w:r w:rsidRPr="00121950">
        <w:rPr>
          <w:rFonts w:eastAsia="Arial" w:cs="Arial"/>
          <w:szCs w:val="22"/>
        </w:rPr>
        <w:t>.</w:t>
      </w:r>
    </w:p>
    <w:p w14:paraId="1C367172" w14:textId="6A44688E" w:rsidR="00790375" w:rsidRPr="00121950" w:rsidRDefault="51FF89FC" w:rsidP="64B438ED">
      <w:pPr>
        <w:pStyle w:val="ListParagraph"/>
        <w:numPr>
          <w:ilvl w:val="0"/>
          <w:numId w:val="17"/>
        </w:numPr>
      </w:pPr>
      <w:r w:rsidRPr="00121950">
        <w:rPr>
          <w:rFonts w:eastAsia="Arial" w:cs="Arial"/>
          <w:szCs w:val="22"/>
        </w:rPr>
        <w:t xml:space="preserve">Contribute to the overall management of risk, ensuring that lines of accountability are clear and well understood and systems are in place for monitoring, </w:t>
      </w:r>
      <w:r w:rsidR="00121950" w:rsidRPr="00121950">
        <w:rPr>
          <w:rFonts w:eastAsia="Arial" w:cs="Arial"/>
          <w:szCs w:val="22"/>
        </w:rPr>
        <w:t>evaluating,</w:t>
      </w:r>
      <w:r w:rsidRPr="00121950">
        <w:rPr>
          <w:rFonts w:eastAsia="Arial" w:cs="Arial"/>
          <w:szCs w:val="22"/>
        </w:rPr>
        <w:t xml:space="preserve"> and managing risks to secure the reputation </w:t>
      </w:r>
      <w:r w:rsidR="0C85C9CB" w:rsidRPr="00121950">
        <w:rPr>
          <w:rFonts w:eastAsia="Arial" w:cs="Arial"/>
          <w:szCs w:val="22"/>
        </w:rPr>
        <w:t>of the council</w:t>
      </w:r>
      <w:r w:rsidRPr="00121950">
        <w:rPr>
          <w:rFonts w:eastAsia="Arial" w:cs="Arial"/>
          <w:szCs w:val="22"/>
        </w:rPr>
        <w:t>.</w:t>
      </w:r>
      <w:r w:rsidR="47C3C40B" w:rsidRPr="00121950">
        <w:rPr>
          <w:rFonts w:eastAsia="Arial" w:cs="Arial"/>
          <w:szCs w:val="22"/>
        </w:rPr>
        <w:t xml:space="preserve"> This includes provision of </w:t>
      </w:r>
      <w:r w:rsidR="00F37629" w:rsidRPr="00121950">
        <w:rPr>
          <w:rFonts w:eastAsia="Arial" w:cs="Arial"/>
          <w:szCs w:val="22"/>
        </w:rPr>
        <w:t xml:space="preserve">LLC </w:t>
      </w:r>
      <w:r w:rsidR="47C3C40B" w:rsidRPr="00121950">
        <w:rPr>
          <w:rFonts w:eastAsia="Arial" w:cs="Arial"/>
          <w:szCs w:val="22"/>
        </w:rPr>
        <w:t xml:space="preserve">assistance for business continuity or emergency plan purposes.  </w:t>
      </w:r>
    </w:p>
    <w:p w14:paraId="3100A540" w14:textId="5D2D5658" w:rsidR="00790375" w:rsidRPr="00121950" w:rsidRDefault="54B5BF99" w:rsidP="64B438ED">
      <w:pPr>
        <w:pStyle w:val="ListParagraph"/>
        <w:numPr>
          <w:ilvl w:val="0"/>
          <w:numId w:val="17"/>
        </w:numPr>
      </w:pPr>
      <w:r w:rsidRPr="00121950">
        <w:rPr>
          <w:rFonts w:eastAsia="Arial" w:cs="Arial"/>
          <w:szCs w:val="22"/>
        </w:rPr>
        <w:t>Lead and develop the procurement strategies for service</w:t>
      </w:r>
      <w:r w:rsidR="5B644CD2" w:rsidRPr="00121950">
        <w:rPr>
          <w:rFonts w:eastAsia="Arial" w:cs="Arial"/>
          <w:szCs w:val="22"/>
        </w:rPr>
        <w:t>s</w:t>
      </w:r>
      <w:r w:rsidRPr="00121950">
        <w:rPr>
          <w:rFonts w:eastAsia="Arial" w:cs="Arial"/>
          <w:szCs w:val="22"/>
        </w:rPr>
        <w:t xml:space="preserve"> </w:t>
      </w:r>
      <w:r w:rsidR="2EED75C6" w:rsidRPr="00121950">
        <w:rPr>
          <w:rFonts w:eastAsia="Arial" w:cs="Arial"/>
          <w:szCs w:val="22"/>
        </w:rPr>
        <w:t xml:space="preserve">and contracts </w:t>
      </w:r>
      <w:r w:rsidRPr="00121950">
        <w:rPr>
          <w:rFonts w:eastAsia="Arial" w:cs="Arial"/>
          <w:szCs w:val="22"/>
        </w:rPr>
        <w:t>in order to secure cost-effective outcomes by</w:t>
      </w:r>
      <w:r w:rsidR="7DA8B6BE" w:rsidRPr="00121950">
        <w:rPr>
          <w:rFonts w:eastAsia="Arial" w:cs="Arial"/>
          <w:szCs w:val="22"/>
        </w:rPr>
        <w:t>:</w:t>
      </w:r>
    </w:p>
    <w:p w14:paraId="05C3B035" w14:textId="1D42156D" w:rsidR="00790375" w:rsidRPr="00121950" w:rsidRDefault="54B5BF99" w:rsidP="64B438ED">
      <w:pPr>
        <w:pStyle w:val="ListParagraph"/>
        <w:numPr>
          <w:ilvl w:val="0"/>
          <w:numId w:val="3"/>
        </w:numPr>
        <w:ind w:left="1080"/>
        <w:rPr>
          <w:rFonts w:eastAsia="Arial" w:cs="Arial"/>
          <w:szCs w:val="22"/>
        </w:rPr>
      </w:pPr>
      <w:r w:rsidRPr="00121950">
        <w:rPr>
          <w:rFonts w:eastAsia="Arial" w:cs="Arial"/>
          <w:szCs w:val="22"/>
        </w:rPr>
        <w:t xml:space="preserve">Contract development, negotiations, and regular review in order to ensure the availability of required services and promote service improvement planning and delivery. </w:t>
      </w:r>
    </w:p>
    <w:p w14:paraId="586888F8" w14:textId="7F3E9F36" w:rsidR="00790375" w:rsidRPr="00121950" w:rsidRDefault="54B5BF99" w:rsidP="64B438ED">
      <w:pPr>
        <w:pStyle w:val="ListParagraph"/>
        <w:numPr>
          <w:ilvl w:val="0"/>
          <w:numId w:val="3"/>
        </w:numPr>
        <w:ind w:left="1080"/>
        <w:rPr>
          <w:rFonts w:eastAsia="Arial" w:cs="Arial"/>
          <w:szCs w:val="22"/>
        </w:rPr>
      </w:pPr>
      <w:r w:rsidRPr="00121950">
        <w:rPr>
          <w:rFonts w:eastAsia="Arial" w:cs="Arial"/>
          <w:szCs w:val="22"/>
        </w:rPr>
        <w:t xml:space="preserve">Develop management information with customers and contractors in order to manage performance and costs effectively. </w:t>
      </w:r>
    </w:p>
    <w:p w14:paraId="010744CD" w14:textId="1E70F282" w:rsidR="00790375" w:rsidRPr="00121950" w:rsidRDefault="54B5BF99" w:rsidP="64B438ED">
      <w:pPr>
        <w:pStyle w:val="ListParagraph"/>
        <w:numPr>
          <w:ilvl w:val="0"/>
          <w:numId w:val="3"/>
        </w:numPr>
        <w:ind w:left="1080"/>
        <w:rPr>
          <w:rFonts w:eastAsia="Arial" w:cs="Arial"/>
          <w:szCs w:val="22"/>
        </w:rPr>
      </w:pPr>
      <w:r w:rsidRPr="00121950">
        <w:rPr>
          <w:rFonts w:eastAsia="Arial" w:cs="Arial"/>
          <w:szCs w:val="22"/>
        </w:rPr>
        <w:t xml:space="preserve">Contribute as part of the </w:t>
      </w:r>
      <w:r w:rsidR="44C41898" w:rsidRPr="00121950">
        <w:rPr>
          <w:rFonts w:eastAsia="Arial" w:cs="Arial"/>
          <w:szCs w:val="22"/>
        </w:rPr>
        <w:t>m</w:t>
      </w:r>
      <w:r w:rsidRPr="00121950">
        <w:rPr>
          <w:rFonts w:eastAsia="Arial" w:cs="Arial"/>
          <w:szCs w:val="22"/>
        </w:rPr>
        <w:t xml:space="preserve">anagement </w:t>
      </w:r>
      <w:r w:rsidR="52ACD9C8" w:rsidRPr="00121950">
        <w:rPr>
          <w:rFonts w:eastAsia="Arial" w:cs="Arial"/>
          <w:szCs w:val="22"/>
        </w:rPr>
        <w:t>t</w:t>
      </w:r>
      <w:r w:rsidRPr="00121950">
        <w:rPr>
          <w:rFonts w:eastAsia="Arial" w:cs="Arial"/>
          <w:szCs w:val="22"/>
        </w:rPr>
        <w:t xml:space="preserve">eam to corporate strategies and </w:t>
      </w:r>
      <w:r w:rsidR="00121950" w:rsidRPr="00121950">
        <w:rPr>
          <w:rFonts w:eastAsia="Arial" w:cs="Arial"/>
          <w:szCs w:val="22"/>
        </w:rPr>
        <w:t>policies and</w:t>
      </w:r>
      <w:r w:rsidR="61C28385" w:rsidRPr="00121950">
        <w:rPr>
          <w:color w:val="000000" w:themeColor="text1"/>
          <w:szCs w:val="22"/>
        </w:rPr>
        <w:t xml:space="preserve"> </w:t>
      </w:r>
      <w:r w:rsidRPr="00121950">
        <w:rPr>
          <w:rFonts w:eastAsia="Arial" w:cs="Arial"/>
          <w:szCs w:val="22"/>
        </w:rPr>
        <w:t>working with colleagues in other directorates and partner organisations</w:t>
      </w:r>
      <w:r w:rsidR="5F79A269" w:rsidRPr="00121950">
        <w:rPr>
          <w:rFonts w:eastAsia="Arial" w:cs="Arial"/>
          <w:szCs w:val="22"/>
        </w:rPr>
        <w:t>.</w:t>
      </w:r>
    </w:p>
    <w:p w14:paraId="4811056B" w14:textId="2F44992D" w:rsidR="00790375" w:rsidRPr="00121950" w:rsidRDefault="54B5BF99" w:rsidP="64B438ED">
      <w:pPr>
        <w:pStyle w:val="ListParagraph"/>
        <w:numPr>
          <w:ilvl w:val="0"/>
          <w:numId w:val="3"/>
        </w:numPr>
        <w:ind w:left="1080"/>
        <w:rPr>
          <w:rFonts w:eastAsia="Arial" w:cs="Arial"/>
          <w:szCs w:val="22"/>
        </w:rPr>
      </w:pPr>
      <w:r w:rsidRPr="00121950">
        <w:rPr>
          <w:rFonts w:eastAsia="Arial" w:cs="Arial"/>
          <w:szCs w:val="22"/>
        </w:rPr>
        <w:t xml:space="preserve">Oversee the work of the teams, consultants and contractors and ensure that correct technical and contract management procedures </w:t>
      </w:r>
      <w:r w:rsidR="06260B50" w:rsidRPr="00121950">
        <w:rPr>
          <w:rFonts w:eastAsia="Arial" w:cs="Arial"/>
          <w:szCs w:val="22"/>
        </w:rPr>
        <w:t>are</w:t>
      </w:r>
      <w:r w:rsidRPr="00121950">
        <w:rPr>
          <w:rFonts w:eastAsia="Arial" w:cs="Arial"/>
          <w:szCs w:val="22"/>
        </w:rPr>
        <w:t xml:space="preserve"> followed.</w:t>
      </w:r>
    </w:p>
    <w:p w14:paraId="131F9BED" w14:textId="25D7540A" w:rsidR="00790375" w:rsidRPr="00121950" w:rsidRDefault="54B5BF99" w:rsidP="64B438ED">
      <w:pPr>
        <w:pStyle w:val="ListParagraph"/>
        <w:numPr>
          <w:ilvl w:val="0"/>
          <w:numId w:val="17"/>
        </w:numPr>
      </w:pPr>
      <w:r w:rsidRPr="00121950">
        <w:rPr>
          <w:rFonts w:eastAsia="Arial" w:cs="Arial"/>
          <w:szCs w:val="22"/>
        </w:rPr>
        <w:t xml:space="preserve">Provide professional and managerial support to, and work with the Head of </w:t>
      </w:r>
      <w:r w:rsidR="64F4A43B" w:rsidRPr="00121950">
        <w:rPr>
          <w:rFonts w:eastAsia="Arial" w:cs="Arial"/>
          <w:szCs w:val="22"/>
        </w:rPr>
        <w:t xml:space="preserve">Service </w:t>
      </w:r>
      <w:r w:rsidRPr="00121950">
        <w:rPr>
          <w:rFonts w:eastAsia="Arial" w:cs="Arial"/>
          <w:szCs w:val="22"/>
        </w:rPr>
        <w:t xml:space="preserve">to develop strategies and plans that identify and recommend improvements that transform </w:t>
      </w:r>
      <w:r w:rsidR="2E6DC4C5" w:rsidRPr="00121950">
        <w:rPr>
          <w:rFonts w:eastAsia="Arial" w:cs="Arial"/>
          <w:szCs w:val="22"/>
        </w:rPr>
        <w:t>s</w:t>
      </w:r>
      <w:r w:rsidRPr="00121950">
        <w:rPr>
          <w:rFonts w:eastAsia="Arial" w:cs="Arial"/>
          <w:szCs w:val="22"/>
        </w:rPr>
        <w:t>ervice delivery to ensure long term management of the service is sustainable in terms of meeting legislative obligations</w:t>
      </w:r>
      <w:r w:rsidR="03ED2FEC" w:rsidRPr="00121950">
        <w:rPr>
          <w:rFonts w:eastAsia="Arial" w:cs="Arial"/>
          <w:szCs w:val="22"/>
        </w:rPr>
        <w:t xml:space="preserve">, financial </w:t>
      </w:r>
      <w:r w:rsidR="00121950" w:rsidRPr="00121950">
        <w:rPr>
          <w:rFonts w:eastAsia="Arial" w:cs="Arial"/>
          <w:szCs w:val="22"/>
        </w:rPr>
        <w:t>constraints,</w:t>
      </w:r>
      <w:r w:rsidRPr="00121950">
        <w:rPr>
          <w:rFonts w:eastAsia="Arial" w:cs="Arial"/>
          <w:szCs w:val="22"/>
        </w:rPr>
        <w:t xml:space="preserve"> and key performance targets</w:t>
      </w:r>
      <w:r w:rsidR="5814BDF9" w:rsidRPr="00121950">
        <w:rPr>
          <w:rFonts w:eastAsia="Arial" w:cs="Arial"/>
          <w:szCs w:val="22"/>
        </w:rPr>
        <w:t>.</w:t>
      </w:r>
    </w:p>
    <w:p w14:paraId="699F81BB" w14:textId="12734EEA" w:rsidR="00790375" w:rsidRDefault="54B5BF99" w:rsidP="64B438ED">
      <w:pPr>
        <w:pStyle w:val="ListParagraph"/>
        <w:numPr>
          <w:ilvl w:val="0"/>
          <w:numId w:val="17"/>
        </w:numPr>
        <w:rPr>
          <w:rFonts w:eastAsia="Arial" w:cs="Arial"/>
          <w:szCs w:val="22"/>
        </w:rPr>
      </w:pPr>
      <w:r w:rsidRPr="00121950">
        <w:rPr>
          <w:rFonts w:eastAsia="Arial" w:cs="Arial"/>
          <w:szCs w:val="22"/>
        </w:rPr>
        <w:t>Lead, motivate and support</w:t>
      </w:r>
      <w:r w:rsidR="006F1D36" w:rsidRPr="00121950">
        <w:rPr>
          <w:rFonts w:eastAsia="Arial" w:cs="Arial"/>
          <w:szCs w:val="22"/>
        </w:rPr>
        <w:t xml:space="preserve"> </w:t>
      </w:r>
      <w:r w:rsidR="00F37629" w:rsidRPr="00121950">
        <w:rPr>
          <w:rFonts w:eastAsia="Arial" w:cs="Arial"/>
          <w:szCs w:val="22"/>
        </w:rPr>
        <w:t xml:space="preserve">LLC </w:t>
      </w:r>
      <w:r w:rsidR="006F1D36" w:rsidRPr="00121950">
        <w:rPr>
          <w:rFonts w:eastAsia="Arial" w:cs="Arial"/>
          <w:szCs w:val="22"/>
        </w:rPr>
        <w:t>Team colleagues</w:t>
      </w:r>
      <w:r w:rsidR="3C2B7EB9" w:rsidRPr="00121950">
        <w:rPr>
          <w:rFonts w:eastAsia="Arial" w:cs="Arial"/>
          <w:szCs w:val="22"/>
        </w:rPr>
        <w:t>,</w:t>
      </w:r>
      <w:r w:rsidRPr="00121950">
        <w:rPr>
          <w:rFonts w:eastAsia="Arial" w:cs="Arial"/>
          <w:szCs w:val="22"/>
        </w:rPr>
        <w:t xml:space="preserve"> </w:t>
      </w:r>
      <w:r w:rsidR="321EA2E6" w:rsidRPr="00121950">
        <w:rPr>
          <w:rFonts w:eastAsia="Arial" w:cs="Arial"/>
          <w:szCs w:val="22"/>
        </w:rPr>
        <w:t>s</w:t>
      </w:r>
      <w:r w:rsidR="266CEA63" w:rsidRPr="00121950">
        <w:rPr>
          <w:rFonts w:eastAsia="Arial" w:cs="Arial"/>
          <w:color w:val="000000" w:themeColor="text1"/>
          <w:szCs w:val="22"/>
        </w:rPr>
        <w:t xml:space="preserve">etting the direction for the service, </w:t>
      </w:r>
      <w:r w:rsidR="4DD9DBDD" w:rsidRPr="00121950">
        <w:rPr>
          <w:rFonts w:eastAsia="Arial" w:cs="Arial"/>
          <w:color w:val="000000" w:themeColor="text1"/>
          <w:szCs w:val="22"/>
        </w:rPr>
        <w:t xml:space="preserve">creating a culture of empowerment and trust, </w:t>
      </w:r>
      <w:r w:rsidR="266CEA63" w:rsidRPr="00121950">
        <w:rPr>
          <w:rFonts w:eastAsia="Arial" w:cs="Arial"/>
          <w:color w:val="000000" w:themeColor="text1"/>
          <w:szCs w:val="22"/>
        </w:rPr>
        <w:t>undertaking line management duties of direct reports, being accountable for the budgets and performance of the service</w:t>
      </w:r>
      <w:r w:rsidR="006F1D36" w:rsidRPr="00121950">
        <w:rPr>
          <w:rFonts w:eastAsia="Arial" w:cs="Arial"/>
          <w:szCs w:val="22"/>
        </w:rPr>
        <w:t xml:space="preserve"> including health and safety and risk management.</w:t>
      </w:r>
    </w:p>
    <w:p w14:paraId="1E2C6AD1" w14:textId="0F40B856" w:rsidR="0061610E" w:rsidRDefault="0061610E" w:rsidP="0061610E">
      <w:pPr>
        <w:rPr>
          <w:rFonts w:eastAsia="Arial" w:cs="Arial"/>
          <w:szCs w:val="22"/>
        </w:rPr>
      </w:pPr>
    </w:p>
    <w:p w14:paraId="40EC6760" w14:textId="4846A730" w:rsidR="0061610E" w:rsidRDefault="0061610E" w:rsidP="0061610E">
      <w:pPr>
        <w:rPr>
          <w:rFonts w:eastAsia="Arial" w:cs="Arial"/>
          <w:szCs w:val="22"/>
        </w:rPr>
      </w:pPr>
    </w:p>
    <w:p w14:paraId="5988CA0E" w14:textId="6FBC7152" w:rsidR="0061610E" w:rsidRDefault="0061610E" w:rsidP="0061610E">
      <w:pPr>
        <w:rPr>
          <w:rFonts w:eastAsia="Arial" w:cs="Arial"/>
          <w:szCs w:val="22"/>
        </w:rPr>
      </w:pPr>
    </w:p>
    <w:p w14:paraId="2B5448C2" w14:textId="5B77F897" w:rsidR="0061610E" w:rsidRDefault="0061610E" w:rsidP="0061610E">
      <w:pPr>
        <w:rPr>
          <w:rFonts w:eastAsia="Arial" w:cs="Arial"/>
          <w:szCs w:val="22"/>
        </w:rPr>
      </w:pPr>
    </w:p>
    <w:p w14:paraId="2488A8F3" w14:textId="77777777" w:rsidR="0061610E" w:rsidRPr="0061610E" w:rsidRDefault="0061610E" w:rsidP="0061610E">
      <w:pPr>
        <w:rPr>
          <w:rFonts w:eastAsia="Arial" w:cs="Arial"/>
          <w:szCs w:val="22"/>
        </w:rPr>
      </w:pPr>
    </w:p>
    <w:p w14:paraId="122E67F8" w14:textId="6CA731A2" w:rsidR="00790375" w:rsidRPr="00121950" w:rsidRDefault="66641CBD" w:rsidP="64B438ED">
      <w:pPr>
        <w:pStyle w:val="ListParagraph"/>
        <w:numPr>
          <w:ilvl w:val="0"/>
          <w:numId w:val="17"/>
        </w:numPr>
      </w:pPr>
      <w:r w:rsidRPr="00121950">
        <w:rPr>
          <w:rFonts w:eastAsia="Arial" w:cs="Arial"/>
          <w:szCs w:val="22"/>
        </w:rPr>
        <w:t xml:space="preserve">Produce effective and efficient customer reporting tools and documents that demonstrate and promote the value of the </w:t>
      </w:r>
      <w:r w:rsidR="009F0802" w:rsidRPr="00121950">
        <w:rPr>
          <w:rFonts w:eastAsia="Arial" w:cs="Arial"/>
          <w:szCs w:val="22"/>
        </w:rPr>
        <w:t xml:space="preserve">LLC </w:t>
      </w:r>
      <w:r w:rsidRPr="00121950">
        <w:rPr>
          <w:rFonts w:eastAsia="Arial" w:cs="Arial"/>
          <w:szCs w:val="22"/>
        </w:rPr>
        <w:t xml:space="preserve">service. Maintain systems to inform and receive feedback (including complaints and suggestions) from customers, partners, suppliers, </w:t>
      </w:r>
      <w:r w:rsidR="00121950" w:rsidRPr="00121950">
        <w:rPr>
          <w:rFonts w:eastAsia="Arial" w:cs="Arial"/>
          <w:szCs w:val="22"/>
        </w:rPr>
        <w:t>stakeholders,</w:t>
      </w:r>
      <w:r w:rsidRPr="00121950">
        <w:rPr>
          <w:rFonts w:eastAsia="Arial" w:cs="Arial"/>
          <w:szCs w:val="22"/>
        </w:rPr>
        <w:t xml:space="preserve"> and employees; and to evaluate that feedback through the assessment of "lessons learned" in order to ensure continuous improvement in the delivery of the service. Ensure that customer-focus and best value is promoted as a core value.</w:t>
      </w:r>
    </w:p>
    <w:p w14:paraId="1EBA7A55" w14:textId="77777777" w:rsidR="00913B33" w:rsidRPr="00121950" w:rsidRDefault="525138CA" w:rsidP="386D5DF4">
      <w:pPr>
        <w:pStyle w:val="ListParagraph"/>
        <w:numPr>
          <w:ilvl w:val="0"/>
          <w:numId w:val="17"/>
        </w:numPr>
        <w:rPr>
          <w:rFonts w:eastAsia="Arial" w:cs="Arial"/>
          <w:szCs w:val="22"/>
        </w:rPr>
      </w:pPr>
      <w:r w:rsidRPr="00121950">
        <w:rPr>
          <w:rFonts w:eastAsia="Arial" w:cs="Arial"/>
          <w:szCs w:val="22"/>
        </w:rPr>
        <w:lastRenderedPageBreak/>
        <w:t>To support the delivery of the councils Carbon Reduction Plan</w:t>
      </w:r>
      <w:r w:rsidR="3DECA609" w:rsidRPr="00121950">
        <w:rPr>
          <w:rFonts w:eastAsia="Arial" w:cs="Arial"/>
          <w:szCs w:val="22"/>
        </w:rPr>
        <w:t xml:space="preserve">, including </w:t>
      </w:r>
      <w:r w:rsidR="4D61CF54" w:rsidRPr="00121950">
        <w:rPr>
          <w:rFonts w:eastAsia="Arial" w:cs="Arial"/>
          <w:szCs w:val="22"/>
        </w:rPr>
        <w:t>r</w:t>
      </w:r>
      <w:r w:rsidR="3DECA609" w:rsidRPr="00121950">
        <w:rPr>
          <w:rFonts w:eastAsia="Arial" w:cs="Arial"/>
          <w:szCs w:val="22"/>
        </w:rPr>
        <w:t>esponsib</w:t>
      </w:r>
      <w:r w:rsidR="693315B5" w:rsidRPr="00121950">
        <w:rPr>
          <w:rFonts w:eastAsia="Arial" w:cs="Arial"/>
          <w:szCs w:val="22"/>
        </w:rPr>
        <w:t>ility</w:t>
      </w:r>
      <w:r w:rsidR="3DECA609" w:rsidRPr="00121950">
        <w:rPr>
          <w:rFonts w:eastAsia="Arial" w:cs="Arial"/>
          <w:szCs w:val="22"/>
        </w:rPr>
        <w:t xml:space="preserve"> for </w:t>
      </w:r>
      <w:r w:rsidR="00F3787F" w:rsidRPr="00121950">
        <w:rPr>
          <w:rFonts w:eastAsia="Arial" w:cs="Arial"/>
          <w:szCs w:val="22"/>
        </w:rPr>
        <w:t xml:space="preserve">proposing cost effective solutions and taking measures within the </w:t>
      </w:r>
      <w:r w:rsidR="009F0802" w:rsidRPr="00121950">
        <w:rPr>
          <w:rFonts w:eastAsia="Arial" w:cs="Arial"/>
          <w:szCs w:val="22"/>
        </w:rPr>
        <w:t xml:space="preserve">LLC and Technical Support </w:t>
      </w:r>
      <w:r w:rsidR="00F3787F" w:rsidRPr="00121950">
        <w:rPr>
          <w:rFonts w:eastAsia="Arial" w:cs="Arial"/>
          <w:szCs w:val="22"/>
        </w:rPr>
        <w:t xml:space="preserve">Service to </w:t>
      </w:r>
      <w:r w:rsidR="3DECA609" w:rsidRPr="00121950">
        <w:rPr>
          <w:rFonts w:eastAsia="Arial" w:cs="Arial"/>
          <w:szCs w:val="22"/>
        </w:rPr>
        <w:t xml:space="preserve">reduce consumption </w:t>
      </w:r>
      <w:r w:rsidR="00F3787F" w:rsidRPr="00121950">
        <w:rPr>
          <w:rFonts w:eastAsia="Arial" w:cs="Arial"/>
          <w:szCs w:val="22"/>
        </w:rPr>
        <w:t xml:space="preserve">of water and energy </w:t>
      </w:r>
      <w:r w:rsidR="3DECA609" w:rsidRPr="00121950">
        <w:rPr>
          <w:rFonts w:eastAsia="Arial" w:cs="Arial"/>
          <w:szCs w:val="22"/>
        </w:rPr>
        <w:t>and emission of greenhouse</w:t>
      </w:r>
      <w:r w:rsidR="7F3D283A" w:rsidRPr="00121950">
        <w:rPr>
          <w:rFonts w:eastAsia="Arial" w:cs="Arial"/>
          <w:szCs w:val="22"/>
        </w:rPr>
        <w:t xml:space="preserve"> </w:t>
      </w:r>
      <w:r w:rsidR="3DECA609" w:rsidRPr="00121950">
        <w:rPr>
          <w:rFonts w:eastAsia="Arial" w:cs="Arial"/>
          <w:szCs w:val="22"/>
        </w:rPr>
        <w:t>gasses</w:t>
      </w:r>
      <w:r w:rsidR="12367891" w:rsidRPr="00121950">
        <w:rPr>
          <w:rFonts w:eastAsia="Arial" w:cs="Arial"/>
          <w:szCs w:val="22"/>
        </w:rPr>
        <w:t xml:space="preserve"> </w:t>
      </w:r>
      <w:r w:rsidR="12367891" w:rsidRPr="00121950">
        <w:rPr>
          <w:rFonts w:eastAsia="Arial" w:cs="Arial"/>
          <w:color w:val="000000" w:themeColor="text1"/>
          <w:szCs w:val="22"/>
        </w:rPr>
        <w:t xml:space="preserve">and meet the councils </w:t>
      </w:r>
      <w:r w:rsidR="3A0655FF" w:rsidRPr="00121950">
        <w:rPr>
          <w:rFonts w:eastAsia="Arial" w:cs="Arial"/>
          <w:color w:val="000000" w:themeColor="text1"/>
          <w:szCs w:val="22"/>
        </w:rPr>
        <w:t>n</w:t>
      </w:r>
      <w:r w:rsidR="12367891" w:rsidRPr="00121950">
        <w:rPr>
          <w:rFonts w:eastAsia="Arial" w:cs="Arial"/>
          <w:color w:val="000000" w:themeColor="text1"/>
          <w:szCs w:val="22"/>
        </w:rPr>
        <w:t>et</w:t>
      </w:r>
      <w:r w:rsidR="45604233" w:rsidRPr="00121950">
        <w:rPr>
          <w:rFonts w:eastAsia="Arial" w:cs="Arial"/>
          <w:color w:val="000000" w:themeColor="text1"/>
          <w:szCs w:val="22"/>
        </w:rPr>
        <w:t xml:space="preserve"> </w:t>
      </w:r>
      <w:r w:rsidR="12367891" w:rsidRPr="00121950">
        <w:rPr>
          <w:rFonts w:eastAsia="Arial" w:cs="Arial"/>
          <w:color w:val="000000" w:themeColor="text1"/>
          <w:szCs w:val="22"/>
        </w:rPr>
        <w:t xml:space="preserve">zero target. </w:t>
      </w:r>
    </w:p>
    <w:p w14:paraId="123CCF99" w14:textId="6095A7AA" w:rsidR="00790375" w:rsidRPr="00121950" w:rsidRDefault="00790375" w:rsidP="00081510">
      <w:pPr>
        <w:pStyle w:val="ListParagraph"/>
        <w:rPr>
          <w:rFonts w:cs="Arial"/>
          <w:sz w:val="24"/>
          <w:szCs w:val="24"/>
        </w:rPr>
      </w:pPr>
    </w:p>
    <w:p w14:paraId="12DB28D1" w14:textId="5A55AC90" w:rsidR="008D5D92" w:rsidRPr="00121950" w:rsidRDefault="008D5D92" w:rsidP="00787881">
      <w:pPr>
        <w:pStyle w:val="Heading2"/>
      </w:pPr>
      <w:r w:rsidRPr="00121950">
        <w:t>General responsibilities</w:t>
      </w:r>
      <w:r w:rsidR="006D232C" w:rsidRPr="00121950">
        <w:t xml:space="preserve"> applicable to all jobs</w:t>
      </w:r>
    </w:p>
    <w:p w14:paraId="7CB99BC9" w14:textId="77777777" w:rsidR="008D5D92" w:rsidRPr="00121950" w:rsidRDefault="008D5D92" w:rsidP="008D5D92"/>
    <w:p w14:paraId="779A6142" w14:textId="77777777" w:rsidR="008D5D92" w:rsidRPr="00121950" w:rsidRDefault="008D5D92" w:rsidP="00144F4A">
      <w:pPr>
        <w:pStyle w:val="ListParagraph"/>
        <w:numPr>
          <w:ilvl w:val="0"/>
          <w:numId w:val="15"/>
        </w:numPr>
      </w:pPr>
      <w:r w:rsidRPr="00121950">
        <w:t>Demonstrate awareness/understanding of equal opportunities and other people’s behavioural, physical, social and welfare needs.</w:t>
      </w:r>
    </w:p>
    <w:p w14:paraId="789208E6" w14:textId="4674BEEB" w:rsidR="008D5D92" w:rsidRPr="00121950" w:rsidRDefault="008D5D92" w:rsidP="00144F4A">
      <w:pPr>
        <w:pStyle w:val="ListParagraph"/>
        <w:numPr>
          <w:ilvl w:val="0"/>
          <w:numId w:val="15"/>
        </w:numPr>
      </w:pPr>
      <w:r w:rsidRPr="00121950">
        <w:t>Comply with the Council’s policies and procedures</w:t>
      </w:r>
      <w:r w:rsidRPr="00121950">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03650074" w:rsidR="008D5D92" w:rsidRPr="00121950" w:rsidRDefault="008D5D92" w:rsidP="00144F4A">
      <w:pPr>
        <w:pStyle w:val="ListParagraph"/>
        <w:numPr>
          <w:ilvl w:val="0"/>
          <w:numId w:val="15"/>
        </w:numPr>
        <w:rPr>
          <w:rFonts w:cs="Arial"/>
        </w:rPr>
      </w:pPr>
      <w:r w:rsidRPr="00121950">
        <w:t xml:space="preserve">Carry </w:t>
      </w:r>
      <w:r w:rsidRPr="00121950">
        <w:rPr>
          <w:rFonts w:cs="Arial"/>
        </w:rPr>
        <w:t xml:space="preserve">out any other duties which fall within the broad spirit, </w:t>
      </w:r>
      <w:r w:rsidR="00121950" w:rsidRPr="00121950">
        <w:rPr>
          <w:rFonts w:cs="Arial"/>
        </w:rPr>
        <w:t>scope,</w:t>
      </w:r>
      <w:r w:rsidRPr="00121950">
        <w:rPr>
          <w:rFonts w:cs="Arial"/>
        </w:rPr>
        <w:t xml:space="preserve"> and purpose of this job description and which are commensurate with the grade of the post.</w:t>
      </w:r>
    </w:p>
    <w:p w14:paraId="7A161DEC" w14:textId="79CE36BC" w:rsidR="005A29E6" w:rsidRPr="00121950" w:rsidRDefault="005A29E6" w:rsidP="005A29E6">
      <w:pPr>
        <w:rPr>
          <w:rFonts w:cs="Arial"/>
        </w:rPr>
      </w:pPr>
    </w:p>
    <w:p w14:paraId="5D9D4A00" w14:textId="46746DC3" w:rsidR="005A29E6" w:rsidRPr="00121950" w:rsidRDefault="005A29E6" w:rsidP="005A29E6">
      <w:r w:rsidRPr="00121950">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BA3A887" w14:textId="50854950" w:rsidR="00DE40F7" w:rsidRPr="00121950" w:rsidRDefault="00DE40F7" w:rsidP="005A29E6"/>
    <w:p w14:paraId="559E2109" w14:textId="2E66338F" w:rsidR="00790375" w:rsidRPr="00121950" w:rsidRDefault="00790375" w:rsidP="00D913E6">
      <w:pPr>
        <w:rPr>
          <w:b/>
          <w:bCs/>
        </w:rPr>
      </w:pPr>
    </w:p>
    <w:p w14:paraId="21D4ADE6" w14:textId="772005D3" w:rsidR="00790375" w:rsidRPr="00121950" w:rsidRDefault="00790375" w:rsidP="00D913E6">
      <w:pPr>
        <w:rPr>
          <w:b/>
          <w:bCs/>
        </w:rPr>
      </w:pPr>
    </w:p>
    <w:p w14:paraId="228C757A" w14:textId="77777777" w:rsidR="00790375" w:rsidRPr="00121950" w:rsidRDefault="00790375" w:rsidP="00D913E6"/>
    <w:p w14:paraId="3B83C5E1" w14:textId="1AE54CC1" w:rsidR="00A02A2D" w:rsidRPr="00121950" w:rsidRDefault="00A02A2D" w:rsidP="00787881">
      <w:pPr>
        <w:sectPr w:rsidR="00A02A2D" w:rsidRPr="00121950"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Pr="00121950" w:rsidRDefault="006B5DCE" w:rsidP="00916042">
      <w:pPr>
        <w:pStyle w:val="Heading1"/>
      </w:pPr>
      <w:r w:rsidRPr="00121950">
        <w:lastRenderedPageBreak/>
        <w:t>Person Specification</w:t>
      </w:r>
    </w:p>
    <w:p w14:paraId="683A381D" w14:textId="01C8A102" w:rsidR="006B5DCE" w:rsidRPr="00121950" w:rsidRDefault="006B5DCE" w:rsidP="006B5DCE"/>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EC1210" w:rsidRPr="00121950" w14:paraId="1CAC2450" w14:textId="77777777" w:rsidTr="2806BFA1">
        <w:trPr>
          <w:tblHeader/>
        </w:trPr>
        <w:tc>
          <w:tcPr>
            <w:tcW w:w="2405" w:type="dxa"/>
          </w:tcPr>
          <w:p w14:paraId="668511E7" w14:textId="6CEB9F15" w:rsidR="00EC1210" w:rsidRPr="00121950" w:rsidRDefault="00EC1210" w:rsidP="00EC1210">
            <w:pPr>
              <w:rPr>
                <w:b/>
                <w:bCs/>
              </w:rPr>
            </w:pPr>
            <w:r w:rsidRPr="00121950">
              <w:rPr>
                <w:b/>
                <w:bCs/>
              </w:rPr>
              <w:t>Attributes</w:t>
            </w:r>
          </w:p>
        </w:tc>
        <w:tc>
          <w:tcPr>
            <w:tcW w:w="5670" w:type="dxa"/>
          </w:tcPr>
          <w:p w14:paraId="1A0CB312" w14:textId="331DDDEE" w:rsidR="00EC1210" w:rsidRPr="00121950" w:rsidRDefault="00EC1210" w:rsidP="00EC1210">
            <w:pPr>
              <w:rPr>
                <w:b/>
                <w:bCs/>
              </w:rPr>
            </w:pPr>
            <w:r w:rsidRPr="00121950">
              <w:rPr>
                <w:b/>
                <w:bCs/>
              </w:rPr>
              <w:t xml:space="preserve">Essential </w:t>
            </w:r>
            <w:r w:rsidR="00DE40F7" w:rsidRPr="00121950">
              <w:rPr>
                <w:b/>
                <w:bCs/>
              </w:rPr>
              <w:t>c</w:t>
            </w:r>
            <w:r w:rsidRPr="00121950">
              <w:rPr>
                <w:b/>
                <w:bCs/>
              </w:rPr>
              <w:t>riteria</w:t>
            </w:r>
          </w:p>
        </w:tc>
        <w:tc>
          <w:tcPr>
            <w:tcW w:w="5954" w:type="dxa"/>
          </w:tcPr>
          <w:p w14:paraId="743E7F72" w14:textId="394CE98E" w:rsidR="00EC1210" w:rsidRPr="00121950" w:rsidRDefault="00DE40F7" w:rsidP="00EC1210">
            <w:pPr>
              <w:rPr>
                <w:b/>
                <w:bCs/>
              </w:rPr>
            </w:pPr>
            <w:r w:rsidRPr="00121950">
              <w:rPr>
                <w:b/>
                <w:bCs/>
              </w:rPr>
              <w:t>Desirable</w:t>
            </w:r>
            <w:r w:rsidR="00EC1210" w:rsidRPr="00121950">
              <w:rPr>
                <w:b/>
                <w:bCs/>
              </w:rPr>
              <w:t xml:space="preserve"> </w:t>
            </w:r>
            <w:r w:rsidR="00CE0A98" w:rsidRPr="00121950">
              <w:rPr>
                <w:b/>
                <w:bCs/>
              </w:rPr>
              <w:t>c</w:t>
            </w:r>
            <w:r w:rsidR="00EC1210" w:rsidRPr="00121950">
              <w:rPr>
                <w:b/>
                <w:bCs/>
              </w:rPr>
              <w:t>riteria</w:t>
            </w:r>
          </w:p>
        </w:tc>
      </w:tr>
      <w:tr w:rsidR="00EC1210" w:rsidRPr="00121950" w14:paraId="02321CB2" w14:textId="77777777" w:rsidTr="2806BFA1">
        <w:tc>
          <w:tcPr>
            <w:tcW w:w="2405" w:type="dxa"/>
          </w:tcPr>
          <w:p w14:paraId="61765C8A" w14:textId="77777777" w:rsidR="00EC1210" w:rsidRPr="00121950" w:rsidRDefault="00EC1210" w:rsidP="00EC1210">
            <w:r w:rsidRPr="00121950">
              <w:t>Education, Qualifications and Training</w:t>
            </w:r>
          </w:p>
          <w:p w14:paraId="12F9DA1F" w14:textId="41D9F41A" w:rsidR="00790375" w:rsidRPr="00121950" w:rsidRDefault="00790375" w:rsidP="00EC1210"/>
        </w:tc>
        <w:tc>
          <w:tcPr>
            <w:tcW w:w="5670" w:type="dxa"/>
          </w:tcPr>
          <w:p w14:paraId="44C8C448" w14:textId="21754E8D" w:rsidR="00DF740B" w:rsidRPr="00121950" w:rsidRDefault="324D17A8" w:rsidP="64B438ED">
            <w:pPr>
              <w:rPr>
                <w:rFonts w:cs="Arial"/>
              </w:rPr>
            </w:pPr>
            <w:r w:rsidRPr="00121950">
              <w:rPr>
                <w:rFonts w:cs="Arial"/>
              </w:rPr>
              <w:t xml:space="preserve">Degree </w:t>
            </w:r>
            <w:r w:rsidR="00DF740B" w:rsidRPr="00121950">
              <w:rPr>
                <w:rFonts w:cs="Arial"/>
              </w:rPr>
              <w:t xml:space="preserve">in a relevant discipline </w:t>
            </w:r>
            <w:r w:rsidRPr="00121950">
              <w:rPr>
                <w:rFonts w:cs="Arial"/>
              </w:rPr>
              <w:t>or e</w:t>
            </w:r>
            <w:r w:rsidR="00DF740B" w:rsidRPr="00121950">
              <w:rPr>
                <w:rFonts w:cs="Arial"/>
              </w:rPr>
              <w:t xml:space="preserve">xtensive </w:t>
            </w:r>
            <w:r w:rsidR="0DAF0038" w:rsidRPr="00121950">
              <w:rPr>
                <w:rFonts w:cs="Arial"/>
              </w:rPr>
              <w:t xml:space="preserve">experience </w:t>
            </w:r>
            <w:r w:rsidRPr="00121950">
              <w:rPr>
                <w:rFonts w:cs="Arial"/>
              </w:rPr>
              <w:t xml:space="preserve">in </w:t>
            </w:r>
            <w:r w:rsidR="00DF740B" w:rsidRPr="00121950">
              <w:rPr>
                <w:rFonts w:cs="Arial"/>
              </w:rPr>
              <w:t xml:space="preserve">Local Land Charges </w:t>
            </w:r>
          </w:p>
          <w:p w14:paraId="4BFF751C" w14:textId="223C9CAC" w:rsidR="00DF740B" w:rsidRPr="00121950" w:rsidRDefault="00DF740B" w:rsidP="64B438ED">
            <w:pPr>
              <w:rPr>
                <w:rFonts w:cs="Arial"/>
              </w:rPr>
            </w:pPr>
          </w:p>
          <w:p w14:paraId="101EE43F" w14:textId="77777777" w:rsidR="00DF740B" w:rsidRPr="00121950" w:rsidRDefault="00DF740B" w:rsidP="64B438ED">
            <w:pPr>
              <w:rPr>
                <w:szCs w:val="22"/>
              </w:rPr>
            </w:pPr>
          </w:p>
          <w:p w14:paraId="16318E90" w14:textId="77777777" w:rsidR="00EC1210" w:rsidRPr="00121950" w:rsidRDefault="00EC1210" w:rsidP="00361E63"/>
        </w:tc>
        <w:tc>
          <w:tcPr>
            <w:tcW w:w="5954" w:type="dxa"/>
          </w:tcPr>
          <w:p w14:paraId="1A101FAA" w14:textId="77777777" w:rsidR="00361E63" w:rsidRPr="00121950" w:rsidRDefault="00361E63" w:rsidP="00361E63">
            <w:pPr>
              <w:rPr>
                <w:rFonts w:cs="Arial"/>
              </w:rPr>
            </w:pPr>
            <w:r w:rsidRPr="00121950">
              <w:rPr>
                <w:rFonts w:cs="Arial"/>
              </w:rPr>
              <w:t xml:space="preserve">Relevant qualification e.g. </w:t>
            </w:r>
          </w:p>
          <w:p w14:paraId="779B8E6D" w14:textId="77777777" w:rsidR="00361E63" w:rsidRPr="00121950" w:rsidRDefault="00361E63" w:rsidP="00361E63">
            <w:pPr>
              <w:rPr>
                <w:rFonts w:cs="Arial"/>
              </w:rPr>
            </w:pPr>
            <w:r w:rsidRPr="00121950">
              <w:rPr>
                <w:rFonts w:cs="Arial"/>
              </w:rPr>
              <w:t xml:space="preserve">Certificate or Advanced Certificate in Local Land Charges (LLCI), </w:t>
            </w:r>
          </w:p>
          <w:p w14:paraId="0258AA00" w14:textId="77777777" w:rsidR="00361E63" w:rsidRPr="00121950" w:rsidRDefault="00361E63" w:rsidP="00361E63">
            <w:pPr>
              <w:rPr>
                <w:rFonts w:cs="Arial"/>
                <w:szCs w:val="22"/>
              </w:rPr>
            </w:pPr>
          </w:p>
          <w:p w14:paraId="1E7E6E5C" w14:textId="77777777" w:rsidR="00361E63" w:rsidRPr="00121950" w:rsidRDefault="00361E63" w:rsidP="00361E63">
            <w:pPr>
              <w:rPr>
                <w:rFonts w:cs="Arial"/>
                <w:szCs w:val="22"/>
              </w:rPr>
            </w:pPr>
            <w:r w:rsidRPr="00121950">
              <w:rPr>
                <w:rFonts w:cs="Arial"/>
                <w:szCs w:val="22"/>
              </w:rPr>
              <w:t>Management qualification e.g. CMI, ILM</w:t>
            </w:r>
          </w:p>
          <w:p w14:paraId="0636DFBD" w14:textId="7900F329" w:rsidR="00EC1210" w:rsidRPr="00121950" w:rsidRDefault="00EC1210" w:rsidP="00361E63">
            <w:pPr>
              <w:spacing w:line="259" w:lineRule="auto"/>
              <w:rPr>
                <w:szCs w:val="22"/>
              </w:rPr>
            </w:pPr>
          </w:p>
        </w:tc>
      </w:tr>
      <w:tr w:rsidR="00EC1210" w:rsidRPr="00121950" w14:paraId="5028E4E0" w14:textId="77777777" w:rsidTr="2806BFA1">
        <w:tc>
          <w:tcPr>
            <w:tcW w:w="2405" w:type="dxa"/>
          </w:tcPr>
          <w:p w14:paraId="578393A2" w14:textId="5FDCC003" w:rsidR="00EC1210" w:rsidRPr="00121950" w:rsidRDefault="00EC1210" w:rsidP="00EC1210">
            <w:r w:rsidRPr="00121950">
              <w:t>Experience and Knowledge</w:t>
            </w:r>
          </w:p>
        </w:tc>
        <w:tc>
          <w:tcPr>
            <w:tcW w:w="5670" w:type="dxa"/>
          </w:tcPr>
          <w:p w14:paraId="6434BE9F" w14:textId="23215F0D" w:rsidR="00EC1210" w:rsidRPr="00121950" w:rsidRDefault="1BBF7F43" w:rsidP="00EC1210">
            <w:r w:rsidRPr="00121950">
              <w:t>Ex</w:t>
            </w:r>
            <w:r w:rsidR="002068C3" w:rsidRPr="00121950">
              <w:t>pert</w:t>
            </w:r>
            <w:r w:rsidRPr="00121950">
              <w:t xml:space="preserve"> </w:t>
            </w:r>
            <w:r w:rsidR="005A1696" w:rsidRPr="00121950">
              <w:t>k</w:t>
            </w:r>
            <w:r w:rsidRPr="00121950">
              <w:t xml:space="preserve">nowledge and understanding of </w:t>
            </w:r>
            <w:r w:rsidR="005A1696" w:rsidRPr="00121950">
              <w:t xml:space="preserve">the Local Land Charge </w:t>
            </w:r>
            <w:r w:rsidR="00BD708C" w:rsidRPr="00121950">
              <w:t xml:space="preserve">Service </w:t>
            </w:r>
            <w:r w:rsidR="579709C4" w:rsidRPr="00121950">
              <w:t xml:space="preserve">including </w:t>
            </w:r>
            <w:r w:rsidR="1CB9AA6D" w:rsidRPr="00121950">
              <w:t>working at a senior level.</w:t>
            </w:r>
          </w:p>
          <w:p w14:paraId="3BF1152E" w14:textId="1AD1F285" w:rsidR="64B438ED" w:rsidRPr="00121950" w:rsidRDefault="64B438ED" w:rsidP="64B438ED">
            <w:pPr>
              <w:rPr>
                <w:szCs w:val="22"/>
              </w:rPr>
            </w:pPr>
          </w:p>
          <w:p w14:paraId="3448112A" w14:textId="3482F256" w:rsidR="64B438ED" w:rsidRPr="00121950" w:rsidRDefault="005A1696" w:rsidP="64B438ED">
            <w:pPr>
              <w:rPr>
                <w:szCs w:val="22"/>
              </w:rPr>
            </w:pPr>
            <w:r w:rsidRPr="00121950">
              <w:rPr>
                <w:szCs w:val="22"/>
              </w:rPr>
              <w:t>Knowledge and understanding of the Planning process</w:t>
            </w:r>
          </w:p>
          <w:p w14:paraId="66BC73BC" w14:textId="47F8828C" w:rsidR="64B438ED" w:rsidRPr="00121950" w:rsidRDefault="64B438ED" w:rsidP="64B438ED">
            <w:pPr>
              <w:rPr>
                <w:szCs w:val="22"/>
              </w:rPr>
            </w:pPr>
          </w:p>
          <w:p w14:paraId="484C43FA" w14:textId="2B75590B" w:rsidR="6FC3225F" w:rsidRPr="00121950" w:rsidRDefault="6FC3225F" w:rsidP="64B438ED">
            <w:pPr>
              <w:rPr>
                <w:rFonts w:eastAsia="Arial" w:cs="Arial"/>
                <w:szCs w:val="22"/>
              </w:rPr>
            </w:pPr>
            <w:r w:rsidRPr="00121950">
              <w:rPr>
                <w:rFonts w:eastAsia="Arial" w:cs="Arial"/>
                <w:szCs w:val="22"/>
              </w:rPr>
              <w:t>Knowledge and experience of how to effect cultural and behavioural change</w:t>
            </w:r>
            <w:r w:rsidR="43327703" w:rsidRPr="00121950">
              <w:rPr>
                <w:rFonts w:eastAsia="Arial" w:cs="Arial"/>
                <w:szCs w:val="22"/>
              </w:rPr>
              <w:t>, developing high performing teams</w:t>
            </w:r>
            <w:r w:rsidRPr="00121950">
              <w:rPr>
                <w:rFonts w:eastAsia="Arial" w:cs="Arial"/>
                <w:szCs w:val="22"/>
              </w:rPr>
              <w:t xml:space="preserve">. </w:t>
            </w:r>
          </w:p>
          <w:p w14:paraId="2590301A" w14:textId="325E5500" w:rsidR="35FE17F9" w:rsidRPr="00121950" w:rsidRDefault="35FE17F9" w:rsidP="35FE17F9">
            <w:pPr>
              <w:rPr>
                <w:szCs w:val="22"/>
              </w:rPr>
            </w:pPr>
          </w:p>
          <w:p w14:paraId="166DFA7C" w14:textId="66B02609" w:rsidR="6FC3225F" w:rsidRPr="00121950" w:rsidRDefault="6FC3225F" w:rsidP="64B438ED">
            <w:pPr>
              <w:rPr>
                <w:rFonts w:eastAsia="Arial" w:cs="Arial"/>
                <w:szCs w:val="22"/>
              </w:rPr>
            </w:pPr>
            <w:r w:rsidRPr="00121950">
              <w:rPr>
                <w:rFonts w:eastAsia="Arial" w:cs="Arial"/>
                <w:szCs w:val="22"/>
              </w:rPr>
              <w:t>Excellent business and service planning knowledge and experience</w:t>
            </w:r>
          </w:p>
          <w:p w14:paraId="6DC385D1" w14:textId="51E36486" w:rsidR="00D147B6" w:rsidRPr="00121950" w:rsidRDefault="00D147B6" w:rsidP="00EC1210"/>
        </w:tc>
        <w:tc>
          <w:tcPr>
            <w:tcW w:w="5954" w:type="dxa"/>
          </w:tcPr>
          <w:p w14:paraId="00442DF6" w14:textId="77777777" w:rsidR="00361E63" w:rsidRPr="00121950" w:rsidRDefault="00361E63" w:rsidP="00361E63">
            <w:pPr>
              <w:rPr>
                <w:szCs w:val="22"/>
              </w:rPr>
            </w:pPr>
            <w:r w:rsidRPr="00121950">
              <w:rPr>
                <w:szCs w:val="22"/>
              </w:rPr>
              <w:t xml:space="preserve">Strong contract management and project management skills. </w:t>
            </w:r>
          </w:p>
          <w:p w14:paraId="52A3D9E2" w14:textId="77777777" w:rsidR="00361E63" w:rsidRPr="00121950" w:rsidRDefault="00361E63" w:rsidP="00361E63">
            <w:pPr>
              <w:rPr>
                <w:szCs w:val="22"/>
              </w:rPr>
            </w:pPr>
          </w:p>
          <w:p w14:paraId="72EA9C2F" w14:textId="77777777" w:rsidR="00361E63" w:rsidRPr="00121950" w:rsidRDefault="00361E63" w:rsidP="00361E63">
            <w:pPr>
              <w:rPr>
                <w:szCs w:val="22"/>
              </w:rPr>
            </w:pPr>
            <w:r w:rsidRPr="00121950">
              <w:rPr>
                <w:szCs w:val="22"/>
              </w:rPr>
              <w:t>An understanding of obligations relating to the General Data Protection Regulation (UK GDPR)</w:t>
            </w:r>
          </w:p>
          <w:p w14:paraId="2D76ACCA" w14:textId="77777777" w:rsidR="00361E63" w:rsidRPr="00121950" w:rsidRDefault="00361E63" w:rsidP="00361E63">
            <w:pPr>
              <w:rPr>
                <w:szCs w:val="22"/>
              </w:rPr>
            </w:pPr>
            <w:r w:rsidRPr="00121950">
              <w:rPr>
                <w:szCs w:val="22"/>
              </w:rPr>
              <w:t xml:space="preserve"> </w:t>
            </w:r>
          </w:p>
          <w:p w14:paraId="3CCF82A5" w14:textId="77777777" w:rsidR="00361E63" w:rsidRPr="00121950" w:rsidRDefault="00361E63" w:rsidP="00361E63">
            <w:r w:rsidRPr="00121950">
              <w:t>Evidence of continual professional development</w:t>
            </w:r>
          </w:p>
          <w:p w14:paraId="4CFD72DD" w14:textId="06E55382" w:rsidR="00EC1210" w:rsidRPr="00121950" w:rsidRDefault="00EC1210" w:rsidP="64B438ED">
            <w:pPr>
              <w:rPr>
                <w:szCs w:val="22"/>
              </w:rPr>
            </w:pPr>
          </w:p>
          <w:p w14:paraId="00F19D37" w14:textId="58898CC1" w:rsidR="00EC1210" w:rsidRPr="00121950" w:rsidRDefault="00EC1210" w:rsidP="00361E63">
            <w:pPr>
              <w:rPr>
                <w:szCs w:val="22"/>
              </w:rPr>
            </w:pPr>
          </w:p>
        </w:tc>
      </w:tr>
      <w:tr w:rsidR="00EC1210" w:rsidRPr="00121950" w14:paraId="02D0DA39" w14:textId="77777777" w:rsidTr="2806BFA1">
        <w:tc>
          <w:tcPr>
            <w:tcW w:w="2405" w:type="dxa"/>
          </w:tcPr>
          <w:p w14:paraId="4BE1516C" w14:textId="14FA5DB5" w:rsidR="00EC1210" w:rsidRPr="00121950" w:rsidRDefault="00EC1210" w:rsidP="00EC1210">
            <w:r w:rsidRPr="00121950">
              <w:t>Ability and Skills</w:t>
            </w:r>
          </w:p>
        </w:tc>
        <w:tc>
          <w:tcPr>
            <w:tcW w:w="5670" w:type="dxa"/>
          </w:tcPr>
          <w:p w14:paraId="56668033" w14:textId="1AD3869B"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t xml:space="preserve">Excellent leadership, negotiation and influencing skills, including change management and improvement in service delivery. </w:t>
            </w:r>
          </w:p>
          <w:p w14:paraId="5B43F08C" w14:textId="64487202" w:rsidR="35FE17F9" w:rsidRPr="00121950" w:rsidRDefault="35FE17F9" w:rsidP="35FE17F9">
            <w:pPr>
              <w:rPr>
                <w:rFonts w:eastAsia="Arial" w:cs="Arial"/>
                <w:color w:val="000000" w:themeColor="text1"/>
                <w:szCs w:val="22"/>
              </w:rPr>
            </w:pPr>
          </w:p>
          <w:p w14:paraId="65A91FE0" w14:textId="483D0162"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t xml:space="preserve">Ability to work to tight deadlines and be flexible in work approaches. </w:t>
            </w:r>
          </w:p>
          <w:p w14:paraId="6902908B" w14:textId="658D8C5C" w:rsidR="35FE17F9" w:rsidRPr="00121950" w:rsidRDefault="35FE17F9" w:rsidP="35FE17F9">
            <w:pPr>
              <w:rPr>
                <w:rFonts w:eastAsia="Arial" w:cs="Arial"/>
                <w:color w:val="000000" w:themeColor="text1"/>
                <w:szCs w:val="22"/>
              </w:rPr>
            </w:pPr>
          </w:p>
          <w:p w14:paraId="729B962B" w14:textId="07E44036"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t xml:space="preserve">Demonstrate excellent communication skills level of written and oral communication and IT user skill. </w:t>
            </w:r>
          </w:p>
          <w:p w14:paraId="13BE92EF" w14:textId="69496068" w:rsidR="35FE17F9" w:rsidRPr="00121950" w:rsidRDefault="35FE17F9" w:rsidP="35FE17F9">
            <w:pPr>
              <w:rPr>
                <w:rFonts w:eastAsia="Arial" w:cs="Arial"/>
                <w:color w:val="000000" w:themeColor="text1"/>
                <w:szCs w:val="22"/>
              </w:rPr>
            </w:pPr>
          </w:p>
          <w:p w14:paraId="106E9280" w14:textId="748A95D1"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lastRenderedPageBreak/>
              <w:t xml:space="preserve">Ability to develop and maintain good working relationships with a wide range of customers, </w:t>
            </w:r>
            <w:r w:rsidR="00121950" w:rsidRPr="00121950">
              <w:rPr>
                <w:rFonts w:eastAsia="Arial" w:cs="Arial"/>
                <w:color w:val="000000" w:themeColor="text1"/>
                <w:szCs w:val="22"/>
              </w:rPr>
              <w:t>stakeholders,</w:t>
            </w:r>
            <w:r w:rsidRPr="00121950">
              <w:rPr>
                <w:rFonts w:eastAsia="Arial" w:cs="Arial"/>
                <w:color w:val="000000" w:themeColor="text1"/>
                <w:szCs w:val="22"/>
              </w:rPr>
              <w:t xml:space="preserve"> and partners.</w:t>
            </w:r>
          </w:p>
          <w:p w14:paraId="62B78EEE" w14:textId="7068135B" w:rsidR="35FE17F9" w:rsidRPr="00121950" w:rsidRDefault="35FE17F9" w:rsidP="35FE17F9">
            <w:pPr>
              <w:rPr>
                <w:rFonts w:eastAsia="Arial" w:cs="Arial"/>
                <w:color w:val="000000" w:themeColor="text1"/>
                <w:szCs w:val="22"/>
              </w:rPr>
            </w:pPr>
          </w:p>
          <w:p w14:paraId="1E6651FA" w14:textId="587C3B0E"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t>Innovative approach to problem solving and achieving value for money.</w:t>
            </w:r>
          </w:p>
          <w:p w14:paraId="1900854D" w14:textId="5BA207D6" w:rsidR="35FE17F9" w:rsidRPr="00121950" w:rsidRDefault="35FE17F9" w:rsidP="35FE17F9">
            <w:pPr>
              <w:rPr>
                <w:rFonts w:eastAsia="Arial" w:cs="Arial"/>
                <w:color w:val="000000" w:themeColor="text1"/>
                <w:szCs w:val="22"/>
              </w:rPr>
            </w:pPr>
          </w:p>
          <w:p w14:paraId="136C3BC3" w14:textId="4EDA2F4A" w:rsidR="40C8C94C" w:rsidRPr="00121950" w:rsidRDefault="40C8C94C" w:rsidP="35FE17F9">
            <w:pPr>
              <w:rPr>
                <w:rFonts w:eastAsia="Arial" w:cs="Arial"/>
                <w:color w:val="000000" w:themeColor="text1"/>
                <w:szCs w:val="22"/>
              </w:rPr>
            </w:pPr>
            <w:r w:rsidRPr="00121950">
              <w:rPr>
                <w:rFonts w:eastAsia="Arial" w:cs="Arial"/>
                <w:color w:val="000000" w:themeColor="text1"/>
                <w:szCs w:val="22"/>
              </w:rPr>
              <w:t>Strong performance and financial management skills</w:t>
            </w:r>
          </w:p>
          <w:p w14:paraId="23550CCA" w14:textId="10D8723C" w:rsidR="00515107" w:rsidRPr="00121950" w:rsidRDefault="00515107" w:rsidP="35FE17F9">
            <w:pPr>
              <w:rPr>
                <w:rFonts w:eastAsia="Arial" w:cs="Arial"/>
                <w:color w:val="000000" w:themeColor="text1"/>
                <w:szCs w:val="22"/>
              </w:rPr>
            </w:pPr>
          </w:p>
          <w:p w14:paraId="5AD18C1B" w14:textId="728DCD68" w:rsidR="00361E63" w:rsidRPr="00121950" w:rsidRDefault="00361E63" w:rsidP="00361E63">
            <w:pPr>
              <w:spacing w:line="235" w:lineRule="auto"/>
              <w:contextualSpacing/>
              <w:rPr>
                <w:rFonts w:eastAsia="Arial" w:cs="Arial"/>
                <w:color w:val="000000" w:themeColor="text1"/>
                <w:szCs w:val="22"/>
              </w:rPr>
            </w:pPr>
            <w:r w:rsidRPr="00121950">
              <w:t>Ability and willingness to travel around the county, including at short notice.</w:t>
            </w:r>
          </w:p>
          <w:p w14:paraId="1DFD7EB1" w14:textId="56E41B96" w:rsidR="00EC1210" w:rsidRPr="00121950" w:rsidRDefault="00EC1210" w:rsidP="00EC1210"/>
        </w:tc>
        <w:tc>
          <w:tcPr>
            <w:tcW w:w="5954" w:type="dxa"/>
          </w:tcPr>
          <w:p w14:paraId="20F219B4" w14:textId="4ABCD00D" w:rsidR="00515107" w:rsidRPr="00121950" w:rsidRDefault="00515107" w:rsidP="64B438ED">
            <w:pPr>
              <w:rPr>
                <w:szCs w:val="22"/>
              </w:rPr>
            </w:pPr>
          </w:p>
        </w:tc>
      </w:tr>
      <w:tr w:rsidR="00EC1210" w:rsidRPr="00121950" w14:paraId="5326CA29" w14:textId="77777777" w:rsidTr="2806BFA1">
        <w:tc>
          <w:tcPr>
            <w:tcW w:w="2405" w:type="dxa"/>
          </w:tcPr>
          <w:p w14:paraId="2150694B" w14:textId="4586991D" w:rsidR="00EC1210" w:rsidRPr="00121950" w:rsidRDefault="00EC1210" w:rsidP="00EC1210">
            <w:r w:rsidRPr="00121950">
              <w:t>Equal Opportunities</w:t>
            </w:r>
          </w:p>
        </w:tc>
        <w:tc>
          <w:tcPr>
            <w:tcW w:w="5670" w:type="dxa"/>
          </w:tcPr>
          <w:p w14:paraId="7ECB4219" w14:textId="347E9FF9" w:rsidR="00EC1210" w:rsidRPr="00121950" w:rsidRDefault="00EC1210" w:rsidP="00EC1210">
            <w:pPr>
              <w:rPr>
                <w:rFonts w:cs="Arial"/>
              </w:rPr>
            </w:pPr>
            <w:r w:rsidRPr="00121950">
              <w:rPr>
                <w:rFonts w:cs="Arial"/>
              </w:rPr>
              <w:t>Ability to demonstrate awareness/understanding of equal opportunities and other people’s behaviour, physical, social and welfare needs</w:t>
            </w:r>
            <w:r w:rsidR="00790375" w:rsidRPr="00121950">
              <w:rPr>
                <w:rFonts w:cs="Arial"/>
              </w:rPr>
              <w:t>.</w:t>
            </w:r>
          </w:p>
          <w:p w14:paraId="24E418A6" w14:textId="77777777" w:rsidR="00EC1210" w:rsidRPr="00121950" w:rsidRDefault="00EC1210" w:rsidP="00EC1210"/>
        </w:tc>
        <w:tc>
          <w:tcPr>
            <w:tcW w:w="5954" w:type="dxa"/>
          </w:tcPr>
          <w:p w14:paraId="5D925DD6" w14:textId="48866268" w:rsidR="00EC1210" w:rsidRPr="00121950" w:rsidRDefault="00EC1210" w:rsidP="00EC1210"/>
        </w:tc>
      </w:tr>
      <w:tr w:rsidR="00C044FA" w14:paraId="3116E396" w14:textId="77777777" w:rsidTr="2806BFA1">
        <w:tc>
          <w:tcPr>
            <w:tcW w:w="2405" w:type="dxa"/>
          </w:tcPr>
          <w:p w14:paraId="2D5640C8" w14:textId="659563D3" w:rsidR="00C044FA" w:rsidRPr="00121950" w:rsidRDefault="26032D19" w:rsidP="64B438ED">
            <w:pPr>
              <w:spacing w:line="259" w:lineRule="auto"/>
              <w:rPr>
                <w:szCs w:val="22"/>
              </w:rPr>
            </w:pPr>
            <w:r w:rsidRPr="00121950">
              <w:t>Safeguarding</w:t>
            </w:r>
          </w:p>
        </w:tc>
        <w:tc>
          <w:tcPr>
            <w:tcW w:w="5670" w:type="dxa"/>
          </w:tcPr>
          <w:p w14:paraId="610008E7" w14:textId="06EBAD19" w:rsidR="00C044FA" w:rsidRPr="008D5D92" w:rsidRDefault="26032D19" w:rsidP="00FA3BA6">
            <w:pPr>
              <w:rPr>
                <w:rFonts w:cs="Arial"/>
              </w:rPr>
            </w:pPr>
            <w:r w:rsidRPr="00121950">
              <w:rPr>
                <w:rFonts w:cs="Arial"/>
              </w:rPr>
              <w:t>Demonstrate an understanding of the safe working practices that apply to this role.</w:t>
            </w:r>
            <w:r w:rsidRPr="64B438ED">
              <w:rPr>
                <w:rFonts w:cs="Arial"/>
              </w:rPr>
              <w:t xml:space="preserve"> </w:t>
            </w:r>
          </w:p>
        </w:tc>
        <w:tc>
          <w:tcPr>
            <w:tcW w:w="5954" w:type="dxa"/>
          </w:tcPr>
          <w:p w14:paraId="5962745C" w14:textId="667A07E5" w:rsidR="00C044FA" w:rsidRDefault="00C044FA" w:rsidP="00EC1210"/>
        </w:tc>
      </w:tr>
    </w:tbl>
    <w:p w14:paraId="1EEE4710" w14:textId="77777777" w:rsidR="00EC1210" w:rsidRPr="00EC1210" w:rsidRDefault="00EC1210" w:rsidP="00EC1210"/>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586B" w14:textId="77777777" w:rsidR="00A00691" w:rsidRDefault="00A00691">
      <w:r>
        <w:separator/>
      </w:r>
    </w:p>
  </w:endnote>
  <w:endnote w:type="continuationSeparator" w:id="0">
    <w:p w14:paraId="24CF83E6" w14:textId="77777777" w:rsidR="00A00691" w:rsidRDefault="00A0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3471" w14:textId="77777777" w:rsidR="00A00691" w:rsidRDefault="00A00691">
      <w:r>
        <w:separator/>
      </w:r>
    </w:p>
  </w:footnote>
  <w:footnote w:type="continuationSeparator" w:id="0">
    <w:p w14:paraId="280B2997" w14:textId="77777777" w:rsidR="00A00691" w:rsidRDefault="00A0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F2A4B"/>
    <w:multiLevelType w:val="multilevel"/>
    <w:tmpl w:val="6C1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425D67"/>
    <w:multiLevelType w:val="hybridMultilevel"/>
    <w:tmpl w:val="F930613C"/>
    <w:lvl w:ilvl="0" w:tplc="BB9E5138">
      <w:start w:val="1"/>
      <w:numFmt w:val="bullet"/>
      <w:lvlText w:val=""/>
      <w:lvlJc w:val="left"/>
      <w:pPr>
        <w:ind w:left="720" w:hanging="360"/>
      </w:pPr>
      <w:rPr>
        <w:rFonts w:ascii="Symbol" w:hAnsi="Symbol" w:hint="default"/>
      </w:rPr>
    </w:lvl>
    <w:lvl w:ilvl="1" w:tplc="34F0503A">
      <w:start w:val="1"/>
      <w:numFmt w:val="bullet"/>
      <w:lvlText w:val="o"/>
      <w:lvlJc w:val="left"/>
      <w:pPr>
        <w:ind w:left="1440" w:hanging="360"/>
      </w:pPr>
      <w:rPr>
        <w:rFonts w:ascii="Courier New" w:hAnsi="Courier New" w:hint="default"/>
      </w:rPr>
    </w:lvl>
    <w:lvl w:ilvl="2" w:tplc="2EE43304">
      <w:start w:val="1"/>
      <w:numFmt w:val="bullet"/>
      <w:lvlText w:val=""/>
      <w:lvlJc w:val="left"/>
      <w:pPr>
        <w:ind w:left="2160" w:hanging="360"/>
      </w:pPr>
      <w:rPr>
        <w:rFonts w:ascii="Wingdings" w:hAnsi="Wingdings" w:hint="default"/>
      </w:rPr>
    </w:lvl>
    <w:lvl w:ilvl="3" w:tplc="9E1408BE">
      <w:start w:val="1"/>
      <w:numFmt w:val="bullet"/>
      <w:lvlText w:val=""/>
      <w:lvlJc w:val="left"/>
      <w:pPr>
        <w:ind w:left="2880" w:hanging="360"/>
      </w:pPr>
      <w:rPr>
        <w:rFonts w:ascii="Symbol" w:hAnsi="Symbol" w:hint="default"/>
      </w:rPr>
    </w:lvl>
    <w:lvl w:ilvl="4" w:tplc="A3CC73B0">
      <w:start w:val="1"/>
      <w:numFmt w:val="bullet"/>
      <w:lvlText w:val="o"/>
      <w:lvlJc w:val="left"/>
      <w:pPr>
        <w:ind w:left="3600" w:hanging="360"/>
      </w:pPr>
      <w:rPr>
        <w:rFonts w:ascii="Courier New" w:hAnsi="Courier New" w:hint="default"/>
      </w:rPr>
    </w:lvl>
    <w:lvl w:ilvl="5" w:tplc="9110B866">
      <w:start w:val="1"/>
      <w:numFmt w:val="bullet"/>
      <w:lvlText w:val=""/>
      <w:lvlJc w:val="left"/>
      <w:pPr>
        <w:ind w:left="4320" w:hanging="360"/>
      </w:pPr>
      <w:rPr>
        <w:rFonts w:ascii="Wingdings" w:hAnsi="Wingdings" w:hint="default"/>
      </w:rPr>
    </w:lvl>
    <w:lvl w:ilvl="6" w:tplc="D9BA520A">
      <w:start w:val="1"/>
      <w:numFmt w:val="bullet"/>
      <w:lvlText w:val=""/>
      <w:lvlJc w:val="left"/>
      <w:pPr>
        <w:ind w:left="5040" w:hanging="360"/>
      </w:pPr>
      <w:rPr>
        <w:rFonts w:ascii="Symbol" w:hAnsi="Symbol" w:hint="default"/>
      </w:rPr>
    </w:lvl>
    <w:lvl w:ilvl="7" w:tplc="A462EE40">
      <w:start w:val="1"/>
      <w:numFmt w:val="bullet"/>
      <w:lvlText w:val="o"/>
      <w:lvlJc w:val="left"/>
      <w:pPr>
        <w:ind w:left="5760" w:hanging="360"/>
      </w:pPr>
      <w:rPr>
        <w:rFonts w:ascii="Courier New" w:hAnsi="Courier New" w:hint="default"/>
      </w:rPr>
    </w:lvl>
    <w:lvl w:ilvl="8" w:tplc="D10AFB22">
      <w:start w:val="1"/>
      <w:numFmt w:val="bullet"/>
      <w:lvlText w:val=""/>
      <w:lvlJc w:val="left"/>
      <w:pPr>
        <w:ind w:left="648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D001C"/>
    <w:multiLevelType w:val="hybridMultilevel"/>
    <w:tmpl w:val="DF6A726A"/>
    <w:lvl w:ilvl="0" w:tplc="DE8A15A6">
      <w:start w:val="1"/>
      <w:numFmt w:val="bullet"/>
      <w:lvlText w:val="·"/>
      <w:lvlJc w:val="left"/>
      <w:pPr>
        <w:ind w:left="720" w:hanging="360"/>
      </w:pPr>
      <w:rPr>
        <w:rFonts w:ascii="Symbol" w:hAnsi="Symbol" w:hint="default"/>
      </w:rPr>
    </w:lvl>
    <w:lvl w:ilvl="1" w:tplc="FF7E2C66">
      <w:start w:val="1"/>
      <w:numFmt w:val="bullet"/>
      <w:lvlText w:val="o"/>
      <w:lvlJc w:val="left"/>
      <w:pPr>
        <w:ind w:left="1440" w:hanging="360"/>
      </w:pPr>
      <w:rPr>
        <w:rFonts w:ascii="Courier New" w:hAnsi="Courier New" w:hint="default"/>
      </w:rPr>
    </w:lvl>
    <w:lvl w:ilvl="2" w:tplc="9230D3E8">
      <w:start w:val="1"/>
      <w:numFmt w:val="bullet"/>
      <w:lvlText w:val=""/>
      <w:lvlJc w:val="left"/>
      <w:pPr>
        <w:ind w:left="2160" w:hanging="360"/>
      </w:pPr>
      <w:rPr>
        <w:rFonts w:ascii="Wingdings" w:hAnsi="Wingdings" w:hint="default"/>
      </w:rPr>
    </w:lvl>
    <w:lvl w:ilvl="3" w:tplc="212C0CC4">
      <w:start w:val="1"/>
      <w:numFmt w:val="bullet"/>
      <w:lvlText w:val=""/>
      <w:lvlJc w:val="left"/>
      <w:pPr>
        <w:ind w:left="2880" w:hanging="360"/>
      </w:pPr>
      <w:rPr>
        <w:rFonts w:ascii="Symbol" w:hAnsi="Symbol" w:hint="default"/>
      </w:rPr>
    </w:lvl>
    <w:lvl w:ilvl="4" w:tplc="06C887E0">
      <w:start w:val="1"/>
      <w:numFmt w:val="bullet"/>
      <w:lvlText w:val="o"/>
      <w:lvlJc w:val="left"/>
      <w:pPr>
        <w:ind w:left="3600" w:hanging="360"/>
      </w:pPr>
      <w:rPr>
        <w:rFonts w:ascii="Courier New" w:hAnsi="Courier New" w:hint="default"/>
      </w:rPr>
    </w:lvl>
    <w:lvl w:ilvl="5" w:tplc="161EFBBA">
      <w:start w:val="1"/>
      <w:numFmt w:val="bullet"/>
      <w:lvlText w:val=""/>
      <w:lvlJc w:val="left"/>
      <w:pPr>
        <w:ind w:left="4320" w:hanging="360"/>
      </w:pPr>
      <w:rPr>
        <w:rFonts w:ascii="Wingdings" w:hAnsi="Wingdings" w:hint="default"/>
      </w:rPr>
    </w:lvl>
    <w:lvl w:ilvl="6" w:tplc="95F090FA">
      <w:start w:val="1"/>
      <w:numFmt w:val="bullet"/>
      <w:lvlText w:val=""/>
      <w:lvlJc w:val="left"/>
      <w:pPr>
        <w:ind w:left="5040" w:hanging="360"/>
      </w:pPr>
      <w:rPr>
        <w:rFonts w:ascii="Symbol" w:hAnsi="Symbol" w:hint="default"/>
      </w:rPr>
    </w:lvl>
    <w:lvl w:ilvl="7" w:tplc="3B082DE6">
      <w:start w:val="1"/>
      <w:numFmt w:val="bullet"/>
      <w:lvlText w:val="o"/>
      <w:lvlJc w:val="left"/>
      <w:pPr>
        <w:ind w:left="5760" w:hanging="360"/>
      </w:pPr>
      <w:rPr>
        <w:rFonts w:ascii="Courier New" w:hAnsi="Courier New" w:hint="default"/>
      </w:rPr>
    </w:lvl>
    <w:lvl w:ilvl="8" w:tplc="37FADA9C">
      <w:start w:val="1"/>
      <w:numFmt w:val="bullet"/>
      <w:lvlText w:val=""/>
      <w:lvlJc w:val="left"/>
      <w:pPr>
        <w:ind w:left="6480" w:hanging="360"/>
      </w:pPr>
      <w:rPr>
        <w:rFonts w:ascii="Wingdings" w:hAnsi="Wingdings" w:hint="default"/>
      </w:rPr>
    </w:lvl>
  </w:abstractNum>
  <w:abstractNum w:abstractNumId="7" w15:restartNumberingAfterBreak="0">
    <w:nsid w:val="2F7011F1"/>
    <w:multiLevelType w:val="multilevel"/>
    <w:tmpl w:val="1D0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618498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730D6"/>
    <w:multiLevelType w:val="hybridMultilevel"/>
    <w:tmpl w:val="6C907150"/>
    <w:lvl w:ilvl="0" w:tplc="76E83EFC">
      <w:start w:val="1"/>
      <w:numFmt w:val="bullet"/>
      <w:lvlText w:val=""/>
      <w:lvlJc w:val="left"/>
      <w:pPr>
        <w:ind w:left="720" w:hanging="360"/>
      </w:pPr>
      <w:rPr>
        <w:rFonts w:ascii="Symbol" w:hAnsi="Symbol" w:hint="default"/>
      </w:rPr>
    </w:lvl>
    <w:lvl w:ilvl="1" w:tplc="B00434CC">
      <w:start w:val="1"/>
      <w:numFmt w:val="bullet"/>
      <w:lvlText w:val="o"/>
      <w:lvlJc w:val="left"/>
      <w:pPr>
        <w:ind w:left="1440" w:hanging="360"/>
      </w:pPr>
      <w:rPr>
        <w:rFonts w:ascii="Courier New" w:hAnsi="Courier New" w:hint="default"/>
      </w:rPr>
    </w:lvl>
    <w:lvl w:ilvl="2" w:tplc="CFC2CC3C">
      <w:start w:val="1"/>
      <w:numFmt w:val="bullet"/>
      <w:lvlText w:val=""/>
      <w:lvlJc w:val="left"/>
      <w:pPr>
        <w:ind w:left="2160" w:hanging="360"/>
      </w:pPr>
      <w:rPr>
        <w:rFonts w:ascii="Wingdings" w:hAnsi="Wingdings" w:hint="default"/>
      </w:rPr>
    </w:lvl>
    <w:lvl w:ilvl="3" w:tplc="BAE441F8">
      <w:start w:val="1"/>
      <w:numFmt w:val="bullet"/>
      <w:lvlText w:val=""/>
      <w:lvlJc w:val="left"/>
      <w:pPr>
        <w:ind w:left="2880" w:hanging="360"/>
      </w:pPr>
      <w:rPr>
        <w:rFonts w:ascii="Symbol" w:hAnsi="Symbol" w:hint="default"/>
      </w:rPr>
    </w:lvl>
    <w:lvl w:ilvl="4" w:tplc="46604608">
      <w:start w:val="1"/>
      <w:numFmt w:val="bullet"/>
      <w:lvlText w:val="o"/>
      <w:lvlJc w:val="left"/>
      <w:pPr>
        <w:ind w:left="3600" w:hanging="360"/>
      </w:pPr>
      <w:rPr>
        <w:rFonts w:ascii="Courier New" w:hAnsi="Courier New" w:hint="default"/>
      </w:rPr>
    </w:lvl>
    <w:lvl w:ilvl="5" w:tplc="30DCCAC6">
      <w:start w:val="1"/>
      <w:numFmt w:val="bullet"/>
      <w:lvlText w:val=""/>
      <w:lvlJc w:val="left"/>
      <w:pPr>
        <w:ind w:left="4320" w:hanging="360"/>
      </w:pPr>
      <w:rPr>
        <w:rFonts w:ascii="Wingdings" w:hAnsi="Wingdings" w:hint="default"/>
      </w:rPr>
    </w:lvl>
    <w:lvl w:ilvl="6" w:tplc="9544FD7E">
      <w:start w:val="1"/>
      <w:numFmt w:val="bullet"/>
      <w:lvlText w:val=""/>
      <w:lvlJc w:val="left"/>
      <w:pPr>
        <w:ind w:left="5040" w:hanging="360"/>
      </w:pPr>
      <w:rPr>
        <w:rFonts w:ascii="Symbol" w:hAnsi="Symbol" w:hint="default"/>
      </w:rPr>
    </w:lvl>
    <w:lvl w:ilvl="7" w:tplc="95C89278">
      <w:start w:val="1"/>
      <w:numFmt w:val="bullet"/>
      <w:lvlText w:val="o"/>
      <w:lvlJc w:val="left"/>
      <w:pPr>
        <w:ind w:left="5760" w:hanging="360"/>
      </w:pPr>
      <w:rPr>
        <w:rFonts w:ascii="Courier New" w:hAnsi="Courier New" w:hint="default"/>
      </w:rPr>
    </w:lvl>
    <w:lvl w:ilvl="8" w:tplc="9CE43EFA">
      <w:start w:val="1"/>
      <w:numFmt w:val="bullet"/>
      <w:lvlText w:val=""/>
      <w:lvlJc w:val="left"/>
      <w:pPr>
        <w:ind w:left="6480" w:hanging="360"/>
      </w:pPr>
      <w:rPr>
        <w:rFonts w:ascii="Wingdings" w:hAnsi="Wingdings" w:hint="default"/>
      </w:rPr>
    </w:lvl>
  </w:abstractNum>
  <w:abstractNum w:abstractNumId="11"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D79D5"/>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9615E"/>
    <w:multiLevelType w:val="multilevel"/>
    <w:tmpl w:val="3EA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04D7D"/>
    <w:multiLevelType w:val="multilevel"/>
    <w:tmpl w:val="F94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590E4B"/>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A778A5"/>
    <w:multiLevelType w:val="hybridMultilevel"/>
    <w:tmpl w:val="659A3602"/>
    <w:lvl w:ilvl="0" w:tplc="6F6ACC22">
      <w:start w:val="1"/>
      <w:numFmt w:val="bullet"/>
      <w:lvlText w:val="·"/>
      <w:lvlJc w:val="left"/>
      <w:pPr>
        <w:ind w:left="720" w:hanging="360"/>
      </w:pPr>
      <w:rPr>
        <w:rFonts w:ascii="Symbol" w:hAnsi="Symbol" w:hint="default"/>
      </w:rPr>
    </w:lvl>
    <w:lvl w:ilvl="1" w:tplc="F2F8A016">
      <w:start w:val="1"/>
      <w:numFmt w:val="bullet"/>
      <w:lvlText w:val="o"/>
      <w:lvlJc w:val="left"/>
      <w:pPr>
        <w:ind w:left="1440" w:hanging="360"/>
      </w:pPr>
      <w:rPr>
        <w:rFonts w:ascii="Courier New" w:hAnsi="Courier New" w:hint="default"/>
      </w:rPr>
    </w:lvl>
    <w:lvl w:ilvl="2" w:tplc="16341E58">
      <w:start w:val="1"/>
      <w:numFmt w:val="bullet"/>
      <w:lvlText w:val=""/>
      <w:lvlJc w:val="left"/>
      <w:pPr>
        <w:ind w:left="2160" w:hanging="360"/>
      </w:pPr>
      <w:rPr>
        <w:rFonts w:ascii="Wingdings" w:hAnsi="Wingdings" w:hint="default"/>
      </w:rPr>
    </w:lvl>
    <w:lvl w:ilvl="3" w:tplc="7F184BA4">
      <w:start w:val="1"/>
      <w:numFmt w:val="bullet"/>
      <w:lvlText w:val=""/>
      <w:lvlJc w:val="left"/>
      <w:pPr>
        <w:ind w:left="2880" w:hanging="360"/>
      </w:pPr>
      <w:rPr>
        <w:rFonts w:ascii="Symbol" w:hAnsi="Symbol" w:hint="default"/>
      </w:rPr>
    </w:lvl>
    <w:lvl w:ilvl="4" w:tplc="24D215C0">
      <w:start w:val="1"/>
      <w:numFmt w:val="bullet"/>
      <w:lvlText w:val="o"/>
      <w:lvlJc w:val="left"/>
      <w:pPr>
        <w:ind w:left="3600" w:hanging="360"/>
      </w:pPr>
      <w:rPr>
        <w:rFonts w:ascii="Courier New" w:hAnsi="Courier New" w:hint="default"/>
      </w:rPr>
    </w:lvl>
    <w:lvl w:ilvl="5" w:tplc="D2BC2B6A">
      <w:start w:val="1"/>
      <w:numFmt w:val="bullet"/>
      <w:lvlText w:val=""/>
      <w:lvlJc w:val="left"/>
      <w:pPr>
        <w:ind w:left="4320" w:hanging="360"/>
      </w:pPr>
      <w:rPr>
        <w:rFonts w:ascii="Wingdings" w:hAnsi="Wingdings" w:hint="default"/>
      </w:rPr>
    </w:lvl>
    <w:lvl w:ilvl="6" w:tplc="CFD6D7BC">
      <w:start w:val="1"/>
      <w:numFmt w:val="bullet"/>
      <w:lvlText w:val=""/>
      <w:lvlJc w:val="left"/>
      <w:pPr>
        <w:ind w:left="5040" w:hanging="360"/>
      </w:pPr>
      <w:rPr>
        <w:rFonts w:ascii="Symbol" w:hAnsi="Symbol" w:hint="default"/>
      </w:rPr>
    </w:lvl>
    <w:lvl w:ilvl="7" w:tplc="00B6B1E2">
      <w:start w:val="1"/>
      <w:numFmt w:val="bullet"/>
      <w:lvlText w:val="o"/>
      <w:lvlJc w:val="left"/>
      <w:pPr>
        <w:ind w:left="5760" w:hanging="360"/>
      </w:pPr>
      <w:rPr>
        <w:rFonts w:ascii="Courier New" w:hAnsi="Courier New" w:hint="default"/>
      </w:rPr>
    </w:lvl>
    <w:lvl w:ilvl="8" w:tplc="B7A022AA">
      <w:start w:val="1"/>
      <w:numFmt w:val="bullet"/>
      <w:lvlText w:val=""/>
      <w:lvlJc w:val="left"/>
      <w:pPr>
        <w:ind w:left="6480" w:hanging="360"/>
      </w:pPr>
      <w:rPr>
        <w:rFonts w:ascii="Wingdings" w:hAnsi="Wingdings" w:hint="default"/>
      </w:rPr>
    </w:lvl>
  </w:abstractNum>
  <w:abstractNum w:abstractNumId="22" w15:restartNumberingAfterBreak="0">
    <w:nsid w:val="734571CD"/>
    <w:multiLevelType w:val="multilevel"/>
    <w:tmpl w:val="3C6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6105119">
    <w:abstractNumId w:val="10"/>
  </w:num>
  <w:num w:numId="2" w16cid:durableId="2103334824">
    <w:abstractNumId w:val="6"/>
  </w:num>
  <w:num w:numId="3" w16cid:durableId="1251281447">
    <w:abstractNumId w:val="4"/>
  </w:num>
  <w:num w:numId="4" w16cid:durableId="1831363649">
    <w:abstractNumId w:val="21"/>
  </w:num>
  <w:num w:numId="5" w16cid:durableId="1756004032">
    <w:abstractNumId w:val="1"/>
  </w:num>
  <w:num w:numId="6" w16cid:durableId="1560356695">
    <w:abstractNumId w:val="13"/>
  </w:num>
  <w:num w:numId="7" w16cid:durableId="1781146030">
    <w:abstractNumId w:val="2"/>
  </w:num>
  <w:num w:numId="8" w16cid:durableId="818768213">
    <w:abstractNumId w:val="11"/>
  </w:num>
  <w:num w:numId="9" w16cid:durableId="295793983">
    <w:abstractNumId w:val="19"/>
  </w:num>
  <w:num w:numId="10" w16cid:durableId="1833138704">
    <w:abstractNumId w:val="15"/>
  </w:num>
  <w:num w:numId="11" w16cid:durableId="1179613555">
    <w:abstractNumId w:val="0"/>
  </w:num>
  <w:num w:numId="12" w16cid:durableId="1024525895">
    <w:abstractNumId w:val="12"/>
  </w:num>
  <w:num w:numId="13" w16cid:durableId="2099708489">
    <w:abstractNumId w:val="5"/>
  </w:num>
  <w:num w:numId="14" w16cid:durableId="768812104">
    <w:abstractNumId w:val="23"/>
  </w:num>
  <w:num w:numId="15" w16cid:durableId="1938249086">
    <w:abstractNumId w:val="8"/>
  </w:num>
  <w:num w:numId="16" w16cid:durableId="1763063607">
    <w:abstractNumId w:val="20"/>
  </w:num>
  <w:num w:numId="17" w16cid:durableId="2013952139">
    <w:abstractNumId w:val="9"/>
  </w:num>
  <w:num w:numId="18" w16cid:durableId="939340926">
    <w:abstractNumId w:val="16"/>
  </w:num>
  <w:num w:numId="19" w16cid:durableId="1770615650">
    <w:abstractNumId w:val="18"/>
  </w:num>
  <w:num w:numId="20" w16cid:durableId="336269366">
    <w:abstractNumId w:val="17"/>
  </w:num>
  <w:num w:numId="21" w16cid:durableId="1018386057">
    <w:abstractNumId w:val="22"/>
  </w:num>
  <w:num w:numId="22" w16cid:durableId="503016153">
    <w:abstractNumId w:val="7"/>
  </w:num>
  <w:num w:numId="23" w16cid:durableId="1366905874">
    <w:abstractNumId w:val="14"/>
  </w:num>
  <w:num w:numId="24" w16cid:durableId="1419133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480"/>
    <w:rsid w:val="00077B60"/>
    <w:rsid w:val="00081510"/>
    <w:rsid w:val="00096B66"/>
    <w:rsid w:val="000A7C3E"/>
    <w:rsid w:val="000B71A7"/>
    <w:rsid w:val="000C095F"/>
    <w:rsid w:val="000C5D34"/>
    <w:rsid w:val="000C77CC"/>
    <w:rsid w:val="000D2B0C"/>
    <w:rsid w:val="000F1596"/>
    <w:rsid w:val="00102429"/>
    <w:rsid w:val="00103E24"/>
    <w:rsid w:val="00121950"/>
    <w:rsid w:val="00123D47"/>
    <w:rsid w:val="00144F4A"/>
    <w:rsid w:val="00163632"/>
    <w:rsid w:val="00197B17"/>
    <w:rsid w:val="001A0B6E"/>
    <w:rsid w:val="001A4C37"/>
    <w:rsid w:val="001B4C46"/>
    <w:rsid w:val="001C35BB"/>
    <w:rsid w:val="001D3D4E"/>
    <w:rsid w:val="001E019D"/>
    <w:rsid w:val="002068C3"/>
    <w:rsid w:val="00220864"/>
    <w:rsid w:val="00222796"/>
    <w:rsid w:val="00242B6D"/>
    <w:rsid w:val="002501F8"/>
    <w:rsid w:val="00260399"/>
    <w:rsid w:val="00286D23"/>
    <w:rsid w:val="0029539B"/>
    <w:rsid w:val="002B6CC3"/>
    <w:rsid w:val="002D1416"/>
    <w:rsid w:val="00300BB7"/>
    <w:rsid w:val="00317C27"/>
    <w:rsid w:val="003369C6"/>
    <w:rsid w:val="00361E63"/>
    <w:rsid w:val="003660AE"/>
    <w:rsid w:val="00371532"/>
    <w:rsid w:val="003A5FD2"/>
    <w:rsid w:val="003B16F3"/>
    <w:rsid w:val="003B33DB"/>
    <w:rsid w:val="003F1506"/>
    <w:rsid w:val="003F2B77"/>
    <w:rsid w:val="0040304A"/>
    <w:rsid w:val="004110AA"/>
    <w:rsid w:val="004135B7"/>
    <w:rsid w:val="004136A8"/>
    <w:rsid w:val="0041EC02"/>
    <w:rsid w:val="004254B3"/>
    <w:rsid w:val="00431371"/>
    <w:rsid w:val="00432D3B"/>
    <w:rsid w:val="0043758F"/>
    <w:rsid w:val="00437DBA"/>
    <w:rsid w:val="0044126D"/>
    <w:rsid w:val="00462675"/>
    <w:rsid w:val="00462750"/>
    <w:rsid w:val="0046414B"/>
    <w:rsid w:val="004758E9"/>
    <w:rsid w:val="0047693C"/>
    <w:rsid w:val="004843D2"/>
    <w:rsid w:val="004A2CE6"/>
    <w:rsid w:val="004B51DB"/>
    <w:rsid w:val="004E7FEE"/>
    <w:rsid w:val="004F7B0D"/>
    <w:rsid w:val="005059D9"/>
    <w:rsid w:val="00515107"/>
    <w:rsid w:val="00517D9A"/>
    <w:rsid w:val="00521952"/>
    <w:rsid w:val="005310B2"/>
    <w:rsid w:val="0054323C"/>
    <w:rsid w:val="00553197"/>
    <w:rsid w:val="00562A7F"/>
    <w:rsid w:val="0056538A"/>
    <w:rsid w:val="005842EF"/>
    <w:rsid w:val="005937AE"/>
    <w:rsid w:val="00597417"/>
    <w:rsid w:val="005A1696"/>
    <w:rsid w:val="005A29E6"/>
    <w:rsid w:val="005B1DFB"/>
    <w:rsid w:val="005E0A24"/>
    <w:rsid w:val="005E1583"/>
    <w:rsid w:val="005E2DA8"/>
    <w:rsid w:val="00610C14"/>
    <w:rsid w:val="0061610E"/>
    <w:rsid w:val="00621E0D"/>
    <w:rsid w:val="006227F3"/>
    <w:rsid w:val="0063497F"/>
    <w:rsid w:val="00641029"/>
    <w:rsid w:val="006454E0"/>
    <w:rsid w:val="00673B25"/>
    <w:rsid w:val="006822E2"/>
    <w:rsid w:val="006A5C51"/>
    <w:rsid w:val="006B23A0"/>
    <w:rsid w:val="006B5DCE"/>
    <w:rsid w:val="006B6105"/>
    <w:rsid w:val="006B6D41"/>
    <w:rsid w:val="006C6D77"/>
    <w:rsid w:val="006D232C"/>
    <w:rsid w:val="006F1D36"/>
    <w:rsid w:val="007409C2"/>
    <w:rsid w:val="0074659B"/>
    <w:rsid w:val="007511CD"/>
    <w:rsid w:val="00751589"/>
    <w:rsid w:val="00756596"/>
    <w:rsid w:val="00763264"/>
    <w:rsid w:val="00780C11"/>
    <w:rsid w:val="00785805"/>
    <w:rsid w:val="00787881"/>
    <w:rsid w:val="00790375"/>
    <w:rsid w:val="007A41B3"/>
    <w:rsid w:val="007B6D05"/>
    <w:rsid w:val="007C13C7"/>
    <w:rsid w:val="007C5FF4"/>
    <w:rsid w:val="007D1A19"/>
    <w:rsid w:val="007E0ED3"/>
    <w:rsid w:val="007E305D"/>
    <w:rsid w:val="007E7511"/>
    <w:rsid w:val="007E75AB"/>
    <w:rsid w:val="00862003"/>
    <w:rsid w:val="00864195"/>
    <w:rsid w:val="0087612A"/>
    <w:rsid w:val="0087743A"/>
    <w:rsid w:val="008912EF"/>
    <w:rsid w:val="008A3F9A"/>
    <w:rsid w:val="008B1CE2"/>
    <w:rsid w:val="008B42A4"/>
    <w:rsid w:val="008C56F8"/>
    <w:rsid w:val="008D2B39"/>
    <w:rsid w:val="008D42C0"/>
    <w:rsid w:val="008D5D92"/>
    <w:rsid w:val="008E56F3"/>
    <w:rsid w:val="00912BDA"/>
    <w:rsid w:val="00913B33"/>
    <w:rsid w:val="00916042"/>
    <w:rsid w:val="00946B95"/>
    <w:rsid w:val="00960783"/>
    <w:rsid w:val="009902B6"/>
    <w:rsid w:val="00993771"/>
    <w:rsid w:val="00994B13"/>
    <w:rsid w:val="009E1B87"/>
    <w:rsid w:val="009E390A"/>
    <w:rsid w:val="009F0802"/>
    <w:rsid w:val="00A00691"/>
    <w:rsid w:val="00A02A2D"/>
    <w:rsid w:val="00A14028"/>
    <w:rsid w:val="00A32998"/>
    <w:rsid w:val="00A37CC3"/>
    <w:rsid w:val="00A44190"/>
    <w:rsid w:val="00A5472B"/>
    <w:rsid w:val="00A65840"/>
    <w:rsid w:val="00A800DB"/>
    <w:rsid w:val="00AB012A"/>
    <w:rsid w:val="00AB3B47"/>
    <w:rsid w:val="00AB550C"/>
    <w:rsid w:val="00AB5A6A"/>
    <w:rsid w:val="00AB5EC7"/>
    <w:rsid w:val="00AC2EF1"/>
    <w:rsid w:val="00AD1A57"/>
    <w:rsid w:val="00AF6B36"/>
    <w:rsid w:val="00B1645D"/>
    <w:rsid w:val="00B26A35"/>
    <w:rsid w:val="00B42741"/>
    <w:rsid w:val="00B55784"/>
    <w:rsid w:val="00B60AE7"/>
    <w:rsid w:val="00B62905"/>
    <w:rsid w:val="00B74007"/>
    <w:rsid w:val="00B9254B"/>
    <w:rsid w:val="00B94151"/>
    <w:rsid w:val="00BA0820"/>
    <w:rsid w:val="00BB408D"/>
    <w:rsid w:val="00BD46DB"/>
    <w:rsid w:val="00BD4B98"/>
    <w:rsid w:val="00BD708C"/>
    <w:rsid w:val="00BF35BE"/>
    <w:rsid w:val="00BF61A2"/>
    <w:rsid w:val="00C044FA"/>
    <w:rsid w:val="00C44291"/>
    <w:rsid w:val="00C53EDF"/>
    <w:rsid w:val="00C66DCF"/>
    <w:rsid w:val="00C76DF9"/>
    <w:rsid w:val="00C86D2E"/>
    <w:rsid w:val="00C948C6"/>
    <w:rsid w:val="00C97AA2"/>
    <w:rsid w:val="00CA0A14"/>
    <w:rsid w:val="00CC1087"/>
    <w:rsid w:val="00CE0A98"/>
    <w:rsid w:val="00CF26DD"/>
    <w:rsid w:val="00CF41E8"/>
    <w:rsid w:val="00D04F80"/>
    <w:rsid w:val="00D147B6"/>
    <w:rsid w:val="00D250C9"/>
    <w:rsid w:val="00D30021"/>
    <w:rsid w:val="00D34AD2"/>
    <w:rsid w:val="00D4293E"/>
    <w:rsid w:val="00D45FAC"/>
    <w:rsid w:val="00D86594"/>
    <w:rsid w:val="00D913E6"/>
    <w:rsid w:val="00D9419B"/>
    <w:rsid w:val="00DA5B86"/>
    <w:rsid w:val="00DB070C"/>
    <w:rsid w:val="00DD0587"/>
    <w:rsid w:val="00DE40F7"/>
    <w:rsid w:val="00DF3833"/>
    <w:rsid w:val="00DF740B"/>
    <w:rsid w:val="00E07FC8"/>
    <w:rsid w:val="00E129CF"/>
    <w:rsid w:val="00E33E6C"/>
    <w:rsid w:val="00E46043"/>
    <w:rsid w:val="00E47295"/>
    <w:rsid w:val="00E943F8"/>
    <w:rsid w:val="00EA4878"/>
    <w:rsid w:val="00EB46C8"/>
    <w:rsid w:val="00EB5173"/>
    <w:rsid w:val="00EB6B52"/>
    <w:rsid w:val="00EC1210"/>
    <w:rsid w:val="00EC7499"/>
    <w:rsid w:val="00F04BF1"/>
    <w:rsid w:val="00F10B2E"/>
    <w:rsid w:val="00F1173A"/>
    <w:rsid w:val="00F25166"/>
    <w:rsid w:val="00F37629"/>
    <w:rsid w:val="00F3787F"/>
    <w:rsid w:val="00F42694"/>
    <w:rsid w:val="00F43F9F"/>
    <w:rsid w:val="00F60433"/>
    <w:rsid w:val="00F807D2"/>
    <w:rsid w:val="00F906FE"/>
    <w:rsid w:val="00FA3BA6"/>
    <w:rsid w:val="00FB62AC"/>
    <w:rsid w:val="00FE2FC0"/>
    <w:rsid w:val="00FE5D7F"/>
    <w:rsid w:val="00FE7E6A"/>
    <w:rsid w:val="00FF52D2"/>
    <w:rsid w:val="012D954F"/>
    <w:rsid w:val="01AC47A7"/>
    <w:rsid w:val="0229496B"/>
    <w:rsid w:val="02C28D9D"/>
    <w:rsid w:val="03ED2FEC"/>
    <w:rsid w:val="03F09D38"/>
    <w:rsid w:val="045CE5C7"/>
    <w:rsid w:val="0495D4C8"/>
    <w:rsid w:val="0578C33A"/>
    <w:rsid w:val="05A09D88"/>
    <w:rsid w:val="06087A5F"/>
    <w:rsid w:val="061E852B"/>
    <w:rsid w:val="06260B50"/>
    <w:rsid w:val="062672B1"/>
    <w:rsid w:val="06DB276F"/>
    <w:rsid w:val="06F44FCC"/>
    <w:rsid w:val="0734B741"/>
    <w:rsid w:val="0753E3C6"/>
    <w:rsid w:val="08A4F1DF"/>
    <w:rsid w:val="09401B21"/>
    <w:rsid w:val="095E1373"/>
    <w:rsid w:val="09C7DFC2"/>
    <w:rsid w:val="0B89B2C2"/>
    <w:rsid w:val="0C4B8A93"/>
    <w:rsid w:val="0C85C9CB"/>
    <w:rsid w:val="0C95B435"/>
    <w:rsid w:val="0D7F4945"/>
    <w:rsid w:val="0DAF0038"/>
    <w:rsid w:val="0FF7F499"/>
    <w:rsid w:val="10DF591E"/>
    <w:rsid w:val="1143B919"/>
    <w:rsid w:val="11692558"/>
    <w:rsid w:val="12367891"/>
    <w:rsid w:val="12E6FD67"/>
    <w:rsid w:val="133A8BB2"/>
    <w:rsid w:val="136E2B94"/>
    <w:rsid w:val="13AC5399"/>
    <w:rsid w:val="148F8B43"/>
    <w:rsid w:val="14A0C61A"/>
    <w:rsid w:val="16E7C463"/>
    <w:rsid w:val="17025F12"/>
    <w:rsid w:val="17FDB7E0"/>
    <w:rsid w:val="18285444"/>
    <w:rsid w:val="188D1B9A"/>
    <w:rsid w:val="18B30172"/>
    <w:rsid w:val="18EE6214"/>
    <w:rsid w:val="1A8A3275"/>
    <w:rsid w:val="1B7AAA02"/>
    <w:rsid w:val="1BB9A0EF"/>
    <w:rsid w:val="1BBF7F43"/>
    <w:rsid w:val="1BC4BC5C"/>
    <w:rsid w:val="1BC535F5"/>
    <w:rsid w:val="1C39ECED"/>
    <w:rsid w:val="1C428309"/>
    <w:rsid w:val="1CB9AA6D"/>
    <w:rsid w:val="1D4F51E6"/>
    <w:rsid w:val="1D867295"/>
    <w:rsid w:val="1E644E44"/>
    <w:rsid w:val="1F541FDA"/>
    <w:rsid w:val="1F8F9EA1"/>
    <w:rsid w:val="20383E2E"/>
    <w:rsid w:val="2086F2A8"/>
    <w:rsid w:val="2133D262"/>
    <w:rsid w:val="23A09229"/>
    <w:rsid w:val="23BE936A"/>
    <w:rsid w:val="26032D19"/>
    <w:rsid w:val="26333045"/>
    <w:rsid w:val="266CEA63"/>
    <w:rsid w:val="2801712D"/>
    <w:rsid w:val="2806BFA1"/>
    <w:rsid w:val="28706287"/>
    <w:rsid w:val="2905F4A7"/>
    <w:rsid w:val="29DF2074"/>
    <w:rsid w:val="2AB19A1B"/>
    <w:rsid w:val="2C00C5FE"/>
    <w:rsid w:val="2C374029"/>
    <w:rsid w:val="2DB8B359"/>
    <w:rsid w:val="2E6DC4C5"/>
    <w:rsid w:val="2E791568"/>
    <w:rsid w:val="2EA1CFC6"/>
    <w:rsid w:val="2EED75C6"/>
    <w:rsid w:val="30D43721"/>
    <w:rsid w:val="316FEBBB"/>
    <w:rsid w:val="31AA01C2"/>
    <w:rsid w:val="321EA2E6"/>
    <w:rsid w:val="324D17A8"/>
    <w:rsid w:val="33EDDF91"/>
    <w:rsid w:val="3459E100"/>
    <w:rsid w:val="35091344"/>
    <w:rsid w:val="355E883E"/>
    <w:rsid w:val="3589AFF2"/>
    <w:rsid w:val="35FE17F9"/>
    <w:rsid w:val="36644A88"/>
    <w:rsid w:val="386D5DF4"/>
    <w:rsid w:val="38FF5014"/>
    <w:rsid w:val="3A0655FF"/>
    <w:rsid w:val="3A8B633D"/>
    <w:rsid w:val="3B31538F"/>
    <w:rsid w:val="3B3F8CA9"/>
    <w:rsid w:val="3C2B7EB9"/>
    <w:rsid w:val="3CA75ABC"/>
    <w:rsid w:val="3D5012C1"/>
    <w:rsid w:val="3DECA609"/>
    <w:rsid w:val="3DF5C246"/>
    <w:rsid w:val="3FEEBBD7"/>
    <w:rsid w:val="401D6D71"/>
    <w:rsid w:val="4024552B"/>
    <w:rsid w:val="40C8C94C"/>
    <w:rsid w:val="4291696D"/>
    <w:rsid w:val="4292151D"/>
    <w:rsid w:val="43327703"/>
    <w:rsid w:val="43D82688"/>
    <w:rsid w:val="44018D9F"/>
    <w:rsid w:val="44C41898"/>
    <w:rsid w:val="45539D9E"/>
    <w:rsid w:val="45604233"/>
    <w:rsid w:val="47C3C40B"/>
    <w:rsid w:val="47DFCA50"/>
    <w:rsid w:val="48163EB3"/>
    <w:rsid w:val="4822FC2E"/>
    <w:rsid w:val="4AAD0188"/>
    <w:rsid w:val="4B2AAEFC"/>
    <w:rsid w:val="4D046EBB"/>
    <w:rsid w:val="4D61CF54"/>
    <w:rsid w:val="4DD9DBDD"/>
    <w:rsid w:val="4F1FED48"/>
    <w:rsid w:val="4FFD0CCE"/>
    <w:rsid w:val="51EE12D6"/>
    <w:rsid w:val="51FF89FC"/>
    <w:rsid w:val="525138CA"/>
    <w:rsid w:val="52ACD9C8"/>
    <w:rsid w:val="52F90209"/>
    <w:rsid w:val="536A90D8"/>
    <w:rsid w:val="54B5BF99"/>
    <w:rsid w:val="55C2B501"/>
    <w:rsid w:val="566C4E52"/>
    <w:rsid w:val="57530688"/>
    <w:rsid w:val="576B2CB2"/>
    <w:rsid w:val="579709C4"/>
    <w:rsid w:val="5814BDF9"/>
    <w:rsid w:val="5A0A35B0"/>
    <w:rsid w:val="5AA2CD74"/>
    <w:rsid w:val="5B4B547B"/>
    <w:rsid w:val="5B644CD2"/>
    <w:rsid w:val="5C259DB1"/>
    <w:rsid w:val="5C86BBF2"/>
    <w:rsid w:val="5CAC88EE"/>
    <w:rsid w:val="5CE724DC"/>
    <w:rsid w:val="5D25B978"/>
    <w:rsid w:val="5E82F53D"/>
    <w:rsid w:val="5EB04F02"/>
    <w:rsid w:val="5EE8D190"/>
    <w:rsid w:val="5F0B0F9B"/>
    <w:rsid w:val="5F42AFCC"/>
    <w:rsid w:val="5F79A269"/>
    <w:rsid w:val="5FA683AB"/>
    <w:rsid w:val="61C28385"/>
    <w:rsid w:val="629CA482"/>
    <w:rsid w:val="635E53E6"/>
    <w:rsid w:val="63B4EFDC"/>
    <w:rsid w:val="64566D35"/>
    <w:rsid w:val="646E0B5A"/>
    <w:rsid w:val="64B438ED"/>
    <w:rsid w:val="64BEE04B"/>
    <w:rsid w:val="64F4A43B"/>
    <w:rsid w:val="64FA2447"/>
    <w:rsid w:val="65E5F9B4"/>
    <w:rsid w:val="65F23D96"/>
    <w:rsid w:val="66641CBD"/>
    <w:rsid w:val="6695F4A8"/>
    <w:rsid w:val="66DCE594"/>
    <w:rsid w:val="67893E02"/>
    <w:rsid w:val="678E0DF7"/>
    <w:rsid w:val="690BE606"/>
    <w:rsid w:val="693315B5"/>
    <w:rsid w:val="69653EFA"/>
    <w:rsid w:val="69F301A9"/>
    <w:rsid w:val="6A610F75"/>
    <w:rsid w:val="6B62435B"/>
    <w:rsid w:val="6B6965CB"/>
    <w:rsid w:val="6B86E484"/>
    <w:rsid w:val="6BAE5C97"/>
    <w:rsid w:val="6C4386C8"/>
    <w:rsid w:val="6C617F1A"/>
    <w:rsid w:val="6CD1BBDD"/>
    <w:rsid w:val="6E5DFADB"/>
    <w:rsid w:val="6E86BD94"/>
    <w:rsid w:val="6EA1068D"/>
    <w:rsid w:val="6EC672CC"/>
    <w:rsid w:val="6FC3225F"/>
    <w:rsid w:val="705A55A7"/>
    <w:rsid w:val="7103EEF8"/>
    <w:rsid w:val="71A9C1BD"/>
    <w:rsid w:val="71FE138E"/>
    <w:rsid w:val="729FBF59"/>
    <w:rsid w:val="72FEC631"/>
    <w:rsid w:val="73A7428D"/>
    <w:rsid w:val="73E6BBD6"/>
    <w:rsid w:val="75104811"/>
    <w:rsid w:val="75BB4669"/>
    <w:rsid w:val="760B6352"/>
    <w:rsid w:val="76AC1872"/>
    <w:rsid w:val="76BD3E57"/>
    <w:rsid w:val="77ADAA2F"/>
    <w:rsid w:val="781EA5A1"/>
    <w:rsid w:val="78BA2CF9"/>
    <w:rsid w:val="79400222"/>
    <w:rsid w:val="7A55FD5A"/>
    <w:rsid w:val="7AC5C7B7"/>
    <w:rsid w:val="7ADBD283"/>
    <w:rsid w:val="7C1438D1"/>
    <w:rsid w:val="7C59AA92"/>
    <w:rsid w:val="7C9AA777"/>
    <w:rsid w:val="7CB61F4F"/>
    <w:rsid w:val="7D8D9E1C"/>
    <w:rsid w:val="7DA8B6BE"/>
    <w:rsid w:val="7F296E7D"/>
    <w:rsid w:val="7F3D283A"/>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916042"/>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4758E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758E9"/>
  </w:style>
  <w:style w:type="character" w:customStyle="1" w:styleId="eop">
    <w:name w:val="eop"/>
    <w:basedOn w:val="DefaultParagraphFont"/>
    <w:rsid w:val="004758E9"/>
  </w:style>
  <w:style w:type="paragraph" w:styleId="Revision">
    <w:name w:val="Revision"/>
    <w:hidden/>
    <w:uiPriority w:val="99"/>
    <w:semiHidden/>
    <w:rsid w:val="00D04F8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578">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
    <w:div w:id="571551485">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2043609">
      <w:bodyDiv w:val="1"/>
      <w:marLeft w:val="0"/>
      <w:marRight w:val="0"/>
      <w:marTop w:val="0"/>
      <w:marBottom w:val="0"/>
      <w:divBdr>
        <w:top w:val="none" w:sz="0" w:space="0" w:color="auto"/>
        <w:left w:val="none" w:sz="0" w:space="0" w:color="auto"/>
        <w:bottom w:val="none" w:sz="0" w:space="0" w:color="auto"/>
        <w:right w:val="none" w:sz="0" w:space="0" w:color="auto"/>
      </w:divBdr>
    </w:div>
    <w:div w:id="791366776">
      <w:bodyDiv w:val="1"/>
      <w:marLeft w:val="0"/>
      <w:marRight w:val="0"/>
      <w:marTop w:val="0"/>
      <w:marBottom w:val="0"/>
      <w:divBdr>
        <w:top w:val="none" w:sz="0" w:space="0" w:color="auto"/>
        <w:left w:val="none" w:sz="0" w:space="0" w:color="auto"/>
        <w:bottom w:val="none" w:sz="0" w:space="0" w:color="auto"/>
        <w:right w:val="none" w:sz="0" w:space="0" w:color="auto"/>
      </w:divBdr>
    </w:div>
    <w:div w:id="913122830">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10035180">
      <w:bodyDiv w:val="1"/>
      <w:marLeft w:val="0"/>
      <w:marRight w:val="0"/>
      <w:marTop w:val="0"/>
      <w:marBottom w:val="0"/>
      <w:divBdr>
        <w:top w:val="none" w:sz="0" w:space="0" w:color="auto"/>
        <w:left w:val="none" w:sz="0" w:space="0" w:color="auto"/>
        <w:bottom w:val="none" w:sz="0" w:space="0" w:color="auto"/>
        <w:right w:val="none" w:sz="0" w:space="0" w:color="auto"/>
      </w:divBdr>
    </w:div>
    <w:div w:id="1745645523">
      <w:bodyDiv w:val="1"/>
      <w:marLeft w:val="0"/>
      <w:marRight w:val="0"/>
      <w:marTop w:val="0"/>
      <w:marBottom w:val="0"/>
      <w:divBdr>
        <w:top w:val="none" w:sz="0" w:space="0" w:color="auto"/>
        <w:left w:val="none" w:sz="0" w:space="0" w:color="auto"/>
        <w:bottom w:val="none" w:sz="0" w:space="0" w:color="auto"/>
        <w:right w:val="none" w:sz="0" w:space="0" w:color="auto"/>
      </w:divBdr>
    </w:div>
    <w:div w:id="18876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D0585AB8A814CB9B4F2029C7B6AA8" ma:contentTypeVersion="6" ma:contentTypeDescription="Create a new document." ma:contentTypeScope="" ma:versionID="3d6a418b33dde0a323528900f942ecf0">
  <xsd:schema xmlns:xsd="http://www.w3.org/2001/XMLSchema" xmlns:xs="http://www.w3.org/2001/XMLSchema" xmlns:p="http://schemas.microsoft.com/office/2006/metadata/properties" xmlns:ns2="9cf0535c-56dc-40df-afb8-0047b4cb0c36" xmlns:ns3="60df8717-7a35-45b0-86aa-4a3a69345318" targetNamespace="http://schemas.microsoft.com/office/2006/metadata/properties" ma:root="true" ma:fieldsID="b40a8bf4ab10ccc34d7a0e304317438d" ns2:_="" ns3:_="">
    <xsd:import namespace="9cf0535c-56dc-40df-afb8-0047b4cb0c36"/>
    <xsd:import namespace="60df8717-7a35-45b0-86aa-4a3a69345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535c-56dc-40df-afb8-0047b4cb0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f8717-7a35-45b0-86aa-4a3a69345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8BA2F-F30B-4786-8B72-32C04052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535c-56dc-40df-afb8-0047b4cb0c36"/>
    <ds:schemaRef ds:uri="60df8717-7a35-45b0-86aa-4a3a6934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Tracey Ridge</cp:lastModifiedBy>
  <cp:revision>2</cp:revision>
  <cp:lastPrinted>2015-11-11T15:51:00Z</cp:lastPrinted>
  <dcterms:created xsi:type="dcterms:W3CDTF">2025-07-03T17:28:00Z</dcterms:created>
  <dcterms:modified xsi:type="dcterms:W3CDTF">2025-07-03T17:28:00Z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0x010100650D0585AB8A814CB9B4F2029C7B6AA8</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