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505A" w14:textId="4DC95FE0" w:rsidR="00520809" w:rsidRDefault="00520809">
      <w:pPr>
        <w:pStyle w:val="BodyText"/>
        <w:rPr>
          <w:rFonts w:ascii="Times New Roman"/>
          <w:sz w:val="20"/>
        </w:rPr>
      </w:pPr>
    </w:p>
    <w:p w14:paraId="35586975" w14:textId="37AC6CC3" w:rsidR="00520809" w:rsidRDefault="00520809">
      <w:pPr>
        <w:pStyle w:val="BodyText"/>
        <w:rPr>
          <w:rFonts w:ascii="Times New Roman"/>
          <w:sz w:val="20"/>
        </w:rPr>
      </w:pPr>
    </w:p>
    <w:p w14:paraId="1BD28266" w14:textId="6CD54D2E" w:rsidR="00520809" w:rsidRDefault="007F44E2">
      <w:pPr>
        <w:pStyle w:val="BodyText"/>
        <w:rPr>
          <w:rFonts w:ascii="Times New Roman"/>
          <w:sz w:val="20"/>
        </w:rPr>
      </w:pPr>
      <w:r>
        <w:rPr>
          <w:noProof/>
        </w:rPr>
        <w:drawing>
          <wp:anchor distT="0" distB="0" distL="0" distR="0" simplePos="0" relativeHeight="251077632" behindDoc="1" locked="0" layoutInCell="1" allowOverlap="1" wp14:anchorId="20E4E4B3" wp14:editId="4B7CFA5E">
            <wp:simplePos x="0" y="0"/>
            <wp:positionH relativeFrom="page">
              <wp:posOffset>0</wp:posOffset>
            </wp:positionH>
            <wp:positionV relativeFrom="page">
              <wp:posOffset>374650</wp:posOffset>
            </wp:positionV>
            <wp:extent cx="7559675" cy="6586220"/>
            <wp:effectExtent l="0" t="0" r="3175"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9675" cy="6586220"/>
                    </a:xfrm>
                    <a:prstGeom prst="rect">
                      <a:avLst/>
                    </a:prstGeom>
                  </pic:spPr>
                </pic:pic>
              </a:graphicData>
            </a:graphic>
          </wp:anchor>
        </w:drawing>
      </w:r>
    </w:p>
    <w:p w14:paraId="75E1552C" w14:textId="77777777" w:rsidR="00520809" w:rsidRDefault="00520809">
      <w:pPr>
        <w:pStyle w:val="BodyText"/>
        <w:rPr>
          <w:rFonts w:ascii="Times New Roman"/>
          <w:sz w:val="20"/>
        </w:rPr>
      </w:pPr>
    </w:p>
    <w:p w14:paraId="608D7C2F" w14:textId="77777777" w:rsidR="00520809" w:rsidRDefault="00520809">
      <w:pPr>
        <w:pStyle w:val="BodyText"/>
        <w:rPr>
          <w:rFonts w:ascii="Times New Roman"/>
          <w:sz w:val="20"/>
        </w:rPr>
      </w:pPr>
    </w:p>
    <w:p w14:paraId="2EE1F303" w14:textId="77777777" w:rsidR="00520809" w:rsidRDefault="00520809">
      <w:pPr>
        <w:pStyle w:val="BodyText"/>
        <w:rPr>
          <w:rFonts w:ascii="Times New Roman"/>
          <w:sz w:val="20"/>
        </w:rPr>
      </w:pPr>
    </w:p>
    <w:p w14:paraId="2D348F0F" w14:textId="77777777" w:rsidR="00520809" w:rsidRDefault="00520809">
      <w:pPr>
        <w:pStyle w:val="BodyText"/>
        <w:rPr>
          <w:rFonts w:ascii="Times New Roman"/>
          <w:sz w:val="20"/>
        </w:rPr>
      </w:pPr>
    </w:p>
    <w:p w14:paraId="54610B8A" w14:textId="77777777" w:rsidR="00520809" w:rsidRDefault="00520809">
      <w:pPr>
        <w:pStyle w:val="BodyText"/>
        <w:rPr>
          <w:rFonts w:ascii="Times New Roman"/>
          <w:sz w:val="20"/>
        </w:rPr>
      </w:pPr>
    </w:p>
    <w:p w14:paraId="2A0485D9" w14:textId="77777777" w:rsidR="00520809" w:rsidRDefault="00520809">
      <w:pPr>
        <w:pStyle w:val="BodyText"/>
        <w:rPr>
          <w:rFonts w:ascii="Times New Roman"/>
          <w:sz w:val="20"/>
        </w:rPr>
      </w:pPr>
    </w:p>
    <w:p w14:paraId="0A8FB213" w14:textId="77777777" w:rsidR="00520809" w:rsidRDefault="00520809">
      <w:pPr>
        <w:pStyle w:val="BodyText"/>
        <w:rPr>
          <w:rFonts w:ascii="Times New Roman"/>
          <w:sz w:val="20"/>
        </w:rPr>
      </w:pPr>
    </w:p>
    <w:p w14:paraId="45AF2705" w14:textId="77777777" w:rsidR="00520809" w:rsidRDefault="00520809">
      <w:pPr>
        <w:pStyle w:val="BodyText"/>
        <w:rPr>
          <w:rFonts w:ascii="Times New Roman"/>
          <w:sz w:val="20"/>
        </w:rPr>
      </w:pPr>
    </w:p>
    <w:p w14:paraId="6B78B36B" w14:textId="77777777" w:rsidR="00520809" w:rsidRDefault="00520809">
      <w:pPr>
        <w:pStyle w:val="BodyText"/>
        <w:rPr>
          <w:rFonts w:ascii="Times New Roman"/>
          <w:sz w:val="20"/>
        </w:rPr>
      </w:pPr>
    </w:p>
    <w:p w14:paraId="10881074" w14:textId="77777777" w:rsidR="00520809" w:rsidRDefault="00520809">
      <w:pPr>
        <w:pStyle w:val="BodyText"/>
        <w:rPr>
          <w:rFonts w:ascii="Times New Roman"/>
          <w:sz w:val="20"/>
        </w:rPr>
      </w:pPr>
    </w:p>
    <w:p w14:paraId="4EEBD9ED" w14:textId="77777777" w:rsidR="00520809" w:rsidRDefault="00520809">
      <w:pPr>
        <w:pStyle w:val="BodyText"/>
        <w:rPr>
          <w:rFonts w:ascii="Times New Roman"/>
          <w:sz w:val="20"/>
        </w:rPr>
      </w:pPr>
    </w:p>
    <w:p w14:paraId="4914443F" w14:textId="77777777" w:rsidR="00520809" w:rsidRDefault="00520809">
      <w:pPr>
        <w:pStyle w:val="BodyText"/>
        <w:rPr>
          <w:rFonts w:ascii="Times New Roman"/>
          <w:sz w:val="20"/>
        </w:rPr>
      </w:pPr>
    </w:p>
    <w:p w14:paraId="298AF4FD" w14:textId="77777777" w:rsidR="00520809" w:rsidRDefault="00520809">
      <w:pPr>
        <w:pStyle w:val="BodyText"/>
        <w:rPr>
          <w:rFonts w:ascii="Times New Roman"/>
          <w:sz w:val="20"/>
        </w:rPr>
      </w:pPr>
    </w:p>
    <w:p w14:paraId="52E5480E" w14:textId="77777777" w:rsidR="00520809" w:rsidRDefault="00520809">
      <w:pPr>
        <w:pStyle w:val="BodyText"/>
        <w:rPr>
          <w:rFonts w:ascii="Times New Roman"/>
          <w:sz w:val="20"/>
        </w:rPr>
      </w:pPr>
    </w:p>
    <w:p w14:paraId="410A1920" w14:textId="77777777" w:rsidR="00520809" w:rsidRDefault="00520809">
      <w:pPr>
        <w:pStyle w:val="BodyText"/>
        <w:rPr>
          <w:rFonts w:ascii="Times New Roman"/>
          <w:sz w:val="20"/>
        </w:rPr>
      </w:pPr>
    </w:p>
    <w:p w14:paraId="3B72CAE0" w14:textId="77777777" w:rsidR="00520809" w:rsidRDefault="00520809">
      <w:pPr>
        <w:pStyle w:val="BodyText"/>
        <w:rPr>
          <w:rFonts w:ascii="Times New Roman"/>
          <w:sz w:val="20"/>
        </w:rPr>
      </w:pPr>
    </w:p>
    <w:p w14:paraId="3DDDBC95" w14:textId="77777777" w:rsidR="00520809" w:rsidRDefault="00520809">
      <w:pPr>
        <w:pStyle w:val="BodyText"/>
        <w:rPr>
          <w:rFonts w:ascii="Times New Roman"/>
          <w:sz w:val="20"/>
        </w:rPr>
      </w:pPr>
    </w:p>
    <w:p w14:paraId="7E98655C" w14:textId="77777777" w:rsidR="00520809" w:rsidRDefault="00520809">
      <w:pPr>
        <w:pStyle w:val="BodyText"/>
        <w:rPr>
          <w:rFonts w:ascii="Times New Roman"/>
          <w:sz w:val="20"/>
        </w:rPr>
      </w:pPr>
    </w:p>
    <w:p w14:paraId="37757455" w14:textId="77777777" w:rsidR="00520809" w:rsidRDefault="00520809">
      <w:pPr>
        <w:pStyle w:val="BodyText"/>
        <w:rPr>
          <w:rFonts w:ascii="Times New Roman"/>
          <w:sz w:val="20"/>
        </w:rPr>
      </w:pPr>
    </w:p>
    <w:p w14:paraId="2FFCA8BD" w14:textId="77777777" w:rsidR="00520809" w:rsidRDefault="00520809">
      <w:pPr>
        <w:pStyle w:val="BodyText"/>
        <w:rPr>
          <w:rFonts w:ascii="Times New Roman"/>
          <w:sz w:val="20"/>
        </w:rPr>
      </w:pPr>
    </w:p>
    <w:p w14:paraId="0AE2158F" w14:textId="77777777" w:rsidR="00520809" w:rsidRDefault="00520809">
      <w:pPr>
        <w:pStyle w:val="BodyText"/>
        <w:rPr>
          <w:rFonts w:ascii="Times New Roman"/>
          <w:sz w:val="20"/>
        </w:rPr>
      </w:pPr>
    </w:p>
    <w:p w14:paraId="1E61B996" w14:textId="77777777" w:rsidR="00520809" w:rsidRDefault="00520809">
      <w:pPr>
        <w:pStyle w:val="BodyText"/>
        <w:rPr>
          <w:rFonts w:ascii="Times New Roman"/>
          <w:sz w:val="20"/>
        </w:rPr>
      </w:pPr>
    </w:p>
    <w:p w14:paraId="26197088" w14:textId="77777777" w:rsidR="00520809" w:rsidRDefault="00520809">
      <w:pPr>
        <w:pStyle w:val="BodyText"/>
        <w:rPr>
          <w:rFonts w:ascii="Times New Roman"/>
          <w:sz w:val="20"/>
        </w:rPr>
      </w:pPr>
    </w:p>
    <w:p w14:paraId="38FEDE5C" w14:textId="77777777" w:rsidR="00520809" w:rsidRDefault="00520809">
      <w:pPr>
        <w:pStyle w:val="BodyText"/>
        <w:rPr>
          <w:rFonts w:ascii="Times New Roman"/>
          <w:sz w:val="20"/>
        </w:rPr>
      </w:pPr>
    </w:p>
    <w:p w14:paraId="24A537CE" w14:textId="77777777" w:rsidR="00520809" w:rsidRDefault="00520809">
      <w:pPr>
        <w:pStyle w:val="BodyText"/>
        <w:rPr>
          <w:rFonts w:ascii="Times New Roman"/>
          <w:sz w:val="20"/>
        </w:rPr>
      </w:pPr>
    </w:p>
    <w:p w14:paraId="715A9F24" w14:textId="77777777" w:rsidR="00520809" w:rsidRDefault="00520809">
      <w:pPr>
        <w:pStyle w:val="BodyText"/>
        <w:rPr>
          <w:rFonts w:ascii="Times New Roman"/>
          <w:sz w:val="20"/>
        </w:rPr>
      </w:pPr>
    </w:p>
    <w:p w14:paraId="3C9828F5" w14:textId="77777777" w:rsidR="00520809" w:rsidRDefault="00520809">
      <w:pPr>
        <w:pStyle w:val="BodyText"/>
        <w:rPr>
          <w:rFonts w:ascii="Times New Roman"/>
          <w:sz w:val="20"/>
        </w:rPr>
      </w:pPr>
    </w:p>
    <w:p w14:paraId="346802AA" w14:textId="77777777" w:rsidR="00520809" w:rsidRDefault="00520809">
      <w:pPr>
        <w:pStyle w:val="BodyText"/>
        <w:rPr>
          <w:rFonts w:ascii="Times New Roman"/>
          <w:sz w:val="20"/>
        </w:rPr>
      </w:pPr>
    </w:p>
    <w:p w14:paraId="153B0E6D" w14:textId="77777777" w:rsidR="00520809" w:rsidRDefault="00520809">
      <w:pPr>
        <w:pStyle w:val="BodyText"/>
        <w:rPr>
          <w:rFonts w:ascii="Times New Roman"/>
          <w:sz w:val="20"/>
        </w:rPr>
      </w:pPr>
    </w:p>
    <w:p w14:paraId="15A516D6" w14:textId="77777777" w:rsidR="00520809" w:rsidRDefault="00520809">
      <w:pPr>
        <w:pStyle w:val="BodyText"/>
        <w:rPr>
          <w:rFonts w:ascii="Times New Roman"/>
          <w:sz w:val="20"/>
        </w:rPr>
      </w:pPr>
    </w:p>
    <w:p w14:paraId="7969BBCC" w14:textId="77777777" w:rsidR="00520809" w:rsidRDefault="00520809">
      <w:pPr>
        <w:pStyle w:val="BodyText"/>
        <w:rPr>
          <w:rFonts w:ascii="Times New Roman"/>
          <w:sz w:val="20"/>
        </w:rPr>
      </w:pPr>
    </w:p>
    <w:p w14:paraId="685679D1" w14:textId="77777777" w:rsidR="00520809" w:rsidRDefault="00520809">
      <w:pPr>
        <w:pStyle w:val="BodyText"/>
        <w:rPr>
          <w:rFonts w:ascii="Times New Roman"/>
          <w:sz w:val="20"/>
        </w:rPr>
      </w:pPr>
    </w:p>
    <w:p w14:paraId="588C38BE" w14:textId="77777777" w:rsidR="00520809" w:rsidRDefault="00520809">
      <w:pPr>
        <w:pStyle w:val="BodyText"/>
        <w:rPr>
          <w:rFonts w:ascii="Times New Roman"/>
          <w:sz w:val="20"/>
        </w:rPr>
      </w:pPr>
    </w:p>
    <w:p w14:paraId="1669A77E" w14:textId="77777777" w:rsidR="00520809" w:rsidRDefault="00520809">
      <w:pPr>
        <w:pStyle w:val="BodyText"/>
        <w:rPr>
          <w:rFonts w:ascii="Times New Roman"/>
          <w:sz w:val="20"/>
        </w:rPr>
      </w:pPr>
    </w:p>
    <w:p w14:paraId="6E4B57C6" w14:textId="77777777" w:rsidR="00520809" w:rsidRDefault="00520809">
      <w:pPr>
        <w:pStyle w:val="BodyText"/>
        <w:rPr>
          <w:rFonts w:ascii="Times New Roman"/>
          <w:sz w:val="20"/>
        </w:rPr>
      </w:pPr>
    </w:p>
    <w:p w14:paraId="5B734050" w14:textId="77777777" w:rsidR="00520809" w:rsidRDefault="00520809">
      <w:pPr>
        <w:pStyle w:val="BodyText"/>
        <w:rPr>
          <w:rFonts w:ascii="Times New Roman"/>
          <w:sz w:val="20"/>
        </w:rPr>
      </w:pPr>
    </w:p>
    <w:p w14:paraId="6F7720CA" w14:textId="77777777" w:rsidR="00520809" w:rsidRDefault="00520809">
      <w:pPr>
        <w:pStyle w:val="BodyText"/>
        <w:rPr>
          <w:rFonts w:ascii="Times New Roman"/>
          <w:sz w:val="20"/>
        </w:rPr>
      </w:pPr>
    </w:p>
    <w:p w14:paraId="4831DC85" w14:textId="77777777" w:rsidR="00520809" w:rsidRDefault="00520809">
      <w:pPr>
        <w:pStyle w:val="BodyText"/>
        <w:rPr>
          <w:rFonts w:ascii="Times New Roman"/>
          <w:sz w:val="20"/>
        </w:rPr>
      </w:pPr>
    </w:p>
    <w:p w14:paraId="3BE5ACF6" w14:textId="77777777" w:rsidR="00520809" w:rsidRDefault="00520809">
      <w:pPr>
        <w:pStyle w:val="BodyText"/>
        <w:rPr>
          <w:rFonts w:ascii="Times New Roman"/>
          <w:sz w:val="20"/>
        </w:rPr>
      </w:pPr>
    </w:p>
    <w:p w14:paraId="7529409E" w14:textId="77777777" w:rsidR="00520809" w:rsidRDefault="00520809">
      <w:pPr>
        <w:pStyle w:val="BodyText"/>
        <w:rPr>
          <w:rFonts w:ascii="Times New Roman"/>
          <w:sz w:val="20"/>
        </w:rPr>
      </w:pPr>
    </w:p>
    <w:p w14:paraId="4AA0D2C7" w14:textId="77777777" w:rsidR="00520809" w:rsidRDefault="00520809">
      <w:pPr>
        <w:pStyle w:val="BodyText"/>
        <w:rPr>
          <w:rFonts w:ascii="Times New Roman"/>
          <w:sz w:val="20"/>
        </w:rPr>
      </w:pPr>
    </w:p>
    <w:p w14:paraId="16C2ECFE" w14:textId="77777777" w:rsidR="00520809" w:rsidRDefault="00520809">
      <w:pPr>
        <w:pStyle w:val="BodyText"/>
        <w:rPr>
          <w:rFonts w:ascii="Times New Roman"/>
          <w:sz w:val="20"/>
        </w:rPr>
      </w:pPr>
    </w:p>
    <w:p w14:paraId="4F0A97CD" w14:textId="149DC2E4" w:rsidR="00520809" w:rsidRDefault="00767EBA">
      <w:pPr>
        <w:pStyle w:val="Heading1"/>
      </w:pPr>
      <w:r>
        <w:t>Job description and person specification</w:t>
      </w:r>
    </w:p>
    <w:p w14:paraId="646E70E8" w14:textId="0A83975B" w:rsidR="00520809" w:rsidRPr="007F44E2" w:rsidRDefault="00502836">
      <w:pPr>
        <w:spacing w:before="198"/>
        <w:ind w:left="119"/>
        <w:rPr>
          <w:b/>
          <w:sz w:val="40"/>
          <w:szCs w:val="40"/>
        </w:rPr>
      </w:pPr>
      <w:r>
        <w:rPr>
          <w:b/>
          <w:sz w:val="40"/>
          <w:szCs w:val="40"/>
        </w:rPr>
        <w:t>Inspections</w:t>
      </w:r>
      <w:r w:rsidR="007F44E2" w:rsidRPr="007F44E2">
        <w:rPr>
          <w:b/>
          <w:sz w:val="40"/>
          <w:szCs w:val="40"/>
        </w:rPr>
        <w:t xml:space="preserve"> Officer</w:t>
      </w:r>
    </w:p>
    <w:p w14:paraId="7BEE6186" w14:textId="583B79B0" w:rsidR="00520809" w:rsidRPr="007F44E2" w:rsidRDefault="007F44E2">
      <w:pPr>
        <w:pStyle w:val="Heading1"/>
        <w:spacing w:before="307"/>
        <w:rPr>
          <w:sz w:val="32"/>
          <w:szCs w:val="32"/>
        </w:rPr>
      </w:pPr>
      <w:r w:rsidRPr="007F44E2">
        <w:rPr>
          <w:sz w:val="32"/>
          <w:szCs w:val="32"/>
        </w:rPr>
        <w:t>Revenues &amp; Benefits</w:t>
      </w:r>
      <w:r w:rsidR="00767EBA" w:rsidRPr="007F44E2">
        <w:rPr>
          <w:sz w:val="32"/>
          <w:szCs w:val="32"/>
        </w:rPr>
        <w:t>,</w:t>
      </w:r>
      <w:r w:rsidRPr="007F44E2">
        <w:rPr>
          <w:sz w:val="32"/>
          <w:szCs w:val="32"/>
        </w:rPr>
        <w:t xml:space="preserve"> Finance</w:t>
      </w:r>
    </w:p>
    <w:p w14:paraId="03204B71" w14:textId="77777777" w:rsidR="00520809" w:rsidRDefault="00767EBA">
      <w:pPr>
        <w:spacing w:before="262"/>
        <w:ind w:left="119" w:right="575"/>
        <w:rPr>
          <w:sz w:val="24"/>
        </w:rPr>
      </w:pPr>
      <w:r>
        <w:rPr>
          <w:sz w:val="24"/>
        </w:rPr>
        <w:t xml:space="preserve">Thank you for your interest in this role. </w:t>
      </w:r>
      <w:r>
        <w:rPr>
          <w:color w:val="212121"/>
          <w:sz w:val="24"/>
        </w:rPr>
        <w:t>Our vision at West Northamptonshire Council (WNC) is: ‘to make West Northants a great place to live, work, visit and thrive’.</w:t>
      </w:r>
    </w:p>
    <w:p w14:paraId="0054067D" w14:textId="77777777" w:rsidR="007F44E2" w:rsidRDefault="00767EBA" w:rsidP="007F44E2">
      <w:pPr>
        <w:spacing w:before="150"/>
        <w:ind w:left="119" w:right="881"/>
        <w:jc w:val="both"/>
        <w:rPr>
          <w:color w:val="212121"/>
          <w:sz w:val="24"/>
        </w:rPr>
      </w:pPr>
      <w:r>
        <w:rPr>
          <w:color w:val="212121"/>
          <w:sz w:val="24"/>
        </w:rPr>
        <w:t>We truly stand by this and work hard every day to make this a reality, and at WNC it’s about our people. People who thrive with ambition, bring new ideas, demand better ways of working, care about every detail, and who never shy away from a challenge.</w:t>
      </w:r>
    </w:p>
    <w:p w14:paraId="20A0FAE3" w14:textId="3289A055" w:rsidR="007F44E2" w:rsidRDefault="00767EBA" w:rsidP="007F44E2">
      <w:pPr>
        <w:spacing w:before="150"/>
        <w:ind w:left="119" w:right="881"/>
        <w:jc w:val="both"/>
        <w:rPr>
          <w:color w:val="212121"/>
          <w:sz w:val="24"/>
        </w:rPr>
      </w:pPr>
      <w:r>
        <w:rPr>
          <w:color w:val="212121"/>
          <w:sz w:val="24"/>
        </w:rPr>
        <w:lastRenderedPageBreak/>
        <w:t>Our culture is a gateway for new experiences. A place to forge new opportunities. To empower you in your career and unite you with like-minded people. When potential is unlocked, talent thrives.</w:t>
      </w:r>
      <w:r>
        <w:rPr>
          <w:noProof/>
        </w:rPr>
        <w:drawing>
          <wp:anchor distT="0" distB="0" distL="0" distR="0" simplePos="0" relativeHeight="251658240" behindDoc="0" locked="0" layoutInCell="1" allowOverlap="1" wp14:anchorId="42D253E1" wp14:editId="19E8BD3A">
            <wp:simplePos x="0" y="0"/>
            <wp:positionH relativeFrom="page">
              <wp:posOffset>5118100</wp:posOffset>
            </wp:positionH>
            <wp:positionV relativeFrom="paragraph">
              <wp:posOffset>104208</wp:posOffset>
            </wp:positionV>
            <wp:extent cx="2293540" cy="7680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293540" cy="768096"/>
                    </a:xfrm>
                    <a:prstGeom prst="rect">
                      <a:avLst/>
                    </a:prstGeom>
                  </pic:spPr>
                </pic:pic>
              </a:graphicData>
            </a:graphic>
          </wp:anchor>
        </w:drawing>
      </w:r>
    </w:p>
    <w:p w14:paraId="6CF4A3D3" w14:textId="20B9B731" w:rsidR="00520809" w:rsidRDefault="00767EBA" w:rsidP="007F44E2">
      <w:pPr>
        <w:spacing w:before="149"/>
        <w:ind w:left="119" w:right="575"/>
        <w:rPr>
          <w:b/>
          <w:color w:val="FF5A5F"/>
          <w:sz w:val="32"/>
        </w:rPr>
      </w:pPr>
      <w:r>
        <w:rPr>
          <w:b/>
          <w:color w:val="FF5A5F"/>
          <w:sz w:val="32"/>
        </w:rPr>
        <w:t>Purpose and impact:</w:t>
      </w:r>
    </w:p>
    <w:p w14:paraId="2FF9F374" w14:textId="17D3EF2B" w:rsidR="00AF0570" w:rsidRDefault="00B44F59" w:rsidP="00AF0570">
      <w:pPr>
        <w:spacing w:before="149"/>
        <w:ind w:left="119" w:right="575"/>
      </w:pPr>
      <w:r>
        <w:t xml:space="preserve">The Inspections Officer plays a vital role in ensuring the accuracy and integrity of the Council Tax and Business Rates property base across West Northamptonshire.  By conducting timely and thorough property inspections, the postholder helps to </w:t>
      </w:r>
      <w:proofErr w:type="spellStart"/>
      <w:r>
        <w:t>maximise</w:t>
      </w:r>
      <w:proofErr w:type="spellEnd"/>
      <w:r>
        <w:t xml:space="preserve"> income for the Council, support fair taxation and contribute to effective budget forecasting.</w:t>
      </w:r>
    </w:p>
    <w:p w14:paraId="388B007D" w14:textId="0EF46DBA" w:rsidR="00B44F59" w:rsidRDefault="00B44F59" w:rsidP="00AF0570">
      <w:pPr>
        <w:spacing w:before="149"/>
        <w:ind w:left="119" w:right="575"/>
      </w:pPr>
      <w:r>
        <w:t>This field-based role directly supports the Council’s financial sustainability and service delivery by identifying changes to properties, verifying reliefs and exemptions, and ensuring compliance with relevant legislation.</w:t>
      </w:r>
    </w:p>
    <w:p w14:paraId="04C5E299" w14:textId="77777777" w:rsidR="00AF0570" w:rsidRDefault="00AF0570" w:rsidP="00AF0570">
      <w:pPr>
        <w:spacing w:before="149"/>
        <w:ind w:left="119" w:right="575"/>
      </w:pPr>
    </w:p>
    <w:p w14:paraId="2AC55006" w14:textId="64733DE3" w:rsidR="00520809" w:rsidRDefault="00AF0570" w:rsidP="00AF0570">
      <w:pPr>
        <w:ind w:left="119"/>
        <w:rPr>
          <w:b/>
          <w:bCs/>
          <w:color w:val="FF0000"/>
          <w:sz w:val="32"/>
          <w:szCs w:val="32"/>
        </w:rPr>
      </w:pPr>
      <w:r>
        <w:rPr>
          <w:b/>
          <w:color w:val="FF5A5F"/>
          <w:sz w:val="32"/>
        </w:rPr>
        <w:t xml:space="preserve">Accountable to:  </w:t>
      </w:r>
      <w:r w:rsidR="00B44F59">
        <w:rPr>
          <w:bCs/>
        </w:rPr>
        <w:t>Inspections Team Leader</w:t>
      </w:r>
    </w:p>
    <w:p w14:paraId="190CC053" w14:textId="77777777" w:rsidR="00AF0570" w:rsidRPr="007F44E2" w:rsidRDefault="00AF0570" w:rsidP="007F44E2">
      <w:pPr>
        <w:tabs>
          <w:tab w:val="left" w:pos="840"/>
        </w:tabs>
        <w:ind w:right="1069"/>
        <w:rPr>
          <w:rFonts w:ascii="Arial"/>
          <w:sz w:val="20"/>
        </w:rPr>
      </w:pPr>
    </w:p>
    <w:p w14:paraId="3CC7B941" w14:textId="0C0B08E5" w:rsidR="007F44E2" w:rsidRDefault="00767EBA">
      <w:pPr>
        <w:ind w:left="119"/>
        <w:rPr>
          <w:b/>
          <w:color w:val="FF5A5F"/>
          <w:sz w:val="32"/>
        </w:rPr>
      </w:pPr>
      <w:r>
        <w:rPr>
          <w:b/>
          <w:color w:val="FF5A5F"/>
          <w:sz w:val="32"/>
        </w:rPr>
        <w:t>Responsibilities:</w:t>
      </w:r>
    </w:p>
    <w:p w14:paraId="1E60E793" w14:textId="06A0B697" w:rsidR="00AF0570" w:rsidRDefault="00AF0570">
      <w:pPr>
        <w:ind w:left="119"/>
        <w:rPr>
          <w:b/>
          <w:color w:val="FF5A5F"/>
          <w:sz w:val="32"/>
        </w:rPr>
      </w:pPr>
    </w:p>
    <w:p w14:paraId="643DAB94" w14:textId="724DB4C0" w:rsidR="00E617B9" w:rsidRDefault="00C12D89" w:rsidP="001B6569">
      <w:pPr>
        <w:pStyle w:val="ListParagraph"/>
        <w:numPr>
          <w:ilvl w:val="0"/>
          <w:numId w:val="3"/>
        </w:numPr>
        <w:tabs>
          <w:tab w:val="left" w:pos="478"/>
        </w:tabs>
        <w:spacing w:before="1" w:line="276" w:lineRule="auto"/>
        <w:ind w:left="426" w:right="835"/>
      </w:pPr>
      <w:r>
        <w:t>Maintain and update Council Tax and Business Rates Tax Base spreadsheets to support accurate budget setting and forecasting.</w:t>
      </w:r>
    </w:p>
    <w:p w14:paraId="3E536496" w14:textId="77777777" w:rsidR="005B123F" w:rsidRDefault="005B123F" w:rsidP="005B123F">
      <w:pPr>
        <w:pStyle w:val="ListParagraph"/>
        <w:tabs>
          <w:tab w:val="left" w:pos="478"/>
        </w:tabs>
        <w:spacing w:before="1" w:line="276" w:lineRule="auto"/>
        <w:ind w:left="426" w:right="835" w:firstLine="0"/>
      </w:pPr>
    </w:p>
    <w:p w14:paraId="2420A726" w14:textId="7C335E00" w:rsidR="005B123F" w:rsidRDefault="00C12D89" w:rsidP="001B6569">
      <w:pPr>
        <w:pStyle w:val="ListParagraph"/>
        <w:numPr>
          <w:ilvl w:val="0"/>
          <w:numId w:val="3"/>
        </w:numPr>
        <w:tabs>
          <w:tab w:val="left" w:pos="478"/>
        </w:tabs>
        <w:spacing w:before="1" w:line="276" w:lineRule="auto"/>
        <w:ind w:left="426" w:right="835"/>
      </w:pPr>
      <w:r>
        <w:t>Carry out timely inspections of new build properties to ensure they are correctly assessed for Council Tax and Business Rates.</w:t>
      </w:r>
    </w:p>
    <w:p w14:paraId="47E692A7" w14:textId="77777777" w:rsidR="005B123F" w:rsidRDefault="005B123F" w:rsidP="005B123F">
      <w:pPr>
        <w:pStyle w:val="ListParagraph"/>
      </w:pPr>
    </w:p>
    <w:p w14:paraId="18672441" w14:textId="06C96432" w:rsidR="005B123F" w:rsidRDefault="00C12D89" w:rsidP="001B6569">
      <w:pPr>
        <w:pStyle w:val="ListParagraph"/>
        <w:numPr>
          <w:ilvl w:val="0"/>
          <w:numId w:val="3"/>
        </w:numPr>
        <w:tabs>
          <w:tab w:val="left" w:pos="478"/>
        </w:tabs>
        <w:spacing w:before="1" w:line="276" w:lineRule="auto"/>
        <w:ind w:left="426" w:right="835"/>
      </w:pPr>
      <w:r>
        <w:t>Gather and record detailed property information, including photographic evidence, to support the issuance of completion notices and updates to rating lists.</w:t>
      </w:r>
    </w:p>
    <w:p w14:paraId="3F42F1B9" w14:textId="77777777" w:rsidR="001B6569" w:rsidRDefault="001B6569" w:rsidP="001B6569">
      <w:pPr>
        <w:pStyle w:val="ListParagraph"/>
        <w:tabs>
          <w:tab w:val="left" w:pos="478"/>
        </w:tabs>
        <w:spacing w:before="1" w:line="276" w:lineRule="auto"/>
        <w:ind w:left="426" w:right="835" w:firstLine="0"/>
      </w:pPr>
    </w:p>
    <w:p w14:paraId="7FFB5FA9" w14:textId="53B14F77" w:rsidR="001B6569" w:rsidRDefault="00C12D89" w:rsidP="001B6569">
      <w:pPr>
        <w:pStyle w:val="ListParagraph"/>
        <w:numPr>
          <w:ilvl w:val="0"/>
          <w:numId w:val="3"/>
        </w:numPr>
        <w:tabs>
          <w:tab w:val="left" w:pos="478"/>
        </w:tabs>
        <w:spacing w:before="1" w:line="276" w:lineRule="auto"/>
        <w:ind w:left="426" w:right="835"/>
      </w:pPr>
      <w:r>
        <w:t xml:space="preserve">Stay informed of relevant Council Tax and Non-Domestic Rates legislation and apply this knowledge to </w:t>
      </w:r>
      <w:proofErr w:type="spellStart"/>
      <w:r>
        <w:t>prioritise</w:t>
      </w:r>
      <w:proofErr w:type="spellEnd"/>
      <w:r>
        <w:t xml:space="preserve"> and manage inspection workloads effectively.</w:t>
      </w:r>
    </w:p>
    <w:p w14:paraId="4686D449" w14:textId="77777777" w:rsidR="001B6569" w:rsidRDefault="001B6569" w:rsidP="001B6569">
      <w:pPr>
        <w:pStyle w:val="ListParagraph"/>
      </w:pPr>
    </w:p>
    <w:p w14:paraId="40C0FBC0" w14:textId="4F0E1D25" w:rsidR="001B6569" w:rsidRDefault="00C12D89" w:rsidP="001B6569">
      <w:pPr>
        <w:pStyle w:val="ListParagraph"/>
        <w:numPr>
          <w:ilvl w:val="0"/>
          <w:numId w:val="3"/>
        </w:numPr>
        <w:tabs>
          <w:tab w:val="left" w:pos="478"/>
        </w:tabs>
        <w:spacing w:before="1" w:line="276" w:lineRule="auto"/>
        <w:ind w:left="426" w:right="835"/>
      </w:pPr>
      <w:r>
        <w:t>Inspect and report on empty properties to verify occupancy status and ensure correct application of and liability for Council Tax and Business Rates.</w:t>
      </w:r>
    </w:p>
    <w:p w14:paraId="3D4D24AE" w14:textId="77777777" w:rsidR="001B6569" w:rsidRDefault="001B6569" w:rsidP="001B6569">
      <w:pPr>
        <w:pStyle w:val="ListParagraph"/>
      </w:pPr>
    </w:p>
    <w:p w14:paraId="1E0B9483" w14:textId="36E10278" w:rsidR="001B6569" w:rsidRDefault="00C12D89" w:rsidP="001B6569">
      <w:pPr>
        <w:pStyle w:val="ListParagraph"/>
        <w:numPr>
          <w:ilvl w:val="0"/>
          <w:numId w:val="3"/>
        </w:numPr>
        <w:tabs>
          <w:tab w:val="left" w:pos="478"/>
        </w:tabs>
        <w:spacing w:before="1" w:line="276" w:lineRule="auto"/>
        <w:ind w:left="426" w:right="835"/>
      </w:pPr>
      <w:r>
        <w:t>Monitor properties undergoing alterat</w:t>
      </w:r>
      <w:r w:rsidR="003539D1">
        <w:t>ions or improvements following planning permission and prepare reports for the Valuation Office as required.</w:t>
      </w:r>
    </w:p>
    <w:p w14:paraId="6E7DC11F" w14:textId="77777777" w:rsidR="001B6569" w:rsidRDefault="001B6569" w:rsidP="001B6569">
      <w:pPr>
        <w:pStyle w:val="ListParagraph"/>
      </w:pPr>
    </w:p>
    <w:p w14:paraId="0B4B9AC9" w14:textId="57D5021A" w:rsidR="001B6569" w:rsidRDefault="003539D1" w:rsidP="001B6569">
      <w:pPr>
        <w:pStyle w:val="ListParagraph"/>
        <w:numPr>
          <w:ilvl w:val="0"/>
          <w:numId w:val="3"/>
        </w:numPr>
        <w:tabs>
          <w:tab w:val="left" w:pos="478"/>
        </w:tabs>
        <w:spacing w:before="1" w:line="276" w:lineRule="auto"/>
        <w:ind w:left="426" w:right="835"/>
      </w:pPr>
      <w:r>
        <w:t>Conduct assessments for Disabled Reduction relief to determine eligibility based on property adaptations</w:t>
      </w:r>
      <w:r w:rsidR="001B6569">
        <w:t>.</w:t>
      </w:r>
    </w:p>
    <w:p w14:paraId="3CC4E7DB" w14:textId="77777777" w:rsidR="001B6569" w:rsidRDefault="001B6569" w:rsidP="001B6569">
      <w:pPr>
        <w:pStyle w:val="ListParagraph"/>
      </w:pPr>
    </w:p>
    <w:p w14:paraId="0BD31B24" w14:textId="386094CC" w:rsidR="001B6569" w:rsidRDefault="003539D1" w:rsidP="001B6569">
      <w:pPr>
        <w:pStyle w:val="ListParagraph"/>
        <w:numPr>
          <w:ilvl w:val="0"/>
          <w:numId w:val="3"/>
        </w:numPr>
        <w:tabs>
          <w:tab w:val="left" w:pos="478"/>
        </w:tabs>
        <w:spacing w:before="1" w:line="276" w:lineRule="auto"/>
        <w:ind w:left="426" w:right="835"/>
      </w:pPr>
      <w:r>
        <w:t>Compile and present data and statistics to support the Council’s Tax Base calculations and financial planning.</w:t>
      </w:r>
    </w:p>
    <w:p w14:paraId="12ED4601" w14:textId="77777777" w:rsidR="001B6569" w:rsidRDefault="001B6569" w:rsidP="001B6569">
      <w:pPr>
        <w:pStyle w:val="ListParagraph"/>
      </w:pPr>
    </w:p>
    <w:p w14:paraId="47E0B785" w14:textId="7B7EAFB3" w:rsidR="001B6569" w:rsidRDefault="003539D1" w:rsidP="001B6569">
      <w:pPr>
        <w:pStyle w:val="ListParagraph"/>
        <w:numPr>
          <w:ilvl w:val="0"/>
          <w:numId w:val="3"/>
        </w:numPr>
        <w:tabs>
          <w:tab w:val="left" w:pos="478"/>
        </w:tabs>
        <w:spacing w:before="1" w:line="276" w:lineRule="auto"/>
        <w:ind w:left="426" w:right="835"/>
      </w:pPr>
      <w:r>
        <w:t>Inspect properties applying for Section 44a relief to confirm partial occupation and accurate rating decisions.</w:t>
      </w:r>
    </w:p>
    <w:p w14:paraId="6EEBC9CD" w14:textId="77777777" w:rsidR="003539D1" w:rsidRDefault="003539D1" w:rsidP="003539D1">
      <w:pPr>
        <w:pStyle w:val="ListParagraph"/>
      </w:pPr>
    </w:p>
    <w:p w14:paraId="46275B71" w14:textId="1184BEF1" w:rsidR="003539D1" w:rsidRDefault="003539D1" w:rsidP="001B6569">
      <w:pPr>
        <w:pStyle w:val="ListParagraph"/>
        <w:numPr>
          <w:ilvl w:val="0"/>
          <w:numId w:val="3"/>
        </w:numPr>
        <w:tabs>
          <w:tab w:val="left" w:pos="478"/>
        </w:tabs>
        <w:spacing w:before="1" w:line="276" w:lineRule="auto"/>
        <w:ind w:left="426" w:right="835"/>
      </w:pPr>
      <w:r>
        <w:t>Plan, record, and report all inspection activity in a timely and accurate manner using the Council’s systems, ensuring a clear audit trail is maintained for all decisions, visits and outcomes.</w:t>
      </w:r>
    </w:p>
    <w:p w14:paraId="7B22A603" w14:textId="77777777" w:rsidR="001B6569" w:rsidRDefault="001B6569" w:rsidP="003539D1"/>
    <w:p w14:paraId="58F4D470" w14:textId="77777777" w:rsidR="001B6569" w:rsidRDefault="001B6569" w:rsidP="001B6569">
      <w:pPr>
        <w:pStyle w:val="ListParagraph"/>
      </w:pPr>
    </w:p>
    <w:p w14:paraId="3650E884" w14:textId="387B495E" w:rsidR="001B6569" w:rsidRDefault="001B6569" w:rsidP="001B6569">
      <w:pPr>
        <w:pStyle w:val="ListParagraph"/>
        <w:numPr>
          <w:ilvl w:val="0"/>
          <w:numId w:val="3"/>
        </w:numPr>
        <w:tabs>
          <w:tab w:val="left" w:pos="478"/>
        </w:tabs>
        <w:spacing w:before="1" w:line="276" w:lineRule="auto"/>
        <w:ind w:left="426" w:right="835"/>
      </w:pPr>
      <w:r>
        <w:t xml:space="preserve">To </w:t>
      </w:r>
      <w:proofErr w:type="spellStart"/>
      <w:r>
        <w:t>maximise</w:t>
      </w:r>
      <w:proofErr w:type="spellEnd"/>
      <w:r>
        <w:t xml:space="preserve"> personal productivity, </w:t>
      </w:r>
      <w:proofErr w:type="spellStart"/>
      <w:r>
        <w:t>minimise</w:t>
      </w:r>
      <w:proofErr w:type="spellEnd"/>
      <w:r>
        <w:t xml:space="preserve"> duplication and errors; and manage our information efficiently and securely to reduce risk, though effective use of Office 365 and our internal IT systems and applications.</w:t>
      </w:r>
    </w:p>
    <w:p w14:paraId="44BD1DE6" w14:textId="77777777" w:rsidR="001B6569" w:rsidRDefault="001B6569" w:rsidP="001B6569">
      <w:pPr>
        <w:pStyle w:val="ListParagraph"/>
      </w:pPr>
    </w:p>
    <w:p w14:paraId="6CBA5E36" w14:textId="2C9DED35" w:rsidR="001B6569" w:rsidRDefault="001B6569" w:rsidP="001B6569">
      <w:pPr>
        <w:pStyle w:val="ListParagraph"/>
        <w:numPr>
          <w:ilvl w:val="0"/>
          <w:numId w:val="3"/>
        </w:numPr>
        <w:tabs>
          <w:tab w:val="left" w:pos="478"/>
        </w:tabs>
        <w:spacing w:before="1" w:line="276" w:lineRule="auto"/>
        <w:ind w:left="426" w:right="835"/>
      </w:pPr>
      <w:r>
        <w:t xml:space="preserve">Actively challenge and seek to eliminate any directly or indirectly discriminatory practice or </w:t>
      </w:r>
      <w:proofErr w:type="spellStart"/>
      <w:r>
        <w:t>behaviours</w:t>
      </w:r>
      <w:proofErr w:type="spellEnd"/>
      <w:r>
        <w:t>.</w:t>
      </w:r>
    </w:p>
    <w:p w14:paraId="7825FC01" w14:textId="77777777" w:rsidR="003539D1" w:rsidRDefault="003539D1" w:rsidP="003539D1">
      <w:pPr>
        <w:pStyle w:val="ListParagraph"/>
      </w:pPr>
    </w:p>
    <w:p w14:paraId="41A1D2EF" w14:textId="278612B8" w:rsidR="003539D1" w:rsidRDefault="003539D1" w:rsidP="001B6569">
      <w:pPr>
        <w:pStyle w:val="ListParagraph"/>
        <w:numPr>
          <w:ilvl w:val="0"/>
          <w:numId w:val="3"/>
        </w:numPr>
        <w:tabs>
          <w:tab w:val="left" w:pos="478"/>
        </w:tabs>
        <w:spacing w:before="1" w:line="276" w:lineRule="auto"/>
        <w:ind w:left="426" w:right="835"/>
      </w:pPr>
      <w:r>
        <w:t>Undertake any other duties reasonably required to support the Revenues service and Council objectives.</w:t>
      </w:r>
    </w:p>
    <w:p w14:paraId="6ACE2A28" w14:textId="77777777" w:rsidR="001B6569" w:rsidRDefault="001B6569" w:rsidP="001B6569">
      <w:pPr>
        <w:pStyle w:val="ListParagraph"/>
      </w:pPr>
    </w:p>
    <w:p w14:paraId="4FA0E717" w14:textId="4D518E94" w:rsidR="001B6569" w:rsidRDefault="001B6569" w:rsidP="001B6569">
      <w:pPr>
        <w:pStyle w:val="ListParagraph"/>
        <w:numPr>
          <w:ilvl w:val="0"/>
          <w:numId w:val="3"/>
        </w:numPr>
        <w:tabs>
          <w:tab w:val="left" w:pos="478"/>
        </w:tabs>
        <w:spacing w:before="1" w:line="276" w:lineRule="auto"/>
        <w:ind w:left="426" w:right="835"/>
      </w:pPr>
      <w:r>
        <w:t xml:space="preserve">Demonstrate awareness and understanding of other people’s </w:t>
      </w:r>
      <w:proofErr w:type="spellStart"/>
      <w:r>
        <w:t>behavioural</w:t>
      </w:r>
      <w:proofErr w:type="spellEnd"/>
      <w:r>
        <w:t>, physical, social and welfare needs and ensure that reasonable care is always taken for the health, safety and welfare of yourself and other persons.</w:t>
      </w:r>
    </w:p>
    <w:p w14:paraId="041DB1CA" w14:textId="77777777" w:rsidR="007A3934" w:rsidRDefault="007A3934" w:rsidP="007A3934">
      <w:pPr>
        <w:pStyle w:val="ListParagraph"/>
        <w:tabs>
          <w:tab w:val="left" w:pos="840"/>
        </w:tabs>
        <w:spacing w:before="1" w:line="276" w:lineRule="auto"/>
        <w:ind w:right="835" w:firstLine="0"/>
      </w:pPr>
    </w:p>
    <w:p w14:paraId="33166258" w14:textId="77777777" w:rsidR="00520809" w:rsidRDefault="00767EBA">
      <w:pPr>
        <w:pStyle w:val="BodyText"/>
        <w:spacing w:before="158" w:line="276" w:lineRule="auto"/>
        <w:ind w:left="119" w:right="575"/>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CC79A23" w14:textId="77777777" w:rsidR="00520809" w:rsidRDefault="00520809">
      <w:pPr>
        <w:spacing w:line="276" w:lineRule="auto"/>
        <w:sectPr w:rsidR="00520809">
          <w:pgSz w:w="11910" w:h="16840"/>
          <w:pgMar w:top="820" w:right="100" w:bottom="280" w:left="560" w:header="720" w:footer="720" w:gutter="0"/>
          <w:cols w:space="720"/>
        </w:sectPr>
      </w:pPr>
    </w:p>
    <w:p w14:paraId="10713E8F" w14:textId="77777777" w:rsidR="00520809" w:rsidRDefault="00767EBA">
      <w:pPr>
        <w:pStyle w:val="Heading2"/>
      </w:pPr>
      <w:r>
        <w:rPr>
          <w:color w:val="FF5A5F"/>
        </w:rPr>
        <w:lastRenderedPageBreak/>
        <w:t>Person specification:</w:t>
      </w:r>
    </w:p>
    <w:p w14:paraId="6379A194" w14:textId="77777777" w:rsidR="00520809" w:rsidRDefault="00767EBA">
      <w:pPr>
        <w:pStyle w:val="BodyText"/>
        <w:spacing w:before="57"/>
        <w:ind w:left="119" w:right="1208"/>
      </w:pPr>
      <w:r>
        <w:t xml:space="preserve">The requirements for the role are outlined below and will be part of the selection process. </w:t>
      </w:r>
      <w:r>
        <w:rPr>
          <w:color w:val="232323"/>
        </w:rPr>
        <w:t>Each of the criteria listed below will be measured by:</w:t>
      </w:r>
    </w:p>
    <w:p w14:paraId="4C389C5B" w14:textId="77777777" w:rsidR="00520809" w:rsidRDefault="00767EBA">
      <w:pPr>
        <w:pStyle w:val="ListParagraph"/>
        <w:numPr>
          <w:ilvl w:val="1"/>
          <w:numId w:val="3"/>
        </w:numPr>
        <w:tabs>
          <w:tab w:val="left" w:pos="1716"/>
        </w:tabs>
        <w:spacing w:line="350" w:lineRule="auto"/>
        <w:ind w:right="1785" w:firstLine="1207"/>
      </w:pPr>
      <w:r>
        <w:rPr>
          <w:color w:val="232323"/>
        </w:rPr>
        <w:t>Application Form, (</w:t>
      </w:r>
      <w:r>
        <w:rPr>
          <w:b/>
          <w:color w:val="232323"/>
        </w:rPr>
        <w:t>T</w:t>
      </w:r>
      <w:r>
        <w:rPr>
          <w:color w:val="232323"/>
        </w:rPr>
        <w:t>) Test, (</w:t>
      </w:r>
      <w:r>
        <w:rPr>
          <w:b/>
          <w:color w:val="232323"/>
        </w:rPr>
        <w:t>I</w:t>
      </w:r>
      <w:r>
        <w:rPr>
          <w:color w:val="232323"/>
        </w:rPr>
        <w:t>) Interview, (</w:t>
      </w:r>
      <w:r>
        <w:rPr>
          <w:b/>
          <w:color w:val="232323"/>
        </w:rPr>
        <w:t>P</w:t>
      </w:r>
      <w:r>
        <w:rPr>
          <w:color w:val="232323"/>
        </w:rPr>
        <w:t>) Presentation, (</w:t>
      </w:r>
      <w:r>
        <w:rPr>
          <w:b/>
          <w:color w:val="232323"/>
        </w:rPr>
        <w:t>D</w:t>
      </w:r>
      <w:r>
        <w:rPr>
          <w:color w:val="232323"/>
        </w:rPr>
        <w:t>) Documentation.</w:t>
      </w:r>
      <w:r>
        <w:t xml:space="preserve"> Minimum levels of knowledge, skills experience and qualifications required for this</w:t>
      </w:r>
      <w:r>
        <w:rPr>
          <w:spacing w:val="-18"/>
        </w:rPr>
        <w:t xml:space="preserve"> </w:t>
      </w:r>
      <w:r>
        <w:t>job.</w:t>
      </w:r>
    </w:p>
    <w:p w14:paraId="32D336FC" w14:textId="77777777" w:rsidR="00520809" w:rsidRDefault="00520809">
      <w:pPr>
        <w:pStyle w:val="BodyText"/>
        <w:spacing w:before="3"/>
        <w:rPr>
          <w:sz w:val="6"/>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2"/>
        <w:gridCol w:w="1702"/>
        <w:gridCol w:w="1701"/>
      </w:tblGrid>
      <w:tr w:rsidR="00520809" w14:paraId="120E45B7" w14:textId="77777777">
        <w:trPr>
          <w:trHeight w:val="568"/>
        </w:trPr>
        <w:tc>
          <w:tcPr>
            <w:tcW w:w="6942" w:type="dxa"/>
            <w:shd w:val="clear" w:color="auto" w:fill="FF5A5F"/>
          </w:tcPr>
          <w:p w14:paraId="6BF138E9" w14:textId="77777777" w:rsidR="00520809" w:rsidRDefault="00767EBA">
            <w:pPr>
              <w:pStyle w:val="TableParagraph"/>
              <w:spacing w:before="151"/>
              <w:ind w:left="107"/>
              <w:rPr>
                <w:b/>
              </w:rPr>
            </w:pPr>
            <w:r>
              <w:rPr>
                <w:b/>
                <w:color w:val="FFFFFF"/>
              </w:rPr>
              <w:t>Skills and abilities:</w:t>
            </w:r>
          </w:p>
        </w:tc>
        <w:tc>
          <w:tcPr>
            <w:tcW w:w="1702" w:type="dxa"/>
            <w:shd w:val="clear" w:color="auto" w:fill="FF5A5F"/>
          </w:tcPr>
          <w:p w14:paraId="20213AE8" w14:textId="77777777" w:rsidR="00520809" w:rsidRDefault="00767EBA">
            <w:pPr>
              <w:pStyle w:val="TableParagraph"/>
              <w:spacing w:before="22" w:line="237" w:lineRule="auto"/>
              <w:ind w:left="107" w:right="564"/>
            </w:pPr>
            <w:r>
              <w:rPr>
                <w:color w:val="FFFFFF"/>
              </w:rPr>
              <w:t>Essential / Desirable</w:t>
            </w:r>
          </w:p>
        </w:tc>
        <w:tc>
          <w:tcPr>
            <w:tcW w:w="1701" w:type="dxa"/>
            <w:shd w:val="clear" w:color="auto" w:fill="FF5A5F"/>
          </w:tcPr>
          <w:p w14:paraId="35DD9E4A" w14:textId="77777777" w:rsidR="00520809" w:rsidRDefault="00767EBA">
            <w:pPr>
              <w:pStyle w:val="TableParagraph"/>
              <w:spacing w:before="151"/>
              <w:ind w:left="105"/>
            </w:pPr>
            <w:r>
              <w:rPr>
                <w:color w:val="FFFFFF"/>
              </w:rPr>
              <w:t>Measured by</w:t>
            </w:r>
          </w:p>
        </w:tc>
      </w:tr>
      <w:tr w:rsidR="00520809" w14:paraId="6C666D3F" w14:textId="77777777">
        <w:trPr>
          <w:trHeight w:val="796"/>
        </w:trPr>
        <w:tc>
          <w:tcPr>
            <w:tcW w:w="6942" w:type="dxa"/>
          </w:tcPr>
          <w:p w14:paraId="4895463C" w14:textId="615ED20C" w:rsidR="00520809" w:rsidRDefault="00002960" w:rsidP="00CC6DFE">
            <w:pPr>
              <w:pStyle w:val="TableParagraph"/>
              <w:spacing w:before="5" w:line="266" w:lineRule="exact"/>
              <w:ind w:left="213" w:right="202" w:hanging="3"/>
              <w:jc w:val="center"/>
            </w:pPr>
            <w:r>
              <w:t xml:space="preserve">Strong </w:t>
            </w:r>
            <w:proofErr w:type="spellStart"/>
            <w:r>
              <w:t>organisational</w:t>
            </w:r>
            <w:proofErr w:type="spellEnd"/>
            <w:r>
              <w:t xml:space="preserve"> and time management skills, with the ability to plan and </w:t>
            </w:r>
            <w:proofErr w:type="spellStart"/>
            <w:r>
              <w:t>prioritise</w:t>
            </w:r>
            <w:proofErr w:type="spellEnd"/>
            <w:r>
              <w:t xml:space="preserve"> a varied workload</w:t>
            </w:r>
          </w:p>
        </w:tc>
        <w:tc>
          <w:tcPr>
            <w:tcW w:w="1702" w:type="dxa"/>
          </w:tcPr>
          <w:p w14:paraId="21B453F3" w14:textId="77777777" w:rsidR="00520809" w:rsidRDefault="00520809" w:rsidP="00CC6DFE">
            <w:pPr>
              <w:pStyle w:val="TableParagraph"/>
              <w:spacing w:before="11"/>
              <w:jc w:val="center"/>
              <w:rPr>
                <w:sz w:val="21"/>
              </w:rPr>
            </w:pPr>
          </w:p>
          <w:p w14:paraId="1E055730" w14:textId="528ACB10" w:rsidR="00520809" w:rsidRDefault="00767EBA" w:rsidP="00CC6DFE">
            <w:pPr>
              <w:pStyle w:val="TableParagraph"/>
              <w:ind w:left="393"/>
              <w:jc w:val="center"/>
            </w:pPr>
            <w:r>
              <w:t>Essential</w:t>
            </w:r>
          </w:p>
        </w:tc>
        <w:tc>
          <w:tcPr>
            <w:tcW w:w="1701" w:type="dxa"/>
          </w:tcPr>
          <w:p w14:paraId="4DEE91F8" w14:textId="77777777" w:rsidR="00520809" w:rsidRDefault="00520809" w:rsidP="00CC6DFE">
            <w:pPr>
              <w:pStyle w:val="TableParagraph"/>
              <w:spacing w:before="11"/>
              <w:jc w:val="center"/>
              <w:rPr>
                <w:sz w:val="21"/>
              </w:rPr>
            </w:pPr>
          </w:p>
          <w:p w14:paraId="5462C683" w14:textId="77777777" w:rsidR="00520809" w:rsidRDefault="00767EBA" w:rsidP="00CC6DFE">
            <w:pPr>
              <w:pStyle w:val="TableParagraph"/>
              <w:ind w:left="105"/>
              <w:jc w:val="center"/>
            </w:pPr>
            <w:r>
              <w:t>A, T, I, P, D</w:t>
            </w:r>
          </w:p>
        </w:tc>
      </w:tr>
      <w:tr w:rsidR="00520809" w14:paraId="7165D33B" w14:textId="77777777">
        <w:trPr>
          <w:trHeight w:val="789"/>
        </w:trPr>
        <w:tc>
          <w:tcPr>
            <w:tcW w:w="6942" w:type="dxa"/>
          </w:tcPr>
          <w:p w14:paraId="552CA2BD" w14:textId="1D5ED59D" w:rsidR="00520809" w:rsidRDefault="00002960" w:rsidP="00CC6DFE">
            <w:pPr>
              <w:pStyle w:val="TableParagraph"/>
              <w:spacing w:line="246" w:lineRule="exact"/>
              <w:ind w:left="146" w:right="137"/>
              <w:jc w:val="center"/>
            </w:pPr>
            <w:r>
              <w:t>Excellent communication and interpersonal skills, with the ability to engage professionally with customers, colleagues and external partners.</w:t>
            </w:r>
          </w:p>
        </w:tc>
        <w:tc>
          <w:tcPr>
            <w:tcW w:w="1702" w:type="dxa"/>
          </w:tcPr>
          <w:p w14:paraId="2C6C14F6" w14:textId="77777777" w:rsidR="00520809" w:rsidRDefault="00520809" w:rsidP="00CC6DFE">
            <w:pPr>
              <w:pStyle w:val="TableParagraph"/>
              <w:spacing w:before="4"/>
              <w:jc w:val="center"/>
              <w:rPr>
                <w:sz w:val="21"/>
              </w:rPr>
            </w:pPr>
          </w:p>
          <w:p w14:paraId="496CF536" w14:textId="66BF829A" w:rsidR="00520809" w:rsidRDefault="00767EBA" w:rsidP="00CC6DFE">
            <w:pPr>
              <w:pStyle w:val="TableParagraph"/>
              <w:ind w:left="393"/>
              <w:jc w:val="center"/>
            </w:pPr>
            <w:r>
              <w:t>Essential</w:t>
            </w:r>
          </w:p>
        </w:tc>
        <w:tc>
          <w:tcPr>
            <w:tcW w:w="1701" w:type="dxa"/>
          </w:tcPr>
          <w:p w14:paraId="7407FC45" w14:textId="77777777" w:rsidR="00520809" w:rsidRDefault="00520809" w:rsidP="00CC6DFE">
            <w:pPr>
              <w:pStyle w:val="TableParagraph"/>
              <w:jc w:val="center"/>
              <w:rPr>
                <w:rFonts w:ascii="Times New Roman"/>
              </w:rPr>
            </w:pPr>
          </w:p>
        </w:tc>
      </w:tr>
      <w:tr w:rsidR="00520809" w14:paraId="4C4E9295" w14:textId="77777777">
        <w:trPr>
          <w:trHeight w:val="797"/>
        </w:trPr>
        <w:tc>
          <w:tcPr>
            <w:tcW w:w="6942" w:type="dxa"/>
          </w:tcPr>
          <w:p w14:paraId="523F4A64" w14:textId="7706AED6" w:rsidR="00520809" w:rsidRDefault="00002960" w:rsidP="00CC6DFE">
            <w:pPr>
              <w:pStyle w:val="TableParagraph"/>
              <w:spacing w:line="245" w:lineRule="exact"/>
              <w:ind w:left="146" w:right="138"/>
              <w:jc w:val="center"/>
            </w:pPr>
            <w:r>
              <w:t>Ability to work independently in the field, demonstrating self-motivation, initiative and accountability</w:t>
            </w:r>
          </w:p>
        </w:tc>
        <w:tc>
          <w:tcPr>
            <w:tcW w:w="1702" w:type="dxa"/>
          </w:tcPr>
          <w:p w14:paraId="6115D251" w14:textId="77777777" w:rsidR="00520809" w:rsidRDefault="00520809" w:rsidP="00CC6DFE">
            <w:pPr>
              <w:pStyle w:val="TableParagraph"/>
              <w:spacing w:before="11"/>
              <w:jc w:val="center"/>
              <w:rPr>
                <w:sz w:val="21"/>
              </w:rPr>
            </w:pPr>
          </w:p>
          <w:p w14:paraId="1D324E29" w14:textId="77777777" w:rsidR="00520809" w:rsidRDefault="00767EBA" w:rsidP="00CC6DFE">
            <w:pPr>
              <w:pStyle w:val="TableParagraph"/>
              <w:ind w:left="393"/>
              <w:jc w:val="center"/>
            </w:pPr>
            <w:r>
              <w:t>Essential.</w:t>
            </w:r>
          </w:p>
        </w:tc>
        <w:tc>
          <w:tcPr>
            <w:tcW w:w="1701" w:type="dxa"/>
          </w:tcPr>
          <w:p w14:paraId="01F5C336" w14:textId="4EE13E3F" w:rsidR="00520809" w:rsidRDefault="00520809" w:rsidP="00CC6DFE">
            <w:pPr>
              <w:pStyle w:val="TableParagraph"/>
              <w:ind w:left="105"/>
              <w:jc w:val="center"/>
            </w:pPr>
          </w:p>
        </w:tc>
      </w:tr>
      <w:tr w:rsidR="00520809" w14:paraId="4A13931A" w14:textId="77777777">
        <w:trPr>
          <w:trHeight w:val="796"/>
        </w:trPr>
        <w:tc>
          <w:tcPr>
            <w:tcW w:w="6942" w:type="dxa"/>
          </w:tcPr>
          <w:p w14:paraId="0A36015B" w14:textId="4B6B83C6" w:rsidR="00520809" w:rsidRDefault="00002960" w:rsidP="00CC6DFE">
            <w:pPr>
              <w:pStyle w:val="TableParagraph"/>
              <w:spacing w:line="245" w:lineRule="exact"/>
              <w:ind w:left="146" w:right="137"/>
              <w:jc w:val="center"/>
            </w:pPr>
            <w:r>
              <w:t>Competent in maintaining accurate records and audit trails of inspections and decisions</w:t>
            </w:r>
          </w:p>
        </w:tc>
        <w:tc>
          <w:tcPr>
            <w:tcW w:w="1702" w:type="dxa"/>
          </w:tcPr>
          <w:p w14:paraId="54DEC478" w14:textId="77777777" w:rsidR="00520809" w:rsidRDefault="00520809" w:rsidP="00CC6DFE">
            <w:pPr>
              <w:pStyle w:val="TableParagraph"/>
              <w:spacing w:before="11"/>
              <w:jc w:val="center"/>
              <w:rPr>
                <w:sz w:val="21"/>
              </w:rPr>
            </w:pPr>
          </w:p>
          <w:p w14:paraId="01240338" w14:textId="77777777" w:rsidR="00520809" w:rsidRDefault="00767EBA" w:rsidP="00CC6DFE">
            <w:pPr>
              <w:pStyle w:val="TableParagraph"/>
              <w:ind w:left="393"/>
              <w:jc w:val="center"/>
            </w:pPr>
            <w:r>
              <w:t>Essential.</w:t>
            </w:r>
          </w:p>
        </w:tc>
        <w:tc>
          <w:tcPr>
            <w:tcW w:w="1701" w:type="dxa"/>
          </w:tcPr>
          <w:p w14:paraId="5D9C23BB" w14:textId="77777777" w:rsidR="00520809" w:rsidRDefault="00520809" w:rsidP="00CC6DFE">
            <w:pPr>
              <w:pStyle w:val="TableParagraph"/>
              <w:jc w:val="center"/>
              <w:rPr>
                <w:rFonts w:ascii="Times New Roman"/>
              </w:rPr>
            </w:pPr>
          </w:p>
        </w:tc>
      </w:tr>
      <w:tr w:rsidR="00520809" w14:paraId="7B91A628" w14:textId="77777777">
        <w:trPr>
          <w:trHeight w:val="530"/>
        </w:trPr>
        <w:tc>
          <w:tcPr>
            <w:tcW w:w="6942" w:type="dxa"/>
          </w:tcPr>
          <w:p w14:paraId="6BFF2D66" w14:textId="37174B90" w:rsidR="00520809" w:rsidRDefault="00002960" w:rsidP="00CC6DFE">
            <w:pPr>
              <w:pStyle w:val="TableParagraph"/>
              <w:spacing w:before="9" w:line="264" w:lineRule="exact"/>
              <w:ind w:left="1193" w:right="331" w:hanging="839"/>
              <w:jc w:val="center"/>
            </w:pPr>
            <w:r>
              <w:t>Analytical thinking and attention to detail when assessing property information and applying legislation</w:t>
            </w:r>
          </w:p>
        </w:tc>
        <w:tc>
          <w:tcPr>
            <w:tcW w:w="1702" w:type="dxa"/>
          </w:tcPr>
          <w:p w14:paraId="377DA3E8" w14:textId="77777777" w:rsidR="00520809" w:rsidRDefault="00767EBA" w:rsidP="00CC6DFE">
            <w:pPr>
              <w:pStyle w:val="TableParagraph"/>
              <w:spacing w:before="132"/>
              <w:ind w:left="393"/>
              <w:jc w:val="center"/>
            </w:pPr>
            <w:r>
              <w:t>Essential.</w:t>
            </w:r>
          </w:p>
        </w:tc>
        <w:tc>
          <w:tcPr>
            <w:tcW w:w="1701" w:type="dxa"/>
          </w:tcPr>
          <w:p w14:paraId="6A05CCE0" w14:textId="77777777" w:rsidR="00520809" w:rsidRDefault="00520809" w:rsidP="00CC6DFE">
            <w:pPr>
              <w:pStyle w:val="TableParagraph"/>
              <w:jc w:val="center"/>
              <w:rPr>
                <w:rFonts w:ascii="Times New Roman"/>
              </w:rPr>
            </w:pPr>
          </w:p>
        </w:tc>
      </w:tr>
      <w:tr w:rsidR="006A795E" w14:paraId="7ED493F8" w14:textId="77777777" w:rsidTr="00251CCD">
        <w:trPr>
          <w:trHeight w:val="525"/>
        </w:trPr>
        <w:tc>
          <w:tcPr>
            <w:tcW w:w="6942" w:type="dxa"/>
            <w:tcBorders>
              <w:bottom w:val="single" w:sz="4" w:space="0" w:color="auto"/>
            </w:tcBorders>
          </w:tcPr>
          <w:p w14:paraId="2B1E91E8" w14:textId="3357FFAB" w:rsidR="006A795E" w:rsidRDefault="00002960" w:rsidP="00CC6DFE">
            <w:pPr>
              <w:pStyle w:val="TableParagraph"/>
              <w:spacing w:line="266" w:lineRule="exact"/>
              <w:ind w:left="1704" w:right="87" w:hanging="1592"/>
              <w:jc w:val="center"/>
            </w:pPr>
            <w:r>
              <w:t>Comfortable using mobile technology and digital tools to record and report inspection outcomes</w:t>
            </w:r>
          </w:p>
        </w:tc>
        <w:tc>
          <w:tcPr>
            <w:tcW w:w="1702" w:type="dxa"/>
          </w:tcPr>
          <w:p w14:paraId="4ED04101" w14:textId="147FB818" w:rsidR="006A795E" w:rsidRDefault="006A795E" w:rsidP="00CC6DFE">
            <w:pPr>
              <w:pStyle w:val="TableParagraph"/>
              <w:spacing w:before="128"/>
              <w:ind w:left="393"/>
              <w:jc w:val="center"/>
            </w:pPr>
            <w:r>
              <w:t>Essential</w:t>
            </w:r>
          </w:p>
        </w:tc>
        <w:tc>
          <w:tcPr>
            <w:tcW w:w="1701" w:type="dxa"/>
          </w:tcPr>
          <w:p w14:paraId="265AA765" w14:textId="77777777" w:rsidR="006A795E" w:rsidRDefault="006A795E" w:rsidP="00CC6DFE">
            <w:pPr>
              <w:pStyle w:val="TableParagraph"/>
              <w:jc w:val="center"/>
              <w:rPr>
                <w:rFonts w:ascii="Times New Roman"/>
              </w:rPr>
            </w:pPr>
          </w:p>
        </w:tc>
      </w:tr>
      <w:tr w:rsidR="00520809" w14:paraId="59ACB0E3" w14:textId="77777777" w:rsidTr="00251CCD">
        <w:trPr>
          <w:trHeight w:val="525"/>
        </w:trPr>
        <w:tc>
          <w:tcPr>
            <w:tcW w:w="6942" w:type="dxa"/>
            <w:tcBorders>
              <w:top w:val="single" w:sz="4" w:space="0" w:color="auto"/>
              <w:left w:val="single" w:sz="4" w:space="0" w:color="auto"/>
              <w:bottom w:val="single" w:sz="4" w:space="0" w:color="auto"/>
              <w:right w:val="single" w:sz="4" w:space="0" w:color="auto"/>
            </w:tcBorders>
          </w:tcPr>
          <w:p w14:paraId="1DA0453E" w14:textId="12073273" w:rsidR="00520809" w:rsidRPr="00EA356D" w:rsidRDefault="00EA356D" w:rsidP="00CC6DFE">
            <w:pPr>
              <w:pStyle w:val="TableParagraph"/>
              <w:spacing w:line="266" w:lineRule="exact"/>
              <w:ind w:left="1592" w:right="87" w:hanging="1592"/>
              <w:jc w:val="center"/>
            </w:pPr>
            <w:r>
              <w:t>Demonstrate effective use of Office 365 (incl. Teams, OneDrive,</w:t>
            </w:r>
            <w:r w:rsidR="00772A8C">
              <w:t xml:space="preserve"> </w:t>
            </w:r>
            <w:r>
              <w:t>etc.) or willingness to undertake training during the probation period.</w:t>
            </w:r>
          </w:p>
        </w:tc>
        <w:tc>
          <w:tcPr>
            <w:tcW w:w="1702" w:type="dxa"/>
            <w:tcBorders>
              <w:left w:val="single" w:sz="4" w:space="0" w:color="auto"/>
            </w:tcBorders>
          </w:tcPr>
          <w:p w14:paraId="288D26FA" w14:textId="77777777" w:rsidR="00520809" w:rsidRDefault="00767EBA" w:rsidP="00CC6DFE">
            <w:pPr>
              <w:pStyle w:val="TableParagraph"/>
              <w:spacing w:before="128"/>
              <w:ind w:left="393"/>
              <w:jc w:val="center"/>
            </w:pPr>
            <w:r>
              <w:t>Essential.</w:t>
            </w:r>
          </w:p>
        </w:tc>
        <w:tc>
          <w:tcPr>
            <w:tcW w:w="1701" w:type="dxa"/>
          </w:tcPr>
          <w:p w14:paraId="4A1D1B4A" w14:textId="77777777" w:rsidR="00520809" w:rsidRDefault="00520809" w:rsidP="00CC6DFE">
            <w:pPr>
              <w:pStyle w:val="TableParagraph"/>
              <w:jc w:val="center"/>
              <w:rPr>
                <w:rFonts w:ascii="Times New Roman"/>
              </w:rPr>
            </w:pPr>
          </w:p>
        </w:tc>
      </w:tr>
    </w:tbl>
    <w:p w14:paraId="6A8596FD" w14:textId="77777777" w:rsidR="00520809" w:rsidRDefault="00520809" w:rsidP="00CC6DFE">
      <w:pPr>
        <w:pStyle w:val="BodyText"/>
        <w:jc w:val="center"/>
        <w:rPr>
          <w:sz w:val="20"/>
        </w:rPr>
      </w:pPr>
    </w:p>
    <w:p w14:paraId="21FE5C0D" w14:textId="77777777" w:rsidR="00520809" w:rsidRDefault="00520809">
      <w:pPr>
        <w:pStyle w:val="BodyText"/>
        <w:spacing w:before="1" w:after="1"/>
        <w:rPr>
          <w:sz w:val="24"/>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2"/>
        <w:gridCol w:w="1702"/>
        <w:gridCol w:w="1701"/>
      </w:tblGrid>
      <w:tr w:rsidR="00520809" w14:paraId="5BE386F7" w14:textId="77777777">
        <w:trPr>
          <w:trHeight w:val="566"/>
        </w:trPr>
        <w:tc>
          <w:tcPr>
            <w:tcW w:w="6942" w:type="dxa"/>
            <w:shd w:val="clear" w:color="auto" w:fill="FF5A5F"/>
          </w:tcPr>
          <w:p w14:paraId="361E2708" w14:textId="77777777" w:rsidR="00520809" w:rsidRDefault="00767EBA">
            <w:pPr>
              <w:pStyle w:val="TableParagraph"/>
              <w:spacing w:before="149"/>
              <w:ind w:left="107"/>
              <w:rPr>
                <w:b/>
              </w:rPr>
            </w:pPr>
            <w:r>
              <w:rPr>
                <w:b/>
                <w:color w:val="FFFFFF"/>
              </w:rPr>
              <w:t>Knowledge:</w:t>
            </w:r>
          </w:p>
        </w:tc>
        <w:tc>
          <w:tcPr>
            <w:tcW w:w="1702" w:type="dxa"/>
            <w:shd w:val="clear" w:color="auto" w:fill="FF5A5F"/>
          </w:tcPr>
          <w:p w14:paraId="3DCC1C3F" w14:textId="77777777" w:rsidR="00520809" w:rsidRDefault="00767EBA">
            <w:pPr>
              <w:pStyle w:val="TableParagraph"/>
              <w:spacing w:before="17" w:line="260" w:lineRule="atLeast"/>
              <w:ind w:left="107" w:right="564"/>
            </w:pPr>
            <w:r>
              <w:rPr>
                <w:color w:val="FFFFFF"/>
              </w:rPr>
              <w:t>Essential / Desirable</w:t>
            </w:r>
          </w:p>
        </w:tc>
        <w:tc>
          <w:tcPr>
            <w:tcW w:w="1701" w:type="dxa"/>
            <w:shd w:val="clear" w:color="auto" w:fill="FF5A5F"/>
          </w:tcPr>
          <w:p w14:paraId="5A647B85" w14:textId="77777777" w:rsidR="00520809" w:rsidRDefault="00767EBA">
            <w:pPr>
              <w:pStyle w:val="TableParagraph"/>
              <w:spacing w:before="149"/>
              <w:ind w:left="105"/>
            </w:pPr>
            <w:r>
              <w:rPr>
                <w:color w:val="FFFFFF"/>
              </w:rPr>
              <w:t>Measured by</w:t>
            </w:r>
          </w:p>
        </w:tc>
      </w:tr>
      <w:tr w:rsidR="00520809" w14:paraId="729622A9" w14:textId="77777777">
        <w:trPr>
          <w:trHeight w:val="796"/>
        </w:trPr>
        <w:tc>
          <w:tcPr>
            <w:tcW w:w="6942" w:type="dxa"/>
          </w:tcPr>
          <w:p w14:paraId="7D46EA35" w14:textId="4BA713C8" w:rsidR="00520809" w:rsidRDefault="00054571" w:rsidP="00251CCD">
            <w:pPr>
              <w:pStyle w:val="TableParagraph"/>
              <w:ind w:left="258" w:firstLine="67"/>
              <w:jc w:val="center"/>
            </w:pPr>
            <w:r>
              <w:t>Demonstrates the ability to understand and apply complex legislation, in relation to Council Tax and Business Rates</w:t>
            </w:r>
          </w:p>
        </w:tc>
        <w:tc>
          <w:tcPr>
            <w:tcW w:w="1702" w:type="dxa"/>
          </w:tcPr>
          <w:p w14:paraId="2493EA2B" w14:textId="77777777" w:rsidR="00520809" w:rsidRDefault="00520809">
            <w:pPr>
              <w:pStyle w:val="TableParagraph"/>
              <w:spacing w:before="1"/>
            </w:pPr>
          </w:p>
          <w:p w14:paraId="598B3149" w14:textId="77777777" w:rsidR="00520809" w:rsidRDefault="00767EBA">
            <w:pPr>
              <w:pStyle w:val="TableParagraph"/>
              <w:ind w:left="383"/>
            </w:pPr>
            <w:r>
              <w:t>Essential.</w:t>
            </w:r>
          </w:p>
        </w:tc>
        <w:tc>
          <w:tcPr>
            <w:tcW w:w="1701" w:type="dxa"/>
          </w:tcPr>
          <w:p w14:paraId="4BEEAA2A" w14:textId="77777777" w:rsidR="00520809" w:rsidRDefault="00520809">
            <w:pPr>
              <w:pStyle w:val="TableParagraph"/>
              <w:spacing w:before="1"/>
            </w:pPr>
          </w:p>
          <w:p w14:paraId="1E02F5A3" w14:textId="77777777" w:rsidR="00520809" w:rsidRDefault="00767EBA">
            <w:pPr>
              <w:pStyle w:val="TableParagraph"/>
              <w:ind w:left="105"/>
            </w:pPr>
            <w:r>
              <w:t>A, T, I, P, D</w:t>
            </w:r>
          </w:p>
        </w:tc>
      </w:tr>
      <w:tr w:rsidR="00520809" w14:paraId="0301EF36" w14:textId="77777777">
        <w:trPr>
          <w:trHeight w:val="523"/>
        </w:trPr>
        <w:tc>
          <w:tcPr>
            <w:tcW w:w="6942" w:type="dxa"/>
          </w:tcPr>
          <w:p w14:paraId="2B7FBBE9" w14:textId="5CB6FFC6" w:rsidR="00520809" w:rsidRDefault="00054571" w:rsidP="00251CCD">
            <w:pPr>
              <w:pStyle w:val="TableParagraph"/>
              <w:spacing w:before="1" w:line="246" w:lineRule="exact"/>
              <w:ind w:left="146" w:right="139"/>
              <w:jc w:val="center"/>
            </w:pPr>
            <w:r>
              <w:t>Understanding of equality, diversity, and inclusion principles in service delivery</w:t>
            </w:r>
          </w:p>
        </w:tc>
        <w:tc>
          <w:tcPr>
            <w:tcW w:w="1702" w:type="dxa"/>
          </w:tcPr>
          <w:p w14:paraId="5E589AD5" w14:textId="6CB62007" w:rsidR="00520809" w:rsidRDefault="00054571">
            <w:pPr>
              <w:pStyle w:val="TableParagraph"/>
              <w:spacing w:before="125"/>
              <w:ind w:left="393"/>
            </w:pPr>
            <w:r>
              <w:t>Essential</w:t>
            </w:r>
          </w:p>
        </w:tc>
        <w:tc>
          <w:tcPr>
            <w:tcW w:w="1701" w:type="dxa"/>
          </w:tcPr>
          <w:p w14:paraId="0838B845" w14:textId="77777777" w:rsidR="00520809" w:rsidRDefault="00520809">
            <w:pPr>
              <w:pStyle w:val="TableParagraph"/>
              <w:rPr>
                <w:rFonts w:ascii="Times New Roman"/>
              </w:rPr>
            </w:pPr>
          </w:p>
        </w:tc>
      </w:tr>
      <w:tr w:rsidR="00054571" w14:paraId="398A4B99" w14:textId="77777777">
        <w:trPr>
          <w:trHeight w:val="523"/>
        </w:trPr>
        <w:tc>
          <w:tcPr>
            <w:tcW w:w="6942" w:type="dxa"/>
          </w:tcPr>
          <w:p w14:paraId="133F6A92" w14:textId="44643DC6" w:rsidR="00054571" w:rsidRDefault="00054571" w:rsidP="00251CCD">
            <w:pPr>
              <w:pStyle w:val="TableParagraph"/>
              <w:spacing w:before="1" w:line="246" w:lineRule="exact"/>
              <w:ind w:left="146" w:right="139"/>
              <w:jc w:val="center"/>
            </w:pPr>
            <w:r>
              <w:t>Familiarity with data protection and confidentiality requirements when handling customer information</w:t>
            </w:r>
          </w:p>
        </w:tc>
        <w:tc>
          <w:tcPr>
            <w:tcW w:w="1702" w:type="dxa"/>
          </w:tcPr>
          <w:p w14:paraId="02E819E4" w14:textId="19F87C7C" w:rsidR="00054571" w:rsidRDefault="00054571">
            <w:pPr>
              <w:pStyle w:val="TableParagraph"/>
              <w:spacing w:before="125"/>
              <w:ind w:left="393"/>
            </w:pPr>
            <w:r>
              <w:t>Essential</w:t>
            </w:r>
          </w:p>
        </w:tc>
        <w:tc>
          <w:tcPr>
            <w:tcW w:w="1701" w:type="dxa"/>
          </w:tcPr>
          <w:p w14:paraId="1D35F1CF" w14:textId="77777777" w:rsidR="00054571" w:rsidRDefault="00054571">
            <w:pPr>
              <w:pStyle w:val="TableParagraph"/>
              <w:rPr>
                <w:rFonts w:ascii="Times New Roman"/>
              </w:rPr>
            </w:pPr>
          </w:p>
        </w:tc>
      </w:tr>
    </w:tbl>
    <w:p w14:paraId="7C428A4F" w14:textId="77777777" w:rsidR="00520809" w:rsidRDefault="00520809">
      <w:pPr>
        <w:pStyle w:val="BodyText"/>
        <w:spacing w:after="1"/>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2"/>
        <w:gridCol w:w="1702"/>
        <w:gridCol w:w="1701"/>
      </w:tblGrid>
      <w:tr w:rsidR="00520809" w14:paraId="462C5533" w14:textId="77777777">
        <w:trPr>
          <w:trHeight w:val="565"/>
        </w:trPr>
        <w:tc>
          <w:tcPr>
            <w:tcW w:w="6942" w:type="dxa"/>
            <w:shd w:val="clear" w:color="auto" w:fill="FF5A5F"/>
          </w:tcPr>
          <w:p w14:paraId="1FC0F28A" w14:textId="77777777" w:rsidR="00520809" w:rsidRDefault="00767EBA">
            <w:pPr>
              <w:pStyle w:val="TableParagraph"/>
              <w:spacing w:before="151"/>
              <w:ind w:left="107"/>
              <w:rPr>
                <w:b/>
              </w:rPr>
            </w:pPr>
            <w:r>
              <w:rPr>
                <w:b/>
                <w:color w:val="FFFFFF"/>
              </w:rPr>
              <w:t>Relevant experience:</w:t>
            </w:r>
          </w:p>
        </w:tc>
        <w:tc>
          <w:tcPr>
            <w:tcW w:w="1702" w:type="dxa"/>
            <w:shd w:val="clear" w:color="auto" w:fill="FF5A5F"/>
          </w:tcPr>
          <w:p w14:paraId="482549A9" w14:textId="77777777" w:rsidR="00520809" w:rsidRDefault="00767EBA">
            <w:pPr>
              <w:pStyle w:val="TableParagraph"/>
              <w:spacing w:before="17" w:line="260" w:lineRule="atLeast"/>
              <w:ind w:left="107" w:right="564"/>
            </w:pPr>
            <w:r>
              <w:rPr>
                <w:color w:val="FFFFFF"/>
              </w:rPr>
              <w:t>Essential / Desirable</w:t>
            </w:r>
          </w:p>
        </w:tc>
        <w:tc>
          <w:tcPr>
            <w:tcW w:w="1701" w:type="dxa"/>
            <w:shd w:val="clear" w:color="auto" w:fill="FF5A5F"/>
          </w:tcPr>
          <w:p w14:paraId="5987B4B4" w14:textId="77777777" w:rsidR="00520809" w:rsidRDefault="00767EBA">
            <w:pPr>
              <w:pStyle w:val="TableParagraph"/>
              <w:spacing w:before="151"/>
              <w:ind w:left="105"/>
            </w:pPr>
            <w:r>
              <w:rPr>
                <w:color w:val="FFFFFF"/>
              </w:rPr>
              <w:t>Measured by</w:t>
            </w:r>
          </w:p>
        </w:tc>
      </w:tr>
      <w:tr w:rsidR="00520809" w14:paraId="1CD6A677" w14:textId="77777777">
        <w:trPr>
          <w:trHeight w:val="532"/>
        </w:trPr>
        <w:tc>
          <w:tcPr>
            <w:tcW w:w="6942" w:type="dxa"/>
          </w:tcPr>
          <w:p w14:paraId="2DCD7060" w14:textId="130589FD" w:rsidR="00520809" w:rsidRDefault="00054571">
            <w:pPr>
              <w:pStyle w:val="TableParagraph"/>
              <w:spacing w:before="8" w:line="266" w:lineRule="exact"/>
              <w:ind w:left="3216" w:right="134" w:hanging="3057"/>
            </w:pPr>
            <w:r>
              <w:t>Experience working independently or as a lone working in a field-based role</w:t>
            </w:r>
          </w:p>
        </w:tc>
        <w:tc>
          <w:tcPr>
            <w:tcW w:w="1702" w:type="dxa"/>
          </w:tcPr>
          <w:p w14:paraId="3D5CED77" w14:textId="77777777" w:rsidR="00520809" w:rsidRDefault="00767EBA">
            <w:pPr>
              <w:pStyle w:val="TableParagraph"/>
              <w:spacing w:before="132"/>
              <w:ind w:left="393"/>
            </w:pPr>
            <w:r>
              <w:t>Essential.</w:t>
            </w:r>
          </w:p>
        </w:tc>
        <w:tc>
          <w:tcPr>
            <w:tcW w:w="1701" w:type="dxa"/>
          </w:tcPr>
          <w:p w14:paraId="310EB8DC" w14:textId="77777777" w:rsidR="00520809" w:rsidRDefault="00767EBA">
            <w:pPr>
              <w:pStyle w:val="TableParagraph"/>
              <w:spacing w:before="132"/>
              <w:ind w:left="105"/>
            </w:pPr>
            <w:r>
              <w:t>A, T, I, P, D</w:t>
            </w:r>
          </w:p>
        </w:tc>
      </w:tr>
      <w:tr w:rsidR="00251CCD" w14:paraId="59D4FCA1" w14:textId="77777777">
        <w:trPr>
          <w:trHeight w:val="532"/>
        </w:trPr>
        <w:tc>
          <w:tcPr>
            <w:tcW w:w="6942" w:type="dxa"/>
          </w:tcPr>
          <w:p w14:paraId="7EE7EB35" w14:textId="720B87DD" w:rsidR="00251CCD" w:rsidRDefault="00054571" w:rsidP="00251CCD">
            <w:pPr>
              <w:pStyle w:val="TableParagraph"/>
              <w:spacing w:before="8" w:line="266" w:lineRule="exact"/>
              <w:ind w:left="3216" w:right="134" w:hanging="3057"/>
              <w:jc w:val="right"/>
            </w:pPr>
            <w:r>
              <w:t>Experience conducting property inspections or similar site-based assessments</w:t>
            </w:r>
          </w:p>
        </w:tc>
        <w:tc>
          <w:tcPr>
            <w:tcW w:w="1702" w:type="dxa"/>
          </w:tcPr>
          <w:p w14:paraId="22375554" w14:textId="4A4EF531" w:rsidR="00251CCD" w:rsidRDefault="00054571">
            <w:pPr>
              <w:pStyle w:val="TableParagraph"/>
              <w:spacing w:before="132"/>
              <w:ind w:left="393"/>
            </w:pPr>
            <w:r>
              <w:t>Essential</w:t>
            </w:r>
          </w:p>
        </w:tc>
        <w:tc>
          <w:tcPr>
            <w:tcW w:w="1701" w:type="dxa"/>
          </w:tcPr>
          <w:p w14:paraId="3FD141C5" w14:textId="77777777" w:rsidR="00251CCD" w:rsidRDefault="00251CCD">
            <w:pPr>
              <w:pStyle w:val="TableParagraph"/>
              <w:spacing w:before="132"/>
              <w:ind w:left="105"/>
            </w:pPr>
          </w:p>
        </w:tc>
      </w:tr>
      <w:tr w:rsidR="00EA356D" w14:paraId="123D126B" w14:textId="77777777">
        <w:trPr>
          <w:trHeight w:val="532"/>
        </w:trPr>
        <w:tc>
          <w:tcPr>
            <w:tcW w:w="6942" w:type="dxa"/>
          </w:tcPr>
          <w:p w14:paraId="3145100B" w14:textId="0A62EA11" w:rsidR="00EA356D" w:rsidRDefault="00054571">
            <w:pPr>
              <w:pStyle w:val="TableParagraph"/>
              <w:spacing w:before="8" w:line="266" w:lineRule="exact"/>
              <w:ind w:left="3216" w:right="134" w:hanging="3057"/>
            </w:pPr>
            <w:r>
              <w:t>Experience dealing with customers across a range of communication channels</w:t>
            </w:r>
          </w:p>
        </w:tc>
        <w:tc>
          <w:tcPr>
            <w:tcW w:w="1702" w:type="dxa"/>
          </w:tcPr>
          <w:p w14:paraId="418536CF" w14:textId="7EC39740" w:rsidR="00EA356D" w:rsidRDefault="00054571">
            <w:pPr>
              <w:pStyle w:val="TableParagraph"/>
              <w:spacing w:before="132"/>
              <w:ind w:left="393"/>
            </w:pPr>
            <w:r>
              <w:t>Essential</w:t>
            </w:r>
          </w:p>
        </w:tc>
        <w:tc>
          <w:tcPr>
            <w:tcW w:w="1701" w:type="dxa"/>
          </w:tcPr>
          <w:p w14:paraId="2E94819C" w14:textId="77777777" w:rsidR="00EA356D" w:rsidRDefault="00EA356D">
            <w:pPr>
              <w:pStyle w:val="TableParagraph"/>
              <w:spacing w:before="132"/>
              <w:ind w:left="105"/>
            </w:pPr>
          </w:p>
        </w:tc>
      </w:tr>
      <w:tr w:rsidR="00054571" w14:paraId="6E115C35" w14:textId="77777777">
        <w:trPr>
          <w:trHeight w:val="532"/>
        </w:trPr>
        <w:tc>
          <w:tcPr>
            <w:tcW w:w="6942" w:type="dxa"/>
          </w:tcPr>
          <w:p w14:paraId="4B041F8D" w14:textId="33DA6904" w:rsidR="00054571" w:rsidRDefault="00054571">
            <w:pPr>
              <w:pStyle w:val="TableParagraph"/>
              <w:spacing w:before="8" w:line="266" w:lineRule="exact"/>
              <w:ind w:left="3216" w:right="134" w:hanging="3057"/>
            </w:pPr>
            <w:r>
              <w:t>Experience working in a Revenues, Local Taxation, or Local Government environment</w:t>
            </w:r>
          </w:p>
        </w:tc>
        <w:tc>
          <w:tcPr>
            <w:tcW w:w="1702" w:type="dxa"/>
          </w:tcPr>
          <w:p w14:paraId="783B313F" w14:textId="24CB053C" w:rsidR="00054571" w:rsidRDefault="00054571">
            <w:pPr>
              <w:pStyle w:val="TableParagraph"/>
              <w:spacing w:before="132"/>
              <w:ind w:left="393"/>
            </w:pPr>
            <w:r>
              <w:t>Desirable</w:t>
            </w:r>
          </w:p>
        </w:tc>
        <w:tc>
          <w:tcPr>
            <w:tcW w:w="1701" w:type="dxa"/>
          </w:tcPr>
          <w:p w14:paraId="11DD339A" w14:textId="77777777" w:rsidR="00054571" w:rsidRDefault="00054571">
            <w:pPr>
              <w:pStyle w:val="TableParagraph"/>
              <w:spacing w:before="132"/>
              <w:ind w:left="105"/>
            </w:pPr>
          </w:p>
        </w:tc>
      </w:tr>
      <w:tr w:rsidR="00054571" w14:paraId="55B74487" w14:textId="77777777">
        <w:trPr>
          <w:trHeight w:val="532"/>
        </w:trPr>
        <w:tc>
          <w:tcPr>
            <w:tcW w:w="6942" w:type="dxa"/>
          </w:tcPr>
          <w:p w14:paraId="4782F192" w14:textId="2C7DE6EB" w:rsidR="00054571" w:rsidRDefault="00054571">
            <w:pPr>
              <w:pStyle w:val="TableParagraph"/>
              <w:spacing w:before="8" w:line="266" w:lineRule="exact"/>
              <w:ind w:left="3216" w:right="134" w:hanging="3057"/>
            </w:pPr>
            <w:r>
              <w:t xml:space="preserve">Experience using Revenues software systems such as MRI One (Academy) </w:t>
            </w:r>
            <w:proofErr w:type="spellStart"/>
            <w:r>
              <w:t>syste</w:t>
            </w:r>
            <w:proofErr w:type="spellEnd"/>
          </w:p>
        </w:tc>
        <w:tc>
          <w:tcPr>
            <w:tcW w:w="1702" w:type="dxa"/>
          </w:tcPr>
          <w:p w14:paraId="057A5A64" w14:textId="2047DED2" w:rsidR="00054571" w:rsidRDefault="00054571">
            <w:pPr>
              <w:pStyle w:val="TableParagraph"/>
              <w:spacing w:before="132"/>
              <w:ind w:left="393"/>
            </w:pPr>
            <w:r>
              <w:t>Desirable</w:t>
            </w:r>
          </w:p>
        </w:tc>
        <w:tc>
          <w:tcPr>
            <w:tcW w:w="1701" w:type="dxa"/>
          </w:tcPr>
          <w:p w14:paraId="41EA5478" w14:textId="77777777" w:rsidR="00054571" w:rsidRDefault="00054571">
            <w:pPr>
              <w:pStyle w:val="TableParagraph"/>
              <w:spacing w:before="132"/>
              <w:ind w:left="105"/>
            </w:pPr>
          </w:p>
        </w:tc>
      </w:tr>
    </w:tbl>
    <w:p w14:paraId="71BCF533" w14:textId="77777777" w:rsidR="00520809" w:rsidRDefault="00520809">
      <w:pPr>
        <w:pStyle w:val="BodyText"/>
        <w:rPr>
          <w:sz w:val="20"/>
        </w:rPr>
      </w:pPr>
    </w:p>
    <w:p w14:paraId="79179AC9" w14:textId="77777777" w:rsidR="00520809" w:rsidRDefault="00520809">
      <w:pPr>
        <w:pStyle w:val="BodyText"/>
        <w:spacing w:before="11"/>
        <w:rPr>
          <w:sz w:val="23"/>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2"/>
        <w:gridCol w:w="1702"/>
        <w:gridCol w:w="1701"/>
      </w:tblGrid>
      <w:tr w:rsidR="00520809" w14:paraId="4708BF96" w14:textId="77777777">
        <w:trPr>
          <w:trHeight w:val="568"/>
        </w:trPr>
        <w:tc>
          <w:tcPr>
            <w:tcW w:w="6942" w:type="dxa"/>
            <w:shd w:val="clear" w:color="auto" w:fill="FF5A5F"/>
          </w:tcPr>
          <w:p w14:paraId="199A1B91" w14:textId="77777777" w:rsidR="00520809" w:rsidRDefault="00767EBA">
            <w:pPr>
              <w:pStyle w:val="TableParagraph"/>
              <w:spacing w:before="151"/>
              <w:ind w:left="107"/>
              <w:rPr>
                <w:b/>
              </w:rPr>
            </w:pPr>
            <w:r>
              <w:rPr>
                <w:b/>
                <w:color w:val="FFFFFF"/>
              </w:rPr>
              <w:t>Education, training and work qualifications:</w:t>
            </w:r>
          </w:p>
        </w:tc>
        <w:tc>
          <w:tcPr>
            <w:tcW w:w="1702" w:type="dxa"/>
            <w:shd w:val="clear" w:color="auto" w:fill="FF5A5F"/>
          </w:tcPr>
          <w:p w14:paraId="4820379B" w14:textId="77777777" w:rsidR="00520809" w:rsidRDefault="00767EBA">
            <w:pPr>
              <w:pStyle w:val="TableParagraph"/>
              <w:spacing w:before="22" w:line="237" w:lineRule="auto"/>
              <w:ind w:left="107" w:right="564"/>
            </w:pPr>
            <w:r>
              <w:rPr>
                <w:color w:val="FFFFFF"/>
              </w:rPr>
              <w:t>Essential / Desirable</w:t>
            </w:r>
          </w:p>
        </w:tc>
        <w:tc>
          <w:tcPr>
            <w:tcW w:w="1701" w:type="dxa"/>
            <w:shd w:val="clear" w:color="auto" w:fill="FF5A5F"/>
          </w:tcPr>
          <w:p w14:paraId="17021C6A" w14:textId="77777777" w:rsidR="00520809" w:rsidRDefault="00767EBA">
            <w:pPr>
              <w:pStyle w:val="TableParagraph"/>
              <w:spacing w:before="151"/>
              <w:ind w:left="105"/>
            </w:pPr>
            <w:r>
              <w:rPr>
                <w:color w:val="FFFFFF"/>
              </w:rPr>
              <w:t>Measured by</w:t>
            </w:r>
          </w:p>
        </w:tc>
      </w:tr>
    </w:tbl>
    <w:p w14:paraId="35AAB65C" w14:textId="77777777" w:rsidR="00520809" w:rsidRDefault="00520809">
      <w:pPr>
        <w:sectPr w:rsidR="00520809">
          <w:pgSz w:w="11910" w:h="16840"/>
          <w:pgMar w:top="820" w:right="100" w:bottom="280" w:left="560" w:header="720" w:footer="720" w:gutter="0"/>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2"/>
        <w:gridCol w:w="1702"/>
        <w:gridCol w:w="1701"/>
      </w:tblGrid>
      <w:tr w:rsidR="00520809" w14:paraId="576C3E4B" w14:textId="77777777">
        <w:trPr>
          <w:trHeight w:val="532"/>
        </w:trPr>
        <w:tc>
          <w:tcPr>
            <w:tcW w:w="6942" w:type="dxa"/>
          </w:tcPr>
          <w:p w14:paraId="7122AB3B" w14:textId="31E2C9B9" w:rsidR="00520809" w:rsidRDefault="00054571">
            <w:pPr>
              <w:pStyle w:val="TableParagraph"/>
              <w:spacing w:before="1" w:line="266" w:lineRule="exact"/>
              <w:ind w:left="2088" w:right="525" w:hanging="1539"/>
            </w:pPr>
            <w:r>
              <w:lastRenderedPageBreak/>
              <w:t xml:space="preserve">Educated to GCSE level (or equivalent) including </w:t>
            </w:r>
            <w:proofErr w:type="spellStart"/>
            <w:r>
              <w:t>Maths</w:t>
            </w:r>
            <w:proofErr w:type="spellEnd"/>
            <w:r>
              <w:t xml:space="preserve"> and English</w:t>
            </w:r>
          </w:p>
        </w:tc>
        <w:tc>
          <w:tcPr>
            <w:tcW w:w="1702" w:type="dxa"/>
          </w:tcPr>
          <w:p w14:paraId="5A0FDF08" w14:textId="77777777" w:rsidR="00520809" w:rsidRDefault="00767EBA">
            <w:pPr>
              <w:pStyle w:val="TableParagraph"/>
              <w:spacing w:before="126"/>
              <w:ind w:left="393"/>
            </w:pPr>
            <w:r>
              <w:t>Essential.</w:t>
            </w:r>
          </w:p>
        </w:tc>
        <w:tc>
          <w:tcPr>
            <w:tcW w:w="1701" w:type="dxa"/>
          </w:tcPr>
          <w:p w14:paraId="2DEC25A0" w14:textId="77777777" w:rsidR="00520809" w:rsidRDefault="00767EBA">
            <w:pPr>
              <w:pStyle w:val="TableParagraph"/>
              <w:spacing w:before="126"/>
              <w:ind w:left="105"/>
            </w:pPr>
            <w:r>
              <w:t>A, T, I, P, D</w:t>
            </w:r>
          </w:p>
        </w:tc>
      </w:tr>
      <w:tr w:rsidR="00520809" w14:paraId="3A91EF00" w14:textId="77777777">
        <w:trPr>
          <w:trHeight w:val="529"/>
        </w:trPr>
        <w:tc>
          <w:tcPr>
            <w:tcW w:w="6942" w:type="dxa"/>
          </w:tcPr>
          <w:p w14:paraId="598F3D8A" w14:textId="6EF03733" w:rsidR="00520809" w:rsidRDefault="00054571">
            <w:pPr>
              <w:pStyle w:val="TableParagraph"/>
              <w:spacing w:before="1" w:line="252" w:lineRule="exact"/>
              <w:ind w:left="146" w:right="137"/>
              <w:jc w:val="center"/>
            </w:pPr>
            <w:r>
              <w:t xml:space="preserve">Full, clean UK driving </w:t>
            </w:r>
            <w:proofErr w:type="spellStart"/>
            <w:r>
              <w:t>licence</w:t>
            </w:r>
            <w:proofErr w:type="spellEnd"/>
            <w:r>
              <w:t xml:space="preserve"> and access to a vehicle insured for business use</w:t>
            </w:r>
          </w:p>
        </w:tc>
        <w:tc>
          <w:tcPr>
            <w:tcW w:w="1702" w:type="dxa"/>
          </w:tcPr>
          <w:p w14:paraId="6738AA60" w14:textId="43C69975" w:rsidR="00520809" w:rsidRDefault="00054571">
            <w:pPr>
              <w:pStyle w:val="TableParagraph"/>
              <w:spacing w:before="126"/>
              <w:ind w:left="393"/>
            </w:pPr>
            <w:r>
              <w:t>Essential</w:t>
            </w:r>
          </w:p>
        </w:tc>
        <w:tc>
          <w:tcPr>
            <w:tcW w:w="1701" w:type="dxa"/>
          </w:tcPr>
          <w:p w14:paraId="03ED1D83" w14:textId="77777777" w:rsidR="00520809" w:rsidRDefault="00520809">
            <w:pPr>
              <w:pStyle w:val="TableParagraph"/>
              <w:rPr>
                <w:rFonts w:ascii="Times New Roman"/>
              </w:rPr>
            </w:pPr>
          </w:p>
        </w:tc>
      </w:tr>
    </w:tbl>
    <w:p w14:paraId="6BBD1E29" w14:textId="77777777" w:rsidR="00520809" w:rsidRDefault="00520809">
      <w:pPr>
        <w:pStyle w:val="BodyText"/>
        <w:rPr>
          <w:sz w:val="13"/>
        </w:rPr>
      </w:pPr>
    </w:p>
    <w:p w14:paraId="513AE9FA" w14:textId="77777777" w:rsidR="00520809" w:rsidRDefault="00767EBA">
      <w:pPr>
        <w:pStyle w:val="BodyText"/>
        <w:spacing w:before="101"/>
        <w:ind w:left="119" w:right="834"/>
      </w:pPr>
      <w:r>
        <w:t>All appointments are subject to standard pre-employment screening. This will include identity, references, proof of right to work in the UK, medical clearance and verification of certificates.</w:t>
      </w:r>
    </w:p>
    <w:p w14:paraId="5C2F08FD" w14:textId="77777777" w:rsidR="00520809" w:rsidRDefault="00520809">
      <w:pPr>
        <w:pStyle w:val="BodyText"/>
        <w:rPr>
          <w:sz w:val="26"/>
        </w:rPr>
      </w:pPr>
    </w:p>
    <w:p w14:paraId="1378C4B4" w14:textId="77777777" w:rsidR="00520809" w:rsidRDefault="00767EBA">
      <w:pPr>
        <w:pStyle w:val="Heading2"/>
        <w:spacing w:before="193"/>
      </w:pPr>
      <w:r>
        <w:rPr>
          <w:color w:val="FF5A5F"/>
        </w:rPr>
        <w:t>Day-to-day in the role:</w:t>
      </w:r>
    </w:p>
    <w:p w14:paraId="1B1EEB5C" w14:textId="77777777" w:rsidR="00520809" w:rsidRDefault="00520809">
      <w:pPr>
        <w:pStyle w:val="BodyText"/>
        <w:rPr>
          <w:b/>
          <w:sz w:val="20"/>
        </w:rPr>
      </w:pPr>
    </w:p>
    <w:p w14:paraId="0C37E438" w14:textId="77777777" w:rsidR="00520809" w:rsidRDefault="00520809">
      <w:pPr>
        <w:pStyle w:val="BodyText"/>
        <w:spacing w:before="8"/>
        <w:rPr>
          <w:b/>
          <w:sz w:val="17"/>
        </w:rPr>
      </w:pPr>
    </w:p>
    <w:tbl>
      <w:tblPr>
        <w:tblW w:w="0" w:type="auto"/>
        <w:tblInd w:w="117" w:type="dxa"/>
        <w:tblLayout w:type="fixed"/>
        <w:tblCellMar>
          <w:left w:w="0" w:type="dxa"/>
          <w:right w:w="0" w:type="dxa"/>
        </w:tblCellMar>
        <w:tblLook w:val="01E0" w:firstRow="1" w:lastRow="1" w:firstColumn="1" w:lastColumn="1" w:noHBand="0" w:noVBand="0"/>
      </w:tblPr>
      <w:tblGrid>
        <w:gridCol w:w="2569"/>
        <w:gridCol w:w="2449"/>
        <w:gridCol w:w="2763"/>
        <w:gridCol w:w="2769"/>
      </w:tblGrid>
      <w:tr w:rsidR="00520809" w14:paraId="733A738C" w14:textId="77777777">
        <w:trPr>
          <w:trHeight w:val="401"/>
        </w:trPr>
        <w:tc>
          <w:tcPr>
            <w:tcW w:w="2569" w:type="dxa"/>
            <w:tcBorders>
              <w:bottom w:val="single" w:sz="4" w:space="0" w:color="FF5A5F"/>
            </w:tcBorders>
          </w:tcPr>
          <w:p w14:paraId="573AE9DF" w14:textId="77777777" w:rsidR="00520809" w:rsidRDefault="00767EBA">
            <w:pPr>
              <w:pStyle w:val="TableParagraph"/>
              <w:ind w:left="117"/>
              <w:rPr>
                <w:b/>
              </w:rPr>
            </w:pPr>
            <w:r>
              <w:rPr>
                <w:b/>
              </w:rPr>
              <w:t>Hours:</w:t>
            </w:r>
          </w:p>
        </w:tc>
        <w:tc>
          <w:tcPr>
            <w:tcW w:w="2449" w:type="dxa"/>
            <w:tcBorders>
              <w:bottom w:val="single" w:sz="4" w:space="0" w:color="FF5A5F"/>
            </w:tcBorders>
          </w:tcPr>
          <w:p w14:paraId="0A2AEC54" w14:textId="640960D1" w:rsidR="00520809" w:rsidRDefault="001138A0">
            <w:pPr>
              <w:pStyle w:val="TableParagraph"/>
              <w:ind w:left="184"/>
            </w:pPr>
            <w:r>
              <w:t>37 hours per week</w:t>
            </w:r>
          </w:p>
        </w:tc>
        <w:tc>
          <w:tcPr>
            <w:tcW w:w="2763" w:type="dxa"/>
            <w:tcBorders>
              <w:bottom w:val="single" w:sz="4" w:space="0" w:color="FF5A5F"/>
            </w:tcBorders>
          </w:tcPr>
          <w:p w14:paraId="2BB8FD9A" w14:textId="77777777" w:rsidR="00520809" w:rsidRDefault="00767EBA">
            <w:pPr>
              <w:pStyle w:val="TableParagraph"/>
              <w:ind w:left="368"/>
              <w:rPr>
                <w:b/>
              </w:rPr>
            </w:pPr>
            <w:r>
              <w:rPr>
                <w:b/>
              </w:rPr>
              <w:t>Primary work base:</w:t>
            </w:r>
          </w:p>
        </w:tc>
        <w:tc>
          <w:tcPr>
            <w:tcW w:w="2769" w:type="dxa"/>
            <w:tcBorders>
              <w:bottom w:val="single" w:sz="4" w:space="0" w:color="FF5A5F"/>
            </w:tcBorders>
          </w:tcPr>
          <w:p w14:paraId="72E5C16D" w14:textId="4C6C3900" w:rsidR="00520809" w:rsidRDefault="001138A0">
            <w:pPr>
              <w:pStyle w:val="TableParagraph"/>
              <w:ind w:left="241"/>
            </w:pPr>
            <w:r>
              <w:t>One Angel Square</w:t>
            </w:r>
          </w:p>
        </w:tc>
      </w:tr>
      <w:tr w:rsidR="00520809" w14:paraId="1D63AA40" w14:textId="77777777">
        <w:trPr>
          <w:trHeight w:val="1060"/>
        </w:trPr>
        <w:tc>
          <w:tcPr>
            <w:tcW w:w="2569" w:type="dxa"/>
            <w:tcBorders>
              <w:top w:val="single" w:sz="4" w:space="0" w:color="FF5A5F"/>
              <w:bottom w:val="single" w:sz="4" w:space="0" w:color="FF5A5F"/>
            </w:tcBorders>
          </w:tcPr>
          <w:p w14:paraId="246FB2EE" w14:textId="77777777" w:rsidR="00520809" w:rsidRDefault="00520809">
            <w:pPr>
              <w:pStyle w:val="TableParagraph"/>
              <w:spacing w:before="10"/>
              <w:rPr>
                <w:b/>
                <w:sz w:val="32"/>
              </w:rPr>
            </w:pPr>
          </w:p>
          <w:p w14:paraId="6C300BAE" w14:textId="77777777" w:rsidR="00520809" w:rsidRDefault="00767EBA">
            <w:pPr>
              <w:pStyle w:val="TableParagraph"/>
              <w:ind w:left="117"/>
              <w:rPr>
                <w:b/>
              </w:rPr>
            </w:pPr>
            <w:r>
              <w:rPr>
                <w:b/>
              </w:rPr>
              <w:t>Job family band:</w:t>
            </w:r>
          </w:p>
        </w:tc>
        <w:tc>
          <w:tcPr>
            <w:tcW w:w="2449" w:type="dxa"/>
            <w:tcBorders>
              <w:top w:val="single" w:sz="4" w:space="0" w:color="FF5A5F"/>
              <w:bottom w:val="single" w:sz="4" w:space="0" w:color="FF5A5F"/>
            </w:tcBorders>
          </w:tcPr>
          <w:p w14:paraId="0A3D0D66" w14:textId="77777777" w:rsidR="00520809" w:rsidRDefault="00520809">
            <w:pPr>
              <w:pStyle w:val="TableParagraph"/>
              <w:spacing w:before="10"/>
              <w:rPr>
                <w:b/>
                <w:sz w:val="32"/>
              </w:rPr>
            </w:pPr>
          </w:p>
          <w:p w14:paraId="6337A6D8" w14:textId="3AC44216" w:rsidR="00520809" w:rsidRDefault="001138A0">
            <w:pPr>
              <w:pStyle w:val="TableParagraph"/>
              <w:ind w:left="184"/>
            </w:pPr>
            <w:r>
              <w:t>Regulatory &amp; Technical</w:t>
            </w:r>
          </w:p>
        </w:tc>
        <w:tc>
          <w:tcPr>
            <w:tcW w:w="2763" w:type="dxa"/>
            <w:tcBorders>
              <w:top w:val="single" w:sz="4" w:space="0" w:color="FF5A5F"/>
              <w:bottom w:val="single" w:sz="4" w:space="0" w:color="FF5A5F"/>
            </w:tcBorders>
          </w:tcPr>
          <w:p w14:paraId="69088D6C" w14:textId="77777777" w:rsidR="00520809" w:rsidRDefault="00520809">
            <w:pPr>
              <w:pStyle w:val="TableParagraph"/>
              <w:spacing w:before="10"/>
              <w:rPr>
                <w:b/>
                <w:sz w:val="32"/>
              </w:rPr>
            </w:pPr>
          </w:p>
          <w:p w14:paraId="08266A17" w14:textId="77777777" w:rsidR="00520809" w:rsidRDefault="00767EBA">
            <w:pPr>
              <w:pStyle w:val="TableParagraph"/>
              <w:ind w:left="368"/>
              <w:rPr>
                <w:b/>
              </w:rPr>
            </w:pPr>
            <w:r>
              <w:rPr>
                <w:b/>
              </w:rPr>
              <w:t>Worker type:</w:t>
            </w:r>
          </w:p>
        </w:tc>
        <w:tc>
          <w:tcPr>
            <w:tcW w:w="2769" w:type="dxa"/>
            <w:tcBorders>
              <w:top w:val="single" w:sz="4" w:space="0" w:color="FF5A5F"/>
              <w:bottom w:val="single" w:sz="4" w:space="0" w:color="FF5A5F"/>
            </w:tcBorders>
          </w:tcPr>
          <w:p w14:paraId="1D73B361" w14:textId="77777777" w:rsidR="001138A0" w:rsidRDefault="001138A0">
            <w:pPr>
              <w:pStyle w:val="TableParagraph"/>
              <w:spacing w:line="246" w:lineRule="exact"/>
              <w:ind w:left="241"/>
            </w:pPr>
          </w:p>
          <w:p w14:paraId="1999F6A2" w14:textId="77777777" w:rsidR="001138A0" w:rsidRDefault="001138A0">
            <w:pPr>
              <w:pStyle w:val="TableParagraph"/>
              <w:spacing w:line="246" w:lineRule="exact"/>
              <w:ind w:left="241"/>
            </w:pPr>
          </w:p>
          <w:p w14:paraId="2CB45668" w14:textId="7AB55565" w:rsidR="00520809" w:rsidRDefault="00767EBA">
            <w:pPr>
              <w:pStyle w:val="TableParagraph"/>
              <w:spacing w:line="246" w:lineRule="exact"/>
              <w:ind w:left="241"/>
            </w:pPr>
            <w:r>
              <w:t>Field-based worker</w:t>
            </w:r>
          </w:p>
        </w:tc>
      </w:tr>
      <w:tr w:rsidR="00520809" w14:paraId="6D3CB269" w14:textId="77777777">
        <w:trPr>
          <w:trHeight w:val="532"/>
        </w:trPr>
        <w:tc>
          <w:tcPr>
            <w:tcW w:w="2569" w:type="dxa"/>
            <w:tcBorders>
              <w:top w:val="single" w:sz="4" w:space="0" w:color="FF5A5F"/>
              <w:bottom w:val="single" w:sz="4" w:space="0" w:color="FF5A5F"/>
            </w:tcBorders>
          </w:tcPr>
          <w:p w14:paraId="13872442" w14:textId="77777777" w:rsidR="00520809" w:rsidRDefault="00767EBA">
            <w:pPr>
              <w:pStyle w:val="TableParagraph"/>
              <w:spacing w:before="132"/>
              <w:ind w:left="117"/>
              <w:rPr>
                <w:b/>
              </w:rPr>
            </w:pPr>
            <w:r>
              <w:rPr>
                <w:b/>
              </w:rPr>
              <w:t>Salary range:</w:t>
            </w:r>
          </w:p>
        </w:tc>
        <w:tc>
          <w:tcPr>
            <w:tcW w:w="2449" w:type="dxa"/>
            <w:tcBorders>
              <w:top w:val="single" w:sz="4" w:space="0" w:color="FF5A5F"/>
              <w:bottom w:val="single" w:sz="4" w:space="0" w:color="FF5A5F"/>
            </w:tcBorders>
          </w:tcPr>
          <w:p w14:paraId="4286A4A2" w14:textId="76092502" w:rsidR="00520809" w:rsidRDefault="001138A0">
            <w:pPr>
              <w:pStyle w:val="TableParagraph"/>
              <w:spacing w:before="132"/>
              <w:ind w:left="184"/>
            </w:pPr>
            <w:r>
              <w:t>Band 6</w:t>
            </w:r>
          </w:p>
        </w:tc>
        <w:tc>
          <w:tcPr>
            <w:tcW w:w="2763" w:type="dxa"/>
            <w:tcBorders>
              <w:top w:val="single" w:sz="4" w:space="0" w:color="FF5A5F"/>
              <w:bottom w:val="single" w:sz="4" w:space="0" w:color="FF5A5F"/>
            </w:tcBorders>
          </w:tcPr>
          <w:p w14:paraId="4266BE95" w14:textId="77777777" w:rsidR="00520809" w:rsidRDefault="00767EBA">
            <w:pPr>
              <w:pStyle w:val="TableParagraph"/>
              <w:spacing w:before="7" w:line="266" w:lineRule="exact"/>
              <w:ind w:left="368" w:right="804"/>
              <w:rPr>
                <w:b/>
              </w:rPr>
            </w:pPr>
            <w:r>
              <w:rPr>
                <w:b/>
              </w:rPr>
              <w:t>Budget responsibility:</w:t>
            </w:r>
          </w:p>
        </w:tc>
        <w:tc>
          <w:tcPr>
            <w:tcW w:w="2769" w:type="dxa"/>
            <w:tcBorders>
              <w:top w:val="single" w:sz="4" w:space="0" w:color="FF5A5F"/>
              <w:bottom w:val="single" w:sz="4" w:space="0" w:color="FF5A5F"/>
            </w:tcBorders>
          </w:tcPr>
          <w:p w14:paraId="7AAA2AE6" w14:textId="7501284E" w:rsidR="00520809" w:rsidRDefault="001138A0">
            <w:pPr>
              <w:pStyle w:val="TableParagraph"/>
              <w:spacing w:before="132"/>
              <w:ind w:left="241"/>
            </w:pPr>
            <w:r>
              <w:t>None</w:t>
            </w:r>
          </w:p>
        </w:tc>
      </w:tr>
      <w:tr w:rsidR="00520809" w14:paraId="6DA1F058" w14:textId="77777777">
        <w:trPr>
          <w:trHeight w:val="523"/>
        </w:trPr>
        <w:tc>
          <w:tcPr>
            <w:tcW w:w="2569" w:type="dxa"/>
            <w:tcBorders>
              <w:top w:val="single" w:sz="4" w:space="0" w:color="FF5A5F"/>
            </w:tcBorders>
          </w:tcPr>
          <w:p w14:paraId="4C9565E6" w14:textId="77777777" w:rsidR="00520809" w:rsidRDefault="00767EBA">
            <w:pPr>
              <w:pStyle w:val="TableParagraph"/>
              <w:spacing w:before="3" w:line="264" w:lineRule="exact"/>
              <w:ind w:left="117" w:right="165"/>
              <w:rPr>
                <w:b/>
              </w:rPr>
            </w:pPr>
            <w:r>
              <w:rPr>
                <w:b/>
              </w:rPr>
              <w:t>People management responsibility:</w:t>
            </w:r>
          </w:p>
        </w:tc>
        <w:tc>
          <w:tcPr>
            <w:tcW w:w="2449" w:type="dxa"/>
            <w:tcBorders>
              <w:top w:val="single" w:sz="4" w:space="0" w:color="FF5A5F"/>
            </w:tcBorders>
          </w:tcPr>
          <w:p w14:paraId="1A72F6DB" w14:textId="4548F208" w:rsidR="00520809" w:rsidRDefault="001138A0">
            <w:pPr>
              <w:pStyle w:val="TableParagraph"/>
              <w:spacing w:before="126"/>
              <w:ind w:left="184"/>
            </w:pPr>
            <w:r>
              <w:t>None</w:t>
            </w:r>
          </w:p>
        </w:tc>
        <w:tc>
          <w:tcPr>
            <w:tcW w:w="2763" w:type="dxa"/>
            <w:tcBorders>
              <w:top w:val="single" w:sz="4" w:space="0" w:color="FF5A5F"/>
            </w:tcBorders>
          </w:tcPr>
          <w:p w14:paraId="47750248" w14:textId="77777777" w:rsidR="00520809" w:rsidRDefault="00520809">
            <w:pPr>
              <w:pStyle w:val="TableParagraph"/>
              <w:rPr>
                <w:rFonts w:ascii="Times New Roman"/>
              </w:rPr>
            </w:pPr>
          </w:p>
        </w:tc>
        <w:tc>
          <w:tcPr>
            <w:tcW w:w="2769" w:type="dxa"/>
            <w:tcBorders>
              <w:top w:val="single" w:sz="4" w:space="0" w:color="FF5A5F"/>
            </w:tcBorders>
          </w:tcPr>
          <w:p w14:paraId="6EE54C03" w14:textId="77777777" w:rsidR="00520809" w:rsidRDefault="00520809">
            <w:pPr>
              <w:pStyle w:val="TableParagraph"/>
              <w:rPr>
                <w:rFonts w:ascii="Times New Roman"/>
              </w:rPr>
            </w:pPr>
          </w:p>
        </w:tc>
      </w:tr>
    </w:tbl>
    <w:p w14:paraId="788E577A" w14:textId="77777777" w:rsidR="00520809" w:rsidRDefault="00520809">
      <w:pPr>
        <w:pStyle w:val="BodyText"/>
        <w:spacing w:before="6"/>
        <w:rPr>
          <w:b/>
          <w:sz w:val="13"/>
        </w:rPr>
      </w:pPr>
    </w:p>
    <w:p w14:paraId="07BED8BD" w14:textId="77777777" w:rsidR="00520809" w:rsidRDefault="00767EBA">
      <w:pPr>
        <w:spacing w:before="101" w:line="261" w:lineRule="exact"/>
        <w:ind w:left="119"/>
        <w:rPr>
          <w:b/>
        </w:rPr>
      </w:pPr>
      <w:r>
        <w:rPr>
          <w:b/>
        </w:rPr>
        <w:t>Working conditions &amp; how we work:</w:t>
      </w:r>
    </w:p>
    <w:p w14:paraId="69A43DD4" w14:textId="13670147" w:rsidR="00FA60FF" w:rsidRDefault="001138A0">
      <w:pPr>
        <w:spacing w:line="265" w:lineRule="exact"/>
        <w:ind w:left="119"/>
        <w:rPr>
          <w:color w:val="424242"/>
          <w:shd w:val="clear" w:color="auto" w:fill="FAFAFA"/>
        </w:rPr>
      </w:pPr>
      <w:r w:rsidRPr="00FA60FF">
        <w:rPr>
          <w:color w:val="424242"/>
          <w:shd w:val="clear" w:color="auto" w:fill="FAFAFA"/>
        </w:rPr>
        <w:t>This role involves regular travel across the West Northamptonshire area to carry out property inspections. Officers are expected to work independently in the field, often as lone workers, and must have access to a vehicle insured for business use. While the role does not involve manual handling or working at height, it does require visiting a range of property types, including new builds, empty premises, and commercial sites.</w:t>
      </w:r>
      <w:r w:rsidR="00FA60FF">
        <w:rPr>
          <w:color w:val="424242"/>
          <w:shd w:val="clear" w:color="auto" w:fill="FAFAFA"/>
        </w:rPr>
        <w:t xml:space="preserve">  You will also have exposure to a range of different customers.</w:t>
      </w:r>
    </w:p>
    <w:p w14:paraId="71A8BF21" w14:textId="6A9227AF" w:rsidR="00FA60FF" w:rsidRDefault="00FA60FF">
      <w:pPr>
        <w:spacing w:line="265" w:lineRule="exact"/>
        <w:ind w:left="119"/>
        <w:rPr>
          <w:color w:val="424242"/>
          <w:shd w:val="clear" w:color="auto" w:fill="FAFAFA"/>
        </w:rPr>
      </w:pPr>
      <w:r>
        <w:rPr>
          <w:color w:val="424242"/>
          <w:shd w:val="clear" w:color="auto" w:fill="FAFAFA"/>
        </w:rPr>
        <w:t>Officers will have access to support via phone and digital systems whilst working remotely.</w:t>
      </w:r>
    </w:p>
    <w:p w14:paraId="04096262" w14:textId="77777777" w:rsidR="00FA60FF" w:rsidRDefault="00FA60FF">
      <w:pPr>
        <w:spacing w:line="265" w:lineRule="exact"/>
        <w:ind w:left="119"/>
        <w:rPr>
          <w:i/>
          <w:sz w:val="23"/>
        </w:rPr>
      </w:pPr>
    </w:p>
    <w:p w14:paraId="0173A9EA" w14:textId="3B92A513" w:rsidR="00520809" w:rsidRDefault="00767EBA">
      <w:pPr>
        <w:pStyle w:val="BodyText"/>
        <w:spacing w:line="261" w:lineRule="exact"/>
        <w:ind w:left="119"/>
      </w:pPr>
      <w:r>
        <w:t>For example: We are open to discussions about flexible working.</w:t>
      </w:r>
    </w:p>
    <w:p w14:paraId="54051151" w14:textId="77777777" w:rsidR="00FA60FF" w:rsidRDefault="00FA60FF">
      <w:pPr>
        <w:pStyle w:val="BodyText"/>
        <w:spacing w:line="261" w:lineRule="exact"/>
        <w:ind w:left="119"/>
      </w:pPr>
    </w:p>
    <w:p w14:paraId="3B475B9F" w14:textId="61762E76" w:rsidR="00FA60FF" w:rsidRDefault="00FA60FF" w:rsidP="00FA60FF">
      <w:pPr>
        <w:pStyle w:val="BodyText"/>
        <w:spacing w:line="261" w:lineRule="exact"/>
        <w:ind w:left="119"/>
        <w:rPr>
          <w:color w:val="FF5A5F"/>
        </w:rPr>
      </w:pPr>
      <w:r>
        <w:t>This role has been identified as a field-based worker type.  This means that the majority of your time will be spent working independently within the Borough.</w:t>
      </w:r>
    </w:p>
    <w:p w14:paraId="61CA78D6" w14:textId="770FFC1A" w:rsidR="00520809" w:rsidRDefault="00767EBA">
      <w:pPr>
        <w:pStyle w:val="Heading2"/>
        <w:spacing w:before="189"/>
        <w:jc w:val="both"/>
      </w:pPr>
      <w:r>
        <w:rPr>
          <w:color w:val="FF5A5F"/>
        </w:rPr>
        <w:t xml:space="preserve">Our </w:t>
      </w:r>
      <w:proofErr w:type="spellStart"/>
      <w:r>
        <w:rPr>
          <w:color w:val="FF5A5F"/>
        </w:rPr>
        <w:t>organisational</w:t>
      </w:r>
      <w:proofErr w:type="spellEnd"/>
      <w:r>
        <w:rPr>
          <w:color w:val="FF5A5F"/>
        </w:rPr>
        <w:t xml:space="preserve"> values and </w:t>
      </w:r>
      <w:proofErr w:type="spellStart"/>
      <w:r>
        <w:rPr>
          <w:color w:val="FF5A5F"/>
        </w:rPr>
        <w:t>behaviours</w:t>
      </w:r>
      <w:proofErr w:type="spellEnd"/>
    </w:p>
    <w:p w14:paraId="2F8A9F02" w14:textId="77777777" w:rsidR="00520809" w:rsidRDefault="00767EBA">
      <w:pPr>
        <w:pStyle w:val="BodyText"/>
        <w:spacing w:before="326"/>
        <w:ind w:left="119" w:right="815"/>
      </w:pPr>
      <w:r>
        <w:t xml:space="preserve">Everything we want to achieve for West Northants depends on having the right people in place and doing the right things and we want all colleagues to THRIVE, both personally and professionally. Our values and our </w:t>
      </w:r>
      <w:proofErr w:type="spellStart"/>
      <w:r>
        <w:t>behaviours</w:t>
      </w:r>
      <w:proofErr w:type="spellEnd"/>
      <w:r>
        <w:t xml:space="preserve"> framework underpin how we work and what partners and customers can expect from us. We want to do our very best for our residents, service users and businesses and for our staff – we want everyone to THRIVE.</w:t>
      </w:r>
    </w:p>
    <w:p w14:paraId="7402CD77" w14:textId="77777777" w:rsidR="00520809" w:rsidRDefault="00520809">
      <w:pPr>
        <w:pStyle w:val="BodyText"/>
        <w:rPr>
          <w:sz w:val="20"/>
        </w:rPr>
      </w:pPr>
    </w:p>
    <w:p w14:paraId="2A9141D9" w14:textId="77777777" w:rsidR="00520809" w:rsidRDefault="00520809">
      <w:pPr>
        <w:pStyle w:val="BodyText"/>
        <w:spacing w:before="1"/>
      </w:pPr>
    </w:p>
    <w:tbl>
      <w:tblPr>
        <w:tblW w:w="0" w:type="auto"/>
        <w:tblInd w:w="131" w:type="dxa"/>
        <w:tblLayout w:type="fixed"/>
        <w:tblCellMar>
          <w:left w:w="0" w:type="dxa"/>
          <w:right w:w="0" w:type="dxa"/>
        </w:tblCellMar>
        <w:tblLook w:val="01E0" w:firstRow="1" w:lastRow="1" w:firstColumn="1" w:lastColumn="1" w:noHBand="0" w:noVBand="0"/>
      </w:tblPr>
      <w:tblGrid>
        <w:gridCol w:w="499"/>
        <w:gridCol w:w="1909"/>
        <w:gridCol w:w="8130"/>
      </w:tblGrid>
      <w:tr w:rsidR="00520809" w14:paraId="6EA2FA87" w14:textId="77777777">
        <w:trPr>
          <w:trHeight w:val="664"/>
        </w:trPr>
        <w:tc>
          <w:tcPr>
            <w:tcW w:w="499" w:type="dxa"/>
            <w:tcBorders>
              <w:bottom w:val="single" w:sz="4" w:space="0" w:color="FF5A5F"/>
            </w:tcBorders>
          </w:tcPr>
          <w:p w14:paraId="2197DFCD" w14:textId="77777777" w:rsidR="00520809" w:rsidRDefault="00767EBA">
            <w:pPr>
              <w:pStyle w:val="TableParagraph"/>
              <w:spacing w:before="133"/>
              <w:ind w:left="34"/>
              <w:jc w:val="center"/>
              <w:rPr>
                <w:b/>
              </w:rPr>
            </w:pPr>
            <w:r>
              <w:rPr>
                <w:b/>
              </w:rPr>
              <w:t>T</w:t>
            </w:r>
          </w:p>
        </w:tc>
        <w:tc>
          <w:tcPr>
            <w:tcW w:w="1909" w:type="dxa"/>
            <w:tcBorders>
              <w:bottom w:val="single" w:sz="4" w:space="0" w:color="FF5A5F"/>
            </w:tcBorders>
          </w:tcPr>
          <w:p w14:paraId="5A717744" w14:textId="77777777" w:rsidR="00520809" w:rsidRDefault="00767EBA">
            <w:pPr>
              <w:pStyle w:val="TableParagraph"/>
              <w:spacing w:before="133"/>
              <w:ind w:left="147"/>
            </w:pPr>
            <w:r>
              <w:t>Trust</w:t>
            </w:r>
          </w:p>
        </w:tc>
        <w:tc>
          <w:tcPr>
            <w:tcW w:w="8130" w:type="dxa"/>
            <w:tcBorders>
              <w:bottom w:val="single" w:sz="4" w:space="0" w:color="FF5A5F"/>
            </w:tcBorders>
          </w:tcPr>
          <w:p w14:paraId="4DF94398" w14:textId="77777777" w:rsidR="00520809" w:rsidRDefault="00767EBA">
            <w:pPr>
              <w:pStyle w:val="TableParagraph"/>
              <w:spacing w:before="1"/>
              <w:ind w:left="105" w:right="196"/>
            </w:pPr>
            <w:r>
              <w:rPr>
                <w:color w:val="232323"/>
              </w:rPr>
              <w:t>We are honest, fair, transparent and accountable. We can be trusted to do what we say we will.</w:t>
            </w:r>
          </w:p>
        </w:tc>
      </w:tr>
      <w:tr w:rsidR="00520809" w14:paraId="1EAE5E62" w14:textId="77777777">
        <w:trPr>
          <w:trHeight w:val="796"/>
        </w:trPr>
        <w:tc>
          <w:tcPr>
            <w:tcW w:w="499" w:type="dxa"/>
            <w:tcBorders>
              <w:top w:val="single" w:sz="4" w:space="0" w:color="FF5A5F"/>
              <w:bottom w:val="single" w:sz="4" w:space="0" w:color="FF5A5F"/>
            </w:tcBorders>
            <w:shd w:val="clear" w:color="auto" w:fill="FFF7F7"/>
          </w:tcPr>
          <w:p w14:paraId="7D7204DA" w14:textId="77777777" w:rsidR="00520809" w:rsidRDefault="00520809">
            <w:pPr>
              <w:pStyle w:val="TableParagraph"/>
              <w:spacing w:before="11"/>
              <w:rPr>
                <w:sz w:val="21"/>
              </w:rPr>
            </w:pPr>
          </w:p>
          <w:p w14:paraId="1A310A1F" w14:textId="77777777" w:rsidR="00520809" w:rsidRDefault="00767EBA">
            <w:pPr>
              <w:pStyle w:val="TableParagraph"/>
              <w:ind w:left="34"/>
              <w:jc w:val="center"/>
              <w:rPr>
                <w:b/>
              </w:rPr>
            </w:pPr>
            <w:r>
              <w:rPr>
                <w:b/>
              </w:rPr>
              <w:t>H</w:t>
            </w:r>
          </w:p>
        </w:tc>
        <w:tc>
          <w:tcPr>
            <w:tcW w:w="1909" w:type="dxa"/>
            <w:tcBorders>
              <w:top w:val="single" w:sz="4" w:space="0" w:color="FF5A5F"/>
              <w:bottom w:val="single" w:sz="4" w:space="0" w:color="FF5A5F"/>
            </w:tcBorders>
            <w:shd w:val="clear" w:color="auto" w:fill="FFF7F7"/>
          </w:tcPr>
          <w:p w14:paraId="665E0287" w14:textId="77777777" w:rsidR="00520809" w:rsidRDefault="00520809">
            <w:pPr>
              <w:pStyle w:val="TableParagraph"/>
              <w:spacing w:before="11"/>
              <w:rPr>
                <w:sz w:val="21"/>
              </w:rPr>
            </w:pPr>
          </w:p>
          <w:p w14:paraId="3F93E8E2" w14:textId="77777777" w:rsidR="00520809" w:rsidRDefault="00767EBA">
            <w:pPr>
              <w:pStyle w:val="TableParagraph"/>
              <w:ind w:left="147"/>
            </w:pPr>
            <w:r>
              <w:t>High Performing</w:t>
            </w:r>
          </w:p>
        </w:tc>
        <w:tc>
          <w:tcPr>
            <w:tcW w:w="8130" w:type="dxa"/>
            <w:tcBorders>
              <w:top w:val="single" w:sz="4" w:space="0" w:color="FF5A5F"/>
              <w:bottom w:val="single" w:sz="4" w:space="0" w:color="FF5A5F"/>
            </w:tcBorders>
          </w:tcPr>
          <w:p w14:paraId="2859F8E6" w14:textId="77777777" w:rsidR="00520809" w:rsidRDefault="00767EBA">
            <w:pPr>
              <w:pStyle w:val="TableParagraph"/>
              <w:spacing w:before="132"/>
              <w:ind w:left="105" w:right="412"/>
            </w:pPr>
            <w:r>
              <w:rPr>
                <w:color w:val="232323"/>
              </w:rPr>
              <w:t>we get the basics right and what we do, we do well. We manage our business efficiently.</w:t>
            </w:r>
          </w:p>
        </w:tc>
      </w:tr>
    </w:tbl>
    <w:p w14:paraId="22678C60" w14:textId="77777777" w:rsidR="00520809" w:rsidRDefault="00520809">
      <w:pPr>
        <w:sectPr w:rsidR="00520809">
          <w:pgSz w:w="11910" w:h="16840"/>
          <w:pgMar w:top="900" w:right="100" w:bottom="280" w:left="560" w:header="720" w:footer="720" w:gutter="0"/>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497"/>
        <w:gridCol w:w="1911"/>
        <w:gridCol w:w="8130"/>
      </w:tblGrid>
      <w:tr w:rsidR="00520809" w14:paraId="79910232" w14:textId="77777777">
        <w:trPr>
          <w:trHeight w:val="796"/>
        </w:trPr>
        <w:tc>
          <w:tcPr>
            <w:tcW w:w="497" w:type="dxa"/>
            <w:tcBorders>
              <w:top w:val="single" w:sz="4" w:space="0" w:color="FF5A5F"/>
              <w:bottom w:val="single" w:sz="4" w:space="0" w:color="FF5A5F"/>
            </w:tcBorders>
            <w:shd w:val="clear" w:color="auto" w:fill="FFEEEE"/>
          </w:tcPr>
          <w:p w14:paraId="7981103E" w14:textId="77777777" w:rsidR="00520809" w:rsidRDefault="00520809">
            <w:pPr>
              <w:pStyle w:val="TableParagraph"/>
              <w:spacing w:before="7"/>
              <w:rPr>
                <w:sz w:val="21"/>
              </w:rPr>
            </w:pPr>
          </w:p>
          <w:p w14:paraId="675924C4" w14:textId="77777777" w:rsidR="00520809" w:rsidRDefault="00767EBA">
            <w:pPr>
              <w:pStyle w:val="TableParagraph"/>
              <w:ind w:left="37"/>
              <w:jc w:val="center"/>
              <w:rPr>
                <w:b/>
              </w:rPr>
            </w:pPr>
            <w:r>
              <w:rPr>
                <w:b/>
              </w:rPr>
              <w:t>R</w:t>
            </w:r>
          </w:p>
        </w:tc>
        <w:tc>
          <w:tcPr>
            <w:tcW w:w="1911" w:type="dxa"/>
            <w:tcBorders>
              <w:top w:val="single" w:sz="4" w:space="0" w:color="FF5A5F"/>
              <w:bottom w:val="single" w:sz="4" w:space="0" w:color="FF5A5F"/>
            </w:tcBorders>
            <w:shd w:val="clear" w:color="auto" w:fill="FFEEEE"/>
          </w:tcPr>
          <w:p w14:paraId="61E451FC" w14:textId="77777777" w:rsidR="00520809" w:rsidRDefault="00520809">
            <w:pPr>
              <w:pStyle w:val="TableParagraph"/>
              <w:spacing w:before="7"/>
              <w:rPr>
                <w:sz w:val="21"/>
              </w:rPr>
            </w:pPr>
          </w:p>
          <w:p w14:paraId="0F2A2823" w14:textId="77777777" w:rsidR="00520809" w:rsidRDefault="00767EBA">
            <w:pPr>
              <w:pStyle w:val="TableParagraph"/>
              <w:ind w:left="149"/>
            </w:pPr>
            <w:r>
              <w:t>Respect</w:t>
            </w:r>
          </w:p>
        </w:tc>
        <w:tc>
          <w:tcPr>
            <w:tcW w:w="8130" w:type="dxa"/>
            <w:tcBorders>
              <w:top w:val="single" w:sz="4" w:space="0" w:color="FF5A5F"/>
              <w:bottom w:val="single" w:sz="4" w:space="0" w:color="FF5A5F"/>
            </w:tcBorders>
          </w:tcPr>
          <w:p w14:paraId="5F52764B" w14:textId="77777777" w:rsidR="00520809" w:rsidRDefault="00767EBA">
            <w:pPr>
              <w:pStyle w:val="TableParagraph"/>
              <w:spacing w:before="126"/>
              <w:ind w:left="105" w:right="1057"/>
            </w:pPr>
            <w:r>
              <w:rPr>
                <w:color w:val="232323"/>
              </w:rPr>
              <w:t>we respect each other and our customers in a diverse, professional and supportive environment.</w:t>
            </w:r>
          </w:p>
        </w:tc>
      </w:tr>
      <w:tr w:rsidR="00520809" w14:paraId="585B09CB" w14:textId="77777777">
        <w:trPr>
          <w:trHeight w:val="798"/>
        </w:trPr>
        <w:tc>
          <w:tcPr>
            <w:tcW w:w="497" w:type="dxa"/>
            <w:tcBorders>
              <w:top w:val="single" w:sz="4" w:space="0" w:color="FF5A5F"/>
              <w:bottom w:val="single" w:sz="4" w:space="0" w:color="FF5A5F"/>
            </w:tcBorders>
            <w:shd w:val="clear" w:color="auto" w:fill="FFCDCF"/>
          </w:tcPr>
          <w:p w14:paraId="4B0E2808" w14:textId="77777777" w:rsidR="00520809" w:rsidRDefault="00520809">
            <w:pPr>
              <w:pStyle w:val="TableParagraph"/>
              <w:spacing w:before="7"/>
              <w:rPr>
                <w:sz w:val="21"/>
              </w:rPr>
            </w:pPr>
          </w:p>
          <w:p w14:paraId="79229C16" w14:textId="77777777" w:rsidR="00520809" w:rsidRDefault="00767EBA">
            <w:pPr>
              <w:pStyle w:val="TableParagraph"/>
              <w:ind w:left="36"/>
              <w:jc w:val="center"/>
              <w:rPr>
                <w:b/>
              </w:rPr>
            </w:pPr>
            <w:r>
              <w:rPr>
                <w:b/>
              </w:rPr>
              <w:t>I</w:t>
            </w:r>
          </w:p>
        </w:tc>
        <w:tc>
          <w:tcPr>
            <w:tcW w:w="1911" w:type="dxa"/>
            <w:tcBorders>
              <w:top w:val="single" w:sz="4" w:space="0" w:color="FF5A5F"/>
              <w:bottom w:val="single" w:sz="4" w:space="0" w:color="FF5A5F"/>
            </w:tcBorders>
            <w:shd w:val="clear" w:color="auto" w:fill="FFCDCF"/>
          </w:tcPr>
          <w:p w14:paraId="3FCAE863" w14:textId="77777777" w:rsidR="00520809" w:rsidRDefault="00520809">
            <w:pPr>
              <w:pStyle w:val="TableParagraph"/>
              <w:spacing w:before="7"/>
              <w:rPr>
                <w:sz w:val="21"/>
              </w:rPr>
            </w:pPr>
          </w:p>
          <w:p w14:paraId="6641E31F" w14:textId="77777777" w:rsidR="00520809" w:rsidRDefault="00767EBA">
            <w:pPr>
              <w:pStyle w:val="TableParagraph"/>
              <w:ind w:left="149"/>
            </w:pPr>
            <w:r>
              <w:t>Innovate</w:t>
            </w:r>
          </w:p>
        </w:tc>
        <w:tc>
          <w:tcPr>
            <w:tcW w:w="8130" w:type="dxa"/>
            <w:tcBorders>
              <w:top w:val="single" w:sz="4" w:space="0" w:color="FF5A5F"/>
              <w:bottom w:val="single" w:sz="4" w:space="0" w:color="FF5A5F"/>
            </w:tcBorders>
          </w:tcPr>
          <w:p w14:paraId="08B30F35" w14:textId="77777777" w:rsidR="00520809" w:rsidRDefault="00767EBA">
            <w:pPr>
              <w:pStyle w:val="TableParagraph"/>
              <w:spacing w:before="128"/>
              <w:ind w:left="105" w:right="1019"/>
            </w:pPr>
            <w:r>
              <w:rPr>
                <w:color w:val="232323"/>
              </w:rPr>
              <w:t xml:space="preserve">we encourage curiosity, we are creative and seize opportunities to grow individually as an </w:t>
            </w:r>
            <w:proofErr w:type="spellStart"/>
            <w:r>
              <w:rPr>
                <w:color w:val="232323"/>
              </w:rPr>
              <w:t>organisation</w:t>
            </w:r>
            <w:proofErr w:type="spellEnd"/>
            <w:r>
              <w:rPr>
                <w:color w:val="232323"/>
              </w:rPr>
              <w:t xml:space="preserve"> and as an area.</w:t>
            </w:r>
          </w:p>
        </w:tc>
      </w:tr>
      <w:tr w:rsidR="00520809" w14:paraId="7CD8310C" w14:textId="77777777">
        <w:trPr>
          <w:trHeight w:val="801"/>
        </w:trPr>
        <w:tc>
          <w:tcPr>
            <w:tcW w:w="497" w:type="dxa"/>
            <w:tcBorders>
              <w:top w:val="single" w:sz="4" w:space="0" w:color="FF5A5F"/>
              <w:bottom w:val="single" w:sz="4" w:space="0" w:color="FF5A5F"/>
            </w:tcBorders>
            <w:shd w:val="clear" w:color="auto" w:fill="FF7A7E"/>
          </w:tcPr>
          <w:p w14:paraId="37938AA9" w14:textId="77777777" w:rsidR="00520809" w:rsidRDefault="00520809">
            <w:pPr>
              <w:pStyle w:val="TableParagraph"/>
              <w:spacing w:before="4"/>
              <w:rPr>
                <w:sz w:val="21"/>
              </w:rPr>
            </w:pPr>
          </w:p>
          <w:p w14:paraId="323B4E09" w14:textId="77777777" w:rsidR="00520809" w:rsidRDefault="00767EBA">
            <w:pPr>
              <w:pStyle w:val="TableParagraph"/>
              <w:ind w:left="35"/>
              <w:jc w:val="center"/>
              <w:rPr>
                <w:b/>
              </w:rPr>
            </w:pPr>
            <w:r>
              <w:rPr>
                <w:b/>
              </w:rPr>
              <w:t>V</w:t>
            </w:r>
          </w:p>
        </w:tc>
        <w:tc>
          <w:tcPr>
            <w:tcW w:w="1911" w:type="dxa"/>
            <w:tcBorders>
              <w:top w:val="single" w:sz="4" w:space="0" w:color="FF5A5F"/>
              <w:bottom w:val="single" w:sz="4" w:space="0" w:color="FF5A5F"/>
            </w:tcBorders>
            <w:shd w:val="clear" w:color="auto" w:fill="FF7A7E"/>
          </w:tcPr>
          <w:p w14:paraId="282D848A" w14:textId="77777777" w:rsidR="00520809" w:rsidRDefault="00520809">
            <w:pPr>
              <w:pStyle w:val="TableParagraph"/>
              <w:spacing w:before="4"/>
              <w:rPr>
                <w:sz w:val="21"/>
              </w:rPr>
            </w:pPr>
          </w:p>
          <w:p w14:paraId="754270BB" w14:textId="77777777" w:rsidR="00520809" w:rsidRDefault="00767EBA">
            <w:pPr>
              <w:pStyle w:val="TableParagraph"/>
              <w:ind w:left="149"/>
            </w:pPr>
            <w:r>
              <w:t>Value</w:t>
            </w:r>
          </w:p>
        </w:tc>
        <w:tc>
          <w:tcPr>
            <w:tcW w:w="8130" w:type="dxa"/>
            <w:tcBorders>
              <w:top w:val="single" w:sz="4" w:space="0" w:color="FF5A5F"/>
            </w:tcBorders>
          </w:tcPr>
          <w:p w14:paraId="10EBA488" w14:textId="77777777" w:rsidR="00520809" w:rsidRDefault="00767EBA">
            <w:pPr>
              <w:pStyle w:val="TableParagraph"/>
              <w:spacing w:line="237" w:lineRule="auto"/>
              <w:ind w:left="105" w:right="498"/>
            </w:pPr>
            <w:r>
              <w:t>We continually strive for best practice and ways of improving existing procedures, practices and systems and thereby promoting efficiency and cost</w:t>
            </w:r>
          </w:p>
          <w:p w14:paraId="3B13ACC7" w14:textId="77777777" w:rsidR="00520809" w:rsidRDefault="00767EBA">
            <w:pPr>
              <w:pStyle w:val="TableParagraph"/>
              <w:tabs>
                <w:tab w:val="left" w:pos="8129"/>
              </w:tabs>
              <w:spacing w:line="257" w:lineRule="exact"/>
              <w:ind w:left="6"/>
            </w:pPr>
            <w:r>
              <w:rPr>
                <w:u w:val="single" w:color="FF5A5F"/>
              </w:rPr>
              <w:t xml:space="preserve"> </w:t>
            </w:r>
            <w:r>
              <w:rPr>
                <w:spacing w:val="-40"/>
                <w:u w:val="single" w:color="FF5A5F"/>
              </w:rPr>
              <w:t xml:space="preserve"> </w:t>
            </w:r>
            <w:r>
              <w:rPr>
                <w:u w:val="single" w:color="FF5A5F"/>
              </w:rPr>
              <w:t>effectiveness</w:t>
            </w:r>
            <w:r>
              <w:rPr>
                <w:u w:val="single" w:color="FF5A5F"/>
              </w:rPr>
              <w:tab/>
            </w:r>
          </w:p>
        </w:tc>
      </w:tr>
      <w:tr w:rsidR="00520809" w14:paraId="2C7ABD51" w14:textId="77777777">
        <w:trPr>
          <w:trHeight w:val="791"/>
        </w:trPr>
        <w:tc>
          <w:tcPr>
            <w:tcW w:w="497" w:type="dxa"/>
            <w:shd w:val="clear" w:color="auto" w:fill="FF5A5F"/>
          </w:tcPr>
          <w:p w14:paraId="0CDE82A3" w14:textId="77777777" w:rsidR="00520809" w:rsidRDefault="00520809">
            <w:pPr>
              <w:pStyle w:val="TableParagraph"/>
              <w:spacing w:before="2"/>
              <w:rPr>
                <w:sz w:val="21"/>
              </w:rPr>
            </w:pPr>
          </w:p>
          <w:p w14:paraId="4F4662A2" w14:textId="77777777" w:rsidR="00520809" w:rsidRDefault="00767EBA">
            <w:pPr>
              <w:pStyle w:val="TableParagraph"/>
              <w:ind w:left="37"/>
              <w:jc w:val="center"/>
              <w:rPr>
                <w:b/>
              </w:rPr>
            </w:pPr>
            <w:r>
              <w:rPr>
                <w:b/>
              </w:rPr>
              <w:t>E</w:t>
            </w:r>
          </w:p>
        </w:tc>
        <w:tc>
          <w:tcPr>
            <w:tcW w:w="1911" w:type="dxa"/>
            <w:shd w:val="clear" w:color="auto" w:fill="FF5A5F"/>
          </w:tcPr>
          <w:p w14:paraId="5A42BC43" w14:textId="77777777" w:rsidR="00520809" w:rsidRDefault="00520809">
            <w:pPr>
              <w:pStyle w:val="TableParagraph"/>
              <w:spacing w:before="2"/>
              <w:rPr>
                <w:sz w:val="21"/>
              </w:rPr>
            </w:pPr>
          </w:p>
          <w:p w14:paraId="4D3D4742" w14:textId="77777777" w:rsidR="00520809" w:rsidRDefault="00767EBA">
            <w:pPr>
              <w:pStyle w:val="TableParagraph"/>
              <w:ind w:left="149"/>
            </w:pPr>
            <w:r>
              <w:t>Empower</w:t>
            </w:r>
          </w:p>
        </w:tc>
        <w:tc>
          <w:tcPr>
            <w:tcW w:w="8130" w:type="dxa"/>
          </w:tcPr>
          <w:p w14:paraId="42E37E8D" w14:textId="77777777" w:rsidR="00520809" w:rsidRDefault="00767EBA">
            <w:pPr>
              <w:pStyle w:val="TableParagraph"/>
              <w:spacing w:before="121"/>
              <w:ind w:left="105" w:right="133"/>
            </w:pPr>
            <w:r>
              <w:t xml:space="preserve">we believe in people, will listen, learn and trust them to make decisions. We help people to </w:t>
            </w:r>
            <w:proofErr w:type="spellStart"/>
            <w:r>
              <w:t>realise</w:t>
            </w:r>
            <w:proofErr w:type="spellEnd"/>
            <w:r>
              <w:t xml:space="preserve"> their ambitions.</w:t>
            </w:r>
          </w:p>
        </w:tc>
      </w:tr>
    </w:tbl>
    <w:p w14:paraId="2FE56C62" w14:textId="78FE1856" w:rsidR="00A261C1" w:rsidRDefault="00A261C1" w:rsidP="00A261C1">
      <w:pPr>
        <w:pStyle w:val="Default"/>
        <w:jc w:val="center"/>
        <w:rPr>
          <w:rFonts w:ascii="Tahoma" w:hAnsi="Tahoma" w:cs="Tahoma"/>
          <w:b/>
          <w:bCs/>
          <w:color w:val="FF5A5F"/>
        </w:rPr>
      </w:pPr>
      <w:r w:rsidRPr="00596204">
        <w:rPr>
          <w:rFonts w:ascii="Tahoma" w:hAnsi="Tahoma" w:cs="Tahoma"/>
          <w:b/>
          <w:bCs/>
          <w:color w:val="FF5A5F"/>
        </w:rPr>
        <w:t>“Valuing colleagues as individuals and encompassing our different perspectives to deliver our collective ambitions. One West inclusive</w:t>
      </w:r>
      <w:r>
        <w:rPr>
          <w:rFonts w:ascii="Tahoma" w:hAnsi="Tahoma" w:cs="Tahoma"/>
          <w:b/>
          <w:bCs/>
          <w:color w:val="FF5A5F"/>
        </w:rPr>
        <w:t xml:space="preserve"> culture”</w:t>
      </w:r>
    </w:p>
    <w:p w14:paraId="46F8814B" w14:textId="4685035F" w:rsidR="00A261C1" w:rsidRDefault="00A261C1" w:rsidP="00A261C1">
      <w:pPr>
        <w:pStyle w:val="Default"/>
        <w:jc w:val="center"/>
        <w:rPr>
          <w:rFonts w:ascii="Tahoma" w:hAnsi="Tahoma" w:cs="Tahoma"/>
          <w:b/>
          <w:bCs/>
          <w:color w:val="FF5A5F"/>
        </w:rPr>
      </w:pPr>
    </w:p>
    <w:p w14:paraId="77DF2747" w14:textId="04642E1C" w:rsidR="00A261C1" w:rsidRPr="002A7CA8" w:rsidRDefault="00A261C1" w:rsidP="00A261C1">
      <w:pPr>
        <w:pStyle w:val="Default"/>
        <w:jc w:val="center"/>
      </w:pPr>
      <w:r>
        <w:rPr>
          <w:noProof/>
        </w:rPr>
        <w:drawing>
          <wp:anchor distT="0" distB="0" distL="114300" distR="114300" simplePos="0" relativeHeight="251660288" behindDoc="0" locked="0" layoutInCell="1" allowOverlap="1" wp14:anchorId="1249A0E5" wp14:editId="2DAE37ED">
            <wp:simplePos x="0" y="0"/>
            <wp:positionH relativeFrom="page">
              <wp:posOffset>-400050</wp:posOffset>
            </wp:positionH>
            <wp:positionV relativeFrom="page">
              <wp:posOffset>-44499530</wp:posOffset>
            </wp:positionV>
            <wp:extent cx="7543800" cy="10777954"/>
            <wp:effectExtent l="0" t="0" r="0" b="4445"/>
            <wp:wrapSquare wrapText="bothSides"/>
            <wp:docPr id="227430814" name="Picture 22743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1912" cy="10789544"/>
                    </a:xfrm>
                    <a:prstGeom prst="rect">
                      <a:avLst/>
                    </a:prstGeom>
                  </pic:spPr>
                </pic:pic>
              </a:graphicData>
            </a:graphic>
            <wp14:sizeRelH relativeFrom="page">
              <wp14:pctWidth>0</wp14:pctWidth>
            </wp14:sizeRelH>
            <wp14:sizeRelV relativeFrom="page">
              <wp14:pctHeight>0</wp14:pctHeight>
            </wp14:sizeRelV>
          </wp:anchor>
        </w:drawing>
      </w:r>
    </w:p>
    <w:sectPr w:rsidR="00A261C1" w:rsidRPr="002A7CA8" w:rsidSect="00A261C1">
      <w:pgSz w:w="11910" w:h="16840"/>
      <w:pgMar w:top="1080" w:right="1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E54"/>
    <w:multiLevelType w:val="multilevel"/>
    <w:tmpl w:val="0BB4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35C46"/>
    <w:multiLevelType w:val="hybridMultilevel"/>
    <w:tmpl w:val="731EA86A"/>
    <w:lvl w:ilvl="0" w:tplc="79EE147A">
      <w:start w:val="1"/>
      <w:numFmt w:val="decimal"/>
      <w:lvlText w:val="%1."/>
      <w:lvlJc w:val="left"/>
      <w:pPr>
        <w:ind w:left="839" w:hanging="361"/>
      </w:pPr>
      <w:rPr>
        <w:rFonts w:ascii="Arial" w:eastAsia="Arial" w:hAnsi="Arial" w:cs="Arial" w:hint="default"/>
        <w:spacing w:val="-3"/>
        <w:w w:val="100"/>
        <w:sz w:val="22"/>
        <w:szCs w:val="22"/>
        <w:lang w:val="en-US" w:eastAsia="en-US" w:bidi="en-US"/>
      </w:rPr>
    </w:lvl>
    <w:lvl w:ilvl="1" w:tplc="10864DD8">
      <w:numFmt w:val="bullet"/>
      <w:lvlText w:val="•"/>
      <w:lvlJc w:val="left"/>
      <w:pPr>
        <w:ind w:left="1880" w:hanging="361"/>
      </w:pPr>
      <w:rPr>
        <w:rFonts w:hint="default"/>
        <w:lang w:val="en-US" w:eastAsia="en-US" w:bidi="en-US"/>
      </w:rPr>
    </w:lvl>
    <w:lvl w:ilvl="2" w:tplc="B8D448D2">
      <w:numFmt w:val="bullet"/>
      <w:lvlText w:val="•"/>
      <w:lvlJc w:val="left"/>
      <w:pPr>
        <w:ind w:left="2921" w:hanging="361"/>
      </w:pPr>
      <w:rPr>
        <w:rFonts w:hint="default"/>
        <w:lang w:val="en-US" w:eastAsia="en-US" w:bidi="en-US"/>
      </w:rPr>
    </w:lvl>
    <w:lvl w:ilvl="3" w:tplc="103C147C">
      <w:numFmt w:val="bullet"/>
      <w:lvlText w:val="•"/>
      <w:lvlJc w:val="left"/>
      <w:pPr>
        <w:ind w:left="3961" w:hanging="361"/>
      </w:pPr>
      <w:rPr>
        <w:rFonts w:hint="default"/>
        <w:lang w:val="en-US" w:eastAsia="en-US" w:bidi="en-US"/>
      </w:rPr>
    </w:lvl>
    <w:lvl w:ilvl="4" w:tplc="29A60CF2">
      <w:numFmt w:val="bullet"/>
      <w:lvlText w:val="•"/>
      <w:lvlJc w:val="left"/>
      <w:pPr>
        <w:ind w:left="5002" w:hanging="361"/>
      </w:pPr>
      <w:rPr>
        <w:rFonts w:hint="default"/>
        <w:lang w:val="en-US" w:eastAsia="en-US" w:bidi="en-US"/>
      </w:rPr>
    </w:lvl>
    <w:lvl w:ilvl="5" w:tplc="10DE7EDE">
      <w:numFmt w:val="bullet"/>
      <w:lvlText w:val="•"/>
      <w:lvlJc w:val="left"/>
      <w:pPr>
        <w:ind w:left="6043" w:hanging="361"/>
      </w:pPr>
      <w:rPr>
        <w:rFonts w:hint="default"/>
        <w:lang w:val="en-US" w:eastAsia="en-US" w:bidi="en-US"/>
      </w:rPr>
    </w:lvl>
    <w:lvl w:ilvl="6" w:tplc="AB962394">
      <w:numFmt w:val="bullet"/>
      <w:lvlText w:val="•"/>
      <w:lvlJc w:val="left"/>
      <w:pPr>
        <w:ind w:left="7083" w:hanging="361"/>
      </w:pPr>
      <w:rPr>
        <w:rFonts w:hint="default"/>
        <w:lang w:val="en-US" w:eastAsia="en-US" w:bidi="en-US"/>
      </w:rPr>
    </w:lvl>
    <w:lvl w:ilvl="7" w:tplc="36B04A14">
      <w:numFmt w:val="bullet"/>
      <w:lvlText w:val="•"/>
      <w:lvlJc w:val="left"/>
      <w:pPr>
        <w:ind w:left="8124" w:hanging="361"/>
      </w:pPr>
      <w:rPr>
        <w:rFonts w:hint="default"/>
        <w:lang w:val="en-US" w:eastAsia="en-US" w:bidi="en-US"/>
      </w:rPr>
    </w:lvl>
    <w:lvl w:ilvl="8" w:tplc="752A4CC6">
      <w:numFmt w:val="bullet"/>
      <w:lvlText w:val="•"/>
      <w:lvlJc w:val="left"/>
      <w:pPr>
        <w:ind w:left="9165" w:hanging="361"/>
      </w:pPr>
      <w:rPr>
        <w:rFonts w:hint="default"/>
        <w:lang w:val="en-US" w:eastAsia="en-US" w:bidi="en-US"/>
      </w:rPr>
    </w:lvl>
  </w:abstractNum>
  <w:abstractNum w:abstractNumId="2" w15:restartNumberingAfterBreak="0">
    <w:nsid w:val="2DEE36F8"/>
    <w:multiLevelType w:val="multilevel"/>
    <w:tmpl w:val="0E52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C11CF"/>
    <w:multiLevelType w:val="multilevel"/>
    <w:tmpl w:val="DD1A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B17EE"/>
    <w:multiLevelType w:val="multilevel"/>
    <w:tmpl w:val="772E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304F4"/>
    <w:multiLevelType w:val="multilevel"/>
    <w:tmpl w:val="53B2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07564"/>
    <w:multiLevelType w:val="hybridMultilevel"/>
    <w:tmpl w:val="B804278E"/>
    <w:lvl w:ilvl="0" w:tplc="B830909C">
      <w:start w:val="1"/>
      <w:numFmt w:val="decimal"/>
      <w:lvlText w:val="%1."/>
      <w:lvlJc w:val="left"/>
      <w:pPr>
        <w:ind w:left="839" w:hanging="361"/>
      </w:pPr>
      <w:rPr>
        <w:rFonts w:hint="default"/>
        <w:spacing w:val="-1"/>
        <w:w w:val="100"/>
        <w:lang w:val="en-US" w:eastAsia="en-US" w:bidi="en-US"/>
      </w:rPr>
    </w:lvl>
    <w:lvl w:ilvl="1" w:tplc="5CDE112A">
      <w:start w:val="1"/>
      <w:numFmt w:val="upperLetter"/>
      <w:lvlText w:val="(%2)"/>
      <w:lvlJc w:val="left"/>
      <w:pPr>
        <w:ind w:left="119" w:hanging="389"/>
      </w:pPr>
      <w:rPr>
        <w:rFonts w:ascii="Tahoma" w:eastAsia="Tahoma" w:hAnsi="Tahoma" w:cs="Tahoma" w:hint="default"/>
        <w:color w:val="232323"/>
        <w:spacing w:val="-1"/>
        <w:w w:val="100"/>
        <w:sz w:val="22"/>
        <w:szCs w:val="22"/>
        <w:lang w:val="en-US" w:eastAsia="en-US" w:bidi="en-US"/>
      </w:rPr>
    </w:lvl>
    <w:lvl w:ilvl="2" w:tplc="CC28C4C4">
      <w:numFmt w:val="bullet"/>
      <w:lvlText w:val="•"/>
      <w:lvlJc w:val="left"/>
      <w:pPr>
        <w:ind w:left="1996" w:hanging="389"/>
      </w:pPr>
      <w:rPr>
        <w:rFonts w:hint="default"/>
        <w:lang w:val="en-US" w:eastAsia="en-US" w:bidi="en-US"/>
      </w:rPr>
    </w:lvl>
    <w:lvl w:ilvl="3" w:tplc="4A200D82">
      <w:numFmt w:val="bullet"/>
      <w:lvlText w:val="•"/>
      <w:lvlJc w:val="left"/>
      <w:pPr>
        <w:ind w:left="3152" w:hanging="389"/>
      </w:pPr>
      <w:rPr>
        <w:rFonts w:hint="default"/>
        <w:lang w:val="en-US" w:eastAsia="en-US" w:bidi="en-US"/>
      </w:rPr>
    </w:lvl>
    <w:lvl w:ilvl="4" w:tplc="72DAAEE0">
      <w:numFmt w:val="bullet"/>
      <w:lvlText w:val="•"/>
      <w:lvlJc w:val="left"/>
      <w:pPr>
        <w:ind w:left="4308" w:hanging="389"/>
      </w:pPr>
      <w:rPr>
        <w:rFonts w:hint="default"/>
        <w:lang w:val="en-US" w:eastAsia="en-US" w:bidi="en-US"/>
      </w:rPr>
    </w:lvl>
    <w:lvl w:ilvl="5" w:tplc="6BB44F76">
      <w:numFmt w:val="bullet"/>
      <w:lvlText w:val="•"/>
      <w:lvlJc w:val="left"/>
      <w:pPr>
        <w:ind w:left="5465" w:hanging="389"/>
      </w:pPr>
      <w:rPr>
        <w:rFonts w:hint="default"/>
        <w:lang w:val="en-US" w:eastAsia="en-US" w:bidi="en-US"/>
      </w:rPr>
    </w:lvl>
    <w:lvl w:ilvl="6" w:tplc="E17C0182">
      <w:numFmt w:val="bullet"/>
      <w:lvlText w:val="•"/>
      <w:lvlJc w:val="left"/>
      <w:pPr>
        <w:ind w:left="6621" w:hanging="389"/>
      </w:pPr>
      <w:rPr>
        <w:rFonts w:hint="default"/>
        <w:lang w:val="en-US" w:eastAsia="en-US" w:bidi="en-US"/>
      </w:rPr>
    </w:lvl>
    <w:lvl w:ilvl="7" w:tplc="52BED62A">
      <w:numFmt w:val="bullet"/>
      <w:lvlText w:val="•"/>
      <w:lvlJc w:val="left"/>
      <w:pPr>
        <w:ind w:left="7777" w:hanging="389"/>
      </w:pPr>
      <w:rPr>
        <w:rFonts w:hint="default"/>
        <w:lang w:val="en-US" w:eastAsia="en-US" w:bidi="en-US"/>
      </w:rPr>
    </w:lvl>
    <w:lvl w:ilvl="8" w:tplc="9DA0AEE6">
      <w:numFmt w:val="bullet"/>
      <w:lvlText w:val="•"/>
      <w:lvlJc w:val="left"/>
      <w:pPr>
        <w:ind w:left="8933" w:hanging="389"/>
      </w:pPr>
      <w:rPr>
        <w:rFonts w:hint="default"/>
        <w:lang w:val="en-US" w:eastAsia="en-US" w:bidi="en-US"/>
      </w:rPr>
    </w:lvl>
  </w:abstractNum>
  <w:abstractNum w:abstractNumId="7" w15:restartNumberingAfterBreak="0">
    <w:nsid w:val="495218B0"/>
    <w:multiLevelType w:val="multilevel"/>
    <w:tmpl w:val="9DC4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A7A13"/>
    <w:multiLevelType w:val="multilevel"/>
    <w:tmpl w:val="0C1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67035"/>
    <w:multiLevelType w:val="multilevel"/>
    <w:tmpl w:val="DAE6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C5C33"/>
    <w:multiLevelType w:val="multilevel"/>
    <w:tmpl w:val="DAC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C31A5"/>
    <w:multiLevelType w:val="hybridMultilevel"/>
    <w:tmpl w:val="8860379E"/>
    <w:lvl w:ilvl="0" w:tplc="F342CD36">
      <w:numFmt w:val="bullet"/>
      <w:lvlText w:val="•"/>
      <w:lvlJc w:val="left"/>
      <w:pPr>
        <w:ind w:left="1315" w:hanging="204"/>
      </w:pPr>
      <w:rPr>
        <w:rFonts w:hint="default"/>
        <w:w w:val="104"/>
        <w:highlight w:val="darkGray"/>
        <w:lang w:val="en-US" w:eastAsia="en-US" w:bidi="en-US"/>
      </w:rPr>
    </w:lvl>
    <w:lvl w:ilvl="1" w:tplc="239A32BE">
      <w:numFmt w:val="bullet"/>
      <w:lvlText w:val="•"/>
      <w:lvlJc w:val="left"/>
      <w:pPr>
        <w:ind w:left="1719" w:hanging="204"/>
      </w:pPr>
      <w:rPr>
        <w:rFonts w:hint="default"/>
        <w:lang w:val="en-US" w:eastAsia="en-US" w:bidi="en-US"/>
      </w:rPr>
    </w:lvl>
    <w:lvl w:ilvl="2" w:tplc="09F68532">
      <w:numFmt w:val="bullet"/>
      <w:lvlText w:val="•"/>
      <w:lvlJc w:val="left"/>
      <w:pPr>
        <w:ind w:left="2118" w:hanging="204"/>
      </w:pPr>
      <w:rPr>
        <w:rFonts w:hint="default"/>
        <w:lang w:val="en-US" w:eastAsia="en-US" w:bidi="en-US"/>
      </w:rPr>
    </w:lvl>
    <w:lvl w:ilvl="3" w:tplc="37E4AA9E">
      <w:numFmt w:val="bullet"/>
      <w:lvlText w:val="•"/>
      <w:lvlJc w:val="left"/>
      <w:pPr>
        <w:ind w:left="2518" w:hanging="204"/>
      </w:pPr>
      <w:rPr>
        <w:rFonts w:hint="default"/>
        <w:lang w:val="en-US" w:eastAsia="en-US" w:bidi="en-US"/>
      </w:rPr>
    </w:lvl>
    <w:lvl w:ilvl="4" w:tplc="105E4AF8">
      <w:numFmt w:val="bullet"/>
      <w:lvlText w:val="•"/>
      <w:lvlJc w:val="left"/>
      <w:pPr>
        <w:ind w:left="2917" w:hanging="204"/>
      </w:pPr>
      <w:rPr>
        <w:rFonts w:hint="default"/>
        <w:lang w:val="en-US" w:eastAsia="en-US" w:bidi="en-US"/>
      </w:rPr>
    </w:lvl>
    <w:lvl w:ilvl="5" w:tplc="6290A260">
      <w:numFmt w:val="bullet"/>
      <w:lvlText w:val="•"/>
      <w:lvlJc w:val="left"/>
      <w:pPr>
        <w:ind w:left="3317" w:hanging="204"/>
      </w:pPr>
      <w:rPr>
        <w:rFonts w:hint="default"/>
        <w:lang w:val="en-US" w:eastAsia="en-US" w:bidi="en-US"/>
      </w:rPr>
    </w:lvl>
    <w:lvl w:ilvl="6" w:tplc="B994FB1C">
      <w:numFmt w:val="bullet"/>
      <w:lvlText w:val="•"/>
      <w:lvlJc w:val="left"/>
      <w:pPr>
        <w:ind w:left="3716" w:hanging="204"/>
      </w:pPr>
      <w:rPr>
        <w:rFonts w:hint="default"/>
        <w:lang w:val="en-US" w:eastAsia="en-US" w:bidi="en-US"/>
      </w:rPr>
    </w:lvl>
    <w:lvl w:ilvl="7" w:tplc="23E6AC40">
      <w:numFmt w:val="bullet"/>
      <w:lvlText w:val="•"/>
      <w:lvlJc w:val="left"/>
      <w:pPr>
        <w:ind w:left="4116" w:hanging="204"/>
      </w:pPr>
      <w:rPr>
        <w:rFonts w:hint="default"/>
        <w:lang w:val="en-US" w:eastAsia="en-US" w:bidi="en-US"/>
      </w:rPr>
    </w:lvl>
    <w:lvl w:ilvl="8" w:tplc="9CBA1EF8">
      <w:numFmt w:val="bullet"/>
      <w:lvlText w:val="•"/>
      <w:lvlJc w:val="left"/>
      <w:pPr>
        <w:ind w:left="4515" w:hanging="204"/>
      </w:pPr>
      <w:rPr>
        <w:rFonts w:hint="default"/>
        <w:lang w:val="en-US" w:eastAsia="en-US" w:bidi="en-US"/>
      </w:rPr>
    </w:lvl>
  </w:abstractNum>
  <w:abstractNum w:abstractNumId="12" w15:restartNumberingAfterBreak="0">
    <w:nsid w:val="77D04877"/>
    <w:multiLevelType w:val="multilevel"/>
    <w:tmpl w:val="A29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140397"/>
    <w:multiLevelType w:val="hybridMultilevel"/>
    <w:tmpl w:val="B45A514C"/>
    <w:lvl w:ilvl="0" w:tplc="6444FE56">
      <w:numFmt w:val="bullet"/>
      <w:lvlText w:val="•"/>
      <w:lvlJc w:val="left"/>
      <w:pPr>
        <w:ind w:left="229" w:hanging="230"/>
      </w:pPr>
      <w:rPr>
        <w:rFonts w:ascii="Arial" w:eastAsia="Arial" w:hAnsi="Arial" w:cs="Arial" w:hint="default"/>
        <w:color w:val="FBF2EF"/>
        <w:w w:val="111"/>
        <w:sz w:val="30"/>
        <w:szCs w:val="30"/>
        <w:lang w:val="en-US" w:eastAsia="en-US" w:bidi="en-US"/>
      </w:rPr>
    </w:lvl>
    <w:lvl w:ilvl="1" w:tplc="AFDE8E14">
      <w:numFmt w:val="bullet"/>
      <w:lvlText w:val="•"/>
      <w:lvlJc w:val="left"/>
      <w:pPr>
        <w:ind w:left="364" w:hanging="230"/>
      </w:pPr>
      <w:rPr>
        <w:rFonts w:hint="default"/>
        <w:lang w:val="en-US" w:eastAsia="en-US" w:bidi="en-US"/>
      </w:rPr>
    </w:lvl>
    <w:lvl w:ilvl="2" w:tplc="36329FCA">
      <w:numFmt w:val="bullet"/>
      <w:lvlText w:val="•"/>
      <w:lvlJc w:val="left"/>
      <w:pPr>
        <w:ind w:left="509" w:hanging="230"/>
      </w:pPr>
      <w:rPr>
        <w:rFonts w:hint="default"/>
        <w:lang w:val="en-US" w:eastAsia="en-US" w:bidi="en-US"/>
      </w:rPr>
    </w:lvl>
    <w:lvl w:ilvl="3" w:tplc="9D24FED8">
      <w:numFmt w:val="bullet"/>
      <w:lvlText w:val="•"/>
      <w:lvlJc w:val="left"/>
      <w:pPr>
        <w:ind w:left="654" w:hanging="230"/>
      </w:pPr>
      <w:rPr>
        <w:rFonts w:hint="default"/>
        <w:lang w:val="en-US" w:eastAsia="en-US" w:bidi="en-US"/>
      </w:rPr>
    </w:lvl>
    <w:lvl w:ilvl="4" w:tplc="63D099DC">
      <w:numFmt w:val="bullet"/>
      <w:lvlText w:val="•"/>
      <w:lvlJc w:val="left"/>
      <w:pPr>
        <w:ind w:left="799" w:hanging="230"/>
      </w:pPr>
      <w:rPr>
        <w:rFonts w:hint="default"/>
        <w:lang w:val="en-US" w:eastAsia="en-US" w:bidi="en-US"/>
      </w:rPr>
    </w:lvl>
    <w:lvl w:ilvl="5" w:tplc="F9A4D484">
      <w:numFmt w:val="bullet"/>
      <w:lvlText w:val="•"/>
      <w:lvlJc w:val="left"/>
      <w:pPr>
        <w:ind w:left="944" w:hanging="230"/>
      </w:pPr>
      <w:rPr>
        <w:rFonts w:hint="default"/>
        <w:lang w:val="en-US" w:eastAsia="en-US" w:bidi="en-US"/>
      </w:rPr>
    </w:lvl>
    <w:lvl w:ilvl="6" w:tplc="700E4DC6">
      <w:numFmt w:val="bullet"/>
      <w:lvlText w:val="•"/>
      <w:lvlJc w:val="left"/>
      <w:pPr>
        <w:ind w:left="1089" w:hanging="230"/>
      </w:pPr>
      <w:rPr>
        <w:rFonts w:hint="default"/>
        <w:lang w:val="en-US" w:eastAsia="en-US" w:bidi="en-US"/>
      </w:rPr>
    </w:lvl>
    <w:lvl w:ilvl="7" w:tplc="2DF45FD8">
      <w:numFmt w:val="bullet"/>
      <w:lvlText w:val="•"/>
      <w:lvlJc w:val="left"/>
      <w:pPr>
        <w:ind w:left="1234" w:hanging="230"/>
      </w:pPr>
      <w:rPr>
        <w:rFonts w:hint="default"/>
        <w:lang w:val="en-US" w:eastAsia="en-US" w:bidi="en-US"/>
      </w:rPr>
    </w:lvl>
    <w:lvl w:ilvl="8" w:tplc="3A9841D4">
      <w:numFmt w:val="bullet"/>
      <w:lvlText w:val="•"/>
      <w:lvlJc w:val="left"/>
      <w:pPr>
        <w:ind w:left="1379" w:hanging="230"/>
      </w:pPr>
      <w:rPr>
        <w:rFonts w:hint="default"/>
        <w:lang w:val="en-US" w:eastAsia="en-US" w:bidi="en-US"/>
      </w:rPr>
    </w:lvl>
  </w:abstractNum>
  <w:abstractNum w:abstractNumId="14" w15:restartNumberingAfterBreak="0">
    <w:nsid w:val="7C15138B"/>
    <w:multiLevelType w:val="multilevel"/>
    <w:tmpl w:val="D0A0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096549">
    <w:abstractNumId w:val="13"/>
  </w:num>
  <w:num w:numId="2" w16cid:durableId="1426149553">
    <w:abstractNumId w:val="11"/>
  </w:num>
  <w:num w:numId="3" w16cid:durableId="2038266739">
    <w:abstractNumId w:val="6"/>
  </w:num>
  <w:num w:numId="4" w16cid:durableId="681856274">
    <w:abstractNumId w:val="1"/>
  </w:num>
  <w:num w:numId="5" w16cid:durableId="680820176">
    <w:abstractNumId w:val="7"/>
  </w:num>
  <w:num w:numId="6" w16cid:durableId="2018190384">
    <w:abstractNumId w:val="12"/>
  </w:num>
  <w:num w:numId="7" w16cid:durableId="2123497706">
    <w:abstractNumId w:val="9"/>
  </w:num>
  <w:num w:numId="8" w16cid:durableId="1315992478">
    <w:abstractNumId w:val="0"/>
  </w:num>
  <w:num w:numId="9" w16cid:durableId="918174921">
    <w:abstractNumId w:val="2"/>
  </w:num>
  <w:num w:numId="10" w16cid:durableId="892353690">
    <w:abstractNumId w:val="5"/>
  </w:num>
  <w:num w:numId="11" w16cid:durableId="664212002">
    <w:abstractNumId w:val="8"/>
  </w:num>
  <w:num w:numId="12" w16cid:durableId="1725447324">
    <w:abstractNumId w:val="10"/>
  </w:num>
  <w:num w:numId="13" w16cid:durableId="2017269648">
    <w:abstractNumId w:val="14"/>
  </w:num>
  <w:num w:numId="14" w16cid:durableId="644159346">
    <w:abstractNumId w:val="3"/>
  </w:num>
  <w:num w:numId="15" w16cid:durableId="735400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09"/>
    <w:rsid w:val="00002960"/>
    <w:rsid w:val="00025E43"/>
    <w:rsid w:val="00054571"/>
    <w:rsid w:val="001138A0"/>
    <w:rsid w:val="00165B62"/>
    <w:rsid w:val="001B6569"/>
    <w:rsid w:val="00251CCD"/>
    <w:rsid w:val="00307765"/>
    <w:rsid w:val="003222FB"/>
    <w:rsid w:val="003539D1"/>
    <w:rsid w:val="003C647B"/>
    <w:rsid w:val="00486471"/>
    <w:rsid w:val="00494CBB"/>
    <w:rsid w:val="00502836"/>
    <w:rsid w:val="00520809"/>
    <w:rsid w:val="0059709D"/>
    <w:rsid w:val="005B123F"/>
    <w:rsid w:val="00652D84"/>
    <w:rsid w:val="006A795E"/>
    <w:rsid w:val="00767EBA"/>
    <w:rsid w:val="00772A8C"/>
    <w:rsid w:val="00792FC6"/>
    <w:rsid w:val="007A3934"/>
    <w:rsid w:val="007F44E2"/>
    <w:rsid w:val="00907563"/>
    <w:rsid w:val="00A0617D"/>
    <w:rsid w:val="00A261C1"/>
    <w:rsid w:val="00AF0570"/>
    <w:rsid w:val="00B44F59"/>
    <w:rsid w:val="00C12D89"/>
    <w:rsid w:val="00C23BA1"/>
    <w:rsid w:val="00C61699"/>
    <w:rsid w:val="00CC6DFE"/>
    <w:rsid w:val="00DE337F"/>
    <w:rsid w:val="00E617B9"/>
    <w:rsid w:val="00E6724A"/>
    <w:rsid w:val="00EA356D"/>
    <w:rsid w:val="00FA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1D13"/>
  <w15:docId w15:val="{D4A0E3E6-051E-4BFC-8B5E-0BDCA4A2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275"/>
      <w:ind w:left="119"/>
      <w:outlineLvl w:val="0"/>
    </w:pPr>
    <w:rPr>
      <w:sz w:val="36"/>
      <w:szCs w:val="36"/>
    </w:rPr>
  </w:style>
  <w:style w:type="paragraph" w:styleId="Heading2">
    <w:name w:val="heading 2"/>
    <w:basedOn w:val="Normal"/>
    <w:uiPriority w:val="9"/>
    <w:unhideWhenUsed/>
    <w:qFormat/>
    <w:pPr>
      <w:spacing w:before="75"/>
      <w:ind w:left="119"/>
      <w:outlineLvl w:val="1"/>
    </w:pPr>
    <w:rPr>
      <w:b/>
      <w:bCs/>
      <w:sz w:val="32"/>
      <w:szCs w:val="32"/>
    </w:rPr>
  </w:style>
  <w:style w:type="paragraph" w:styleId="Heading3">
    <w:name w:val="heading 3"/>
    <w:basedOn w:val="Normal"/>
    <w:uiPriority w:val="9"/>
    <w:unhideWhenUsed/>
    <w:qFormat/>
    <w:pPr>
      <w:ind w:left="1314"/>
      <w:outlineLvl w:val="2"/>
    </w:pPr>
    <w:rPr>
      <w:rFonts w:ascii="Arial" w:eastAsia="Arial" w:hAnsi="Arial" w:cs="Arial"/>
      <w:sz w:val="26"/>
      <w:szCs w:val="26"/>
    </w:rPr>
  </w:style>
  <w:style w:type="paragraph" w:styleId="Heading4">
    <w:name w:val="heading 4"/>
    <w:basedOn w:val="Normal"/>
    <w:uiPriority w:val="9"/>
    <w:unhideWhenUsed/>
    <w:qFormat/>
    <w:pPr>
      <w:ind w:left="425" w:right="883"/>
      <w:jc w:val="center"/>
      <w:outlineLvl w:val="3"/>
    </w:pPr>
    <w:rPr>
      <w:b/>
      <w:bCs/>
      <w:sz w:val="24"/>
      <w:szCs w:val="24"/>
    </w:rPr>
  </w:style>
  <w:style w:type="paragraph" w:styleId="Heading5">
    <w:name w:val="heading 5"/>
    <w:basedOn w:val="Normal"/>
    <w:uiPriority w:val="9"/>
    <w:unhideWhenUsed/>
    <w:qFormat/>
    <w:pPr>
      <w:ind w:left="119"/>
      <w:outlineLvl w:val="4"/>
    </w:pPr>
    <w:rPr>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 w:type="paragraph" w:customStyle="1" w:styleId="Default">
    <w:name w:val="Default"/>
    <w:rsid w:val="00A261C1"/>
    <w:pPr>
      <w:widowControl/>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7F44E2"/>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7F4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93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B8A7C5A7DBC94C8F4A0D19EA4F7495" ma:contentTypeVersion="4" ma:contentTypeDescription="Create a new document." ma:contentTypeScope="" ma:versionID="65e9457d62b18d532f1aca014c41d7a1">
  <xsd:schema xmlns:xsd="http://www.w3.org/2001/XMLSchema" xmlns:xs="http://www.w3.org/2001/XMLSchema" xmlns:p="http://schemas.microsoft.com/office/2006/metadata/properties" xmlns:ns2="354d34c5-8cb5-4467-9906-004cebf53582" targetNamespace="http://schemas.microsoft.com/office/2006/metadata/properties" ma:root="true" ma:fieldsID="d34fc463eb346858841674eae03e35ec" ns2:_="">
    <xsd:import namespace="354d34c5-8cb5-4467-9906-004cebf535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34c5-8cb5-4467-9906-004cebf53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C8F54-0075-4C07-B836-0F0771C23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CB618-6F04-43B7-8BD8-39E007789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34c5-8cb5-4467-9906-004cebf53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882E-F4DC-4942-BD57-A247F8A31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Henry</dc:creator>
  <cp:lastModifiedBy>Jessica Lyon</cp:lastModifiedBy>
  <cp:revision>2</cp:revision>
  <dcterms:created xsi:type="dcterms:W3CDTF">2025-08-05T13:13:00Z</dcterms:created>
  <dcterms:modified xsi:type="dcterms:W3CDTF">2025-08-05T13:13:00Z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for Microsoft 365</vt:lpwstr>
  </property>
  <property fmtid="{D5CDD505-2E9C-101B-9397-08002B2CF9AE}" pid="4" name="LastSaved">
    <vt:filetime>2024-10-26T00:00:00Z</vt:filetime>
  </property>
  <property fmtid="{D5CDD505-2E9C-101B-9397-08002B2CF9AE}" pid="5" name="ContentTypeId">
    <vt:lpwstr>0x0101009CB8A7C5A7DBC94C8F4A0D19EA4F7495</vt:lpwstr>
  </property>
</Properties>
</file>