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906B6" w14:textId="430A50B0" w:rsidR="00D33B48" w:rsidRDefault="007A1558" w:rsidP="007A1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ind w:left="720"/>
        <w:jc w:val="center"/>
        <w:rPr>
          <w:rFonts w:ascii="Tahoma" w:hAnsi="Tahoma" w:cs="Tahoma"/>
          <w:b/>
          <w:caps/>
          <w:spacing w:val="-2"/>
          <w:sz w:val="22"/>
          <w:szCs w:val="22"/>
        </w:rPr>
      </w:pPr>
      <w:r>
        <w:rPr>
          <w:rFonts w:ascii="Tahoma" w:hAnsi="Tahoma" w:cs="Tahoma"/>
          <w:b/>
          <w:caps/>
          <w:spacing w:val="-2"/>
          <w:sz w:val="22"/>
          <w:szCs w:val="22"/>
        </w:rPr>
        <w:t xml:space="preserve">Town centre manager </w:t>
      </w:r>
      <w:r w:rsidR="00D33B48" w:rsidRPr="007A1558">
        <w:rPr>
          <w:rFonts w:ascii="Tahoma" w:hAnsi="Tahoma" w:cs="Tahoma"/>
          <w:b/>
          <w:caps/>
          <w:spacing w:val="-2"/>
          <w:sz w:val="22"/>
          <w:szCs w:val="22"/>
        </w:rPr>
        <w:t>Job Description</w:t>
      </w:r>
    </w:p>
    <w:p w14:paraId="7DC6486D" w14:textId="77777777" w:rsidR="007A1558" w:rsidRPr="007A1558" w:rsidRDefault="007A1558" w:rsidP="007A1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ind w:left="720"/>
        <w:jc w:val="center"/>
        <w:rPr>
          <w:rFonts w:ascii="Tahoma" w:hAnsi="Tahoma" w:cs="Tahoma"/>
          <w:b/>
          <w:caps/>
          <w:spacing w:val="-2"/>
          <w:sz w:val="22"/>
          <w:szCs w:val="22"/>
        </w:rPr>
      </w:pPr>
    </w:p>
    <w:tbl>
      <w:tblPr>
        <w:tblW w:w="10531" w:type="dxa"/>
        <w:tblInd w:w="-724" w:type="dxa"/>
        <w:tblLayout w:type="fixed"/>
        <w:tblLook w:val="0000" w:firstRow="0" w:lastRow="0" w:firstColumn="0" w:lastColumn="0" w:noHBand="0" w:noVBand="0"/>
      </w:tblPr>
      <w:tblGrid>
        <w:gridCol w:w="870"/>
        <w:gridCol w:w="1988"/>
        <w:gridCol w:w="2835"/>
        <w:gridCol w:w="1984"/>
        <w:gridCol w:w="2854"/>
      </w:tblGrid>
      <w:tr w:rsidR="00D33B48" w:rsidRPr="007A1558" w14:paraId="383720FE" w14:textId="77777777" w:rsidTr="007A1558">
        <w:trPr>
          <w:cantSplit/>
          <w:trHeight w:val="437"/>
        </w:trPr>
        <w:tc>
          <w:tcPr>
            <w:tcW w:w="2858" w:type="dxa"/>
            <w:gridSpan w:val="2"/>
            <w:tcBorders>
              <w:top w:val="single" w:sz="12" w:space="0" w:color="auto"/>
              <w:left w:val="single" w:sz="12" w:space="0" w:color="auto"/>
              <w:bottom w:val="single" w:sz="4" w:space="0" w:color="auto"/>
              <w:right w:val="single" w:sz="4" w:space="0" w:color="auto"/>
            </w:tcBorders>
            <w:shd w:val="clear" w:color="auto" w:fill="E6E6E6"/>
            <w:vAlign w:val="center"/>
          </w:tcPr>
          <w:p w14:paraId="5513C759" w14:textId="77777777" w:rsidR="00D33B48" w:rsidRPr="007A1558" w:rsidRDefault="00D33B48" w:rsidP="007D3CAF">
            <w:pPr>
              <w:spacing w:before="100" w:beforeAutospacing="1" w:after="100" w:afterAutospacing="1" w:line="276" w:lineRule="auto"/>
              <w:rPr>
                <w:rFonts w:ascii="Tahoma" w:hAnsi="Tahoma" w:cs="Tahoma"/>
                <w:b/>
                <w:sz w:val="22"/>
                <w:szCs w:val="22"/>
              </w:rPr>
            </w:pPr>
            <w:r w:rsidRPr="007A1558">
              <w:rPr>
                <w:rFonts w:ascii="Tahoma" w:hAnsi="Tahoma" w:cs="Tahoma"/>
                <w:b/>
                <w:sz w:val="22"/>
                <w:szCs w:val="22"/>
              </w:rPr>
              <w:t>Job Title:</w:t>
            </w:r>
          </w:p>
        </w:tc>
        <w:tc>
          <w:tcPr>
            <w:tcW w:w="7673"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72D388E1" w14:textId="0A6C62F2" w:rsidR="00D33B48" w:rsidRPr="007A1558" w:rsidRDefault="00D33B48" w:rsidP="007D3CAF">
            <w:pPr>
              <w:spacing w:before="100" w:beforeAutospacing="1" w:after="100" w:afterAutospacing="1" w:line="276" w:lineRule="auto"/>
              <w:rPr>
                <w:rFonts w:ascii="Tahoma" w:hAnsi="Tahoma" w:cs="Tahoma"/>
                <w:b/>
                <w:sz w:val="22"/>
                <w:szCs w:val="22"/>
              </w:rPr>
            </w:pPr>
            <w:r w:rsidRPr="007A1558">
              <w:rPr>
                <w:rFonts w:ascii="Tahoma" w:hAnsi="Tahoma" w:cs="Tahoma"/>
                <w:b/>
                <w:sz w:val="22"/>
                <w:szCs w:val="22"/>
              </w:rPr>
              <w:t>Town Centre Manager (Brackley &amp; Towcester)</w:t>
            </w:r>
          </w:p>
        </w:tc>
      </w:tr>
      <w:tr w:rsidR="00D33B48" w:rsidRPr="007A1558" w14:paraId="46E0032D" w14:textId="77777777" w:rsidTr="007A1558">
        <w:trPr>
          <w:cantSplit/>
          <w:trHeight w:val="437"/>
        </w:trPr>
        <w:tc>
          <w:tcPr>
            <w:tcW w:w="2858" w:type="dxa"/>
            <w:gridSpan w:val="2"/>
            <w:tcBorders>
              <w:top w:val="single" w:sz="4" w:space="0" w:color="auto"/>
              <w:left w:val="single" w:sz="12" w:space="0" w:color="auto"/>
              <w:bottom w:val="single" w:sz="4" w:space="0" w:color="auto"/>
              <w:right w:val="single" w:sz="4" w:space="0" w:color="auto"/>
            </w:tcBorders>
            <w:shd w:val="clear" w:color="auto" w:fill="E6E6E6"/>
            <w:vAlign w:val="center"/>
          </w:tcPr>
          <w:p w14:paraId="35F9707D" w14:textId="77777777" w:rsidR="00D33B48" w:rsidRPr="007A1558" w:rsidRDefault="00D33B48" w:rsidP="007D3CAF">
            <w:pPr>
              <w:spacing w:before="100" w:beforeAutospacing="1" w:after="100" w:afterAutospacing="1" w:line="276" w:lineRule="auto"/>
              <w:rPr>
                <w:rFonts w:ascii="Tahoma" w:hAnsi="Tahoma" w:cs="Tahoma"/>
                <w:b/>
                <w:sz w:val="22"/>
                <w:szCs w:val="22"/>
              </w:rPr>
            </w:pPr>
            <w:r w:rsidRPr="007A1558">
              <w:rPr>
                <w:rFonts w:ascii="Tahoma" w:hAnsi="Tahoma" w:cs="Tahoma"/>
                <w:b/>
                <w:sz w:val="22"/>
                <w:szCs w:val="22"/>
              </w:rPr>
              <w:t>Service: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A5C40D" w14:textId="77777777" w:rsidR="002318FD" w:rsidRPr="007A1558" w:rsidRDefault="002318FD" w:rsidP="007D3CAF">
            <w:pPr>
              <w:spacing w:before="100" w:beforeAutospacing="1" w:after="100" w:afterAutospacing="1" w:line="276" w:lineRule="auto"/>
              <w:rPr>
                <w:rFonts w:ascii="Tahoma" w:hAnsi="Tahoma" w:cs="Tahoma"/>
                <w:b/>
                <w:sz w:val="22"/>
                <w:szCs w:val="22"/>
              </w:rPr>
            </w:pPr>
          </w:p>
          <w:p w14:paraId="692F853C" w14:textId="1433B760" w:rsidR="00D33B48" w:rsidRPr="007A1558" w:rsidRDefault="002318FD" w:rsidP="007D3CAF">
            <w:pPr>
              <w:spacing w:before="100" w:beforeAutospacing="1" w:after="100" w:afterAutospacing="1" w:line="276" w:lineRule="auto"/>
              <w:rPr>
                <w:rFonts w:ascii="Tahoma" w:hAnsi="Tahoma" w:cs="Tahoma"/>
                <w:bCs/>
                <w:sz w:val="22"/>
                <w:szCs w:val="22"/>
              </w:rPr>
            </w:pPr>
            <w:r w:rsidRPr="007A1558">
              <w:rPr>
                <w:rFonts w:ascii="Tahoma" w:hAnsi="Tahoma" w:cs="Tahoma"/>
                <w:bCs/>
                <w:sz w:val="22"/>
                <w:szCs w:val="22"/>
              </w:rPr>
              <w:t xml:space="preserve">Economic Growth </w:t>
            </w:r>
            <w:r w:rsidR="00E351C1" w:rsidRPr="00236046">
              <w:rPr>
                <w:rFonts w:ascii="Tahoma" w:hAnsi="Tahoma" w:cs="Tahoma"/>
                <w:bCs/>
                <w:sz w:val="22"/>
                <w:szCs w:val="22"/>
              </w:rPr>
              <w:t>&amp; Inward Investment</w:t>
            </w:r>
          </w:p>
          <w:p w14:paraId="3D5D3870" w14:textId="665F182E" w:rsidR="002318FD" w:rsidRPr="007A1558" w:rsidRDefault="002318FD" w:rsidP="007D3CAF">
            <w:pPr>
              <w:spacing w:before="100" w:beforeAutospacing="1" w:after="100" w:afterAutospacing="1" w:line="276" w:lineRule="auto"/>
              <w:rPr>
                <w:rFonts w:ascii="Tahoma" w:hAnsi="Tahoma" w:cs="Tahoma"/>
                <w:b/>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E6E6E6"/>
            <w:vAlign w:val="center"/>
          </w:tcPr>
          <w:p w14:paraId="3C4AF00A" w14:textId="77777777" w:rsidR="00D33B48" w:rsidRPr="007A1558" w:rsidRDefault="00D33B48" w:rsidP="007D3CAF">
            <w:pPr>
              <w:spacing w:before="100" w:beforeAutospacing="1" w:after="100" w:afterAutospacing="1" w:line="276" w:lineRule="auto"/>
              <w:rPr>
                <w:rFonts w:ascii="Tahoma" w:hAnsi="Tahoma" w:cs="Tahoma"/>
                <w:b/>
                <w:sz w:val="22"/>
                <w:szCs w:val="22"/>
              </w:rPr>
            </w:pPr>
            <w:r w:rsidRPr="007A1558">
              <w:rPr>
                <w:rFonts w:ascii="Tahoma" w:hAnsi="Tahoma" w:cs="Tahoma"/>
                <w:b/>
                <w:sz w:val="22"/>
                <w:szCs w:val="22"/>
              </w:rPr>
              <w:t>Directorate:</w:t>
            </w:r>
          </w:p>
        </w:tc>
        <w:tc>
          <w:tcPr>
            <w:tcW w:w="2854" w:type="dxa"/>
            <w:tcBorders>
              <w:top w:val="single" w:sz="4" w:space="0" w:color="auto"/>
              <w:left w:val="single" w:sz="4" w:space="0" w:color="auto"/>
              <w:bottom w:val="single" w:sz="4" w:space="0" w:color="auto"/>
              <w:right w:val="single" w:sz="12" w:space="0" w:color="auto"/>
            </w:tcBorders>
            <w:shd w:val="clear" w:color="auto" w:fill="auto"/>
            <w:vAlign w:val="center"/>
          </w:tcPr>
          <w:p w14:paraId="21E770D3" w14:textId="2856B503" w:rsidR="00D33B48" w:rsidRPr="007A1558" w:rsidRDefault="00333BAB" w:rsidP="007D3CAF">
            <w:pPr>
              <w:spacing w:before="100" w:beforeAutospacing="1" w:after="100" w:afterAutospacing="1" w:line="276" w:lineRule="auto"/>
              <w:rPr>
                <w:rFonts w:ascii="Tahoma" w:hAnsi="Tahoma" w:cs="Tahoma"/>
                <w:bCs/>
                <w:sz w:val="22"/>
                <w:szCs w:val="22"/>
              </w:rPr>
            </w:pPr>
            <w:r w:rsidRPr="007A1558">
              <w:rPr>
                <w:rFonts w:ascii="Tahoma" w:hAnsi="Tahoma" w:cs="Tahoma"/>
                <w:bCs/>
                <w:sz w:val="22"/>
                <w:szCs w:val="22"/>
              </w:rPr>
              <w:t>Place &amp; Economy</w:t>
            </w:r>
          </w:p>
        </w:tc>
      </w:tr>
      <w:tr w:rsidR="00D33B48" w:rsidRPr="007A1558" w14:paraId="4553D23F" w14:textId="77777777" w:rsidTr="007A1558">
        <w:trPr>
          <w:cantSplit/>
          <w:trHeight w:val="437"/>
        </w:trPr>
        <w:tc>
          <w:tcPr>
            <w:tcW w:w="2858" w:type="dxa"/>
            <w:gridSpan w:val="2"/>
            <w:tcBorders>
              <w:top w:val="single" w:sz="4" w:space="0" w:color="auto"/>
              <w:left w:val="single" w:sz="12" w:space="0" w:color="auto"/>
              <w:bottom w:val="single" w:sz="4" w:space="0" w:color="auto"/>
              <w:right w:val="single" w:sz="4" w:space="0" w:color="auto"/>
            </w:tcBorders>
            <w:shd w:val="clear" w:color="auto" w:fill="E6E6E6"/>
            <w:vAlign w:val="center"/>
          </w:tcPr>
          <w:p w14:paraId="1AE6BBDA" w14:textId="77777777" w:rsidR="00D33B48" w:rsidRPr="007A1558" w:rsidRDefault="00D33B48" w:rsidP="007D3CAF">
            <w:pPr>
              <w:spacing w:before="100" w:beforeAutospacing="1" w:after="100" w:afterAutospacing="1" w:line="276" w:lineRule="auto"/>
              <w:rPr>
                <w:rFonts w:ascii="Tahoma" w:hAnsi="Tahoma" w:cs="Tahoma"/>
                <w:b/>
                <w:sz w:val="22"/>
                <w:szCs w:val="22"/>
              </w:rPr>
            </w:pPr>
            <w:r w:rsidRPr="007A1558">
              <w:rPr>
                <w:rFonts w:ascii="Tahoma" w:hAnsi="Tahoma" w:cs="Tahoma"/>
                <w:b/>
                <w:sz w:val="22"/>
                <w:szCs w:val="22"/>
              </w:rPr>
              <w:t>Post 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C16041" w14:textId="77777777" w:rsidR="00D33B48" w:rsidRPr="007A1558" w:rsidRDefault="00D33B48" w:rsidP="007D3CAF">
            <w:pPr>
              <w:spacing w:before="100" w:beforeAutospacing="1" w:after="100" w:afterAutospacing="1" w:line="276" w:lineRule="auto"/>
              <w:rPr>
                <w:rFonts w:ascii="Tahoma" w:hAnsi="Tahoma" w:cs="Tahoma"/>
                <w:b/>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E6E6E6"/>
            <w:vAlign w:val="center"/>
          </w:tcPr>
          <w:p w14:paraId="35967116" w14:textId="77777777" w:rsidR="00D33B48" w:rsidRPr="007A1558" w:rsidRDefault="00D33B48" w:rsidP="007D3CAF">
            <w:pPr>
              <w:spacing w:before="100" w:beforeAutospacing="1" w:after="100" w:afterAutospacing="1" w:line="276" w:lineRule="auto"/>
              <w:rPr>
                <w:rFonts w:ascii="Tahoma" w:hAnsi="Tahoma" w:cs="Tahoma"/>
                <w:b/>
                <w:sz w:val="22"/>
                <w:szCs w:val="22"/>
              </w:rPr>
            </w:pPr>
            <w:r w:rsidRPr="007A1558">
              <w:rPr>
                <w:rFonts w:ascii="Tahoma" w:hAnsi="Tahoma" w:cs="Tahoma"/>
                <w:b/>
                <w:sz w:val="22"/>
                <w:szCs w:val="22"/>
              </w:rPr>
              <w:t>Grade:</w:t>
            </w:r>
          </w:p>
        </w:tc>
        <w:tc>
          <w:tcPr>
            <w:tcW w:w="2854" w:type="dxa"/>
            <w:tcBorders>
              <w:top w:val="single" w:sz="4" w:space="0" w:color="auto"/>
              <w:left w:val="single" w:sz="4" w:space="0" w:color="auto"/>
              <w:bottom w:val="single" w:sz="4" w:space="0" w:color="auto"/>
              <w:right w:val="single" w:sz="12" w:space="0" w:color="auto"/>
            </w:tcBorders>
            <w:shd w:val="clear" w:color="auto" w:fill="auto"/>
            <w:vAlign w:val="center"/>
          </w:tcPr>
          <w:p w14:paraId="677D19CE" w14:textId="50B26F00" w:rsidR="00D33B48" w:rsidRPr="007A1558" w:rsidRDefault="00382F59" w:rsidP="007D3CAF">
            <w:pPr>
              <w:spacing w:before="100" w:beforeAutospacing="1" w:after="100" w:afterAutospacing="1" w:line="276" w:lineRule="auto"/>
              <w:rPr>
                <w:rFonts w:ascii="Tahoma" w:hAnsi="Tahoma" w:cs="Tahoma"/>
                <w:b/>
                <w:sz w:val="22"/>
                <w:szCs w:val="22"/>
              </w:rPr>
            </w:pPr>
            <w:r>
              <w:rPr>
                <w:rFonts w:ascii="Tahoma" w:hAnsi="Tahoma" w:cs="Tahoma"/>
                <w:bCs/>
                <w:sz w:val="22"/>
                <w:szCs w:val="22"/>
              </w:rPr>
              <w:t>6</w:t>
            </w:r>
            <w:r w:rsidR="007D4E80">
              <w:rPr>
                <w:rFonts w:ascii="Tahoma" w:hAnsi="Tahoma" w:cs="Tahoma"/>
                <w:b/>
                <w:sz w:val="22"/>
                <w:szCs w:val="22"/>
              </w:rPr>
              <w:t xml:space="preserve"> </w:t>
            </w:r>
          </w:p>
        </w:tc>
      </w:tr>
      <w:tr w:rsidR="00D33B48" w:rsidRPr="007A1558" w14:paraId="0FF05B76" w14:textId="77777777" w:rsidTr="007A1558">
        <w:trPr>
          <w:cantSplit/>
          <w:trHeight w:val="477"/>
        </w:trPr>
        <w:tc>
          <w:tcPr>
            <w:tcW w:w="2858" w:type="dxa"/>
            <w:gridSpan w:val="2"/>
            <w:tcBorders>
              <w:top w:val="single" w:sz="4" w:space="0" w:color="auto"/>
              <w:left w:val="single" w:sz="12" w:space="0" w:color="auto"/>
              <w:bottom w:val="single" w:sz="12" w:space="0" w:color="auto"/>
              <w:right w:val="single" w:sz="4" w:space="0" w:color="auto"/>
            </w:tcBorders>
            <w:shd w:val="clear" w:color="auto" w:fill="E6E6E6"/>
            <w:vAlign w:val="center"/>
          </w:tcPr>
          <w:p w14:paraId="3BB58FA2" w14:textId="77777777" w:rsidR="00D33B48" w:rsidRPr="007A1558" w:rsidRDefault="00D33B48" w:rsidP="007D3CAF">
            <w:pPr>
              <w:autoSpaceDE w:val="0"/>
              <w:autoSpaceDN w:val="0"/>
              <w:adjustRightInd w:val="0"/>
              <w:spacing w:before="100" w:beforeAutospacing="1" w:after="100" w:afterAutospacing="1" w:line="276" w:lineRule="auto"/>
              <w:jc w:val="both"/>
              <w:rPr>
                <w:rFonts w:ascii="Tahoma" w:hAnsi="Tahoma" w:cs="Tahoma"/>
                <w:b/>
                <w:bCs/>
                <w:sz w:val="22"/>
                <w:szCs w:val="22"/>
              </w:rPr>
            </w:pPr>
            <w:r w:rsidRPr="007A1558">
              <w:rPr>
                <w:rFonts w:ascii="Tahoma" w:hAnsi="Tahoma" w:cs="Tahoma"/>
                <w:b/>
                <w:bCs/>
                <w:sz w:val="22"/>
                <w:szCs w:val="22"/>
              </w:rPr>
              <w:t>Responsible to:</w:t>
            </w:r>
          </w:p>
        </w:tc>
        <w:tc>
          <w:tcPr>
            <w:tcW w:w="2835" w:type="dxa"/>
            <w:tcBorders>
              <w:top w:val="single" w:sz="4" w:space="0" w:color="auto"/>
              <w:left w:val="single" w:sz="4" w:space="0" w:color="auto"/>
              <w:bottom w:val="single" w:sz="12" w:space="0" w:color="auto"/>
              <w:right w:val="single" w:sz="4" w:space="0" w:color="auto"/>
            </w:tcBorders>
            <w:shd w:val="clear" w:color="auto" w:fill="auto"/>
            <w:vAlign w:val="center"/>
          </w:tcPr>
          <w:p w14:paraId="342D0A0F" w14:textId="77777777" w:rsidR="002318FD" w:rsidRPr="007A1558" w:rsidRDefault="002318FD" w:rsidP="007D3CAF">
            <w:pPr>
              <w:autoSpaceDE w:val="0"/>
              <w:autoSpaceDN w:val="0"/>
              <w:adjustRightInd w:val="0"/>
              <w:spacing w:before="100" w:beforeAutospacing="1" w:after="100" w:afterAutospacing="1" w:line="276" w:lineRule="auto"/>
              <w:jc w:val="both"/>
              <w:rPr>
                <w:rFonts w:ascii="Tahoma" w:hAnsi="Tahoma" w:cs="Tahoma"/>
                <w:spacing w:val="-2"/>
                <w:sz w:val="22"/>
                <w:szCs w:val="22"/>
              </w:rPr>
            </w:pPr>
          </w:p>
          <w:p w14:paraId="4680785F" w14:textId="7075AB4C" w:rsidR="00D33B48" w:rsidRPr="007A1558" w:rsidRDefault="002318FD" w:rsidP="007D3CAF">
            <w:pPr>
              <w:autoSpaceDE w:val="0"/>
              <w:autoSpaceDN w:val="0"/>
              <w:adjustRightInd w:val="0"/>
              <w:spacing w:before="100" w:beforeAutospacing="1" w:after="100" w:afterAutospacing="1" w:line="276" w:lineRule="auto"/>
              <w:jc w:val="both"/>
              <w:rPr>
                <w:rFonts w:ascii="Tahoma" w:hAnsi="Tahoma" w:cs="Tahoma"/>
                <w:spacing w:val="-2"/>
                <w:sz w:val="22"/>
                <w:szCs w:val="22"/>
              </w:rPr>
            </w:pPr>
            <w:r w:rsidRPr="007A1558">
              <w:rPr>
                <w:rFonts w:ascii="Tahoma" w:hAnsi="Tahoma" w:cs="Tahoma"/>
                <w:spacing w:val="-2"/>
                <w:sz w:val="22"/>
                <w:szCs w:val="22"/>
              </w:rPr>
              <w:t>Head of Economy</w:t>
            </w:r>
            <w:r w:rsidR="00E351C1">
              <w:rPr>
                <w:rFonts w:ascii="Tahoma" w:hAnsi="Tahoma" w:cs="Tahoma"/>
                <w:spacing w:val="-2"/>
                <w:sz w:val="22"/>
                <w:szCs w:val="22"/>
              </w:rPr>
              <w:t xml:space="preserve"> Growth </w:t>
            </w:r>
            <w:r w:rsidR="0045656E">
              <w:rPr>
                <w:rFonts w:ascii="Tahoma" w:hAnsi="Tahoma" w:cs="Tahoma"/>
                <w:spacing w:val="-2"/>
                <w:sz w:val="22"/>
                <w:szCs w:val="22"/>
              </w:rPr>
              <w:t>&amp;</w:t>
            </w:r>
            <w:r w:rsidR="00E351C1">
              <w:rPr>
                <w:rFonts w:ascii="Tahoma" w:hAnsi="Tahoma" w:cs="Tahoma"/>
                <w:spacing w:val="-2"/>
                <w:sz w:val="22"/>
                <w:szCs w:val="22"/>
              </w:rPr>
              <w:t xml:space="preserve"> Inward Investment </w:t>
            </w:r>
          </w:p>
          <w:p w14:paraId="3F53FE09" w14:textId="7A5C6AF7" w:rsidR="002318FD" w:rsidRPr="007A1558" w:rsidRDefault="002318FD" w:rsidP="007D3CAF">
            <w:pPr>
              <w:autoSpaceDE w:val="0"/>
              <w:autoSpaceDN w:val="0"/>
              <w:adjustRightInd w:val="0"/>
              <w:spacing w:before="100" w:beforeAutospacing="1" w:after="100" w:afterAutospacing="1" w:line="276" w:lineRule="auto"/>
              <w:jc w:val="both"/>
              <w:rPr>
                <w:rFonts w:ascii="Tahoma" w:hAnsi="Tahoma" w:cs="Tahoma"/>
                <w:spacing w:val="-2"/>
                <w:sz w:val="22"/>
                <w:szCs w:val="22"/>
              </w:rPr>
            </w:pPr>
          </w:p>
        </w:tc>
        <w:tc>
          <w:tcPr>
            <w:tcW w:w="1984" w:type="dxa"/>
            <w:tcBorders>
              <w:top w:val="single" w:sz="4" w:space="0" w:color="auto"/>
              <w:left w:val="single" w:sz="4" w:space="0" w:color="auto"/>
              <w:bottom w:val="single" w:sz="12" w:space="0" w:color="auto"/>
              <w:right w:val="single" w:sz="4" w:space="0" w:color="auto"/>
            </w:tcBorders>
            <w:shd w:val="clear" w:color="auto" w:fill="E0E0E0"/>
            <w:vAlign w:val="center"/>
          </w:tcPr>
          <w:p w14:paraId="1445845A" w14:textId="77777777" w:rsidR="00D33B48" w:rsidRPr="007A1558" w:rsidRDefault="00D33B48" w:rsidP="007D3CAF">
            <w:pPr>
              <w:autoSpaceDE w:val="0"/>
              <w:autoSpaceDN w:val="0"/>
              <w:adjustRightInd w:val="0"/>
              <w:spacing w:before="100" w:beforeAutospacing="1" w:after="100" w:afterAutospacing="1" w:line="276" w:lineRule="auto"/>
              <w:jc w:val="both"/>
              <w:rPr>
                <w:rFonts w:ascii="Tahoma" w:hAnsi="Tahoma" w:cs="Tahoma"/>
                <w:spacing w:val="-2"/>
                <w:sz w:val="22"/>
                <w:szCs w:val="22"/>
              </w:rPr>
            </w:pPr>
            <w:r w:rsidRPr="007A1558">
              <w:rPr>
                <w:rFonts w:ascii="Tahoma" w:hAnsi="Tahoma" w:cs="Tahoma"/>
                <w:b/>
                <w:bCs/>
                <w:sz w:val="22"/>
                <w:szCs w:val="22"/>
              </w:rPr>
              <w:t>Responsible for:</w:t>
            </w:r>
          </w:p>
        </w:tc>
        <w:tc>
          <w:tcPr>
            <w:tcW w:w="2854" w:type="dxa"/>
            <w:tcBorders>
              <w:top w:val="single" w:sz="4" w:space="0" w:color="auto"/>
              <w:left w:val="single" w:sz="4" w:space="0" w:color="auto"/>
              <w:bottom w:val="single" w:sz="12" w:space="0" w:color="auto"/>
              <w:right w:val="single" w:sz="12" w:space="0" w:color="auto"/>
            </w:tcBorders>
            <w:shd w:val="clear" w:color="auto" w:fill="auto"/>
            <w:vAlign w:val="center"/>
          </w:tcPr>
          <w:p w14:paraId="49F32572" w14:textId="54A72EB7" w:rsidR="00D33B48" w:rsidRPr="007A1558" w:rsidRDefault="00EB78D2" w:rsidP="007D3CAF">
            <w:pPr>
              <w:autoSpaceDE w:val="0"/>
              <w:autoSpaceDN w:val="0"/>
              <w:adjustRightInd w:val="0"/>
              <w:spacing w:before="100" w:beforeAutospacing="1" w:after="100" w:afterAutospacing="1" w:line="276" w:lineRule="auto"/>
              <w:rPr>
                <w:rFonts w:ascii="Tahoma" w:hAnsi="Tahoma" w:cs="Tahoma"/>
                <w:spacing w:val="-2"/>
                <w:sz w:val="22"/>
                <w:szCs w:val="22"/>
              </w:rPr>
            </w:pPr>
            <w:r w:rsidRPr="007A1558">
              <w:rPr>
                <w:rFonts w:ascii="Tahoma" w:hAnsi="Tahoma" w:cs="Tahoma"/>
                <w:spacing w:val="-2"/>
                <w:sz w:val="22"/>
                <w:szCs w:val="22"/>
              </w:rPr>
              <w:t>N/A</w:t>
            </w:r>
          </w:p>
        </w:tc>
      </w:tr>
      <w:tr w:rsidR="00D33B48" w:rsidRPr="007A1558" w14:paraId="72B73325" w14:textId="77777777" w:rsidTr="007A1558">
        <w:trPr>
          <w:cantSplit/>
          <w:trHeight w:val="437"/>
        </w:trPr>
        <w:tc>
          <w:tcPr>
            <w:tcW w:w="10531" w:type="dxa"/>
            <w:gridSpan w:val="5"/>
            <w:tcBorders>
              <w:top w:val="single" w:sz="12" w:space="0" w:color="auto"/>
              <w:left w:val="single" w:sz="12" w:space="0" w:color="auto"/>
              <w:bottom w:val="single" w:sz="4" w:space="0" w:color="auto"/>
              <w:right w:val="single" w:sz="12" w:space="0" w:color="auto"/>
            </w:tcBorders>
            <w:shd w:val="clear" w:color="auto" w:fill="E6E6E6"/>
            <w:vAlign w:val="center"/>
          </w:tcPr>
          <w:p w14:paraId="7F90D7E4" w14:textId="77777777" w:rsidR="00D33B48" w:rsidRPr="007A1558" w:rsidRDefault="00D33B48" w:rsidP="005B088B">
            <w:pPr>
              <w:spacing w:before="40"/>
              <w:rPr>
                <w:rFonts w:ascii="Tahoma" w:hAnsi="Tahoma" w:cs="Tahoma"/>
                <w:b/>
                <w:sz w:val="22"/>
                <w:szCs w:val="22"/>
              </w:rPr>
            </w:pPr>
            <w:r w:rsidRPr="007A1558">
              <w:rPr>
                <w:rFonts w:ascii="Tahoma" w:hAnsi="Tahoma" w:cs="Tahoma"/>
                <w:b/>
                <w:sz w:val="22"/>
                <w:szCs w:val="22"/>
              </w:rPr>
              <w:t>Key Objectives:</w:t>
            </w:r>
          </w:p>
        </w:tc>
      </w:tr>
      <w:tr w:rsidR="00D15D04" w:rsidRPr="007A1558" w14:paraId="698453E1" w14:textId="77777777" w:rsidTr="007A1558">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04B0EFB1" w14:textId="7CA3957A" w:rsidR="00D15D04" w:rsidRPr="007A1558" w:rsidRDefault="00D15D04" w:rsidP="003D732D">
            <w:pPr>
              <w:autoSpaceDE w:val="0"/>
              <w:autoSpaceDN w:val="0"/>
              <w:adjustRightInd w:val="0"/>
              <w:rPr>
                <w:rFonts w:ascii="Tahoma" w:hAnsi="Tahoma" w:cs="Tahoma"/>
                <w:sz w:val="22"/>
                <w:szCs w:val="22"/>
              </w:rPr>
            </w:pPr>
            <w:r>
              <w:rPr>
                <w:rFonts w:ascii="Tahoma" w:hAnsi="Tahoma" w:cs="Tahoma"/>
                <w:sz w:val="22"/>
                <w:szCs w:val="22"/>
              </w:rPr>
              <w:t>1</w:t>
            </w:r>
          </w:p>
        </w:tc>
        <w:tc>
          <w:tcPr>
            <w:tcW w:w="966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6BA0F98B" w14:textId="55191C22" w:rsidR="00D15D04" w:rsidRDefault="00D15D04" w:rsidP="00D15D04">
            <w:pPr>
              <w:pStyle w:val="LAddress"/>
              <w:rPr>
                <w:rFonts w:ascii="Tahoma" w:hAnsi="Tahoma" w:cs="Tahoma"/>
                <w:sz w:val="22"/>
                <w:szCs w:val="22"/>
              </w:rPr>
            </w:pPr>
            <w:r w:rsidRPr="00D15D04">
              <w:rPr>
                <w:rFonts w:ascii="Tahoma" w:hAnsi="Tahoma" w:cs="Tahoma"/>
                <w:sz w:val="22"/>
                <w:szCs w:val="22"/>
              </w:rPr>
              <w:t>Working closely with both Brackley Town Council and Towcester Town Council, to develop and deliver a range of projects and initiatives to improve the market towns by:</w:t>
            </w:r>
          </w:p>
          <w:p w14:paraId="19924116" w14:textId="0747A308" w:rsidR="00D15D04" w:rsidRDefault="00D15D04" w:rsidP="00D15D04">
            <w:pPr>
              <w:pStyle w:val="LAddress"/>
              <w:numPr>
                <w:ilvl w:val="0"/>
                <w:numId w:val="7"/>
              </w:numPr>
              <w:tabs>
                <w:tab w:val="clear" w:pos="0"/>
                <w:tab w:val="left" w:pos="440"/>
              </w:tabs>
              <w:ind w:left="360"/>
              <w:rPr>
                <w:rFonts w:ascii="Tahoma" w:hAnsi="Tahoma" w:cs="Tahoma"/>
                <w:sz w:val="22"/>
                <w:szCs w:val="22"/>
              </w:rPr>
            </w:pPr>
            <w:r w:rsidRPr="00D15D04">
              <w:rPr>
                <w:rFonts w:ascii="Tahoma" w:hAnsi="Tahoma" w:cs="Tahoma"/>
                <w:sz w:val="22"/>
                <w:szCs w:val="22"/>
              </w:rPr>
              <w:t>Promoting the town centres as retail, commercial and entertainment centres.</w:t>
            </w:r>
          </w:p>
          <w:p w14:paraId="1AD79893" w14:textId="09D3F5A6" w:rsidR="00D15D04" w:rsidRDefault="00D15D04" w:rsidP="00D15D04">
            <w:pPr>
              <w:pStyle w:val="LAddress"/>
              <w:numPr>
                <w:ilvl w:val="0"/>
                <w:numId w:val="6"/>
              </w:numPr>
              <w:ind w:left="360"/>
              <w:rPr>
                <w:rFonts w:ascii="Tahoma" w:hAnsi="Tahoma" w:cs="Tahoma"/>
                <w:sz w:val="22"/>
                <w:szCs w:val="22"/>
              </w:rPr>
            </w:pPr>
            <w:r w:rsidRPr="00D15D04">
              <w:rPr>
                <w:rFonts w:ascii="Tahoma" w:hAnsi="Tahoma" w:cs="Tahoma"/>
                <w:sz w:val="22"/>
                <w:szCs w:val="22"/>
              </w:rPr>
              <w:t>Broaden the attractiveness of the town centres to visitors in terms of their retail mix and wider leisure and commercial appeal.</w:t>
            </w:r>
          </w:p>
          <w:p w14:paraId="12E8013E" w14:textId="3619362F" w:rsidR="00D15D04" w:rsidRPr="00D15D04" w:rsidRDefault="00D15D04" w:rsidP="00D15D04">
            <w:pPr>
              <w:pStyle w:val="LAddress"/>
              <w:numPr>
                <w:ilvl w:val="0"/>
                <w:numId w:val="6"/>
              </w:numPr>
              <w:ind w:left="360"/>
              <w:rPr>
                <w:rFonts w:ascii="Tahoma" w:hAnsi="Tahoma" w:cs="Tahoma"/>
                <w:sz w:val="22"/>
                <w:szCs w:val="22"/>
              </w:rPr>
            </w:pPr>
            <w:r w:rsidRPr="00D15D04">
              <w:rPr>
                <w:rFonts w:ascii="Tahoma" w:hAnsi="Tahoma" w:cs="Tahoma"/>
                <w:sz w:val="22"/>
                <w:szCs w:val="22"/>
              </w:rPr>
              <w:t xml:space="preserve">Bring about physical improvements and enhanced local services to the </w:t>
            </w:r>
            <w:r>
              <w:rPr>
                <w:rFonts w:ascii="Tahoma" w:hAnsi="Tahoma" w:cs="Tahoma"/>
                <w:sz w:val="22"/>
                <w:szCs w:val="22"/>
              </w:rPr>
              <w:t>t</w:t>
            </w:r>
            <w:r w:rsidRPr="00D15D04">
              <w:rPr>
                <w:rFonts w:ascii="Tahoma" w:hAnsi="Tahoma" w:cs="Tahoma"/>
                <w:sz w:val="22"/>
                <w:szCs w:val="22"/>
              </w:rPr>
              <w:t xml:space="preserve">own </w:t>
            </w:r>
            <w:r>
              <w:rPr>
                <w:rFonts w:ascii="Tahoma" w:hAnsi="Tahoma" w:cs="Tahoma"/>
                <w:sz w:val="22"/>
                <w:szCs w:val="22"/>
              </w:rPr>
              <w:t>c</w:t>
            </w:r>
            <w:r w:rsidRPr="00D15D04">
              <w:rPr>
                <w:rFonts w:ascii="Tahoma" w:hAnsi="Tahoma" w:cs="Tahoma"/>
                <w:sz w:val="22"/>
                <w:szCs w:val="22"/>
              </w:rPr>
              <w:t>entres.</w:t>
            </w:r>
          </w:p>
        </w:tc>
      </w:tr>
      <w:tr w:rsidR="00D33B48" w:rsidRPr="007A1558" w14:paraId="34ADA2A8" w14:textId="77777777" w:rsidTr="007A1558">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351F8B00" w14:textId="5CF1B6EF" w:rsidR="00D33B48" w:rsidRPr="007A1558" w:rsidRDefault="00730E1A" w:rsidP="003D732D">
            <w:pPr>
              <w:autoSpaceDE w:val="0"/>
              <w:autoSpaceDN w:val="0"/>
              <w:adjustRightInd w:val="0"/>
              <w:rPr>
                <w:rFonts w:ascii="Tahoma" w:hAnsi="Tahoma" w:cs="Tahoma"/>
                <w:sz w:val="22"/>
                <w:szCs w:val="22"/>
              </w:rPr>
            </w:pPr>
            <w:r w:rsidRPr="007A1558">
              <w:rPr>
                <w:rFonts w:ascii="Tahoma" w:hAnsi="Tahoma" w:cs="Tahoma"/>
                <w:sz w:val="22"/>
                <w:szCs w:val="22"/>
              </w:rPr>
              <w:t>2</w:t>
            </w:r>
          </w:p>
          <w:p w14:paraId="75634C34" w14:textId="77DB5A2E" w:rsidR="007D3CAF" w:rsidRPr="007A1558" w:rsidRDefault="007D3CAF" w:rsidP="003D732D">
            <w:pPr>
              <w:autoSpaceDE w:val="0"/>
              <w:autoSpaceDN w:val="0"/>
              <w:adjustRightInd w:val="0"/>
              <w:rPr>
                <w:rFonts w:ascii="Tahoma" w:hAnsi="Tahoma" w:cs="Tahoma"/>
                <w:sz w:val="22"/>
                <w:szCs w:val="22"/>
              </w:rPr>
            </w:pPr>
          </w:p>
        </w:tc>
        <w:tc>
          <w:tcPr>
            <w:tcW w:w="966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7D6F5F72" w14:textId="5A057B89" w:rsidR="00EC480F" w:rsidRPr="007A1558" w:rsidRDefault="00D33B48" w:rsidP="003D732D">
            <w:pPr>
              <w:pStyle w:val="LAddress"/>
              <w:rPr>
                <w:rFonts w:ascii="Tahoma" w:hAnsi="Tahoma" w:cs="Tahoma"/>
                <w:sz w:val="22"/>
                <w:szCs w:val="22"/>
              </w:rPr>
            </w:pPr>
            <w:r w:rsidRPr="007A1558">
              <w:rPr>
                <w:rFonts w:ascii="Tahoma" w:hAnsi="Tahoma" w:cs="Tahoma"/>
                <w:sz w:val="22"/>
                <w:szCs w:val="22"/>
              </w:rPr>
              <w:t xml:space="preserve">To represent </w:t>
            </w:r>
            <w:r w:rsidR="00EB78D2" w:rsidRPr="007A1558">
              <w:rPr>
                <w:rFonts w:ascii="Tahoma" w:hAnsi="Tahoma" w:cs="Tahoma"/>
                <w:sz w:val="22"/>
                <w:szCs w:val="22"/>
              </w:rPr>
              <w:t>West Northamptonshire</w:t>
            </w:r>
            <w:r w:rsidRPr="007A1558">
              <w:rPr>
                <w:rFonts w:ascii="Tahoma" w:hAnsi="Tahoma" w:cs="Tahoma"/>
                <w:sz w:val="22"/>
                <w:szCs w:val="22"/>
              </w:rPr>
              <w:t xml:space="preserve"> Council at internal and external meetings and establish relationships with local businesses, </w:t>
            </w:r>
            <w:r w:rsidR="0045656E" w:rsidRPr="007A1558">
              <w:rPr>
                <w:rFonts w:ascii="Tahoma" w:hAnsi="Tahoma" w:cs="Tahoma"/>
                <w:sz w:val="22"/>
                <w:szCs w:val="22"/>
              </w:rPr>
              <w:t>community</w:t>
            </w:r>
            <w:r w:rsidRPr="007A1558">
              <w:rPr>
                <w:rFonts w:ascii="Tahoma" w:hAnsi="Tahoma" w:cs="Tahoma"/>
                <w:sz w:val="22"/>
                <w:szCs w:val="22"/>
              </w:rPr>
              <w:t xml:space="preserve"> and voluntary organisations, being the key point of contact for them with </w:t>
            </w:r>
            <w:r w:rsidR="002318FD" w:rsidRPr="007A1558">
              <w:rPr>
                <w:rFonts w:ascii="Tahoma" w:hAnsi="Tahoma" w:cs="Tahoma"/>
                <w:sz w:val="22"/>
                <w:szCs w:val="22"/>
              </w:rPr>
              <w:t xml:space="preserve">West Northamptonshire </w:t>
            </w:r>
            <w:r w:rsidRPr="007A1558">
              <w:rPr>
                <w:rFonts w:ascii="Tahoma" w:hAnsi="Tahoma" w:cs="Tahoma"/>
                <w:sz w:val="22"/>
                <w:szCs w:val="22"/>
              </w:rPr>
              <w:t xml:space="preserve">Council. </w:t>
            </w:r>
          </w:p>
        </w:tc>
      </w:tr>
      <w:tr w:rsidR="00D33B48" w:rsidRPr="007A1558" w14:paraId="573F0BBF" w14:textId="77777777" w:rsidTr="007A1558">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0445E5D2" w14:textId="7B86B21E" w:rsidR="00D33B48" w:rsidRPr="007A1558" w:rsidRDefault="00730E1A" w:rsidP="003D732D">
            <w:pPr>
              <w:autoSpaceDE w:val="0"/>
              <w:autoSpaceDN w:val="0"/>
              <w:adjustRightInd w:val="0"/>
              <w:rPr>
                <w:rFonts w:ascii="Tahoma" w:hAnsi="Tahoma" w:cs="Tahoma"/>
                <w:sz w:val="22"/>
                <w:szCs w:val="22"/>
              </w:rPr>
            </w:pPr>
            <w:r w:rsidRPr="007A1558">
              <w:rPr>
                <w:rFonts w:ascii="Tahoma" w:hAnsi="Tahoma" w:cs="Tahoma"/>
                <w:sz w:val="22"/>
                <w:szCs w:val="22"/>
              </w:rPr>
              <w:t>3</w:t>
            </w:r>
          </w:p>
        </w:tc>
        <w:tc>
          <w:tcPr>
            <w:tcW w:w="966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088E5427" w14:textId="06AA2A98" w:rsidR="00EC480F" w:rsidRPr="007A1558" w:rsidRDefault="00D33B48" w:rsidP="003D732D">
            <w:pPr>
              <w:ind w:right="238"/>
              <w:rPr>
                <w:rFonts w:ascii="Tahoma" w:hAnsi="Tahoma" w:cs="Tahoma"/>
                <w:sz w:val="22"/>
                <w:szCs w:val="22"/>
              </w:rPr>
            </w:pPr>
            <w:r w:rsidRPr="007A1558">
              <w:rPr>
                <w:rFonts w:ascii="Tahoma" w:hAnsi="Tahoma" w:cs="Tahoma"/>
                <w:sz w:val="22"/>
                <w:szCs w:val="22"/>
              </w:rPr>
              <w:t>To lead and co</w:t>
            </w:r>
            <w:r w:rsidR="003D732D">
              <w:rPr>
                <w:rFonts w:ascii="Tahoma" w:hAnsi="Tahoma" w:cs="Tahoma"/>
                <w:sz w:val="22"/>
                <w:szCs w:val="22"/>
              </w:rPr>
              <w:t>-</w:t>
            </w:r>
            <w:r w:rsidRPr="007A1558">
              <w:rPr>
                <w:rFonts w:ascii="Tahoma" w:hAnsi="Tahoma" w:cs="Tahoma"/>
                <w:sz w:val="22"/>
                <w:szCs w:val="22"/>
              </w:rPr>
              <w:t xml:space="preserve">ordinate management of the infrastructure, </w:t>
            </w:r>
            <w:r w:rsidR="0045656E" w:rsidRPr="007A1558">
              <w:rPr>
                <w:rFonts w:ascii="Tahoma" w:hAnsi="Tahoma" w:cs="Tahoma"/>
                <w:sz w:val="22"/>
                <w:szCs w:val="22"/>
              </w:rPr>
              <w:t>environment</w:t>
            </w:r>
            <w:r w:rsidRPr="007A1558">
              <w:rPr>
                <w:rFonts w:ascii="Tahoma" w:hAnsi="Tahoma" w:cs="Tahoma"/>
                <w:sz w:val="22"/>
                <w:szCs w:val="22"/>
              </w:rPr>
              <w:t xml:space="preserve"> and public realm for the wellbeing of the</w:t>
            </w:r>
            <w:r w:rsidR="00333BAB" w:rsidRPr="007A1558">
              <w:rPr>
                <w:rFonts w:ascii="Tahoma" w:hAnsi="Tahoma" w:cs="Tahoma"/>
                <w:sz w:val="22"/>
                <w:szCs w:val="22"/>
              </w:rPr>
              <w:t xml:space="preserve"> </w:t>
            </w:r>
            <w:r w:rsidR="00886938">
              <w:rPr>
                <w:rFonts w:ascii="Tahoma" w:hAnsi="Tahoma" w:cs="Tahoma"/>
                <w:sz w:val="22"/>
                <w:szCs w:val="22"/>
              </w:rPr>
              <w:t>t</w:t>
            </w:r>
            <w:r w:rsidR="00333BAB" w:rsidRPr="007A1558">
              <w:rPr>
                <w:rFonts w:ascii="Tahoma" w:hAnsi="Tahoma" w:cs="Tahoma"/>
                <w:sz w:val="22"/>
                <w:szCs w:val="22"/>
              </w:rPr>
              <w:t>own</w:t>
            </w:r>
            <w:r w:rsidR="002318FD" w:rsidRPr="007A1558">
              <w:rPr>
                <w:rFonts w:ascii="Tahoma" w:hAnsi="Tahoma" w:cs="Tahoma"/>
                <w:sz w:val="22"/>
                <w:szCs w:val="22"/>
              </w:rPr>
              <w:t xml:space="preserve"> </w:t>
            </w:r>
            <w:r w:rsidR="00886938">
              <w:rPr>
                <w:rFonts w:ascii="Tahoma" w:hAnsi="Tahoma" w:cs="Tahoma"/>
                <w:sz w:val="22"/>
                <w:szCs w:val="22"/>
              </w:rPr>
              <w:t>c</w:t>
            </w:r>
            <w:r w:rsidR="002318FD" w:rsidRPr="007A1558">
              <w:rPr>
                <w:rFonts w:ascii="Tahoma" w:hAnsi="Tahoma" w:cs="Tahoma"/>
                <w:sz w:val="22"/>
                <w:szCs w:val="22"/>
              </w:rPr>
              <w:t>entres</w:t>
            </w:r>
            <w:r w:rsidRPr="007A1558">
              <w:rPr>
                <w:rFonts w:ascii="Tahoma" w:hAnsi="Tahoma" w:cs="Tahoma"/>
                <w:sz w:val="22"/>
                <w:szCs w:val="22"/>
              </w:rPr>
              <w:t xml:space="preserve">.  </w:t>
            </w:r>
          </w:p>
        </w:tc>
      </w:tr>
      <w:tr w:rsidR="00D33B48" w:rsidRPr="007A1558" w14:paraId="44202747" w14:textId="77777777" w:rsidTr="007A1558">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28B28557" w14:textId="4B3BDB29" w:rsidR="00D33B48" w:rsidRPr="007A1558" w:rsidRDefault="00730E1A" w:rsidP="003D732D">
            <w:pPr>
              <w:autoSpaceDE w:val="0"/>
              <w:autoSpaceDN w:val="0"/>
              <w:adjustRightInd w:val="0"/>
              <w:rPr>
                <w:rFonts w:ascii="Tahoma" w:hAnsi="Tahoma" w:cs="Tahoma"/>
                <w:sz w:val="22"/>
                <w:szCs w:val="22"/>
              </w:rPr>
            </w:pPr>
            <w:r w:rsidRPr="007A1558">
              <w:rPr>
                <w:rFonts w:ascii="Tahoma" w:hAnsi="Tahoma" w:cs="Tahoma"/>
                <w:sz w:val="22"/>
                <w:szCs w:val="22"/>
              </w:rPr>
              <w:t>4</w:t>
            </w:r>
          </w:p>
        </w:tc>
        <w:tc>
          <w:tcPr>
            <w:tcW w:w="966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63B2241C" w14:textId="7BE34BC0" w:rsidR="004047B5" w:rsidRPr="007A1558" w:rsidRDefault="00D33B48" w:rsidP="003D732D">
            <w:pPr>
              <w:ind w:right="238"/>
              <w:rPr>
                <w:rFonts w:ascii="Tahoma" w:hAnsi="Tahoma" w:cs="Tahoma"/>
                <w:sz w:val="22"/>
                <w:szCs w:val="22"/>
              </w:rPr>
            </w:pPr>
            <w:r w:rsidRPr="007A1558">
              <w:rPr>
                <w:rFonts w:ascii="Tahoma" w:hAnsi="Tahoma" w:cs="Tahoma"/>
                <w:sz w:val="22"/>
                <w:szCs w:val="22"/>
              </w:rPr>
              <w:t xml:space="preserve">To manage the </w:t>
            </w:r>
            <w:r w:rsidR="00EB78D2" w:rsidRPr="007A1558">
              <w:rPr>
                <w:rFonts w:ascii="Tahoma" w:hAnsi="Tahoma" w:cs="Tahoma"/>
                <w:sz w:val="22"/>
                <w:szCs w:val="22"/>
              </w:rPr>
              <w:t xml:space="preserve">S106 Town Fund </w:t>
            </w:r>
            <w:r w:rsidRPr="007A1558">
              <w:rPr>
                <w:rFonts w:ascii="Tahoma" w:hAnsi="Tahoma" w:cs="Tahoma"/>
                <w:sz w:val="22"/>
                <w:szCs w:val="22"/>
              </w:rPr>
              <w:t xml:space="preserve">budget and attract external funding into the towns where appropriate.    </w:t>
            </w:r>
          </w:p>
        </w:tc>
      </w:tr>
      <w:tr w:rsidR="00D33B48" w:rsidRPr="007A1558" w14:paraId="0A339755" w14:textId="77777777" w:rsidTr="007A1558">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208FB838" w14:textId="6B710B75" w:rsidR="004047B5" w:rsidRPr="007A1558" w:rsidRDefault="00730E1A" w:rsidP="003D732D">
            <w:pPr>
              <w:autoSpaceDE w:val="0"/>
              <w:autoSpaceDN w:val="0"/>
              <w:adjustRightInd w:val="0"/>
              <w:rPr>
                <w:rFonts w:ascii="Tahoma" w:hAnsi="Tahoma" w:cs="Tahoma"/>
                <w:sz w:val="22"/>
                <w:szCs w:val="22"/>
              </w:rPr>
            </w:pPr>
            <w:r w:rsidRPr="007A1558">
              <w:rPr>
                <w:rFonts w:ascii="Tahoma" w:hAnsi="Tahoma" w:cs="Tahoma"/>
                <w:sz w:val="22"/>
                <w:szCs w:val="22"/>
              </w:rPr>
              <w:t>5</w:t>
            </w:r>
          </w:p>
        </w:tc>
        <w:tc>
          <w:tcPr>
            <w:tcW w:w="966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49B05A0" w14:textId="66ACBFD1" w:rsidR="00EC480F" w:rsidRPr="007A1558" w:rsidRDefault="00D33B48" w:rsidP="003D732D">
            <w:pPr>
              <w:ind w:right="238"/>
              <w:rPr>
                <w:rFonts w:ascii="Tahoma" w:hAnsi="Tahoma" w:cs="Tahoma"/>
                <w:sz w:val="22"/>
                <w:szCs w:val="22"/>
              </w:rPr>
            </w:pPr>
            <w:r w:rsidRPr="007A1558">
              <w:rPr>
                <w:rFonts w:ascii="Tahoma" w:hAnsi="Tahoma" w:cs="Tahoma"/>
                <w:sz w:val="22"/>
                <w:szCs w:val="22"/>
              </w:rPr>
              <w:t xml:space="preserve">Work with </w:t>
            </w:r>
            <w:r w:rsidR="00886938">
              <w:rPr>
                <w:rFonts w:ascii="Tahoma" w:hAnsi="Tahoma" w:cs="Tahoma"/>
                <w:sz w:val="22"/>
                <w:szCs w:val="22"/>
              </w:rPr>
              <w:t xml:space="preserve">the </w:t>
            </w:r>
            <w:r w:rsidRPr="007A1558">
              <w:rPr>
                <w:rFonts w:ascii="Tahoma" w:hAnsi="Tahoma" w:cs="Tahoma"/>
                <w:sz w:val="22"/>
                <w:szCs w:val="22"/>
              </w:rPr>
              <w:t xml:space="preserve">Economic Growth </w:t>
            </w:r>
            <w:r w:rsidR="003D732D">
              <w:rPr>
                <w:rFonts w:ascii="Tahoma" w:hAnsi="Tahoma" w:cs="Tahoma"/>
                <w:sz w:val="22"/>
                <w:szCs w:val="22"/>
              </w:rPr>
              <w:t>T</w:t>
            </w:r>
            <w:r w:rsidR="00EB78D2" w:rsidRPr="007A1558">
              <w:rPr>
                <w:rFonts w:ascii="Tahoma" w:hAnsi="Tahoma" w:cs="Tahoma"/>
                <w:sz w:val="22"/>
                <w:szCs w:val="22"/>
              </w:rPr>
              <w:t>eam</w:t>
            </w:r>
            <w:r w:rsidRPr="007A1558">
              <w:rPr>
                <w:rFonts w:ascii="Tahoma" w:hAnsi="Tahoma" w:cs="Tahoma"/>
                <w:sz w:val="22"/>
                <w:szCs w:val="22"/>
              </w:rPr>
              <w:t xml:space="preserve"> to promote and market </w:t>
            </w:r>
            <w:r w:rsidR="00EB78D2" w:rsidRPr="007A1558">
              <w:rPr>
                <w:rFonts w:ascii="Tahoma" w:hAnsi="Tahoma" w:cs="Tahoma"/>
                <w:sz w:val="22"/>
                <w:szCs w:val="22"/>
              </w:rPr>
              <w:t xml:space="preserve">the </w:t>
            </w:r>
            <w:r w:rsidRPr="007A1558">
              <w:rPr>
                <w:rFonts w:ascii="Tahoma" w:hAnsi="Tahoma" w:cs="Tahoma"/>
                <w:sz w:val="22"/>
                <w:szCs w:val="22"/>
              </w:rPr>
              <w:t>town centres for investment, business growth and increase visitors</w:t>
            </w:r>
            <w:r w:rsidR="00EB78D2" w:rsidRPr="007A1558">
              <w:rPr>
                <w:rFonts w:ascii="Tahoma" w:hAnsi="Tahoma" w:cs="Tahoma"/>
                <w:sz w:val="22"/>
                <w:szCs w:val="22"/>
              </w:rPr>
              <w:t xml:space="preserve"> to the towns</w:t>
            </w:r>
            <w:r w:rsidRPr="007A1558">
              <w:rPr>
                <w:rFonts w:ascii="Tahoma" w:hAnsi="Tahoma" w:cs="Tahoma"/>
                <w:sz w:val="22"/>
                <w:szCs w:val="22"/>
              </w:rPr>
              <w:t>.</w:t>
            </w:r>
          </w:p>
        </w:tc>
      </w:tr>
      <w:tr w:rsidR="00333BAB" w:rsidRPr="007A1558" w14:paraId="3135333E" w14:textId="77777777" w:rsidTr="007A1558">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436DF01E" w14:textId="60F3F5E7" w:rsidR="004047B5" w:rsidRPr="007A1558" w:rsidRDefault="00730E1A" w:rsidP="003D732D">
            <w:pPr>
              <w:autoSpaceDE w:val="0"/>
              <w:autoSpaceDN w:val="0"/>
              <w:adjustRightInd w:val="0"/>
              <w:rPr>
                <w:rFonts w:ascii="Tahoma" w:hAnsi="Tahoma" w:cs="Tahoma"/>
                <w:sz w:val="22"/>
                <w:szCs w:val="22"/>
              </w:rPr>
            </w:pPr>
            <w:r w:rsidRPr="007A1558">
              <w:rPr>
                <w:rFonts w:ascii="Tahoma" w:hAnsi="Tahoma" w:cs="Tahoma"/>
                <w:sz w:val="22"/>
                <w:szCs w:val="22"/>
              </w:rPr>
              <w:t>6</w:t>
            </w:r>
          </w:p>
        </w:tc>
        <w:tc>
          <w:tcPr>
            <w:tcW w:w="966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6BA19745" w14:textId="101B6190" w:rsidR="004047B5" w:rsidRPr="007A1558" w:rsidRDefault="0046599C" w:rsidP="003D732D">
            <w:pPr>
              <w:ind w:right="238"/>
              <w:rPr>
                <w:rFonts w:ascii="Tahoma" w:hAnsi="Tahoma" w:cs="Tahoma"/>
                <w:sz w:val="22"/>
                <w:szCs w:val="22"/>
              </w:rPr>
            </w:pPr>
            <w:r w:rsidRPr="007A1558">
              <w:rPr>
                <w:rFonts w:ascii="Tahoma" w:hAnsi="Tahoma" w:cs="Tahoma"/>
                <w:sz w:val="22"/>
                <w:szCs w:val="22"/>
              </w:rPr>
              <w:t xml:space="preserve">Deliver the objectives as identified in the </w:t>
            </w:r>
            <w:r w:rsidR="00EB78D2" w:rsidRPr="007A1558">
              <w:rPr>
                <w:rFonts w:ascii="Tahoma" w:hAnsi="Tahoma" w:cs="Tahoma"/>
                <w:sz w:val="22"/>
                <w:szCs w:val="22"/>
              </w:rPr>
              <w:t>local strategies including WNC Masterplans, Economic Growth Strateg</w:t>
            </w:r>
            <w:r w:rsidR="003D732D">
              <w:rPr>
                <w:rFonts w:ascii="Tahoma" w:hAnsi="Tahoma" w:cs="Tahoma"/>
                <w:sz w:val="22"/>
                <w:szCs w:val="22"/>
              </w:rPr>
              <w:t>y and</w:t>
            </w:r>
            <w:r w:rsidR="00EB78D2" w:rsidRPr="007A1558">
              <w:rPr>
                <w:rFonts w:ascii="Tahoma" w:hAnsi="Tahoma" w:cs="Tahoma"/>
                <w:sz w:val="22"/>
                <w:szCs w:val="22"/>
              </w:rPr>
              <w:t xml:space="preserve"> </w:t>
            </w:r>
            <w:r w:rsidRPr="007A1558">
              <w:rPr>
                <w:rFonts w:ascii="Tahoma" w:hAnsi="Tahoma" w:cs="Tahoma"/>
                <w:sz w:val="22"/>
                <w:szCs w:val="22"/>
              </w:rPr>
              <w:t>WNC Retail Study</w:t>
            </w:r>
            <w:r w:rsidR="003D732D">
              <w:rPr>
                <w:rFonts w:ascii="Tahoma" w:hAnsi="Tahoma" w:cs="Tahoma"/>
                <w:sz w:val="22"/>
                <w:szCs w:val="22"/>
              </w:rPr>
              <w:t>.</w:t>
            </w:r>
            <w:r w:rsidRPr="007A1558">
              <w:rPr>
                <w:rFonts w:ascii="Tahoma" w:hAnsi="Tahoma" w:cs="Tahoma"/>
                <w:sz w:val="22"/>
                <w:szCs w:val="22"/>
              </w:rPr>
              <w:t xml:space="preserve"> </w:t>
            </w:r>
          </w:p>
        </w:tc>
      </w:tr>
    </w:tbl>
    <w:p w14:paraId="4F934CBE" w14:textId="77777777" w:rsidR="007A1558" w:rsidRPr="007A1558" w:rsidRDefault="007A1558">
      <w:pPr>
        <w:rPr>
          <w:rFonts w:ascii="Tahoma" w:hAnsi="Tahoma" w:cs="Tahoma"/>
          <w:sz w:val="22"/>
          <w:szCs w:val="22"/>
        </w:rPr>
      </w:pPr>
      <w:r w:rsidRPr="007A1558">
        <w:rPr>
          <w:rFonts w:ascii="Tahoma" w:hAnsi="Tahoma" w:cs="Tahoma"/>
          <w:sz w:val="22"/>
          <w:szCs w:val="22"/>
        </w:rPr>
        <w:br w:type="page"/>
      </w:r>
    </w:p>
    <w:tbl>
      <w:tblPr>
        <w:tblW w:w="10531" w:type="dxa"/>
        <w:tblInd w:w="-724" w:type="dxa"/>
        <w:tblLayout w:type="fixed"/>
        <w:tblLook w:val="0000" w:firstRow="0" w:lastRow="0" w:firstColumn="0" w:lastColumn="0" w:noHBand="0" w:noVBand="0"/>
      </w:tblPr>
      <w:tblGrid>
        <w:gridCol w:w="870"/>
        <w:gridCol w:w="9661"/>
      </w:tblGrid>
      <w:tr w:rsidR="00D33B48" w:rsidRPr="007A1558" w14:paraId="7A6525B4" w14:textId="77777777" w:rsidTr="007A1558">
        <w:trPr>
          <w:cantSplit/>
          <w:trHeight w:val="435"/>
        </w:trPr>
        <w:tc>
          <w:tcPr>
            <w:tcW w:w="10531" w:type="dxa"/>
            <w:gridSpan w:val="2"/>
            <w:tcBorders>
              <w:top w:val="single" w:sz="12" w:space="0" w:color="auto"/>
              <w:left w:val="single" w:sz="12" w:space="0" w:color="auto"/>
              <w:bottom w:val="single" w:sz="4" w:space="0" w:color="auto"/>
              <w:right w:val="single" w:sz="12" w:space="0" w:color="auto"/>
            </w:tcBorders>
            <w:shd w:val="clear" w:color="auto" w:fill="E6E6E6"/>
            <w:vAlign w:val="center"/>
          </w:tcPr>
          <w:p w14:paraId="784140F0" w14:textId="575E7B1D" w:rsidR="00D33B48" w:rsidRPr="007A1558" w:rsidRDefault="0071000B" w:rsidP="007A1558">
            <w:pPr>
              <w:autoSpaceDE w:val="0"/>
              <w:autoSpaceDN w:val="0"/>
              <w:adjustRightInd w:val="0"/>
              <w:spacing w:line="276" w:lineRule="auto"/>
              <w:rPr>
                <w:rFonts w:ascii="Tahoma" w:hAnsi="Tahoma" w:cs="Tahoma"/>
                <w:b/>
                <w:bCs/>
                <w:sz w:val="22"/>
                <w:szCs w:val="22"/>
              </w:rPr>
            </w:pPr>
            <w:r w:rsidRPr="007A1558">
              <w:rPr>
                <w:rFonts w:ascii="Tahoma" w:hAnsi="Tahoma" w:cs="Tahoma"/>
                <w:sz w:val="22"/>
                <w:szCs w:val="22"/>
              </w:rPr>
              <w:lastRenderedPageBreak/>
              <w:br w:type="page"/>
            </w:r>
            <w:r w:rsidR="00D33B48" w:rsidRPr="007A1558">
              <w:rPr>
                <w:rFonts w:ascii="Tahoma" w:hAnsi="Tahoma" w:cs="Tahoma"/>
                <w:b/>
                <w:bCs/>
                <w:sz w:val="22"/>
                <w:szCs w:val="22"/>
              </w:rPr>
              <w:t>Principal Duties and Responsibilities:</w:t>
            </w:r>
          </w:p>
        </w:tc>
      </w:tr>
      <w:tr w:rsidR="00D33B48" w:rsidRPr="007A1558" w14:paraId="08C8CA77" w14:textId="77777777" w:rsidTr="007A1558">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15646799" w14:textId="77777777" w:rsidR="00D33B48" w:rsidRPr="007A1558" w:rsidRDefault="00D33B48" w:rsidP="003D732D">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t>1</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47E72023" w14:textId="6510D897" w:rsidR="00EC480F" w:rsidRPr="007A1558" w:rsidRDefault="00D33B48" w:rsidP="007D3CAF">
            <w:pPr>
              <w:pStyle w:val="LAddress"/>
              <w:spacing w:before="100" w:beforeAutospacing="1" w:after="100" w:afterAutospacing="1" w:line="276" w:lineRule="auto"/>
              <w:rPr>
                <w:rFonts w:ascii="Tahoma" w:hAnsi="Tahoma" w:cs="Tahoma"/>
                <w:sz w:val="22"/>
                <w:szCs w:val="22"/>
              </w:rPr>
            </w:pPr>
            <w:r w:rsidRPr="007A1558">
              <w:rPr>
                <w:rFonts w:ascii="Tahoma" w:hAnsi="Tahoma" w:cs="Tahoma"/>
                <w:sz w:val="22"/>
                <w:szCs w:val="22"/>
              </w:rPr>
              <w:t xml:space="preserve">To support the </w:t>
            </w:r>
            <w:r w:rsidR="00454124" w:rsidRPr="007A1558">
              <w:rPr>
                <w:rFonts w:ascii="Tahoma" w:hAnsi="Tahoma" w:cs="Tahoma"/>
                <w:sz w:val="22"/>
                <w:szCs w:val="22"/>
              </w:rPr>
              <w:t xml:space="preserve">Head of </w:t>
            </w:r>
            <w:r w:rsidR="00251407">
              <w:rPr>
                <w:rFonts w:ascii="Tahoma" w:hAnsi="Tahoma" w:cs="Tahoma"/>
                <w:sz w:val="22"/>
                <w:szCs w:val="22"/>
              </w:rPr>
              <w:t xml:space="preserve">Economic Growth &amp; Inward Investment </w:t>
            </w:r>
            <w:r w:rsidRPr="007A1558">
              <w:rPr>
                <w:rFonts w:ascii="Tahoma" w:hAnsi="Tahoma" w:cs="Tahoma"/>
                <w:sz w:val="22"/>
                <w:szCs w:val="22"/>
              </w:rPr>
              <w:t>in providing the Council with specialist advice in relation to the service area to enable senior managers and members to make informed decisions about operational and policy matters.</w:t>
            </w:r>
          </w:p>
        </w:tc>
      </w:tr>
      <w:tr w:rsidR="00530021" w:rsidRPr="00530021" w14:paraId="2B90A6D6" w14:textId="77777777" w:rsidTr="007A1558">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1A0BF25A" w14:textId="77777777" w:rsidR="00D33B48" w:rsidRPr="007D618B" w:rsidRDefault="00D33B48" w:rsidP="003D732D">
            <w:pPr>
              <w:autoSpaceDE w:val="0"/>
              <w:autoSpaceDN w:val="0"/>
              <w:adjustRightInd w:val="0"/>
              <w:spacing w:before="100" w:beforeAutospacing="1" w:after="100" w:afterAutospacing="1" w:line="276" w:lineRule="auto"/>
              <w:rPr>
                <w:rFonts w:ascii="Tahoma" w:hAnsi="Tahoma" w:cs="Tahoma"/>
                <w:color w:val="000000" w:themeColor="text1"/>
                <w:sz w:val="22"/>
                <w:szCs w:val="22"/>
              </w:rPr>
            </w:pPr>
            <w:r w:rsidRPr="007D618B">
              <w:rPr>
                <w:rFonts w:ascii="Tahoma" w:hAnsi="Tahoma" w:cs="Tahoma"/>
                <w:color w:val="000000" w:themeColor="text1"/>
                <w:sz w:val="22"/>
                <w:szCs w:val="22"/>
              </w:rPr>
              <w:t>2</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575D263C" w14:textId="589248B7" w:rsidR="00EC480F" w:rsidRPr="007D618B" w:rsidRDefault="00D33B48" w:rsidP="007D3CAF">
            <w:pPr>
              <w:pStyle w:val="LAddress"/>
              <w:spacing w:before="100" w:beforeAutospacing="1" w:after="100" w:afterAutospacing="1" w:line="276" w:lineRule="auto"/>
              <w:rPr>
                <w:rFonts w:ascii="Tahoma" w:hAnsi="Tahoma" w:cs="Tahoma"/>
                <w:color w:val="000000" w:themeColor="text1"/>
                <w:sz w:val="22"/>
                <w:szCs w:val="22"/>
              </w:rPr>
            </w:pPr>
            <w:r w:rsidRPr="007D618B">
              <w:rPr>
                <w:rFonts w:ascii="Tahoma" w:hAnsi="Tahoma" w:cs="Tahoma"/>
                <w:color w:val="000000" w:themeColor="text1"/>
                <w:sz w:val="22"/>
                <w:szCs w:val="22"/>
              </w:rPr>
              <w:t>To work with Brackley Town Council and Towcester Town Council and a wide variety of partners to develop and deliver a programme of projects and initiatives to improve the market towns relating to retail, tourism, transport and community facilities</w:t>
            </w:r>
            <w:r w:rsidR="00D91D55" w:rsidRPr="007D618B">
              <w:rPr>
                <w:rFonts w:ascii="Tahoma" w:hAnsi="Tahoma" w:cs="Tahoma"/>
                <w:color w:val="000000" w:themeColor="text1"/>
                <w:sz w:val="22"/>
                <w:szCs w:val="22"/>
              </w:rPr>
              <w:t xml:space="preserve"> </w:t>
            </w:r>
            <w:r w:rsidRPr="007D618B">
              <w:rPr>
                <w:rFonts w:ascii="Tahoma" w:hAnsi="Tahoma" w:cs="Tahoma"/>
                <w:color w:val="000000" w:themeColor="text1"/>
                <w:sz w:val="22"/>
                <w:szCs w:val="22"/>
              </w:rPr>
              <w:t xml:space="preserve">and services. </w:t>
            </w:r>
          </w:p>
        </w:tc>
      </w:tr>
      <w:tr w:rsidR="005A2F35" w:rsidRPr="007A1558" w14:paraId="1B011734" w14:textId="77777777" w:rsidTr="007A1558">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764675F8" w14:textId="131BB66F" w:rsidR="005A2F35" w:rsidRPr="007A1558" w:rsidRDefault="005F2DB7" w:rsidP="003D732D">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t>3</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0828A9A7" w14:textId="5267104F" w:rsidR="005A2F35" w:rsidRPr="007A1558" w:rsidRDefault="005A2F35" w:rsidP="007D3CAF">
            <w:pPr>
              <w:pStyle w:val="LAddress"/>
              <w:spacing w:before="100" w:beforeAutospacing="1" w:after="100" w:afterAutospacing="1" w:line="276" w:lineRule="auto"/>
              <w:rPr>
                <w:rFonts w:ascii="Tahoma" w:hAnsi="Tahoma" w:cs="Tahoma"/>
                <w:sz w:val="22"/>
                <w:szCs w:val="22"/>
              </w:rPr>
            </w:pPr>
            <w:r w:rsidRPr="007A1558">
              <w:rPr>
                <w:rFonts w:ascii="Tahoma" w:hAnsi="Tahoma" w:cs="Tahoma"/>
                <w:sz w:val="22"/>
                <w:szCs w:val="22"/>
              </w:rPr>
              <w:t>To build relationships and improve communications with stakeholders, funders, council services and partner agencies</w:t>
            </w:r>
            <w:r w:rsidR="003D732D">
              <w:rPr>
                <w:rFonts w:ascii="Tahoma" w:hAnsi="Tahoma" w:cs="Tahoma"/>
                <w:sz w:val="22"/>
                <w:szCs w:val="22"/>
              </w:rPr>
              <w:t>.</w:t>
            </w:r>
          </w:p>
        </w:tc>
      </w:tr>
      <w:tr w:rsidR="006B73FD" w:rsidRPr="007A1558" w14:paraId="0991F755" w14:textId="77777777" w:rsidTr="007A1558">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7F1E5145" w14:textId="11E7363F" w:rsidR="006B73FD" w:rsidRPr="007A1558" w:rsidRDefault="005F2DB7" w:rsidP="003D732D">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t>4</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4920C77E" w14:textId="14B61C8C" w:rsidR="00EC480F" w:rsidRPr="007A1558" w:rsidRDefault="009C0CCB" w:rsidP="007D3CAF">
            <w:pPr>
              <w:pStyle w:val="LAddress"/>
              <w:spacing w:before="100" w:beforeAutospacing="1" w:after="100" w:afterAutospacing="1" w:line="276" w:lineRule="auto"/>
              <w:rPr>
                <w:rFonts w:ascii="Tahoma" w:hAnsi="Tahoma" w:cs="Tahoma"/>
                <w:sz w:val="22"/>
                <w:szCs w:val="22"/>
              </w:rPr>
            </w:pPr>
            <w:r w:rsidRPr="007A1558">
              <w:rPr>
                <w:rFonts w:ascii="Tahoma" w:hAnsi="Tahoma" w:cs="Tahoma"/>
                <w:sz w:val="22"/>
                <w:szCs w:val="22"/>
              </w:rPr>
              <w:t>To be aware of any potential funding sources</w:t>
            </w:r>
            <w:r>
              <w:rPr>
                <w:rFonts w:ascii="Tahoma" w:hAnsi="Tahoma" w:cs="Tahoma"/>
                <w:sz w:val="22"/>
                <w:szCs w:val="22"/>
              </w:rPr>
              <w:t xml:space="preserve"> and support and/or write </w:t>
            </w:r>
            <w:r w:rsidR="006B73FD" w:rsidRPr="007A1558">
              <w:rPr>
                <w:rFonts w:ascii="Tahoma" w:hAnsi="Tahoma" w:cs="Tahoma"/>
                <w:sz w:val="22"/>
                <w:szCs w:val="22"/>
              </w:rPr>
              <w:t xml:space="preserve">funding </w:t>
            </w:r>
            <w:r>
              <w:rPr>
                <w:rFonts w:ascii="Tahoma" w:hAnsi="Tahoma" w:cs="Tahoma"/>
                <w:sz w:val="22"/>
                <w:szCs w:val="22"/>
              </w:rPr>
              <w:t>applications for</w:t>
            </w:r>
            <w:r w:rsidR="00236046">
              <w:rPr>
                <w:rFonts w:ascii="Tahoma" w:hAnsi="Tahoma" w:cs="Tahoma"/>
                <w:sz w:val="22"/>
                <w:szCs w:val="22"/>
              </w:rPr>
              <w:t xml:space="preserve"> </w:t>
            </w:r>
            <w:r w:rsidR="006B73FD" w:rsidRPr="007A1558">
              <w:rPr>
                <w:rFonts w:ascii="Tahoma" w:hAnsi="Tahoma" w:cs="Tahoma"/>
                <w:sz w:val="22"/>
                <w:szCs w:val="22"/>
              </w:rPr>
              <w:t xml:space="preserve">projects </w:t>
            </w:r>
            <w:r>
              <w:rPr>
                <w:rFonts w:ascii="Tahoma" w:hAnsi="Tahoma" w:cs="Tahoma"/>
                <w:sz w:val="22"/>
                <w:szCs w:val="22"/>
              </w:rPr>
              <w:t xml:space="preserve">which will enable </w:t>
            </w:r>
            <w:r w:rsidR="006B73FD" w:rsidRPr="007A1558">
              <w:rPr>
                <w:rFonts w:ascii="Tahoma" w:hAnsi="Tahoma" w:cs="Tahoma"/>
                <w:sz w:val="22"/>
                <w:szCs w:val="22"/>
              </w:rPr>
              <w:t xml:space="preserve">improvements </w:t>
            </w:r>
            <w:r w:rsidR="009157C6">
              <w:rPr>
                <w:rFonts w:ascii="Tahoma" w:hAnsi="Tahoma" w:cs="Tahoma"/>
                <w:sz w:val="22"/>
                <w:szCs w:val="22"/>
              </w:rPr>
              <w:t>or support cultural or other activities</w:t>
            </w:r>
            <w:r w:rsidR="009157C6" w:rsidRPr="007A1558">
              <w:rPr>
                <w:rFonts w:ascii="Tahoma" w:hAnsi="Tahoma" w:cs="Tahoma"/>
                <w:sz w:val="22"/>
                <w:szCs w:val="22"/>
              </w:rPr>
              <w:t xml:space="preserve"> </w:t>
            </w:r>
            <w:r w:rsidR="009157C6">
              <w:rPr>
                <w:rFonts w:ascii="Tahoma" w:hAnsi="Tahoma" w:cs="Tahoma"/>
                <w:sz w:val="22"/>
                <w:szCs w:val="22"/>
              </w:rPr>
              <w:t xml:space="preserve">for </w:t>
            </w:r>
            <w:r w:rsidR="006B73FD" w:rsidRPr="007A1558">
              <w:rPr>
                <w:rFonts w:ascii="Tahoma" w:hAnsi="Tahoma" w:cs="Tahoma"/>
                <w:sz w:val="22"/>
                <w:szCs w:val="22"/>
              </w:rPr>
              <w:t xml:space="preserve">the </w:t>
            </w:r>
            <w:r w:rsidR="00886938">
              <w:rPr>
                <w:rFonts w:ascii="Tahoma" w:hAnsi="Tahoma" w:cs="Tahoma"/>
                <w:sz w:val="22"/>
                <w:szCs w:val="22"/>
              </w:rPr>
              <w:t>t</w:t>
            </w:r>
            <w:r w:rsidR="006B73FD" w:rsidRPr="007A1558">
              <w:rPr>
                <w:rFonts w:ascii="Tahoma" w:hAnsi="Tahoma" w:cs="Tahoma"/>
                <w:sz w:val="22"/>
                <w:szCs w:val="22"/>
              </w:rPr>
              <w:t xml:space="preserve">own </w:t>
            </w:r>
            <w:r w:rsidR="00886938">
              <w:rPr>
                <w:rFonts w:ascii="Tahoma" w:hAnsi="Tahoma" w:cs="Tahoma"/>
                <w:sz w:val="22"/>
                <w:szCs w:val="22"/>
              </w:rPr>
              <w:t>c</w:t>
            </w:r>
            <w:r w:rsidR="006B73FD" w:rsidRPr="007A1558">
              <w:rPr>
                <w:rFonts w:ascii="Tahoma" w:hAnsi="Tahoma" w:cs="Tahoma"/>
                <w:sz w:val="22"/>
                <w:szCs w:val="22"/>
              </w:rPr>
              <w:t>entres</w:t>
            </w:r>
            <w:r>
              <w:rPr>
                <w:rFonts w:ascii="Tahoma" w:hAnsi="Tahoma" w:cs="Tahoma"/>
                <w:sz w:val="22"/>
                <w:szCs w:val="22"/>
              </w:rPr>
              <w:t>.</w:t>
            </w:r>
          </w:p>
        </w:tc>
      </w:tr>
      <w:tr w:rsidR="0090102D" w:rsidRPr="007A1558" w14:paraId="3F9A208F" w14:textId="77777777" w:rsidTr="007A1558">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51CD68F2" w14:textId="4A99D0C7" w:rsidR="0090102D" w:rsidRPr="007A1558" w:rsidRDefault="005F2DB7" w:rsidP="003D732D">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t>5</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503FEDFF" w14:textId="453B3F88" w:rsidR="00EC480F" w:rsidRPr="007A1558" w:rsidRDefault="0090102D" w:rsidP="007D3CAF">
            <w:pPr>
              <w:pStyle w:val="LAddress"/>
              <w:spacing w:before="100" w:beforeAutospacing="1" w:after="100" w:afterAutospacing="1" w:line="276" w:lineRule="auto"/>
              <w:jc w:val="both"/>
              <w:rPr>
                <w:rFonts w:ascii="Tahoma" w:hAnsi="Tahoma" w:cs="Tahoma"/>
                <w:sz w:val="22"/>
                <w:szCs w:val="22"/>
              </w:rPr>
            </w:pPr>
            <w:r w:rsidRPr="007A1558">
              <w:rPr>
                <w:rFonts w:ascii="Tahoma" w:hAnsi="Tahoma" w:cs="Tahoma"/>
                <w:sz w:val="22"/>
                <w:szCs w:val="22"/>
              </w:rPr>
              <w:t xml:space="preserve">Seeking and putting to best effect sponsorship </w:t>
            </w:r>
            <w:r w:rsidR="00EB78D2" w:rsidRPr="007A1558">
              <w:rPr>
                <w:rFonts w:ascii="Tahoma" w:hAnsi="Tahoma" w:cs="Tahoma"/>
                <w:sz w:val="22"/>
                <w:szCs w:val="22"/>
              </w:rPr>
              <w:t xml:space="preserve">opportunities </w:t>
            </w:r>
            <w:r w:rsidRPr="007A1558">
              <w:rPr>
                <w:rFonts w:ascii="Tahoma" w:hAnsi="Tahoma" w:cs="Tahoma"/>
                <w:sz w:val="22"/>
                <w:szCs w:val="22"/>
              </w:rPr>
              <w:t>for initiatives</w:t>
            </w:r>
            <w:r w:rsidR="00EB78D2" w:rsidRPr="007A1558">
              <w:rPr>
                <w:rFonts w:ascii="Tahoma" w:hAnsi="Tahoma" w:cs="Tahoma"/>
                <w:sz w:val="22"/>
                <w:szCs w:val="22"/>
              </w:rPr>
              <w:t xml:space="preserve"> to enhance the S106 budget.</w:t>
            </w:r>
          </w:p>
        </w:tc>
      </w:tr>
      <w:tr w:rsidR="00B84B0F" w:rsidRPr="007A1558" w14:paraId="2C947E81" w14:textId="77777777" w:rsidTr="007A1558">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48296D0C" w14:textId="121198D5" w:rsidR="00B84B0F" w:rsidRPr="007A1558" w:rsidRDefault="007D618B" w:rsidP="007D3CAF">
            <w:pPr>
              <w:autoSpaceDE w:val="0"/>
              <w:autoSpaceDN w:val="0"/>
              <w:adjustRightInd w:val="0"/>
              <w:spacing w:before="100" w:beforeAutospacing="1" w:after="100" w:afterAutospacing="1" w:line="276" w:lineRule="auto"/>
              <w:rPr>
                <w:rFonts w:ascii="Tahoma" w:hAnsi="Tahoma" w:cs="Tahoma"/>
                <w:sz w:val="22"/>
                <w:szCs w:val="22"/>
              </w:rPr>
            </w:pPr>
            <w:r>
              <w:rPr>
                <w:rFonts w:ascii="Tahoma" w:hAnsi="Tahoma" w:cs="Tahoma"/>
                <w:sz w:val="22"/>
                <w:szCs w:val="22"/>
              </w:rPr>
              <w:t>6</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78493C20" w14:textId="4E7BF4D4" w:rsidR="00B84B0F" w:rsidRPr="007A1558" w:rsidRDefault="00B84B0F" w:rsidP="007D3CAF">
            <w:pPr>
              <w:pStyle w:val="LAddress"/>
              <w:spacing w:before="100" w:beforeAutospacing="1" w:after="100" w:afterAutospacing="1" w:line="276" w:lineRule="auto"/>
              <w:rPr>
                <w:rFonts w:ascii="Tahoma" w:hAnsi="Tahoma" w:cs="Tahoma"/>
                <w:sz w:val="22"/>
                <w:szCs w:val="22"/>
              </w:rPr>
            </w:pPr>
            <w:r w:rsidRPr="007A1558">
              <w:rPr>
                <w:rFonts w:ascii="Tahoma" w:hAnsi="Tahoma" w:cs="Tahoma"/>
                <w:sz w:val="22"/>
                <w:szCs w:val="22"/>
              </w:rPr>
              <w:t xml:space="preserve">Gather and maintain up to date information/intelligence on the health of the </w:t>
            </w:r>
            <w:r w:rsidR="00886938">
              <w:rPr>
                <w:rFonts w:ascii="Tahoma" w:hAnsi="Tahoma" w:cs="Tahoma"/>
                <w:sz w:val="22"/>
                <w:szCs w:val="22"/>
              </w:rPr>
              <w:t>t</w:t>
            </w:r>
            <w:r w:rsidRPr="007A1558">
              <w:rPr>
                <w:rFonts w:ascii="Tahoma" w:hAnsi="Tahoma" w:cs="Tahoma"/>
                <w:sz w:val="22"/>
                <w:szCs w:val="22"/>
              </w:rPr>
              <w:t xml:space="preserve">own </w:t>
            </w:r>
            <w:r w:rsidR="00886938">
              <w:rPr>
                <w:rFonts w:ascii="Tahoma" w:hAnsi="Tahoma" w:cs="Tahoma"/>
                <w:sz w:val="22"/>
                <w:szCs w:val="22"/>
              </w:rPr>
              <w:t>c</w:t>
            </w:r>
            <w:r w:rsidRPr="007A1558">
              <w:rPr>
                <w:rFonts w:ascii="Tahoma" w:hAnsi="Tahoma" w:cs="Tahoma"/>
                <w:sz w:val="22"/>
                <w:szCs w:val="22"/>
              </w:rPr>
              <w:t>entres</w:t>
            </w:r>
            <w:r w:rsidR="003D732D">
              <w:rPr>
                <w:rFonts w:ascii="Tahoma" w:hAnsi="Tahoma" w:cs="Tahoma"/>
                <w:sz w:val="22"/>
                <w:szCs w:val="22"/>
              </w:rPr>
              <w:t>.</w:t>
            </w:r>
          </w:p>
        </w:tc>
      </w:tr>
      <w:tr w:rsidR="00B84B0F" w:rsidRPr="007A1558" w14:paraId="356C9151" w14:textId="77777777" w:rsidTr="007A1558">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666C5318" w14:textId="2F7D7A1E" w:rsidR="00B84B0F" w:rsidRPr="007A1558" w:rsidRDefault="007D618B" w:rsidP="007D3CAF">
            <w:pPr>
              <w:autoSpaceDE w:val="0"/>
              <w:autoSpaceDN w:val="0"/>
              <w:adjustRightInd w:val="0"/>
              <w:spacing w:before="100" w:beforeAutospacing="1" w:after="100" w:afterAutospacing="1" w:line="276" w:lineRule="auto"/>
              <w:rPr>
                <w:rFonts w:ascii="Tahoma" w:hAnsi="Tahoma" w:cs="Tahoma"/>
                <w:sz w:val="22"/>
                <w:szCs w:val="22"/>
              </w:rPr>
            </w:pPr>
            <w:r>
              <w:rPr>
                <w:rFonts w:ascii="Tahoma" w:hAnsi="Tahoma" w:cs="Tahoma"/>
                <w:sz w:val="22"/>
                <w:szCs w:val="22"/>
              </w:rPr>
              <w:t>7</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64BCAE03" w14:textId="0DCDB5F0" w:rsidR="00A436AB" w:rsidRPr="007A1558" w:rsidRDefault="00B84B0F" w:rsidP="007D3CAF">
            <w:pPr>
              <w:pStyle w:val="LAddress"/>
              <w:spacing w:before="100" w:beforeAutospacing="1" w:after="100" w:afterAutospacing="1" w:line="276" w:lineRule="auto"/>
              <w:rPr>
                <w:rFonts w:ascii="Tahoma" w:hAnsi="Tahoma" w:cs="Tahoma"/>
                <w:sz w:val="22"/>
                <w:szCs w:val="22"/>
              </w:rPr>
            </w:pPr>
            <w:r w:rsidRPr="007A1558">
              <w:rPr>
                <w:rFonts w:ascii="Tahoma" w:hAnsi="Tahoma" w:cs="Tahoma"/>
                <w:sz w:val="22"/>
                <w:szCs w:val="22"/>
              </w:rPr>
              <w:t xml:space="preserve">Facilitate business community consultation on </w:t>
            </w:r>
            <w:r w:rsidR="00886938">
              <w:rPr>
                <w:rFonts w:ascii="Tahoma" w:hAnsi="Tahoma" w:cs="Tahoma"/>
                <w:sz w:val="22"/>
                <w:szCs w:val="22"/>
              </w:rPr>
              <w:t>t</w:t>
            </w:r>
            <w:r w:rsidRPr="007A1558">
              <w:rPr>
                <w:rFonts w:ascii="Tahoma" w:hAnsi="Tahoma" w:cs="Tahoma"/>
                <w:sz w:val="22"/>
                <w:szCs w:val="22"/>
              </w:rPr>
              <w:t xml:space="preserve">own </w:t>
            </w:r>
            <w:r w:rsidR="00886938">
              <w:rPr>
                <w:rFonts w:ascii="Tahoma" w:hAnsi="Tahoma" w:cs="Tahoma"/>
                <w:sz w:val="22"/>
                <w:szCs w:val="22"/>
              </w:rPr>
              <w:t>c</w:t>
            </w:r>
            <w:r w:rsidRPr="007A1558">
              <w:rPr>
                <w:rFonts w:ascii="Tahoma" w:hAnsi="Tahoma" w:cs="Tahoma"/>
                <w:sz w:val="22"/>
                <w:szCs w:val="22"/>
              </w:rPr>
              <w:t>entre issues</w:t>
            </w:r>
            <w:r w:rsidR="003D732D">
              <w:rPr>
                <w:rFonts w:ascii="Tahoma" w:hAnsi="Tahoma" w:cs="Tahoma"/>
                <w:sz w:val="22"/>
                <w:szCs w:val="22"/>
              </w:rPr>
              <w:t>.</w:t>
            </w:r>
          </w:p>
        </w:tc>
      </w:tr>
      <w:tr w:rsidR="00A436AB" w:rsidRPr="007A1558" w14:paraId="6EF5F098" w14:textId="77777777" w:rsidTr="007A1558">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44E397AA" w14:textId="7692C107" w:rsidR="00A436AB" w:rsidRPr="007A1558" w:rsidRDefault="007D618B" w:rsidP="007D3CAF">
            <w:pPr>
              <w:autoSpaceDE w:val="0"/>
              <w:autoSpaceDN w:val="0"/>
              <w:adjustRightInd w:val="0"/>
              <w:spacing w:before="100" w:beforeAutospacing="1" w:after="100" w:afterAutospacing="1" w:line="276" w:lineRule="auto"/>
              <w:rPr>
                <w:rFonts w:ascii="Tahoma" w:hAnsi="Tahoma" w:cs="Tahoma"/>
                <w:sz w:val="22"/>
                <w:szCs w:val="22"/>
              </w:rPr>
            </w:pPr>
            <w:r>
              <w:rPr>
                <w:rFonts w:ascii="Tahoma" w:hAnsi="Tahoma" w:cs="Tahoma"/>
                <w:sz w:val="22"/>
                <w:szCs w:val="22"/>
              </w:rPr>
              <w:t>8</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6A3E314B" w14:textId="69EBB6E0" w:rsidR="00A436AB" w:rsidRPr="007A1558" w:rsidRDefault="00A436AB" w:rsidP="007D3CAF">
            <w:pPr>
              <w:spacing w:before="100" w:beforeAutospacing="1" w:after="100" w:afterAutospacing="1" w:line="276" w:lineRule="auto"/>
              <w:ind w:right="238"/>
              <w:rPr>
                <w:rFonts w:ascii="Tahoma" w:hAnsi="Tahoma" w:cs="Tahoma"/>
                <w:sz w:val="22"/>
                <w:szCs w:val="22"/>
              </w:rPr>
            </w:pPr>
            <w:r w:rsidRPr="007A1558">
              <w:rPr>
                <w:rFonts w:ascii="Tahoma" w:hAnsi="Tahoma" w:cs="Tahoma"/>
                <w:sz w:val="22"/>
                <w:szCs w:val="22"/>
              </w:rPr>
              <w:t>Identify opportunities to develop partnership projects to enhance the towns and maximize the public amenity and the appeal of the towns.</w:t>
            </w:r>
          </w:p>
        </w:tc>
      </w:tr>
      <w:tr w:rsidR="00B84B0F" w:rsidRPr="007A1558" w14:paraId="11C87468" w14:textId="77777777" w:rsidTr="007A1558">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0C608ABF" w14:textId="691F85F6" w:rsidR="00B84B0F" w:rsidRPr="007A1558" w:rsidRDefault="007D618B" w:rsidP="007D3CAF">
            <w:pPr>
              <w:autoSpaceDE w:val="0"/>
              <w:autoSpaceDN w:val="0"/>
              <w:adjustRightInd w:val="0"/>
              <w:spacing w:before="100" w:beforeAutospacing="1" w:after="100" w:afterAutospacing="1" w:line="276" w:lineRule="auto"/>
              <w:rPr>
                <w:rFonts w:ascii="Tahoma" w:hAnsi="Tahoma" w:cs="Tahoma"/>
                <w:sz w:val="22"/>
                <w:szCs w:val="22"/>
              </w:rPr>
            </w:pPr>
            <w:r>
              <w:rPr>
                <w:rFonts w:ascii="Tahoma" w:hAnsi="Tahoma" w:cs="Tahoma"/>
                <w:sz w:val="22"/>
                <w:szCs w:val="22"/>
              </w:rPr>
              <w:t>9</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6EB78724" w14:textId="4B65BFE9" w:rsidR="00B84B0F" w:rsidRPr="007A1558" w:rsidRDefault="00B84B0F" w:rsidP="007D3CAF">
            <w:pPr>
              <w:pStyle w:val="LAddress"/>
              <w:spacing w:before="100" w:beforeAutospacing="1" w:after="100" w:afterAutospacing="1" w:line="276" w:lineRule="auto"/>
              <w:rPr>
                <w:rFonts w:ascii="Tahoma" w:hAnsi="Tahoma" w:cs="Tahoma"/>
                <w:sz w:val="22"/>
                <w:szCs w:val="22"/>
              </w:rPr>
            </w:pPr>
            <w:r w:rsidRPr="007A1558">
              <w:rPr>
                <w:rFonts w:ascii="Tahoma" w:hAnsi="Tahoma" w:cs="Tahoma"/>
                <w:sz w:val="22"/>
                <w:szCs w:val="22"/>
              </w:rPr>
              <w:t xml:space="preserve">Co-ordination of the efforts, resources and interests of all key players in the </w:t>
            </w:r>
            <w:r w:rsidR="00886938">
              <w:rPr>
                <w:rFonts w:ascii="Tahoma" w:hAnsi="Tahoma" w:cs="Tahoma"/>
                <w:sz w:val="22"/>
                <w:szCs w:val="22"/>
              </w:rPr>
              <w:t>t</w:t>
            </w:r>
            <w:r w:rsidRPr="007A1558">
              <w:rPr>
                <w:rFonts w:ascii="Tahoma" w:hAnsi="Tahoma" w:cs="Tahoma"/>
                <w:sz w:val="22"/>
                <w:szCs w:val="22"/>
              </w:rPr>
              <w:t xml:space="preserve">own </w:t>
            </w:r>
            <w:r w:rsidR="00886938">
              <w:rPr>
                <w:rFonts w:ascii="Tahoma" w:hAnsi="Tahoma" w:cs="Tahoma"/>
                <w:sz w:val="22"/>
                <w:szCs w:val="22"/>
              </w:rPr>
              <w:t>c</w:t>
            </w:r>
            <w:r w:rsidRPr="007A1558">
              <w:rPr>
                <w:rFonts w:ascii="Tahoma" w:hAnsi="Tahoma" w:cs="Tahoma"/>
                <w:sz w:val="22"/>
                <w:szCs w:val="22"/>
              </w:rPr>
              <w:t>entres to enhance attractiveness.</w:t>
            </w:r>
          </w:p>
        </w:tc>
      </w:tr>
      <w:tr w:rsidR="00B84B0F" w:rsidRPr="007A1558" w14:paraId="365EBAEB" w14:textId="77777777" w:rsidTr="007A1558">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70538DBF" w14:textId="6B497C5E" w:rsidR="00B84B0F" w:rsidRPr="007A1558" w:rsidRDefault="007A1558" w:rsidP="007D3CAF">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t>1</w:t>
            </w:r>
            <w:r w:rsidR="007D618B">
              <w:rPr>
                <w:rFonts w:ascii="Tahoma" w:hAnsi="Tahoma" w:cs="Tahoma"/>
                <w:sz w:val="22"/>
                <w:szCs w:val="22"/>
              </w:rPr>
              <w:t>0</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7D96D47A" w14:textId="778F554C" w:rsidR="00B84B0F" w:rsidRPr="007A1558" w:rsidRDefault="00EB78D2" w:rsidP="007D3CAF">
            <w:pPr>
              <w:pStyle w:val="LAddress"/>
              <w:spacing w:line="276" w:lineRule="auto"/>
              <w:rPr>
                <w:rFonts w:ascii="Tahoma" w:hAnsi="Tahoma" w:cs="Tahoma"/>
                <w:sz w:val="22"/>
                <w:szCs w:val="22"/>
              </w:rPr>
            </w:pPr>
            <w:r w:rsidRPr="007A1558">
              <w:rPr>
                <w:rFonts w:ascii="Tahoma" w:hAnsi="Tahoma" w:cs="Tahoma"/>
                <w:sz w:val="22"/>
                <w:szCs w:val="22"/>
              </w:rPr>
              <w:t>D</w:t>
            </w:r>
            <w:r w:rsidR="00B84B0F" w:rsidRPr="007A1558">
              <w:rPr>
                <w:rFonts w:ascii="Tahoma" w:hAnsi="Tahoma" w:cs="Tahoma"/>
                <w:sz w:val="22"/>
                <w:szCs w:val="22"/>
              </w:rPr>
              <w:t xml:space="preserve">evelop and deliver a pro-active business plan agreed and approved by all partners that will cover the needs of the </w:t>
            </w:r>
            <w:r w:rsidR="00886938">
              <w:rPr>
                <w:rFonts w:ascii="Tahoma" w:hAnsi="Tahoma" w:cs="Tahoma"/>
                <w:sz w:val="22"/>
                <w:szCs w:val="22"/>
              </w:rPr>
              <w:t>t</w:t>
            </w:r>
            <w:r w:rsidR="00B84B0F" w:rsidRPr="007A1558">
              <w:rPr>
                <w:rFonts w:ascii="Tahoma" w:hAnsi="Tahoma" w:cs="Tahoma"/>
                <w:sz w:val="22"/>
                <w:szCs w:val="22"/>
              </w:rPr>
              <w:t xml:space="preserve">own </w:t>
            </w:r>
            <w:r w:rsidR="00886938">
              <w:rPr>
                <w:rFonts w:ascii="Tahoma" w:hAnsi="Tahoma" w:cs="Tahoma"/>
                <w:sz w:val="22"/>
                <w:szCs w:val="22"/>
              </w:rPr>
              <w:t>c</w:t>
            </w:r>
            <w:r w:rsidR="00B84B0F" w:rsidRPr="007A1558">
              <w:rPr>
                <w:rFonts w:ascii="Tahoma" w:hAnsi="Tahoma" w:cs="Tahoma"/>
                <w:sz w:val="22"/>
                <w:szCs w:val="22"/>
              </w:rPr>
              <w:t xml:space="preserve">entres.  To </w:t>
            </w:r>
            <w:r w:rsidR="007D3CAF" w:rsidRPr="007A1558">
              <w:rPr>
                <w:rFonts w:ascii="Tahoma" w:hAnsi="Tahoma" w:cs="Tahoma"/>
                <w:sz w:val="22"/>
                <w:szCs w:val="22"/>
              </w:rPr>
              <w:t>include: -</w:t>
            </w:r>
          </w:p>
          <w:p w14:paraId="49EEA2F4" w14:textId="4A3AD31D" w:rsidR="00B84B0F" w:rsidRPr="007A1558" w:rsidRDefault="00B84B0F" w:rsidP="007D3CAF">
            <w:pPr>
              <w:pStyle w:val="LAddress"/>
              <w:numPr>
                <w:ilvl w:val="0"/>
                <w:numId w:val="5"/>
              </w:numPr>
              <w:spacing w:line="276" w:lineRule="auto"/>
              <w:rPr>
                <w:rFonts w:ascii="Tahoma" w:hAnsi="Tahoma" w:cs="Tahoma"/>
                <w:sz w:val="22"/>
                <w:szCs w:val="22"/>
              </w:rPr>
            </w:pPr>
            <w:r w:rsidRPr="007A1558">
              <w:rPr>
                <w:rFonts w:ascii="Tahoma" w:hAnsi="Tahoma" w:cs="Tahoma"/>
                <w:sz w:val="22"/>
                <w:szCs w:val="22"/>
              </w:rPr>
              <w:t>Monitoring of agreed KPIs</w:t>
            </w:r>
            <w:r w:rsidR="003D732D">
              <w:rPr>
                <w:rFonts w:ascii="Tahoma" w:hAnsi="Tahoma" w:cs="Tahoma"/>
                <w:sz w:val="22"/>
                <w:szCs w:val="22"/>
              </w:rPr>
              <w:t>.</w:t>
            </w:r>
          </w:p>
          <w:p w14:paraId="7DEB10D0" w14:textId="4DC1E6DC" w:rsidR="00B84B0F" w:rsidRPr="007A1558" w:rsidRDefault="00B84B0F" w:rsidP="007D3CAF">
            <w:pPr>
              <w:pStyle w:val="LAddress"/>
              <w:numPr>
                <w:ilvl w:val="0"/>
                <w:numId w:val="5"/>
              </w:numPr>
              <w:spacing w:line="276" w:lineRule="auto"/>
              <w:rPr>
                <w:rFonts w:ascii="Tahoma" w:hAnsi="Tahoma" w:cs="Tahoma"/>
                <w:sz w:val="22"/>
                <w:szCs w:val="22"/>
              </w:rPr>
            </w:pPr>
            <w:r w:rsidRPr="007A1558">
              <w:rPr>
                <w:rFonts w:ascii="Tahoma" w:hAnsi="Tahoma" w:cs="Tahoma"/>
                <w:sz w:val="22"/>
                <w:szCs w:val="22"/>
              </w:rPr>
              <w:t>Measure footfall &amp; retail sales trends</w:t>
            </w:r>
            <w:r w:rsidR="003D732D">
              <w:rPr>
                <w:rFonts w:ascii="Tahoma" w:hAnsi="Tahoma" w:cs="Tahoma"/>
                <w:sz w:val="22"/>
                <w:szCs w:val="22"/>
              </w:rPr>
              <w:t>.</w:t>
            </w:r>
          </w:p>
          <w:p w14:paraId="505C7C44" w14:textId="22C27245" w:rsidR="00B84B0F" w:rsidRPr="007A1558" w:rsidRDefault="00B84B0F" w:rsidP="007D3CAF">
            <w:pPr>
              <w:pStyle w:val="LAddress"/>
              <w:numPr>
                <w:ilvl w:val="0"/>
                <w:numId w:val="5"/>
              </w:numPr>
              <w:spacing w:line="276" w:lineRule="auto"/>
              <w:rPr>
                <w:rFonts w:ascii="Tahoma" w:hAnsi="Tahoma" w:cs="Tahoma"/>
                <w:sz w:val="22"/>
                <w:szCs w:val="22"/>
              </w:rPr>
            </w:pPr>
            <w:r w:rsidRPr="007A1558">
              <w:rPr>
                <w:rFonts w:ascii="Tahoma" w:hAnsi="Tahoma" w:cs="Tahoma"/>
                <w:sz w:val="22"/>
                <w:szCs w:val="22"/>
              </w:rPr>
              <w:t>Recording and reporting feedback to Town and Unitary Councils</w:t>
            </w:r>
            <w:r w:rsidR="003D732D">
              <w:rPr>
                <w:rFonts w:ascii="Tahoma" w:hAnsi="Tahoma" w:cs="Tahoma"/>
                <w:sz w:val="22"/>
                <w:szCs w:val="22"/>
              </w:rPr>
              <w:t>.</w:t>
            </w:r>
          </w:p>
          <w:p w14:paraId="5071BCA4" w14:textId="18A68D92" w:rsidR="00B84B0F" w:rsidRPr="007A1558" w:rsidRDefault="00B84B0F" w:rsidP="007D3CAF">
            <w:pPr>
              <w:pStyle w:val="LAddress"/>
              <w:numPr>
                <w:ilvl w:val="0"/>
                <w:numId w:val="5"/>
              </w:numPr>
              <w:spacing w:line="276" w:lineRule="auto"/>
              <w:rPr>
                <w:rFonts w:ascii="Tahoma" w:hAnsi="Tahoma" w:cs="Tahoma"/>
                <w:sz w:val="22"/>
                <w:szCs w:val="22"/>
              </w:rPr>
            </w:pPr>
            <w:r w:rsidRPr="007A1558">
              <w:rPr>
                <w:rFonts w:ascii="Tahoma" w:hAnsi="Tahoma" w:cs="Tahoma"/>
                <w:sz w:val="22"/>
                <w:szCs w:val="22"/>
              </w:rPr>
              <w:t>Recording and reporting grants and funding to Town and Unitary Councils</w:t>
            </w:r>
            <w:r w:rsidR="003D732D">
              <w:rPr>
                <w:rFonts w:ascii="Tahoma" w:hAnsi="Tahoma" w:cs="Tahoma"/>
                <w:sz w:val="22"/>
                <w:szCs w:val="22"/>
              </w:rPr>
              <w:t>.</w:t>
            </w:r>
          </w:p>
        </w:tc>
      </w:tr>
      <w:tr w:rsidR="00530021" w:rsidRPr="00530021" w14:paraId="3BF2BCAE" w14:textId="77777777" w:rsidTr="007A1558">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38C2E704" w14:textId="768B5572" w:rsidR="00B84B0F" w:rsidRPr="007D618B" w:rsidRDefault="007A1558" w:rsidP="007D3CAF">
            <w:pPr>
              <w:autoSpaceDE w:val="0"/>
              <w:autoSpaceDN w:val="0"/>
              <w:adjustRightInd w:val="0"/>
              <w:spacing w:before="100" w:beforeAutospacing="1" w:after="100" w:afterAutospacing="1" w:line="276" w:lineRule="auto"/>
              <w:rPr>
                <w:rFonts w:ascii="Tahoma" w:hAnsi="Tahoma" w:cs="Tahoma"/>
                <w:color w:val="000000" w:themeColor="text1"/>
                <w:sz w:val="22"/>
                <w:szCs w:val="22"/>
              </w:rPr>
            </w:pPr>
            <w:r w:rsidRPr="007D618B">
              <w:rPr>
                <w:rFonts w:ascii="Tahoma" w:hAnsi="Tahoma" w:cs="Tahoma"/>
                <w:color w:val="000000" w:themeColor="text1"/>
                <w:sz w:val="22"/>
                <w:szCs w:val="22"/>
              </w:rPr>
              <w:t>1</w:t>
            </w:r>
            <w:r w:rsidR="007D618B">
              <w:rPr>
                <w:rFonts w:ascii="Tahoma" w:hAnsi="Tahoma" w:cs="Tahoma"/>
                <w:color w:val="000000" w:themeColor="text1"/>
                <w:sz w:val="22"/>
                <w:szCs w:val="22"/>
              </w:rPr>
              <w:t>1</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282559CC" w14:textId="1331C6BC" w:rsidR="00C53268" w:rsidRPr="007D618B" w:rsidRDefault="00B84B0F" w:rsidP="007D3CAF">
            <w:pPr>
              <w:pStyle w:val="LAddress"/>
              <w:spacing w:before="100" w:beforeAutospacing="1" w:after="100" w:afterAutospacing="1" w:line="276" w:lineRule="auto"/>
              <w:rPr>
                <w:rFonts w:ascii="Tahoma" w:hAnsi="Tahoma" w:cs="Tahoma"/>
                <w:color w:val="000000" w:themeColor="text1"/>
                <w:sz w:val="22"/>
                <w:szCs w:val="22"/>
              </w:rPr>
            </w:pPr>
            <w:r w:rsidRPr="007D618B">
              <w:rPr>
                <w:rFonts w:ascii="Tahoma" w:hAnsi="Tahoma" w:cs="Tahoma"/>
                <w:color w:val="000000" w:themeColor="text1"/>
                <w:sz w:val="22"/>
                <w:szCs w:val="22"/>
              </w:rPr>
              <w:t>To prepare reports for senior officers at the Council, Members, Town Councils, committees, businesses and other bodies as necessary.</w:t>
            </w:r>
          </w:p>
        </w:tc>
      </w:tr>
      <w:tr w:rsidR="00B84B0F" w:rsidRPr="007A1558" w14:paraId="070F26F7" w14:textId="77777777" w:rsidTr="007A1558">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667B158D" w14:textId="45C77AA2" w:rsidR="00B84B0F" w:rsidRPr="007A1558" w:rsidRDefault="007A1558" w:rsidP="007D3CAF">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t>1</w:t>
            </w:r>
            <w:r w:rsidR="007D618B">
              <w:rPr>
                <w:rFonts w:ascii="Tahoma" w:hAnsi="Tahoma" w:cs="Tahoma"/>
                <w:sz w:val="22"/>
                <w:szCs w:val="22"/>
              </w:rPr>
              <w:t>2</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1AF6BF21" w14:textId="3B22C3C3" w:rsidR="00B84B0F" w:rsidRPr="007A1558" w:rsidRDefault="00B84B0F" w:rsidP="007D3CAF">
            <w:pPr>
              <w:spacing w:before="100" w:beforeAutospacing="1" w:after="100" w:afterAutospacing="1" w:line="276" w:lineRule="auto"/>
              <w:ind w:right="238"/>
              <w:rPr>
                <w:rFonts w:ascii="Tahoma" w:hAnsi="Tahoma" w:cs="Tahoma"/>
                <w:sz w:val="22"/>
                <w:szCs w:val="22"/>
              </w:rPr>
            </w:pPr>
            <w:r w:rsidRPr="007A1558">
              <w:rPr>
                <w:rFonts w:ascii="Tahoma" w:hAnsi="Tahoma" w:cs="Tahoma"/>
                <w:sz w:val="22"/>
                <w:szCs w:val="22"/>
              </w:rPr>
              <w:t>Lead delivery of the Council’s initiative of bringing empty properties (retail &amp; residential) back into use working with the local authority housing team, estate agents and landlords to facilitate their beneficial reuse.</w:t>
            </w:r>
          </w:p>
        </w:tc>
      </w:tr>
    </w:tbl>
    <w:p w14:paraId="58939AD8" w14:textId="77777777" w:rsidR="007A1558" w:rsidRDefault="007A1558">
      <w:r>
        <w:br w:type="page"/>
      </w:r>
    </w:p>
    <w:tbl>
      <w:tblPr>
        <w:tblW w:w="10531" w:type="dxa"/>
        <w:tblInd w:w="-724" w:type="dxa"/>
        <w:tblLayout w:type="fixed"/>
        <w:tblLook w:val="0000" w:firstRow="0" w:lastRow="0" w:firstColumn="0" w:lastColumn="0" w:noHBand="0" w:noVBand="0"/>
      </w:tblPr>
      <w:tblGrid>
        <w:gridCol w:w="870"/>
        <w:gridCol w:w="9661"/>
      </w:tblGrid>
      <w:tr w:rsidR="00B84B0F" w:rsidRPr="007A1558" w14:paraId="061CD7BE"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5146121C" w14:textId="0D237859" w:rsidR="00B84B0F" w:rsidRDefault="007A1558" w:rsidP="007D3CAF">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lastRenderedPageBreak/>
              <w:t>1</w:t>
            </w:r>
            <w:r w:rsidR="007D618B">
              <w:rPr>
                <w:rFonts w:ascii="Tahoma" w:hAnsi="Tahoma" w:cs="Tahoma"/>
                <w:sz w:val="22"/>
                <w:szCs w:val="22"/>
              </w:rPr>
              <w:t>3</w:t>
            </w:r>
          </w:p>
          <w:p w14:paraId="7ADA5304" w14:textId="083190D8" w:rsidR="00D15D04" w:rsidRPr="007A1558" w:rsidRDefault="00D15D04" w:rsidP="007D3CAF">
            <w:pPr>
              <w:autoSpaceDE w:val="0"/>
              <w:autoSpaceDN w:val="0"/>
              <w:adjustRightInd w:val="0"/>
              <w:spacing w:before="100" w:beforeAutospacing="1" w:after="100" w:afterAutospacing="1" w:line="276" w:lineRule="auto"/>
              <w:rPr>
                <w:rFonts w:ascii="Tahoma" w:hAnsi="Tahoma" w:cs="Tahoma"/>
                <w:sz w:val="22"/>
                <w:szCs w:val="22"/>
              </w:rPr>
            </w:pP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24AFC4C7" w14:textId="682180B9" w:rsidR="00B84B0F" w:rsidRPr="007A1558" w:rsidRDefault="00B84B0F" w:rsidP="007D3CAF">
            <w:pPr>
              <w:spacing w:before="100" w:beforeAutospacing="1" w:after="100" w:afterAutospacing="1" w:line="276" w:lineRule="auto"/>
              <w:ind w:right="238"/>
              <w:rPr>
                <w:rFonts w:ascii="Tahoma" w:hAnsi="Tahoma" w:cs="Tahoma"/>
                <w:sz w:val="22"/>
                <w:szCs w:val="22"/>
              </w:rPr>
            </w:pPr>
            <w:r w:rsidRPr="007A1558">
              <w:rPr>
                <w:rFonts w:ascii="Tahoma" w:hAnsi="Tahoma" w:cs="Tahoma"/>
                <w:sz w:val="22"/>
                <w:szCs w:val="22"/>
              </w:rPr>
              <w:t xml:space="preserve">Working with </w:t>
            </w:r>
            <w:r w:rsidR="00886938">
              <w:rPr>
                <w:rFonts w:ascii="Tahoma" w:hAnsi="Tahoma" w:cs="Tahoma"/>
                <w:sz w:val="22"/>
                <w:szCs w:val="22"/>
              </w:rPr>
              <w:t xml:space="preserve">the </w:t>
            </w:r>
            <w:r w:rsidRPr="007A1558">
              <w:rPr>
                <w:rFonts w:ascii="Tahoma" w:hAnsi="Tahoma" w:cs="Tahoma"/>
                <w:sz w:val="22"/>
                <w:szCs w:val="22"/>
              </w:rPr>
              <w:t xml:space="preserve">local authority </w:t>
            </w:r>
            <w:r w:rsidR="003D732D">
              <w:rPr>
                <w:rFonts w:ascii="Tahoma" w:hAnsi="Tahoma" w:cs="Tahoma"/>
                <w:sz w:val="22"/>
                <w:szCs w:val="22"/>
              </w:rPr>
              <w:t>E</w:t>
            </w:r>
            <w:r w:rsidRPr="007A1558">
              <w:rPr>
                <w:rFonts w:ascii="Tahoma" w:hAnsi="Tahoma" w:cs="Tahoma"/>
                <w:sz w:val="22"/>
                <w:szCs w:val="22"/>
              </w:rPr>
              <w:t xml:space="preserve">conomic </w:t>
            </w:r>
            <w:r w:rsidR="003D732D">
              <w:rPr>
                <w:rFonts w:ascii="Tahoma" w:hAnsi="Tahoma" w:cs="Tahoma"/>
                <w:sz w:val="22"/>
                <w:szCs w:val="22"/>
              </w:rPr>
              <w:t>G</w:t>
            </w:r>
            <w:r w:rsidRPr="007A1558">
              <w:rPr>
                <w:rFonts w:ascii="Tahoma" w:hAnsi="Tahoma" w:cs="Tahoma"/>
                <w:sz w:val="22"/>
                <w:szCs w:val="22"/>
              </w:rPr>
              <w:t xml:space="preserve">rowth </w:t>
            </w:r>
            <w:r w:rsidR="003D732D">
              <w:rPr>
                <w:rFonts w:ascii="Tahoma" w:hAnsi="Tahoma" w:cs="Tahoma"/>
                <w:sz w:val="22"/>
                <w:szCs w:val="22"/>
              </w:rPr>
              <w:t>T</w:t>
            </w:r>
            <w:r w:rsidR="00EB78D2" w:rsidRPr="007A1558">
              <w:rPr>
                <w:rFonts w:ascii="Tahoma" w:hAnsi="Tahoma" w:cs="Tahoma"/>
                <w:sz w:val="22"/>
                <w:szCs w:val="22"/>
              </w:rPr>
              <w:t>eam</w:t>
            </w:r>
            <w:r w:rsidRPr="007A1558">
              <w:rPr>
                <w:rFonts w:ascii="Tahoma" w:hAnsi="Tahoma" w:cs="Tahoma"/>
                <w:sz w:val="22"/>
                <w:szCs w:val="22"/>
              </w:rPr>
              <w:t xml:space="preserve">, shop owners and landlords to </w:t>
            </w:r>
            <w:r w:rsidR="00EB78D2" w:rsidRPr="007A1558">
              <w:rPr>
                <w:rFonts w:ascii="Tahoma" w:hAnsi="Tahoma" w:cs="Tahoma"/>
                <w:sz w:val="22"/>
                <w:szCs w:val="22"/>
              </w:rPr>
              <w:t xml:space="preserve">deliver a </w:t>
            </w:r>
            <w:r w:rsidRPr="007A1558">
              <w:rPr>
                <w:rFonts w:ascii="Tahoma" w:hAnsi="Tahoma" w:cs="Tahoma"/>
                <w:sz w:val="22"/>
                <w:szCs w:val="22"/>
              </w:rPr>
              <w:t>shop front improvement scheme to upgrade property frontage and ensure maintenance is undertaken on a regular basis to maintain appropriate aesthetics in keeping with town centres.</w:t>
            </w:r>
          </w:p>
        </w:tc>
      </w:tr>
      <w:tr w:rsidR="00530021" w:rsidRPr="00530021" w14:paraId="3715C4E0"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2D65DF8C" w14:textId="448AE80E" w:rsidR="00B84B0F" w:rsidRPr="007D618B" w:rsidRDefault="007D618B" w:rsidP="007D3CAF">
            <w:pPr>
              <w:autoSpaceDE w:val="0"/>
              <w:autoSpaceDN w:val="0"/>
              <w:adjustRightInd w:val="0"/>
              <w:spacing w:before="100" w:beforeAutospacing="1" w:after="100" w:afterAutospacing="1" w:line="276" w:lineRule="auto"/>
              <w:rPr>
                <w:rFonts w:ascii="Tahoma" w:hAnsi="Tahoma" w:cs="Tahoma"/>
                <w:color w:val="000000" w:themeColor="text1"/>
                <w:sz w:val="22"/>
                <w:szCs w:val="22"/>
              </w:rPr>
            </w:pPr>
            <w:r w:rsidRPr="007D618B">
              <w:rPr>
                <w:rFonts w:ascii="Tahoma" w:hAnsi="Tahoma" w:cs="Tahoma"/>
                <w:color w:val="000000" w:themeColor="text1"/>
                <w:sz w:val="22"/>
                <w:szCs w:val="22"/>
              </w:rPr>
              <w:t>14</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383DD4B4" w14:textId="536FD520" w:rsidR="00B84B0F" w:rsidRPr="007D618B" w:rsidRDefault="00B84B0F" w:rsidP="007D3CAF">
            <w:pPr>
              <w:pStyle w:val="NormalWeb"/>
              <w:spacing w:line="276" w:lineRule="auto"/>
              <w:rPr>
                <w:rFonts w:ascii="Tahoma" w:hAnsi="Tahoma" w:cs="Tahoma"/>
                <w:color w:val="000000" w:themeColor="text1"/>
                <w:sz w:val="22"/>
                <w:szCs w:val="22"/>
              </w:rPr>
            </w:pPr>
            <w:r w:rsidRPr="007D618B">
              <w:rPr>
                <w:rFonts w:ascii="Tahoma" w:hAnsi="Tahoma" w:cs="Tahoma"/>
                <w:color w:val="000000" w:themeColor="text1"/>
                <w:sz w:val="22"/>
                <w:szCs w:val="22"/>
              </w:rPr>
              <w:t xml:space="preserve">Prepare and lead delivery of an active marketing strategy for the town centres maximising opportunities for investment, business growth and increased visitors </w:t>
            </w:r>
            <w:r w:rsidR="00886938" w:rsidRPr="007D618B">
              <w:rPr>
                <w:rFonts w:ascii="Tahoma" w:hAnsi="Tahoma" w:cs="Tahoma"/>
                <w:color w:val="000000" w:themeColor="text1"/>
                <w:sz w:val="22"/>
                <w:szCs w:val="22"/>
              </w:rPr>
              <w:t xml:space="preserve">to </w:t>
            </w:r>
            <w:r w:rsidRPr="007D618B">
              <w:rPr>
                <w:rFonts w:ascii="Tahoma" w:hAnsi="Tahoma" w:cs="Tahoma"/>
                <w:color w:val="000000" w:themeColor="text1"/>
                <w:sz w:val="22"/>
                <w:szCs w:val="22"/>
              </w:rPr>
              <w:t>t</w:t>
            </w:r>
            <w:r w:rsidR="00944EE6" w:rsidRPr="007D618B">
              <w:rPr>
                <w:rFonts w:ascii="Tahoma" w:hAnsi="Tahoma" w:cs="Tahoma"/>
                <w:color w:val="000000" w:themeColor="text1"/>
                <w:sz w:val="22"/>
                <w:szCs w:val="22"/>
              </w:rPr>
              <w:t xml:space="preserve">he </w:t>
            </w:r>
            <w:r w:rsidR="003D732D" w:rsidRPr="007D618B">
              <w:rPr>
                <w:rFonts w:ascii="Tahoma" w:hAnsi="Tahoma" w:cs="Tahoma"/>
                <w:color w:val="000000" w:themeColor="text1"/>
                <w:sz w:val="22"/>
                <w:szCs w:val="22"/>
              </w:rPr>
              <w:t>t</w:t>
            </w:r>
            <w:r w:rsidRPr="007D618B">
              <w:rPr>
                <w:rFonts w:ascii="Tahoma" w:hAnsi="Tahoma" w:cs="Tahoma"/>
                <w:color w:val="000000" w:themeColor="text1"/>
                <w:sz w:val="22"/>
                <w:szCs w:val="22"/>
              </w:rPr>
              <w:t xml:space="preserve">own </w:t>
            </w:r>
            <w:r w:rsidR="003D732D" w:rsidRPr="007D618B">
              <w:rPr>
                <w:rFonts w:ascii="Tahoma" w:hAnsi="Tahoma" w:cs="Tahoma"/>
                <w:color w:val="000000" w:themeColor="text1"/>
                <w:sz w:val="22"/>
                <w:szCs w:val="22"/>
              </w:rPr>
              <w:t>c</w:t>
            </w:r>
            <w:r w:rsidRPr="007D618B">
              <w:rPr>
                <w:rFonts w:ascii="Tahoma" w:hAnsi="Tahoma" w:cs="Tahoma"/>
                <w:color w:val="000000" w:themeColor="text1"/>
                <w:sz w:val="22"/>
                <w:szCs w:val="22"/>
              </w:rPr>
              <w:t>ent</w:t>
            </w:r>
            <w:r w:rsidR="00587507" w:rsidRPr="007D618B">
              <w:rPr>
                <w:rFonts w:ascii="Tahoma" w:hAnsi="Tahoma" w:cs="Tahoma"/>
                <w:color w:val="000000" w:themeColor="text1"/>
                <w:sz w:val="22"/>
                <w:szCs w:val="22"/>
              </w:rPr>
              <w:t>r</w:t>
            </w:r>
            <w:r w:rsidRPr="007D618B">
              <w:rPr>
                <w:rFonts w:ascii="Tahoma" w:hAnsi="Tahoma" w:cs="Tahoma"/>
                <w:color w:val="000000" w:themeColor="text1"/>
                <w:sz w:val="22"/>
                <w:szCs w:val="22"/>
              </w:rPr>
              <w:t xml:space="preserve">es.  </w:t>
            </w:r>
          </w:p>
        </w:tc>
      </w:tr>
      <w:tr w:rsidR="00B84B0F" w:rsidRPr="007A1558" w14:paraId="7B58C612"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592E83CA" w14:textId="1C5E593B" w:rsidR="00B84B0F" w:rsidRPr="007A1558" w:rsidRDefault="00236046" w:rsidP="007D3CAF">
            <w:pPr>
              <w:autoSpaceDE w:val="0"/>
              <w:autoSpaceDN w:val="0"/>
              <w:adjustRightInd w:val="0"/>
              <w:spacing w:before="100" w:beforeAutospacing="1" w:after="100" w:afterAutospacing="1" w:line="276" w:lineRule="auto"/>
              <w:rPr>
                <w:rFonts w:ascii="Tahoma" w:hAnsi="Tahoma" w:cs="Tahoma"/>
                <w:sz w:val="22"/>
                <w:szCs w:val="22"/>
              </w:rPr>
            </w:pPr>
            <w:r>
              <w:rPr>
                <w:rFonts w:ascii="Tahoma" w:hAnsi="Tahoma" w:cs="Tahoma"/>
                <w:sz w:val="22"/>
                <w:szCs w:val="22"/>
              </w:rPr>
              <w:t>1</w:t>
            </w:r>
            <w:r w:rsidR="007D618B">
              <w:rPr>
                <w:rFonts w:ascii="Tahoma" w:hAnsi="Tahoma" w:cs="Tahoma"/>
                <w:sz w:val="22"/>
                <w:szCs w:val="22"/>
              </w:rPr>
              <w:t>5</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6882C1FC" w14:textId="6375EFE5" w:rsidR="004D3D5A" w:rsidRPr="007A1558" w:rsidRDefault="00B84B0F" w:rsidP="007D3CAF">
            <w:pPr>
              <w:spacing w:before="100" w:beforeAutospacing="1" w:after="100" w:afterAutospacing="1" w:line="276" w:lineRule="auto"/>
              <w:ind w:right="238"/>
              <w:rPr>
                <w:rFonts w:ascii="Tahoma" w:hAnsi="Tahoma" w:cs="Tahoma"/>
                <w:sz w:val="22"/>
                <w:szCs w:val="22"/>
              </w:rPr>
            </w:pPr>
            <w:r w:rsidRPr="007A1558">
              <w:rPr>
                <w:rFonts w:ascii="Tahoma" w:hAnsi="Tahoma" w:cs="Tahoma"/>
                <w:sz w:val="22"/>
                <w:szCs w:val="22"/>
              </w:rPr>
              <w:t>Manage the production of relevant promotional materials to corporate standards and produce press releases and website updates in liaison with the town councils and local authority Communications Team.</w:t>
            </w:r>
          </w:p>
        </w:tc>
      </w:tr>
      <w:tr w:rsidR="004047B5" w:rsidRPr="007A1558" w14:paraId="7EB30649"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681FC1B0" w14:textId="7C193EDA" w:rsidR="004047B5" w:rsidRPr="007A1558" w:rsidRDefault="0045656E" w:rsidP="007D3CAF">
            <w:pPr>
              <w:autoSpaceDE w:val="0"/>
              <w:autoSpaceDN w:val="0"/>
              <w:adjustRightInd w:val="0"/>
              <w:spacing w:before="100" w:beforeAutospacing="1" w:after="100" w:afterAutospacing="1" w:line="276" w:lineRule="auto"/>
              <w:rPr>
                <w:rFonts w:ascii="Tahoma" w:hAnsi="Tahoma" w:cs="Tahoma"/>
                <w:sz w:val="22"/>
                <w:szCs w:val="22"/>
              </w:rPr>
            </w:pPr>
            <w:r>
              <w:rPr>
                <w:rFonts w:ascii="Tahoma" w:hAnsi="Tahoma" w:cs="Tahoma"/>
                <w:sz w:val="22"/>
                <w:szCs w:val="22"/>
              </w:rPr>
              <w:t>1</w:t>
            </w:r>
            <w:r w:rsidR="007D618B">
              <w:rPr>
                <w:rFonts w:ascii="Tahoma" w:hAnsi="Tahoma" w:cs="Tahoma"/>
                <w:sz w:val="22"/>
                <w:szCs w:val="22"/>
              </w:rPr>
              <w:t>6</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255666D0" w14:textId="565709EC" w:rsidR="004047B5" w:rsidRPr="007A1558" w:rsidRDefault="004047B5" w:rsidP="007D3CAF">
            <w:pPr>
              <w:pStyle w:val="NormalWeb"/>
              <w:spacing w:line="276" w:lineRule="auto"/>
              <w:rPr>
                <w:rFonts w:ascii="Tahoma" w:hAnsi="Tahoma" w:cs="Tahoma"/>
                <w:sz w:val="22"/>
                <w:szCs w:val="22"/>
              </w:rPr>
            </w:pPr>
            <w:r w:rsidRPr="007A1558">
              <w:rPr>
                <w:rFonts w:ascii="Tahoma" w:hAnsi="Tahoma" w:cs="Tahoma"/>
                <w:sz w:val="22"/>
                <w:szCs w:val="22"/>
              </w:rPr>
              <w:t xml:space="preserve">Co-ordinate the crime prevention groups, monitor crime levels and co-ordinate action to reduce crime and fear of crime in the </w:t>
            </w:r>
            <w:r w:rsidR="003D732D">
              <w:rPr>
                <w:rFonts w:ascii="Tahoma" w:hAnsi="Tahoma" w:cs="Tahoma"/>
                <w:sz w:val="22"/>
                <w:szCs w:val="22"/>
              </w:rPr>
              <w:t>t</w:t>
            </w:r>
            <w:r w:rsidRPr="007A1558">
              <w:rPr>
                <w:rFonts w:ascii="Tahoma" w:hAnsi="Tahoma" w:cs="Tahoma"/>
                <w:sz w:val="22"/>
                <w:szCs w:val="22"/>
              </w:rPr>
              <w:t xml:space="preserve">own </w:t>
            </w:r>
            <w:r w:rsidR="003D732D">
              <w:rPr>
                <w:rFonts w:ascii="Tahoma" w:hAnsi="Tahoma" w:cs="Tahoma"/>
                <w:sz w:val="22"/>
                <w:szCs w:val="22"/>
              </w:rPr>
              <w:t>c</w:t>
            </w:r>
            <w:r w:rsidRPr="007A1558">
              <w:rPr>
                <w:rFonts w:ascii="Tahoma" w:hAnsi="Tahoma" w:cs="Tahoma"/>
                <w:sz w:val="22"/>
                <w:szCs w:val="22"/>
              </w:rPr>
              <w:t>entres in partnership with Northants Police</w:t>
            </w:r>
            <w:r w:rsidR="003D732D">
              <w:rPr>
                <w:rFonts w:ascii="Tahoma" w:hAnsi="Tahoma" w:cs="Tahoma"/>
                <w:sz w:val="22"/>
                <w:szCs w:val="22"/>
              </w:rPr>
              <w:t>.</w:t>
            </w:r>
          </w:p>
        </w:tc>
      </w:tr>
      <w:tr w:rsidR="00C977E4" w:rsidRPr="007A1558" w14:paraId="75DE9136"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5F12B574" w14:textId="16D2460C" w:rsidR="00C977E4" w:rsidRPr="007A1558" w:rsidRDefault="0045656E" w:rsidP="007D3CAF">
            <w:pPr>
              <w:autoSpaceDE w:val="0"/>
              <w:autoSpaceDN w:val="0"/>
              <w:adjustRightInd w:val="0"/>
              <w:spacing w:before="100" w:beforeAutospacing="1" w:after="100" w:afterAutospacing="1" w:line="276" w:lineRule="auto"/>
              <w:rPr>
                <w:rFonts w:ascii="Tahoma" w:hAnsi="Tahoma" w:cs="Tahoma"/>
                <w:sz w:val="22"/>
                <w:szCs w:val="22"/>
              </w:rPr>
            </w:pPr>
            <w:r>
              <w:rPr>
                <w:rFonts w:ascii="Tahoma" w:hAnsi="Tahoma" w:cs="Tahoma"/>
                <w:sz w:val="22"/>
                <w:szCs w:val="22"/>
              </w:rPr>
              <w:t>1</w:t>
            </w:r>
            <w:r w:rsidR="007D618B">
              <w:rPr>
                <w:rFonts w:ascii="Tahoma" w:hAnsi="Tahoma" w:cs="Tahoma"/>
                <w:sz w:val="22"/>
                <w:szCs w:val="22"/>
              </w:rPr>
              <w:t>7</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6BC8151B" w14:textId="181B5D80" w:rsidR="00C977E4" w:rsidRPr="007A1558" w:rsidRDefault="00C977E4" w:rsidP="007D3CAF">
            <w:pPr>
              <w:pStyle w:val="NormalWeb"/>
              <w:spacing w:line="276" w:lineRule="auto"/>
              <w:rPr>
                <w:rFonts w:ascii="Tahoma" w:hAnsi="Tahoma" w:cs="Tahoma"/>
                <w:sz w:val="22"/>
                <w:szCs w:val="22"/>
              </w:rPr>
            </w:pPr>
            <w:r w:rsidRPr="007A1558">
              <w:rPr>
                <w:rFonts w:ascii="Tahoma" w:hAnsi="Tahoma" w:cs="Tahoma"/>
                <w:sz w:val="22"/>
                <w:szCs w:val="22"/>
              </w:rPr>
              <w:t xml:space="preserve">Respond to key local town centre issues that impact upon its success, such as developing strong business and community relationships and providing quick responses to key issues that are affecting their town centre experience, including but not limited to anti-social behaviour, </w:t>
            </w:r>
            <w:r w:rsidR="002720EB" w:rsidRPr="007A1558">
              <w:rPr>
                <w:rFonts w:ascii="Tahoma" w:hAnsi="Tahoma" w:cs="Tahoma"/>
                <w:sz w:val="22"/>
                <w:szCs w:val="22"/>
              </w:rPr>
              <w:t>fly tipping</w:t>
            </w:r>
            <w:r w:rsidRPr="007A1558">
              <w:rPr>
                <w:rFonts w:ascii="Tahoma" w:hAnsi="Tahoma" w:cs="Tahoma"/>
                <w:sz w:val="22"/>
                <w:szCs w:val="22"/>
              </w:rPr>
              <w:t>, and financial challenges such as business rates, rents and access to finance</w:t>
            </w:r>
            <w:r w:rsidR="003D732D">
              <w:rPr>
                <w:rFonts w:ascii="Tahoma" w:hAnsi="Tahoma" w:cs="Tahoma"/>
                <w:sz w:val="22"/>
                <w:szCs w:val="22"/>
              </w:rPr>
              <w:t>.</w:t>
            </w:r>
            <w:r w:rsidRPr="007A1558">
              <w:rPr>
                <w:rFonts w:ascii="Tahoma" w:hAnsi="Tahoma" w:cs="Tahoma"/>
                <w:sz w:val="22"/>
                <w:szCs w:val="22"/>
              </w:rPr>
              <w:t xml:space="preserve"> </w:t>
            </w:r>
          </w:p>
        </w:tc>
      </w:tr>
      <w:tr w:rsidR="004047B5" w:rsidRPr="007A1558" w14:paraId="4375BA40"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6FED5BDA" w14:textId="7D2B4E7E" w:rsidR="004047B5" w:rsidRPr="007A1558" w:rsidRDefault="007D618B" w:rsidP="007D3CAF">
            <w:pPr>
              <w:autoSpaceDE w:val="0"/>
              <w:autoSpaceDN w:val="0"/>
              <w:adjustRightInd w:val="0"/>
              <w:spacing w:before="100" w:beforeAutospacing="1" w:after="100" w:afterAutospacing="1" w:line="276" w:lineRule="auto"/>
              <w:rPr>
                <w:rFonts w:ascii="Tahoma" w:hAnsi="Tahoma" w:cs="Tahoma"/>
                <w:sz w:val="22"/>
                <w:szCs w:val="22"/>
              </w:rPr>
            </w:pPr>
            <w:r>
              <w:rPr>
                <w:rFonts w:ascii="Tahoma" w:hAnsi="Tahoma" w:cs="Tahoma"/>
                <w:sz w:val="22"/>
                <w:szCs w:val="22"/>
              </w:rPr>
              <w:t>18</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7FE9B29A" w14:textId="669B00AE" w:rsidR="004047B5" w:rsidRPr="007A1558" w:rsidRDefault="004047B5" w:rsidP="007D3CAF">
            <w:pPr>
              <w:pStyle w:val="NormalWeb"/>
              <w:spacing w:line="276" w:lineRule="auto"/>
              <w:rPr>
                <w:rFonts w:ascii="Tahoma" w:hAnsi="Tahoma" w:cs="Tahoma"/>
                <w:sz w:val="22"/>
                <w:szCs w:val="22"/>
              </w:rPr>
            </w:pPr>
            <w:r w:rsidRPr="007A1558">
              <w:rPr>
                <w:rFonts w:ascii="Tahoma" w:hAnsi="Tahoma" w:cs="Tahoma"/>
                <w:sz w:val="22"/>
                <w:szCs w:val="22"/>
              </w:rPr>
              <w:t>Co-ordinate and manage development of safer town centres via Shopwatch and Pubwatch.</w:t>
            </w:r>
          </w:p>
        </w:tc>
      </w:tr>
      <w:tr w:rsidR="004047B5" w:rsidRPr="007A1558" w14:paraId="4BA0C8A5"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15712B16" w14:textId="011FF575" w:rsidR="004047B5" w:rsidRPr="007A1558" w:rsidRDefault="007D618B" w:rsidP="007D3CAF">
            <w:pPr>
              <w:autoSpaceDE w:val="0"/>
              <w:autoSpaceDN w:val="0"/>
              <w:adjustRightInd w:val="0"/>
              <w:spacing w:before="100" w:beforeAutospacing="1" w:after="100" w:afterAutospacing="1" w:line="276" w:lineRule="auto"/>
              <w:rPr>
                <w:rFonts w:ascii="Tahoma" w:hAnsi="Tahoma" w:cs="Tahoma"/>
                <w:sz w:val="22"/>
                <w:szCs w:val="22"/>
              </w:rPr>
            </w:pPr>
            <w:r>
              <w:rPr>
                <w:rFonts w:ascii="Tahoma" w:hAnsi="Tahoma" w:cs="Tahoma"/>
                <w:sz w:val="22"/>
                <w:szCs w:val="22"/>
              </w:rPr>
              <w:t>19</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151E6F4E" w14:textId="6859AA3B" w:rsidR="004047B5" w:rsidRPr="007A1558" w:rsidRDefault="004047B5" w:rsidP="007D3CAF">
            <w:pPr>
              <w:pStyle w:val="NormalWeb"/>
              <w:spacing w:line="276" w:lineRule="auto"/>
              <w:rPr>
                <w:rFonts w:ascii="Tahoma" w:hAnsi="Tahoma" w:cs="Tahoma"/>
                <w:sz w:val="22"/>
                <w:szCs w:val="22"/>
              </w:rPr>
            </w:pPr>
            <w:r w:rsidRPr="007A1558">
              <w:rPr>
                <w:rFonts w:ascii="Tahoma" w:hAnsi="Tahoma" w:cs="Tahoma"/>
                <w:sz w:val="22"/>
                <w:szCs w:val="22"/>
              </w:rPr>
              <w:t xml:space="preserve">Undertake and assist with specific initiatives to improve and develop the attractiveness and accessibility of the </w:t>
            </w:r>
            <w:r w:rsidR="003D732D">
              <w:rPr>
                <w:rFonts w:ascii="Tahoma" w:hAnsi="Tahoma" w:cs="Tahoma"/>
                <w:sz w:val="22"/>
                <w:szCs w:val="22"/>
              </w:rPr>
              <w:t>t</w:t>
            </w:r>
            <w:r w:rsidRPr="007A1558">
              <w:rPr>
                <w:rFonts w:ascii="Tahoma" w:hAnsi="Tahoma" w:cs="Tahoma"/>
                <w:sz w:val="22"/>
                <w:szCs w:val="22"/>
              </w:rPr>
              <w:t xml:space="preserve">own </w:t>
            </w:r>
            <w:r w:rsidR="003D732D">
              <w:rPr>
                <w:rFonts w:ascii="Tahoma" w:hAnsi="Tahoma" w:cs="Tahoma"/>
                <w:sz w:val="22"/>
                <w:szCs w:val="22"/>
              </w:rPr>
              <w:t>c</w:t>
            </w:r>
            <w:r w:rsidRPr="007A1558">
              <w:rPr>
                <w:rFonts w:ascii="Tahoma" w:hAnsi="Tahoma" w:cs="Tahoma"/>
                <w:sz w:val="22"/>
                <w:szCs w:val="22"/>
              </w:rPr>
              <w:t>entres</w:t>
            </w:r>
            <w:r w:rsidR="003D732D">
              <w:rPr>
                <w:rFonts w:ascii="Tahoma" w:hAnsi="Tahoma" w:cs="Tahoma"/>
                <w:sz w:val="22"/>
                <w:szCs w:val="22"/>
              </w:rPr>
              <w:t>.</w:t>
            </w:r>
          </w:p>
        </w:tc>
      </w:tr>
      <w:tr w:rsidR="004047B5" w:rsidRPr="007A1558" w14:paraId="33B78DEB"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73A25833" w14:textId="38D0E4DF" w:rsidR="004047B5" w:rsidRPr="007A1558" w:rsidRDefault="007A1558" w:rsidP="007D3CAF">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t>2</w:t>
            </w:r>
            <w:r w:rsidR="007D618B">
              <w:rPr>
                <w:rFonts w:ascii="Tahoma" w:hAnsi="Tahoma" w:cs="Tahoma"/>
                <w:sz w:val="22"/>
                <w:szCs w:val="22"/>
              </w:rPr>
              <w:t>0</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361E9131" w14:textId="2C1A2E41" w:rsidR="004047B5" w:rsidRPr="007A1558" w:rsidRDefault="004047B5" w:rsidP="003D732D">
            <w:pPr>
              <w:pStyle w:val="NormalWeb"/>
              <w:spacing w:before="0" w:beforeAutospacing="0" w:after="0" w:afterAutospacing="0"/>
              <w:rPr>
                <w:rFonts w:ascii="Tahoma" w:hAnsi="Tahoma" w:cs="Tahoma"/>
                <w:sz w:val="22"/>
                <w:szCs w:val="22"/>
              </w:rPr>
            </w:pPr>
            <w:r w:rsidRPr="007A1558">
              <w:rPr>
                <w:rFonts w:ascii="Tahoma" w:hAnsi="Tahoma" w:cs="Tahoma"/>
                <w:sz w:val="22"/>
                <w:szCs w:val="22"/>
              </w:rPr>
              <w:t xml:space="preserve">To encourage a higher footfall and dwell time of the shoppers into the </w:t>
            </w:r>
            <w:r w:rsidR="00886938">
              <w:rPr>
                <w:rFonts w:ascii="Tahoma" w:hAnsi="Tahoma" w:cs="Tahoma"/>
                <w:sz w:val="22"/>
                <w:szCs w:val="22"/>
              </w:rPr>
              <w:t>t</w:t>
            </w:r>
            <w:r w:rsidRPr="007A1558">
              <w:rPr>
                <w:rFonts w:ascii="Tahoma" w:hAnsi="Tahoma" w:cs="Tahoma"/>
                <w:sz w:val="22"/>
                <w:szCs w:val="22"/>
              </w:rPr>
              <w:t xml:space="preserve">owns </w:t>
            </w:r>
            <w:r w:rsidR="00944EE6" w:rsidRPr="007A1558">
              <w:rPr>
                <w:rFonts w:ascii="Tahoma" w:hAnsi="Tahoma" w:cs="Tahoma"/>
                <w:sz w:val="22"/>
                <w:szCs w:val="22"/>
              </w:rPr>
              <w:t>via: -</w:t>
            </w:r>
          </w:p>
          <w:p w14:paraId="4DB4D799" w14:textId="38E9E11C" w:rsidR="004047B5" w:rsidRPr="007A1558" w:rsidRDefault="004047B5" w:rsidP="003D732D">
            <w:pPr>
              <w:pStyle w:val="LAddress"/>
              <w:numPr>
                <w:ilvl w:val="0"/>
                <w:numId w:val="3"/>
              </w:numPr>
              <w:rPr>
                <w:rFonts w:ascii="Tahoma" w:hAnsi="Tahoma" w:cs="Tahoma"/>
                <w:sz w:val="22"/>
                <w:szCs w:val="22"/>
                <w:lang w:val="en-GB" w:eastAsia="en-GB"/>
              </w:rPr>
            </w:pPr>
            <w:r w:rsidRPr="007A1558">
              <w:rPr>
                <w:rFonts w:ascii="Tahoma" w:hAnsi="Tahoma" w:cs="Tahoma"/>
                <w:sz w:val="22"/>
                <w:szCs w:val="22"/>
                <w:lang w:val="en-GB" w:eastAsia="en-GB"/>
              </w:rPr>
              <w:t>The co-ordination of the opening times of the town traders to encourage all premises are united in trading hours</w:t>
            </w:r>
            <w:r w:rsidR="003D732D">
              <w:rPr>
                <w:rFonts w:ascii="Tahoma" w:hAnsi="Tahoma" w:cs="Tahoma"/>
                <w:sz w:val="22"/>
                <w:szCs w:val="22"/>
                <w:lang w:val="en-GB" w:eastAsia="en-GB"/>
              </w:rPr>
              <w:t>.</w:t>
            </w:r>
          </w:p>
          <w:p w14:paraId="573888FF" w14:textId="2C8719E8" w:rsidR="00944EE6" w:rsidRPr="007A1558" w:rsidRDefault="00944EE6" w:rsidP="007D3CAF">
            <w:pPr>
              <w:pStyle w:val="LAddress"/>
              <w:numPr>
                <w:ilvl w:val="0"/>
                <w:numId w:val="3"/>
              </w:numPr>
              <w:spacing w:before="100" w:beforeAutospacing="1" w:after="100" w:afterAutospacing="1" w:line="276" w:lineRule="auto"/>
              <w:rPr>
                <w:rFonts w:ascii="Tahoma" w:hAnsi="Tahoma" w:cs="Tahoma"/>
                <w:sz w:val="22"/>
                <w:szCs w:val="22"/>
                <w:lang w:val="en-GB" w:eastAsia="en-GB"/>
              </w:rPr>
            </w:pPr>
            <w:r w:rsidRPr="007A1558">
              <w:rPr>
                <w:rFonts w:ascii="Tahoma" w:hAnsi="Tahoma" w:cs="Tahoma"/>
                <w:sz w:val="22"/>
                <w:szCs w:val="22"/>
                <w:lang w:val="en-GB" w:eastAsia="en-GB"/>
              </w:rPr>
              <w:t>Development of extension of trading hours (</w:t>
            </w:r>
            <w:r w:rsidR="00886938" w:rsidRPr="007A1558">
              <w:rPr>
                <w:rFonts w:ascii="Tahoma" w:hAnsi="Tahoma" w:cs="Tahoma"/>
                <w:sz w:val="22"/>
                <w:szCs w:val="22"/>
                <w:lang w:val="en-GB" w:eastAsia="en-GB"/>
              </w:rPr>
              <w:t>i.e</w:t>
            </w:r>
            <w:r w:rsidRPr="007A1558">
              <w:rPr>
                <w:rFonts w:ascii="Tahoma" w:hAnsi="Tahoma" w:cs="Tahoma"/>
                <w:sz w:val="22"/>
                <w:szCs w:val="22"/>
                <w:lang w:val="en-GB" w:eastAsia="en-GB"/>
              </w:rPr>
              <w:t>. Sunday, Bank Holidays &amp; later evening trading</w:t>
            </w:r>
            <w:r w:rsidR="003D732D">
              <w:rPr>
                <w:rFonts w:ascii="Tahoma" w:hAnsi="Tahoma" w:cs="Tahoma"/>
                <w:sz w:val="22"/>
                <w:szCs w:val="22"/>
                <w:lang w:val="en-GB" w:eastAsia="en-GB"/>
              </w:rPr>
              <w:t>.</w:t>
            </w:r>
          </w:p>
          <w:p w14:paraId="2DBFD768" w14:textId="2F91E31C" w:rsidR="004047B5" w:rsidRPr="007A1558" w:rsidRDefault="004047B5" w:rsidP="005B088B">
            <w:pPr>
              <w:pStyle w:val="LAddress"/>
              <w:numPr>
                <w:ilvl w:val="0"/>
                <w:numId w:val="3"/>
              </w:numPr>
              <w:ind w:left="714" w:hanging="357"/>
              <w:rPr>
                <w:rFonts w:ascii="Tahoma" w:hAnsi="Tahoma" w:cs="Tahoma"/>
                <w:sz w:val="22"/>
                <w:szCs w:val="22"/>
                <w:lang w:val="en-GB" w:eastAsia="en-GB"/>
              </w:rPr>
            </w:pPr>
            <w:r w:rsidRPr="007A1558">
              <w:rPr>
                <w:rFonts w:ascii="Tahoma" w:hAnsi="Tahoma" w:cs="Tahoma"/>
                <w:sz w:val="22"/>
                <w:szCs w:val="22"/>
                <w:lang w:val="en-GB" w:eastAsia="en-GB"/>
              </w:rPr>
              <w:t>To support the developing evening and night-time economy</w:t>
            </w:r>
            <w:r w:rsidR="003D732D">
              <w:rPr>
                <w:rFonts w:ascii="Tahoma" w:hAnsi="Tahoma" w:cs="Tahoma"/>
                <w:sz w:val="22"/>
                <w:szCs w:val="22"/>
                <w:lang w:val="en-GB" w:eastAsia="en-GB"/>
              </w:rPr>
              <w:t>.</w:t>
            </w:r>
          </w:p>
        </w:tc>
      </w:tr>
      <w:tr w:rsidR="004047B5" w:rsidRPr="007A1558" w14:paraId="1BC4F13D"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01FD1F2E" w14:textId="49909330" w:rsidR="004047B5" w:rsidRPr="007A1558" w:rsidRDefault="007A1558" w:rsidP="007D3CAF">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t>2</w:t>
            </w:r>
            <w:r w:rsidR="007D618B">
              <w:rPr>
                <w:rFonts w:ascii="Tahoma" w:hAnsi="Tahoma" w:cs="Tahoma"/>
                <w:sz w:val="22"/>
                <w:szCs w:val="22"/>
              </w:rPr>
              <w:t>1</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69B33A00" w14:textId="236CCCE2" w:rsidR="004047B5" w:rsidRPr="007A1558" w:rsidRDefault="004047B5" w:rsidP="007D3CAF">
            <w:pPr>
              <w:pStyle w:val="NormalWeb"/>
              <w:spacing w:line="276" w:lineRule="auto"/>
              <w:rPr>
                <w:rFonts w:ascii="Tahoma" w:hAnsi="Tahoma" w:cs="Tahoma"/>
                <w:sz w:val="22"/>
                <w:szCs w:val="22"/>
              </w:rPr>
            </w:pPr>
            <w:r w:rsidRPr="007A1558">
              <w:rPr>
                <w:rFonts w:ascii="Tahoma" w:hAnsi="Tahoma" w:cs="Tahoma"/>
                <w:sz w:val="22"/>
                <w:szCs w:val="22"/>
              </w:rPr>
              <w:t>Any other duties as required within the nature of the post.</w:t>
            </w:r>
          </w:p>
        </w:tc>
      </w:tr>
    </w:tbl>
    <w:p w14:paraId="6FDC7189" w14:textId="6AE598C7" w:rsidR="007A1558" w:rsidRDefault="007A1558">
      <w:pPr>
        <w:rPr>
          <w:rFonts w:ascii="Tahoma" w:hAnsi="Tahoma" w:cs="Tahoma"/>
          <w:sz w:val="22"/>
          <w:szCs w:val="22"/>
        </w:rPr>
      </w:pPr>
    </w:p>
    <w:tbl>
      <w:tblPr>
        <w:tblW w:w="10531" w:type="dxa"/>
        <w:tblInd w:w="-724" w:type="dxa"/>
        <w:tblLayout w:type="fixed"/>
        <w:tblLook w:val="0000" w:firstRow="0" w:lastRow="0" w:firstColumn="0" w:lastColumn="0" w:noHBand="0" w:noVBand="0"/>
      </w:tblPr>
      <w:tblGrid>
        <w:gridCol w:w="870"/>
        <w:gridCol w:w="9661"/>
      </w:tblGrid>
      <w:tr w:rsidR="004047B5" w:rsidRPr="007A1558" w14:paraId="54F1E9A4" w14:textId="77777777" w:rsidTr="003D732D">
        <w:trPr>
          <w:cantSplit/>
          <w:trHeight w:val="435"/>
        </w:trPr>
        <w:tc>
          <w:tcPr>
            <w:tcW w:w="10531" w:type="dxa"/>
            <w:gridSpan w:val="2"/>
            <w:tcBorders>
              <w:top w:val="single" w:sz="12" w:space="0" w:color="auto"/>
              <w:left w:val="single" w:sz="12" w:space="0" w:color="auto"/>
              <w:bottom w:val="single" w:sz="4" w:space="0" w:color="auto"/>
              <w:right w:val="single" w:sz="12" w:space="0" w:color="auto"/>
            </w:tcBorders>
            <w:shd w:val="clear" w:color="auto" w:fill="E6E6E6"/>
            <w:vAlign w:val="center"/>
          </w:tcPr>
          <w:p w14:paraId="53D607B1" w14:textId="624F8F70" w:rsidR="004047B5" w:rsidRPr="007A1558" w:rsidRDefault="000F4AA8" w:rsidP="007D3CAF">
            <w:pPr>
              <w:autoSpaceDE w:val="0"/>
              <w:autoSpaceDN w:val="0"/>
              <w:adjustRightInd w:val="0"/>
              <w:spacing w:line="276" w:lineRule="auto"/>
              <w:rPr>
                <w:rFonts w:ascii="Tahoma" w:hAnsi="Tahoma" w:cs="Tahoma"/>
                <w:b/>
                <w:bCs/>
                <w:sz w:val="22"/>
                <w:szCs w:val="22"/>
              </w:rPr>
            </w:pPr>
            <w:r>
              <w:br w:type="page"/>
            </w:r>
            <w:r w:rsidR="004D1230">
              <w:rPr>
                <w:rFonts w:ascii="Tahoma" w:hAnsi="Tahoma" w:cs="Tahoma"/>
                <w:b/>
                <w:bCs/>
                <w:sz w:val="22"/>
                <w:szCs w:val="22"/>
              </w:rPr>
              <w:t xml:space="preserve">Skills &amp; </w:t>
            </w:r>
            <w:r w:rsidR="004047B5" w:rsidRPr="007A1558">
              <w:rPr>
                <w:rFonts w:ascii="Tahoma" w:hAnsi="Tahoma" w:cs="Tahoma"/>
                <w:b/>
                <w:bCs/>
                <w:sz w:val="22"/>
                <w:szCs w:val="22"/>
              </w:rPr>
              <w:t>Abilities:</w:t>
            </w:r>
          </w:p>
        </w:tc>
      </w:tr>
      <w:tr w:rsidR="004047B5" w:rsidRPr="007A1558" w14:paraId="38326152"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0A46DAD9" w14:textId="7F511A8E" w:rsidR="004047B5" w:rsidRPr="007A1558" w:rsidRDefault="004047B5" w:rsidP="007D3CAF">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t>1</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5B466F8D" w14:textId="5366527D" w:rsidR="004047B5" w:rsidRPr="007A1558" w:rsidRDefault="004047B5" w:rsidP="007D3CAF">
            <w:pPr>
              <w:pStyle w:val="NormalWeb"/>
              <w:spacing w:line="276" w:lineRule="auto"/>
              <w:rPr>
                <w:rFonts w:ascii="Tahoma" w:hAnsi="Tahoma" w:cs="Tahoma"/>
                <w:sz w:val="22"/>
                <w:szCs w:val="22"/>
              </w:rPr>
            </w:pPr>
            <w:r w:rsidRPr="007A1558">
              <w:rPr>
                <w:rFonts w:ascii="Tahoma" w:hAnsi="Tahoma" w:cs="Tahoma"/>
                <w:sz w:val="22"/>
                <w:szCs w:val="22"/>
              </w:rPr>
              <w:t>Strong management and people skills with the ability to motivate and lead others to achieve successful outcomes and deal with under-performance</w:t>
            </w:r>
            <w:r w:rsidR="003D732D">
              <w:rPr>
                <w:rFonts w:ascii="Tahoma" w:hAnsi="Tahoma" w:cs="Tahoma"/>
                <w:sz w:val="22"/>
                <w:szCs w:val="22"/>
              </w:rPr>
              <w:t>.</w:t>
            </w:r>
          </w:p>
        </w:tc>
      </w:tr>
      <w:tr w:rsidR="004047B5" w:rsidRPr="007A1558" w14:paraId="77BC2912"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506CAE98" w14:textId="1D2854DF" w:rsidR="004047B5" w:rsidRPr="007A1558" w:rsidRDefault="004047B5" w:rsidP="007D3CAF">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t>2</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7472EB5C" w14:textId="743CF68D" w:rsidR="004047B5" w:rsidRPr="007A1558" w:rsidRDefault="004047B5" w:rsidP="007D3CAF">
            <w:pPr>
              <w:pStyle w:val="NormalWeb"/>
              <w:spacing w:line="276" w:lineRule="auto"/>
              <w:rPr>
                <w:rFonts w:ascii="Tahoma" w:hAnsi="Tahoma" w:cs="Tahoma"/>
                <w:sz w:val="22"/>
                <w:szCs w:val="22"/>
              </w:rPr>
            </w:pPr>
            <w:r w:rsidRPr="007A1558">
              <w:rPr>
                <w:rFonts w:ascii="Tahoma" w:hAnsi="Tahoma" w:cs="Tahoma"/>
                <w:sz w:val="22"/>
                <w:szCs w:val="22"/>
              </w:rPr>
              <w:t>Ability to work with a diverse range of internal and external stakeholders within the Council and in the community, resolving complex and/or conflicting issues</w:t>
            </w:r>
            <w:r w:rsidR="003D732D">
              <w:rPr>
                <w:rFonts w:ascii="Tahoma" w:hAnsi="Tahoma" w:cs="Tahoma"/>
                <w:sz w:val="22"/>
                <w:szCs w:val="22"/>
              </w:rPr>
              <w:t>.</w:t>
            </w:r>
          </w:p>
        </w:tc>
      </w:tr>
      <w:tr w:rsidR="004047B5" w:rsidRPr="007A1558" w14:paraId="5D75CA23"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2A8A31B4" w14:textId="04E2EE36" w:rsidR="004047B5" w:rsidRPr="007A1558" w:rsidRDefault="004047B5" w:rsidP="007D3CAF">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t>3</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12A19FA2" w14:textId="41C82731" w:rsidR="004047B5" w:rsidRPr="007A1558" w:rsidRDefault="004047B5" w:rsidP="007D3CAF">
            <w:pPr>
              <w:pStyle w:val="NormalWeb"/>
              <w:spacing w:line="276" w:lineRule="auto"/>
              <w:rPr>
                <w:rFonts w:ascii="Tahoma" w:hAnsi="Tahoma" w:cs="Tahoma"/>
                <w:sz w:val="22"/>
                <w:szCs w:val="22"/>
              </w:rPr>
            </w:pPr>
            <w:r w:rsidRPr="007A1558">
              <w:rPr>
                <w:rFonts w:ascii="Tahoma" w:hAnsi="Tahoma" w:cs="Tahoma"/>
                <w:sz w:val="22"/>
                <w:szCs w:val="22"/>
              </w:rPr>
              <w:t>Excellent written and oral communication skills, with the ability to influence a wide range of stakeholders and potential funders</w:t>
            </w:r>
            <w:r w:rsidR="003D732D">
              <w:rPr>
                <w:rFonts w:ascii="Tahoma" w:hAnsi="Tahoma" w:cs="Tahoma"/>
                <w:sz w:val="22"/>
                <w:szCs w:val="22"/>
              </w:rPr>
              <w:t>.</w:t>
            </w:r>
          </w:p>
        </w:tc>
      </w:tr>
      <w:tr w:rsidR="004047B5" w:rsidRPr="007A1558" w14:paraId="2071F9B6"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3F5D9F92" w14:textId="310AC2E1" w:rsidR="004047B5" w:rsidRPr="007A1558" w:rsidRDefault="004047B5" w:rsidP="007D3CAF">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t>4</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05BF8C31" w14:textId="36945992" w:rsidR="004047B5" w:rsidRPr="007A1558" w:rsidRDefault="004047B5" w:rsidP="007D3CAF">
            <w:pPr>
              <w:pStyle w:val="NormalWeb"/>
              <w:spacing w:line="276" w:lineRule="auto"/>
              <w:rPr>
                <w:rFonts w:ascii="Tahoma" w:hAnsi="Tahoma" w:cs="Tahoma"/>
                <w:sz w:val="22"/>
                <w:szCs w:val="22"/>
              </w:rPr>
            </w:pPr>
            <w:r w:rsidRPr="007A1558">
              <w:rPr>
                <w:rFonts w:ascii="Tahoma" w:hAnsi="Tahoma" w:cs="Tahoma"/>
                <w:sz w:val="22"/>
                <w:szCs w:val="22"/>
              </w:rPr>
              <w:t>Persuasive and engaging approach; able to present complex information clearly</w:t>
            </w:r>
            <w:r w:rsidR="003D732D">
              <w:rPr>
                <w:rFonts w:ascii="Tahoma" w:hAnsi="Tahoma" w:cs="Tahoma"/>
                <w:sz w:val="22"/>
                <w:szCs w:val="22"/>
              </w:rPr>
              <w:t>.</w:t>
            </w:r>
          </w:p>
        </w:tc>
      </w:tr>
      <w:tr w:rsidR="004047B5" w:rsidRPr="007A1558" w14:paraId="39CC9CC6"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559920EA" w14:textId="082944B9" w:rsidR="004047B5" w:rsidRPr="007A1558" w:rsidRDefault="004047B5" w:rsidP="007D3CAF">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t>5</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6E90885F" w14:textId="4445B89D" w:rsidR="004047B5" w:rsidRPr="007A1558" w:rsidRDefault="004047B5" w:rsidP="007D3CAF">
            <w:pPr>
              <w:pStyle w:val="NormalWeb"/>
              <w:spacing w:line="276" w:lineRule="auto"/>
              <w:rPr>
                <w:rFonts w:ascii="Tahoma" w:hAnsi="Tahoma" w:cs="Tahoma"/>
                <w:sz w:val="22"/>
                <w:szCs w:val="22"/>
              </w:rPr>
            </w:pPr>
            <w:r w:rsidRPr="007A1558">
              <w:rPr>
                <w:rFonts w:ascii="Tahoma" w:hAnsi="Tahoma" w:cs="Tahoma"/>
                <w:sz w:val="22"/>
                <w:szCs w:val="22"/>
              </w:rPr>
              <w:t>Ability to plan strategically, identify opportunities for development of the service and promote innovation in delivery</w:t>
            </w:r>
            <w:r w:rsidR="003D732D">
              <w:rPr>
                <w:rFonts w:ascii="Tahoma" w:hAnsi="Tahoma" w:cs="Tahoma"/>
                <w:sz w:val="22"/>
                <w:szCs w:val="22"/>
              </w:rPr>
              <w:t>.</w:t>
            </w:r>
          </w:p>
        </w:tc>
      </w:tr>
      <w:tr w:rsidR="004047B5" w:rsidRPr="007A1558" w14:paraId="582D80B8"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13F049DF" w14:textId="2001E7CC" w:rsidR="004047B5" w:rsidRPr="007A1558" w:rsidRDefault="004047B5" w:rsidP="007D3CAF">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t>6</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044EA571" w14:textId="17776E76" w:rsidR="004047B5" w:rsidRPr="007A1558" w:rsidRDefault="004047B5" w:rsidP="007D3CAF">
            <w:pPr>
              <w:pStyle w:val="NormalWeb"/>
              <w:spacing w:line="276" w:lineRule="auto"/>
              <w:rPr>
                <w:rFonts w:ascii="Tahoma" w:hAnsi="Tahoma" w:cs="Tahoma"/>
                <w:sz w:val="22"/>
                <w:szCs w:val="22"/>
              </w:rPr>
            </w:pPr>
            <w:r w:rsidRPr="007A1558">
              <w:rPr>
                <w:rFonts w:ascii="Tahoma" w:hAnsi="Tahoma" w:cs="Tahoma"/>
                <w:sz w:val="22"/>
                <w:szCs w:val="22"/>
              </w:rPr>
              <w:t>Ability to work proactively, creatively and flexibly, responding to business evidence and needs and lobbying funders and other agencies</w:t>
            </w:r>
            <w:r w:rsidR="003D732D">
              <w:rPr>
                <w:rFonts w:ascii="Tahoma" w:hAnsi="Tahoma" w:cs="Tahoma"/>
                <w:sz w:val="22"/>
                <w:szCs w:val="22"/>
              </w:rPr>
              <w:t>.</w:t>
            </w:r>
          </w:p>
        </w:tc>
      </w:tr>
      <w:tr w:rsidR="004047B5" w:rsidRPr="007A1558" w14:paraId="5AC4F257"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64AFF42C" w14:textId="64BC3D1A" w:rsidR="004047B5" w:rsidRPr="007A1558" w:rsidRDefault="004047B5" w:rsidP="007D3CAF">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t>7</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4D373A50" w14:textId="5BD571AB" w:rsidR="004047B5" w:rsidRPr="007A1558" w:rsidRDefault="004047B5" w:rsidP="007D3CAF">
            <w:pPr>
              <w:pStyle w:val="NormalWeb"/>
              <w:spacing w:line="276" w:lineRule="auto"/>
              <w:rPr>
                <w:rFonts w:ascii="Tahoma" w:hAnsi="Tahoma" w:cs="Tahoma"/>
                <w:sz w:val="22"/>
                <w:szCs w:val="22"/>
              </w:rPr>
            </w:pPr>
            <w:r w:rsidRPr="007A1558">
              <w:rPr>
                <w:rFonts w:ascii="Tahoma" w:hAnsi="Tahoma" w:cs="Tahoma"/>
                <w:sz w:val="22"/>
                <w:szCs w:val="22"/>
              </w:rPr>
              <w:t>Ability to manage sensitive relationships and influence partners to deliver new/shared priorities</w:t>
            </w:r>
            <w:r w:rsidR="003D732D">
              <w:rPr>
                <w:rFonts w:ascii="Tahoma" w:hAnsi="Tahoma" w:cs="Tahoma"/>
                <w:sz w:val="22"/>
                <w:szCs w:val="22"/>
              </w:rPr>
              <w:t>.</w:t>
            </w:r>
          </w:p>
        </w:tc>
      </w:tr>
      <w:tr w:rsidR="004047B5" w:rsidRPr="007A1558" w14:paraId="5BEEB9A9"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5091E74B" w14:textId="1E3AD83C" w:rsidR="004047B5" w:rsidRPr="007A1558" w:rsidRDefault="004047B5" w:rsidP="007D3CAF">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t>8</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08631379" w14:textId="26768DEE" w:rsidR="004047B5" w:rsidRPr="007A1558" w:rsidRDefault="004047B5" w:rsidP="007D3CAF">
            <w:pPr>
              <w:pStyle w:val="NormalWeb"/>
              <w:spacing w:line="276" w:lineRule="auto"/>
              <w:rPr>
                <w:rFonts w:ascii="Tahoma" w:hAnsi="Tahoma" w:cs="Tahoma"/>
                <w:sz w:val="22"/>
                <w:szCs w:val="22"/>
              </w:rPr>
            </w:pPr>
            <w:r w:rsidRPr="007A1558">
              <w:rPr>
                <w:rFonts w:ascii="Tahoma" w:hAnsi="Tahoma" w:cs="Tahoma"/>
                <w:sz w:val="22"/>
                <w:szCs w:val="22"/>
              </w:rPr>
              <w:t>Ability to manage a varied workload and balance priorities within the time frame available</w:t>
            </w:r>
            <w:r w:rsidR="003D732D">
              <w:rPr>
                <w:rFonts w:ascii="Tahoma" w:hAnsi="Tahoma" w:cs="Tahoma"/>
                <w:sz w:val="22"/>
                <w:szCs w:val="22"/>
              </w:rPr>
              <w:t>.</w:t>
            </w:r>
          </w:p>
        </w:tc>
      </w:tr>
      <w:tr w:rsidR="004047B5" w:rsidRPr="007A1558" w14:paraId="2E830A44"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705564C7" w14:textId="0FF57EFD" w:rsidR="004047B5" w:rsidRPr="007A1558" w:rsidRDefault="004047B5" w:rsidP="007D3CAF">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lastRenderedPageBreak/>
              <w:t>9</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17082513" w14:textId="2D2FB103" w:rsidR="004047B5" w:rsidRPr="007A1558" w:rsidRDefault="004047B5" w:rsidP="007D3CAF">
            <w:pPr>
              <w:pStyle w:val="NormalWeb"/>
              <w:spacing w:line="276" w:lineRule="auto"/>
              <w:rPr>
                <w:rFonts w:ascii="Tahoma" w:hAnsi="Tahoma" w:cs="Tahoma"/>
                <w:sz w:val="22"/>
                <w:szCs w:val="22"/>
              </w:rPr>
            </w:pPr>
            <w:r w:rsidRPr="007A1558">
              <w:rPr>
                <w:rFonts w:ascii="Tahoma" w:hAnsi="Tahoma" w:cs="Tahoma"/>
                <w:sz w:val="22"/>
                <w:szCs w:val="22"/>
              </w:rPr>
              <w:t>High level of analytical capability and able to take a strategic approach</w:t>
            </w:r>
            <w:r w:rsidR="003D732D">
              <w:rPr>
                <w:rFonts w:ascii="Tahoma" w:hAnsi="Tahoma" w:cs="Tahoma"/>
                <w:sz w:val="22"/>
                <w:szCs w:val="22"/>
              </w:rPr>
              <w:t>.</w:t>
            </w:r>
          </w:p>
        </w:tc>
      </w:tr>
      <w:tr w:rsidR="004047B5" w:rsidRPr="007A1558" w14:paraId="0A9D219C" w14:textId="77777777" w:rsidTr="003D732D">
        <w:trPr>
          <w:trHeight w:val="567"/>
        </w:trPr>
        <w:tc>
          <w:tcPr>
            <w:tcW w:w="870" w:type="dxa"/>
            <w:tcBorders>
              <w:top w:val="single" w:sz="4" w:space="0" w:color="auto"/>
              <w:left w:val="single" w:sz="12" w:space="0" w:color="auto"/>
              <w:bottom w:val="single" w:sz="4" w:space="0" w:color="auto"/>
              <w:right w:val="single" w:sz="4" w:space="0" w:color="auto"/>
            </w:tcBorders>
            <w:shd w:val="clear" w:color="auto" w:fill="auto"/>
            <w:vAlign w:val="center"/>
          </w:tcPr>
          <w:p w14:paraId="2EE8D972" w14:textId="40F8044E" w:rsidR="004047B5" w:rsidRPr="007A1558" w:rsidRDefault="004047B5" w:rsidP="007D3CAF">
            <w:pPr>
              <w:autoSpaceDE w:val="0"/>
              <w:autoSpaceDN w:val="0"/>
              <w:adjustRightInd w:val="0"/>
              <w:spacing w:before="100" w:beforeAutospacing="1" w:after="100" w:afterAutospacing="1" w:line="276" w:lineRule="auto"/>
              <w:rPr>
                <w:rFonts w:ascii="Tahoma" w:hAnsi="Tahoma" w:cs="Tahoma"/>
                <w:sz w:val="22"/>
                <w:szCs w:val="22"/>
              </w:rPr>
            </w:pPr>
            <w:r w:rsidRPr="007A1558">
              <w:rPr>
                <w:rFonts w:ascii="Tahoma" w:hAnsi="Tahoma" w:cs="Tahoma"/>
                <w:sz w:val="22"/>
                <w:szCs w:val="22"/>
              </w:rPr>
              <w:t>10</w:t>
            </w:r>
          </w:p>
        </w:tc>
        <w:tc>
          <w:tcPr>
            <w:tcW w:w="9661" w:type="dxa"/>
            <w:tcBorders>
              <w:top w:val="single" w:sz="4" w:space="0" w:color="auto"/>
              <w:left w:val="single" w:sz="4" w:space="0" w:color="auto"/>
              <w:bottom w:val="single" w:sz="4" w:space="0" w:color="auto"/>
              <w:right w:val="single" w:sz="12" w:space="0" w:color="auto"/>
            </w:tcBorders>
            <w:shd w:val="clear" w:color="auto" w:fill="auto"/>
            <w:vAlign w:val="center"/>
          </w:tcPr>
          <w:p w14:paraId="35EAC53A" w14:textId="6348363C" w:rsidR="004047B5" w:rsidRPr="007A1558" w:rsidRDefault="004047B5" w:rsidP="007D3CAF">
            <w:pPr>
              <w:pStyle w:val="NormalWeb"/>
              <w:spacing w:line="276" w:lineRule="auto"/>
              <w:rPr>
                <w:rFonts w:ascii="Tahoma" w:hAnsi="Tahoma" w:cs="Tahoma"/>
                <w:sz w:val="22"/>
                <w:szCs w:val="22"/>
              </w:rPr>
            </w:pPr>
            <w:r w:rsidRPr="007A1558">
              <w:rPr>
                <w:rFonts w:ascii="Tahoma" w:hAnsi="Tahoma" w:cs="Tahoma"/>
                <w:sz w:val="22"/>
                <w:szCs w:val="22"/>
              </w:rPr>
              <w:t xml:space="preserve">Political sensitivity and judgment to work with businesses and politicians. </w:t>
            </w:r>
          </w:p>
        </w:tc>
      </w:tr>
    </w:tbl>
    <w:p w14:paraId="346B80C0" w14:textId="46E7BDA7" w:rsidR="00587507" w:rsidRPr="007A1558" w:rsidRDefault="00587507" w:rsidP="007D3CAF">
      <w:pPr>
        <w:spacing w:line="276" w:lineRule="auto"/>
        <w:rPr>
          <w:rFonts w:ascii="Tahoma" w:hAnsi="Tahoma" w:cs="Tahoma"/>
          <w:sz w:val="22"/>
          <w:szCs w:val="22"/>
        </w:rPr>
      </w:pPr>
    </w:p>
    <w:p w14:paraId="5866CC2A" w14:textId="77777777" w:rsidR="00677A03" w:rsidRPr="007A1558" w:rsidRDefault="00677A03" w:rsidP="003D732D">
      <w:pPr>
        <w:spacing w:line="276" w:lineRule="auto"/>
        <w:ind w:left="-284" w:hanging="425"/>
        <w:rPr>
          <w:rFonts w:ascii="Tahoma" w:hAnsi="Tahoma" w:cs="Tahoma"/>
          <w:sz w:val="22"/>
          <w:szCs w:val="22"/>
        </w:rPr>
      </w:pPr>
      <w:r w:rsidRPr="007A1558">
        <w:rPr>
          <w:rFonts w:ascii="Tahoma" w:hAnsi="Tahoma" w:cs="Tahoma"/>
          <w:sz w:val="22"/>
          <w:szCs w:val="22"/>
        </w:rPr>
        <w:t>Duties may include attendance at evening meetings and/or work outside normal office hours.</w:t>
      </w:r>
    </w:p>
    <w:p w14:paraId="53E0EF54" w14:textId="287AE49C" w:rsidR="004D1230" w:rsidRDefault="004D1230">
      <w:pPr>
        <w:spacing w:after="160" w:line="259" w:lineRule="auto"/>
        <w:rPr>
          <w:rFonts w:ascii="Tahoma" w:hAnsi="Tahoma" w:cs="Tahoma"/>
          <w:color w:val="FF0000"/>
          <w:sz w:val="22"/>
          <w:szCs w:val="22"/>
        </w:rPr>
      </w:pPr>
      <w:r>
        <w:rPr>
          <w:rFonts w:ascii="Tahoma" w:hAnsi="Tahoma" w:cs="Tahoma"/>
          <w:color w:val="FF0000"/>
          <w:sz w:val="22"/>
          <w:szCs w:val="22"/>
        </w:rPr>
        <w:br w:type="page"/>
      </w:r>
    </w:p>
    <w:p w14:paraId="731BD2C6" w14:textId="30B1880D" w:rsidR="004D1230" w:rsidRPr="00A1278D" w:rsidRDefault="004D1230" w:rsidP="004D1230">
      <w:pPr>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Century Gothic" w:hAnsi="Century Gothic" w:cs="Arial"/>
          <w:b/>
          <w:spacing w:val="-2"/>
          <w:sz w:val="22"/>
          <w:szCs w:val="22"/>
        </w:rPr>
      </w:pPr>
      <w:r w:rsidRPr="00A1278D">
        <w:rPr>
          <w:rFonts w:ascii="Century Gothic" w:hAnsi="Century Gothic" w:cs="Arial"/>
          <w:b/>
          <w:spacing w:val="-2"/>
          <w:sz w:val="22"/>
          <w:szCs w:val="22"/>
        </w:rPr>
        <w:lastRenderedPageBreak/>
        <w:t xml:space="preserve">PERSON SPECIFICATION </w:t>
      </w:r>
    </w:p>
    <w:p w14:paraId="0D71E1D4" w14:textId="77777777" w:rsidR="004D1230" w:rsidRPr="00A1278D" w:rsidRDefault="004D1230" w:rsidP="004D12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Century Gothic" w:hAnsi="Century Gothic" w:cs="Arial"/>
          <w:b/>
          <w:spacing w:val="-2"/>
          <w:sz w:val="22"/>
          <w:szCs w:val="22"/>
        </w:rPr>
      </w:pPr>
    </w:p>
    <w:p w14:paraId="64F14B12" w14:textId="77777777" w:rsidR="004D1230" w:rsidRPr="00A1278D" w:rsidRDefault="004D1230" w:rsidP="004D12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Century Gothic" w:hAnsi="Century Gothic" w:cs="Arial"/>
          <w:b/>
          <w:spacing w:val="-2"/>
          <w:sz w:val="22"/>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9"/>
        <w:gridCol w:w="567"/>
        <w:gridCol w:w="3294"/>
        <w:gridCol w:w="534"/>
        <w:gridCol w:w="3733"/>
      </w:tblGrid>
      <w:tr w:rsidR="004D1230" w:rsidRPr="00A1278D" w14:paraId="40A247C9" w14:textId="77777777" w:rsidTr="0086164B">
        <w:tc>
          <w:tcPr>
            <w:tcW w:w="2079" w:type="dxa"/>
            <w:tcBorders>
              <w:top w:val="nil"/>
              <w:left w:val="nil"/>
              <w:bottom w:val="single" w:sz="12" w:space="0" w:color="auto"/>
              <w:right w:val="single" w:sz="12" w:space="0" w:color="auto"/>
            </w:tcBorders>
            <w:shd w:val="clear" w:color="auto" w:fill="auto"/>
          </w:tcPr>
          <w:p w14:paraId="17D9CF34" w14:textId="77777777" w:rsidR="004D1230" w:rsidRPr="00A1278D" w:rsidRDefault="004D1230" w:rsidP="008616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entury Gothic" w:hAnsi="Century Gothic" w:cs="Arial"/>
                <w:b/>
                <w:i/>
                <w:spacing w:val="-2"/>
                <w:sz w:val="22"/>
                <w:szCs w:val="22"/>
              </w:rPr>
            </w:pPr>
          </w:p>
        </w:tc>
        <w:tc>
          <w:tcPr>
            <w:tcW w:w="3861" w:type="dxa"/>
            <w:gridSpan w:val="2"/>
            <w:tcBorders>
              <w:top w:val="single" w:sz="12" w:space="0" w:color="auto"/>
              <w:left w:val="single" w:sz="12" w:space="0" w:color="auto"/>
              <w:bottom w:val="single" w:sz="12" w:space="0" w:color="auto"/>
              <w:right w:val="single" w:sz="12" w:space="0" w:color="auto"/>
            </w:tcBorders>
            <w:shd w:val="clear" w:color="auto" w:fill="E6E6E6"/>
          </w:tcPr>
          <w:p w14:paraId="19EEB351" w14:textId="77777777" w:rsidR="004D1230" w:rsidRPr="00A1278D" w:rsidRDefault="004D1230" w:rsidP="008616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Century Gothic" w:hAnsi="Century Gothic" w:cs="Arial"/>
                <w:b/>
                <w:spacing w:val="-2"/>
                <w:sz w:val="22"/>
                <w:szCs w:val="22"/>
              </w:rPr>
            </w:pPr>
            <w:r w:rsidRPr="00A1278D">
              <w:rPr>
                <w:rFonts w:ascii="Century Gothic" w:hAnsi="Century Gothic" w:cs="Arial"/>
                <w:b/>
                <w:spacing w:val="-2"/>
                <w:sz w:val="22"/>
                <w:szCs w:val="22"/>
              </w:rPr>
              <w:t>Essential</w:t>
            </w:r>
          </w:p>
          <w:p w14:paraId="7561F174" w14:textId="77777777" w:rsidR="004D1230" w:rsidRPr="00A1278D" w:rsidRDefault="004D1230" w:rsidP="008616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Century Gothic" w:hAnsi="Century Gothic" w:cs="Arial"/>
                <w:b/>
                <w:spacing w:val="-2"/>
                <w:sz w:val="22"/>
                <w:szCs w:val="22"/>
              </w:rPr>
            </w:pPr>
          </w:p>
        </w:tc>
        <w:tc>
          <w:tcPr>
            <w:tcW w:w="4267" w:type="dxa"/>
            <w:gridSpan w:val="2"/>
            <w:tcBorders>
              <w:top w:val="single" w:sz="12" w:space="0" w:color="auto"/>
              <w:left w:val="single" w:sz="12" w:space="0" w:color="auto"/>
              <w:bottom w:val="single" w:sz="12" w:space="0" w:color="auto"/>
              <w:right w:val="single" w:sz="12" w:space="0" w:color="auto"/>
            </w:tcBorders>
            <w:shd w:val="clear" w:color="auto" w:fill="E6E6E6"/>
          </w:tcPr>
          <w:p w14:paraId="4978F6D6" w14:textId="77777777" w:rsidR="004D1230" w:rsidRPr="00A1278D" w:rsidRDefault="004D1230" w:rsidP="008616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Century Gothic" w:hAnsi="Century Gothic" w:cs="Arial"/>
                <w:b/>
                <w:spacing w:val="-2"/>
                <w:sz w:val="22"/>
                <w:szCs w:val="22"/>
              </w:rPr>
            </w:pPr>
            <w:r w:rsidRPr="00A1278D">
              <w:rPr>
                <w:rFonts w:ascii="Century Gothic" w:hAnsi="Century Gothic" w:cs="Arial"/>
                <w:b/>
                <w:spacing w:val="-2"/>
                <w:sz w:val="22"/>
                <w:szCs w:val="22"/>
              </w:rPr>
              <w:t>Desirable</w:t>
            </w:r>
          </w:p>
        </w:tc>
      </w:tr>
      <w:tr w:rsidR="004D1230" w:rsidRPr="00A1278D" w14:paraId="43EC4417" w14:textId="77777777" w:rsidTr="0086164B">
        <w:trPr>
          <w:trHeight w:val="624"/>
        </w:trPr>
        <w:tc>
          <w:tcPr>
            <w:tcW w:w="2079" w:type="dxa"/>
            <w:vMerge w:val="restart"/>
            <w:tcBorders>
              <w:top w:val="single" w:sz="12" w:space="0" w:color="auto"/>
              <w:left w:val="single" w:sz="12" w:space="0" w:color="auto"/>
              <w:right w:val="single" w:sz="12" w:space="0" w:color="auto"/>
            </w:tcBorders>
            <w:shd w:val="clear" w:color="auto" w:fill="E6E6E6"/>
          </w:tcPr>
          <w:p w14:paraId="2CA8ADE8" w14:textId="77777777" w:rsidR="004D1230" w:rsidRPr="00A1278D" w:rsidRDefault="004D1230" w:rsidP="0086164B">
            <w:pPr>
              <w:spacing w:before="40" w:after="40"/>
              <w:rPr>
                <w:rFonts w:ascii="Century Gothic" w:hAnsi="Century Gothic" w:cs="Arial"/>
                <w:b/>
                <w:sz w:val="22"/>
                <w:szCs w:val="22"/>
              </w:rPr>
            </w:pPr>
            <w:r w:rsidRPr="00A1278D">
              <w:rPr>
                <w:rFonts w:ascii="Century Gothic" w:hAnsi="Century Gothic" w:cs="Arial"/>
                <w:b/>
                <w:sz w:val="22"/>
                <w:szCs w:val="22"/>
              </w:rPr>
              <w:t xml:space="preserve">Qualifications </w:t>
            </w: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5E24667C"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1</w:t>
            </w:r>
          </w:p>
        </w:tc>
        <w:tc>
          <w:tcPr>
            <w:tcW w:w="3294" w:type="dxa"/>
            <w:tcBorders>
              <w:top w:val="single" w:sz="12" w:space="0" w:color="auto"/>
              <w:left w:val="single" w:sz="12" w:space="0" w:color="auto"/>
              <w:bottom w:val="single" w:sz="4" w:space="0" w:color="auto"/>
              <w:right w:val="single" w:sz="12" w:space="0" w:color="auto"/>
            </w:tcBorders>
            <w:shd w:val="clear" w:color="auto" w:fill="auto"/>
            <w:vAlign w:val="center"/>
          </w:tcPr>
          <w:p w14:paraId="357C8EA5" w14:textId="77777777" w:rsidR="004D1230" w:rsidRPr="00A1278D" w:rsidRDefault="004D1230" w:rsidP="0086164B">
            <w:pPr>
              <w:pStyle w:val="NormalWeb"/>
              <w:rPr>
                <w:rFonts w:ascii="Century Gothic" w:hAnsi="Century Gothic" w:cs="Arial"/>
                <w:sz w:val="22"/>
                <w:szCs w:val="22"/>
              </w:rPr>
            </w:pPr>
            <w:r w:rsidRPr="00A1278D">
              <w:rPr>
                <w:rFonts w:ascii="Century Gothic" w:hAnsi="Century Gothic" w:cs="Arial"/>
                <w:sz w:val="22"/>
                <w:szCs w:val="22"/>
              </w:rPr>
              <w:t xml:space="preserve">Good general standard of education. </w:t>
            </w:r>
          </w:p>
        </w:tc>
        <w:tc>
          <w:tcPr>
            <w:tcW w:w="534" w:type="dxa"/>
            <w:tcBorders>
              <w:top w:val="single" w:sz="12" w:space="0" w:color="auto"/>
              <w:left w:val="single" w:sz="12" w:space="0" w:color="auto"/>
              <w:bottom w:val="single" w:sz="4" w:space="0" w:color="auto"/>
              <w:right w:val="single" w:sz="12" w:space="0" w:color="auto"/>
            </w:tcBorders>
            <w:shd w:val="clear" w:color="auto" w:fill="auto"/>
            <w:vAlign w:val="center"/>
          </w:tcPr>
          <w:p w14:paraId="0679237E"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1</w:t>
            </w:r>
          </w:p>
        </w:tc>
        <w:tc>
          <w:tcPr>
            <w:tcW w:w="3733" w:type="dxa"/>
            <w:tcBorders>
              <w:top w:val="single" w:sz="12" w:space="0" w:color="auto"/>
              <w:bottom w:val="single" w:sz="4" w:space="0" w:color="auto"/>
              <w:right w:val="single" w:sz="12" w:space="0" w:color="auto"/>
            </w:tcBorders>
            <w:shd w:val="clear" w:color="auto" w:fill="auto"/>
            <w:vAlign w:val="center"/>
          </w:tcPr>
          <w:p w14:paraId="70533A30" w14:textId="77777777" w:rsidR="004D1230" w:rsidRPr="00A1278D" w:rsidRDefault="004D1230" w:rsidP="0086164B">
            <w:pPr>
              <w:pStyle w:val="NormalWeb"/>
              <w:rPr>
                <w:rFonts w:ascii="Century Gothic" w:hAnsi="Century Gothic" w:cs="Arial"/>
                <w:sz w:val="22"/>
                <w:szCs w:val="22"/>
              </w:rPr>
            </w:pPr>
            <w:r w:rsidRPr="00A1278D">
              <w:rPr>
                <w:rFonts w:ascii="Century Gothic" w:hAnsi="Century Gothic" w:cs="Arial"/>
                <w:color w:val="000000"/>
                <w:sz w:val="22"/>
                <w:szCs w:val="22"/>
              </w:rPr>
              <w:t xml:space="preserve">Educated to HND/Degree level in an appropriate qualification </w:t>
            </w:r>
            <w:r w:rsidRPr="00A1278D">
              <w:rPr>
                <w:rFonts w:ascii="Century Gothic" w:hAnsi="Century Gothic" w:cs="Arial"/>
                <w:color w:val="000000"/>
                <w:sz w:val="22"/>
                <w:szCs w:val="22"/>
              </w:rPr>
              <w:tab/>
            </w:r>
          </w:p>
        </w:tc>
      </w:tr>
      <w:tr w:rsidR="004D1230" w:rsidRPr="00A1278D" w14:paraId="43F1A72B" w14:textId="77777777" w:rsidTr="0086164B">
        <w:trPr>
          <w:trHeight w:val="624"/>
        </w:trPr>
        <w:tc>
          <w:tcPr>
            <w:tcW w:w="2079" w:type="dxa"/>
            <w:vMerge/>
            <w:tcBorders>
              <w:top w:val="single" w:sz="12" w:space="0" w:color="auto"/>
              <w:left w:val="single" w:sz="12" w:space="0" w:color="auto"/>
              <w:right w:val="single" w:sz="12" w:space="0" w:color="auto"/>
            </w:tcBorders>
            <w:shd w:val="clear" w:color="auto" w:fill="E6E6E6"/>
          </w:tcPr>
          <w:p w14:paraId="59FCFB8C" w14:textId="77777777" w:rsidR="004D1230" w:rsidRPr="00A1278D" w:rsidRDefault="004D1230" w:rsidP="0086164B">
            <w:pPr>
              <w:spacing w:before="40" w:after="40"/>
              <w:rPr>
                <w:rFonts w:ascii="Century Gothic" w:hAnsi="Century Gothic" w:cs="Arial"/>
                <w:b/>
                <w:sz w:val="22"/>
                <w:szCs w:val="22"/>
              </w:rPr>
            </w:pPr>
          </w:p>
        </w:tc>
        <w:tc>
          <w:tcPr>
            <w:tcW w:w="567" w:type="dxa"/>
            <w:tcBorders>
              <w:top w:val="single" w:sz="4" w:space="0" w:color="auto"/>
              <w:left w:val="single" w:sz="12" w:space="0" w:color="auto"/>
              <w:right w:val="single" w:sz="12" w:space="0" w:color="auto"/>
            </w:tcBorders>
            <w:shd w:val="clear" w:color="auto" w:fill="auto"/>
            <w:vAlign w:val="center"/>
          </w:tcPr>
          <w:p w14:paraId="594B17DA"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2</w:t>
            </w:r>
          </w:p>
        </w:tc>
        <w:tc>
          <w:tcPr>
            <w:tcW w:w="3294" w:type="dxa"/>
            <w:tcBorders>
              <w:top w:val="single" w:sz="4" w:space="0" w:color="auto"/>
              <w:left w:val="single" w:sz="12" w:space="0" w:color="auto"/>
              <w:right w:val="single" w:sz="12" w:space="0" w:color="auto"/>
            </w:tcBorders>
            <w:shd w:val="clear" w:color="auto" w:fill="auto"/>
            <w:vAlign w:val="center"/>
          </w:tcPr>
          <w:p w14:paraId="30DEF8E9"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Full driving licence.</w:t>
            </w:r>
          </w:p>
        </w:tc>
        <w:tc>
          <w:tcPr>
            <w:tcW w:w="534" w:type="dxa"/>
            <w:tcBorders>
              <w:top w:val="single" w:sz="4" w:space="0" w:color="auto"/>
              <w:left w:val="single" w:sz="12" w:space="0" w:color="auto"/>
              <w:right w:val="single" w:sz="12" w:space="0" w:color="auto"/>
            </w:tcBorders>
            <w:shd w:val="clear" w:color="auto" w:fill="auto"/>
            <w:vAlign w:val="center"/>
          </w:tcPr>
          <w:p w14:paraId="74FFE001" w14:textId="77777777" w:rsidR="004D1230" w:rsidRPr="00A1278D" w:rsidRDefault="004D1230" w:rsidP="0086164B">
            <w:pPr>
              <w:spacing w:before="100" w:beforeAutospacing="1" w:after="100" w:afterAutospacing="1"/>
              <w:rPr>
                <w:rFonts w:ascii="Century Gothic" w:hAnsi="Century Gothic" w:cs="Arial"/>
                <w:sz w:val="22"/>
                <w:szCs w:val="22"/>
              </w:rPr>
            </w:pPr>
          </w:p>
        </w:tc>
        <w:tc>
          <w:tcPr>
            <w:tcW w:w="3733" w:type="dxa"/>
            <w:tcBorders>
              <w:top w:val="single" w:sz="4" w:space="0" w:color="auto"/>
              <w:right w:val="single" w:sz="12" w:space="0" w:color="auto"/>
            </w:tcBorders>
            <w:shd w:val="clear" w:color="auto" w:fill="auto"/>
            <w:vAlign w:val="center"/>
          </w:tcPr>
          <w:p w14:paraId="17416CA5" w14:textId="77777777" w:rsidR="004D1230" w:rsidRPr="00A1278D" w:rsidRDefault="004D1230" w:rsidP="0086164B">
            <w:pPr>
              <w:spacing w:before="100" w:beforeAutospacing="1" w:after="100" w:afterAutospacing="1"/>
              <w:rPr>
                <w:rFonts w:ascii="Century Gothic" w:hAnsi="Century Gothic" w:cs="Arial"/>
                <w:sz w:val="22"/>
                <w:szCs w:val="22"/>
              </w:rPr>
            </w:pPr>
          </w:p>
        </w:tc>
      </w:tr>
      <w:tr w:rsidR="004D1230" w:rsidRPr="00A1278D" w14:paraId="043BFF11" w14:textId="77777777" w:rsidTr="0086164B">
        <w:trPr>
          <w:trHeight w:val="624"/>
        </w:trPr>
        <w:tc>
          <w:tcPr>
            <w:tcW w:w="2079" w:type="dxa"/>
            <w:vMerge/>
            <w:tcBorders>
              <w:left w:val="single" w:sz="12" w:space="0" w:color="auto"/>
              <w:bottom w:val="single" w:sz="12" w:space="0" w:color="auto"/>
              <w:right w:val="single" w:sz="12" w:space="0" w:color="auto"/>
            </w:tcBorders>
            <w:shd w:val="clear" w:color="auto" w:fill="E6E6E6"/>
          </w:tcPr>
          <w:p w14:paraId="28A7036D" w14:textId="77777777" w:rsidR="004D1230" w:rsidRPr="00A1278D" w:rsidRDefault="004D1230" w:rsidP="0086164B">
            <w:pPr>
              <w:spacing w:before="40" w:after="40"/>
              <w:rPr>
                <w:rFonts w:ascii="Century Gothic" w:hAnsi="Century Gothic" w:cs="Arial"/>
                <w:b/>
                <w:sz w:val="22"/>
                <w:szCs w:val="22"/>
              </w:rPr>
            </w:pPr>
          </w:p>
        </w:tc>
        <w:tc>
          <w:tcPr>
            <w:tcW w:w="567" w:type="dxa"/>
            <w:tcBorders>
              <w:left w:val="single" w:sz="12" w:space="0" w:color="auto"/>
              <w:bottom w:val="single" w:sz="12" w:space="0" w:color="auto"/>
              <w:right w:val="single" w:sz="12" w:space="0" w:color="auto"/>
            </w:tcBorders>
            <w:shd w:val="clear" w:color="auto" w:fill="auto"/>
            <w:vAlign w:val="center"/>
          </w:tcPr>
          <w:p w14:paraId="2A3B282B"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3</w:t>
            </w:r>
          </w:p>
        </w:tc>
        <w:tc>
          <w:tcPr>
            <w:tcW w:w="3294" w:type="dxa"/>
            <w:tcBorders>
              <w:left w:val="single" w:sz="12" w:space="0" w:color="auto"/>
              <w:bottom w:val="single" w:sz="12" w:space="0" w:color="auto"/>
              <w:right w:val="single" w:sz="12" w:space="0" w:color="auto"/>
            </w:tcBorders>
            <w:shd w:val="clear" w:color="auto" w:fill="auto"/>
            <w:vAlign w:val="center"/>
          </w:tcPr>
          <w:p w14:paraId="3A80BC9C"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Evidence of continuous professional development.</w:t>
            </w:r>
          </w:p>
        </w:tc>
        <w:tc>
          <w:tcPr>
            <w:tcW w:w="534" w:type="dxa"/>
            <w:tcBorders>
              <w:left w:val="single" w:sz="12" w:space="0" w:color="auto"/>
              <w:bottom w:val="single" w:sz="12" w:space="0" w:color="auto"/>
              <w:right w:val="single" w:sz="12" w:space="0" w:color="auto"/>
            </w:tcBorders>
            <w:shd w:val="clear" w:color="auto" w:fill="auto"/>
            <w:vAlign w:val="center"/>
          </w:tcPr>
          <w:p w14:paraId="77D06EFB" w14:textId="77777777" w:rsidR="004D1230" w:rsidRPr="00A1278D" w:rsidRDefault="004D1230" w:rsidP="0086164B">
            <w:pPr>
              <w:spacing w:before="100" w:beforeAutospacing="1" w:after="100" w:afterAutospacing="1"/>
              <w:rPr>
                <w:rFonts w:ascii="Century Gothic" w:hAnsi="Century Gothic" w:cs="Arial"/>
                <w:sz w:val="22"/>
                <w:szCs w:val="22"/>
              </w:rPr>
            </w:pPr>
          </w:p>
        </w:tc>
        <w:tc>
          <w:tcPr>
            <w:tcW w:w="3733" w:type="dxa"/>
            <w:tcBorders>
              <w:bottom w:val="single" w:sz="12" w:space="0" w:color="auto"/>
              <w:right w:val="single" w:sz="12" w:space="0" w:color="auto"/>
            </w:tcBorders>
            <w:shd w:val="clear" w:color="auto" w:fill="auto"/>
            <w:vAlign w:val="center"/>
          </w:tcPr>
          <w:p w14:paraId="123E89E0" w14:textId="77777777" w:rsidR="004D1230" w:rsidRPr="00A1278D" w:rsidRDefault="004D1230" w:rsidP="0086164B">
            <w:pPr>
              <w:spacing w:before="100" w:beforeAutospacing="1" w:after="100" w:afterAutospacing="1"/>
              <w:rPr>
                <w:rFonts w:ascii="Century Gothic" w:hAnsi="Century Gothic" w:cs="Arial"/>
                <w:sz w:val="22"/>
                <w:szCs w:val="22"/>
              </w:rPr>
            </w:pPr>
          </w:p>
        </w:tc>
      </w:tr>
      <w:tr w:rsidR="004D1230" w:rsidRPr="00A1278D" w14:paraId="5815FD5C" w14:textId="77777777" w:rsidTr="0086164B">
        <w:trPr>
          <w:trHeight w:val="624"/>
        </w:trPr>
        <w:tc>
          <w:tcPr>
            <w:tcW w:w="2079" w:type="dxa"/>
            <w:vMerge w:val="restart"/>
            <w:tcBorders>
              <w:top w:val="single" w:sz="12" w:space="0" w:color="auto"/>
              <w:left w:val="single" w:sz="12" w:space="0" w:color="auto"/>
              <w:right w:val="single" w:sz="12" w:space="0" w:color="auto"/>
            </w:tcBorders>
            <w:shd w:val="clear" w:color="auto" w:fill="E6E6E6"/>
          </w:tcPr>
          <w:p w14:paraId="0CB4D47E" w14:textId="77777777" w:rsidR="004D1230" w:rsidRPr="00A1278D" w:rsidRDefault="004D1230" w:rsidP="0086164B">
            <w:pPr>
              <w:spacing w:before="40" w:after="40"/>
              <w:rPr>
                <w:rFonts w:ascii="Century Gothic" w:hAnsi="Century Gothic" w:cs="Arial"/>
                <w:b/>
                <w:sz w:val="22"/>
                <w:szCs w:val="22"/>
              </w:rPr>
            </w:pPr>
            <w:r w:rsidRPr="00A1278D">
              <w:rPr>
                <w:rFonts w:ascii="Century Gothic" w:hAnsi="Century Gothic" w:cs="Arial"/>
                <w:b/>
                <w:sz w:val="22"/>
                <w:szCs w:val="22"/>
              </w:rPr>
              <w:t>Experience</w:t>
            </w:r>
          </w:p>
          <w:p w14:paraId="1048AAC9" w14:textId="77777777" w:rsidR="004D1230" w:rsidRPr="00A1278D" w:rsidRDefault="004D1230" w:rsidP="0086164B">
            <w:pPr>
              <w:spacing w:before="40" w:after="40"/>
              <w:rPr>
                <w:rFonts w:ascii="Century Gothic" w:hAnsi="Century Gothic" w:cs="Arial"/>
                <w:b/>
                <w:sz w:val="22"/>
                <w:szCs w:val="22"/>
              </w:rPr>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4ECC9FA9"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4</w:t>
            </w:r>
          </w:p>
        </w:tc>
        <w:tc>
          <w:tcPr>
            <w:tcW w:w="3294" w:type="dxa"/>
            <w:tcBorders>
              <w:top w:val="single" w:sz="12" w:space="0" w:color="auto"/>
              <w:left w:val="single" w:sz="12" w:space="0" w:color="auto"/>
              <w:bottom w:val="single" w:sz="4" w:space="0" w:color="auto"/>
              <w:right w:val="single" w:sz="12" w:space="0" w:color="auto"/>
            </w:tcBorders>
            <w:shd w:val="clear" w:color="auto" w:fill="auto"/>
            <w:vAlign w:val="center"/>
          </w:tcPr>
          <w:p w14:paraId="1B15EA8B" w14:textId="77777777" w:rsidR="004D1230" w:rsidRPr="00A1278D" w:rsidRDefault="004D1230" w:rsidP="0086164B">
            <w:pPr>
              <w:pStyle w:val="NormalWeb"/>
              <w:rPr>
                <w:rFonts w:ascii="Century Gothic" w:hAnsi="Century Gothic" w:cs="Arial"/>
                <w:sz w:val="22"/>
                <w:szCs w:val="22"/>
              </w:rPr>
            </w:pPr>
            <w:r w:rsidRPr="00A1278D">
              <w:rPr>
                <w:rFonts w:ascii="Century Gothic" w:hAnsi="Century Gothic" w:cs="Arial"/>
                <w:sz w:val="22"/>
                <w:szCs w:val="22"/>
              </w:rPr>
              <w:t>Substantial experience of working with local businesses, community and voluntary organisations</w:t>
            </w:r>
          </w:p>
        </w:tc>
        <w:tc>
          <w:tcPr>
            <w:tcW w:w="534" w:type="dxa"/>
            <w:tcBorders>
              <w:top w:val="single" w:sz="12" w:space="0" w:color="auto"/>
              <w:left w:val="single" w:sz="12" w:space="0" w:color="auto"/>
              <w:right w:val="single" w:sz="12" w:space="0" w:color="auto"/>
            </w:tcBorders>
            <w:shd w:val="clear" w:color="auto" w:fill="auto"/>
            <w:vAlign w:val="center"/>
          </w:tcPr>
          <w:p w14:paraId="32D3894C" w14:textId="77777777" w:rsidR="004D1230" w:rsidRPr="00A1278D" w:rsidRDefault="004D1230" w:rsidP="0086164B">
            <w:pPr>
              <w:spacing w:before="100" w:beforeAutospacing="1" w:after="100" w:afterAutospacing="1"/>
              <w:rPr>
                <w:rFonts w:ascii="Century Gothic" w:hAnsi="Century Gothic" w:cs="Arial"/>
                <w:sz w:val="22"/>
                <w:szCs w:val="22"/>
              </w:rPr>
            </w:pPr>
          </w:p>
        </w:tc>
        <w:tc>
          <w:tcPr>
            <w:tcW w:w="3733" w:type="dxa"/>
            <w:tcBorders>
              <w:top w:val="single" w:sz="12" w:space="0" w:color="auto"/>
              <w:right w:val="single" w:sz="12" w:space="0" w:color="auto"/>
            </w:tcBorders>
            <w:shd w:val="clear" w:color="auto" w:fill="auto"/>
            <w:vAlign w:val="center"/>
          </w:tcPr>
          <w:p w14:paraId="7847084A" w14:textId="77777777" w:rsidR="004D1230" w:rsidRPr="00A1278D" w:rsidRDefault="004D1230" w:rsidP="0086164B">
            <w:pPr>
              <w:spacing w:before="100" w:beforeAutospacing="1" w:after="100" w:afterAutospacing="1"/>
              <w:rPr>
                <w:rFonts w:ascii="Century Gothic" w:hAnsi="Century Gothic" w:cs="Arial"/>
                <w:sz w:val="22"/>
                <w:szCs w:val="22"/>
              </w:rPr>
            </w:pPr>
          </w:p>
        </w:tc>
      </w:tr>
      <w:tr w:rsidR="004D1230" w:rsidRPr="00A1278D" w14:paraId="24CB8DD8" w14:textId="77777777" w:rsidTr="0086164B">
        <w:trPr>
          <w:trHeight w:val="624"/>
        </w:trPr>
        <w:tc>
          <w:tcPr>
            <w:tcW w:w="2079" w:type="dxa"/>
            <w:vMerge/>
            <w:tcBorders>
              <w:left w:val="single" w:sz="12" w:space="0" w:color="auto"/>
              <w:right w:val="single" w:sz="12" w:space="0" w:color="auto"/>
            </w:tcBorders>
            <w:shd w:val="clear" w:color="auto" w:fill="E6E6E6"/>
          </w:tcPr>
          <w:p w14:paraId="5EA5A3A3" w14:textId="77777777" w:rsidR="004D1230" w:rsidRPr="00A1278D" w:rsidRDefault="004D1230" w:rsidP="0086164B">
            <w:pPr>
              <w:spacing w:before="40" w:after="40"/>
              <w:rPr>
                <w:rFonts w:ascii="Century Gothic" w:hAnsi="Century Gothic" w:cs="Arial"/>
                <w:b/>
                <w:sz w:val="22"/>
                <w:szCs w:val="22"/>
              </w:rPr>
            </w:pPr>
          </w:p>
        </w:tc>
        <w:tc>
          <w:tcPr>
            <w:tcW w:w="567" w:type="dxa"/>
            <w:tcBorders>
              <w:top w:val="single" w:sz="4" w:space="0" w:color="auto"/>
              <w:left w:val="single" w:sz="12" w:space="0" w:color="auto"/>
              <w:right w:val="single" w:sz="12" w:space="0" w:color="auto"/>
            </w:tcBorders>
            <w:shd w:val="clear" w:color="auto" w:fill="auto"/>
            <w:vAlign w:val="center"/>
          </w:tcPr>
          <w:p w14:paraId="13838FAA"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5</w:t>
            </w:r>
          </w:p>
        </w:tc>
        <w:tc>
          <w:tcPr>
            <w:tcW w:w="3294" w:type="dxa"/>
            <w:tcBorders>
              <w:top w:val="single" w:sz="4" w:space="0" w:color="auto"/>
              <w:left w:val="single" w:sz="12" w:space="0" w:color="auto"/>
              <w:right w:val="single" w:sz="12" w:space="0" w:color="auto"/>
            </w:tcBorders>
            <w:shd w:val="clear" w:color="auto" w:fill="auto"/>
            <w:vAlign w:val="center"/>
          </w:tcPr>
          <w:p w14:paraId="392B325E"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Substantial experience of working with a wide cross section of people and developing and sustaining successful partnerships.</w:t>
            </w:r>
          </w:p>
        </w:tc>
        <w:tc>
          <w:tcPr>
            <w:tcW w:w="534" w:type="dxa"/>
            <w:tcBorders>
              <w:left w:val="single" w:sz="12" w:space="0" w:color="auto"/>
              <w:right w:val="single" w:sz="12" w:space="0" w:color="auto"/>
            </w:tcBorders>
            <w:shd w:val="clear" w:color="auto" w:fill="auto"/>
            <w:vAlign w:val="center"/>
          </w:tcPr>
          <w:p w14:paraId="4938102C" w14:textId="77777777" w:rsidR="004D1230" w:rsidRPr="00A1278D" w:rsidRDefault="004D1230" w:rsidP="0086164B">
            <w:pPr>
              <w:spacing w:before="100" w:beforeAutospacing="1" w:after="100" w:afterAutospacing="1"/>
              <w:rPr>
                <w:rFonts w:ascii="Century Gothic" w:hAnsi="Century Gothic" w:cs="Arial"/>
                <w:sz w:val="22"/>
                <w:szCs w:val="22"/>
              </w:rPr>
            </w:pPr>
          </w:p>
        </w:tc>
        <w:tc>
          <w:tcPr>
            <w:tcW w:w="3733" w:type="dxa"/>
            <w:tcBorders>
              <w:right w:val="single" w:sz="12" w:space="0" w:color="auto"/>
            </w:tcBorders>
            <w:shd w:val="clear" w:color="auto" w:fill="auto"/>
            <w:vAlign w:val="center"/>
          </w:tcPr>
          <w:p w14:paraId="06D14187" w14:textId="77777777" w:rsidR="004D1230" w:rsidRPr="00A1278D" w:rsidRDefault="004D1230" w:rsidP="0086164B">
            <w:pPr>
              <w:spacing w:before="100" w:beforeAutospacing="1" w:after="100" w:afterAutospacing="1"/>
              <w:rPr>
                <w:rFonts w:ascii="Century Gothic" w:hAnsi="Century Gothic" w:cs="Arial"/>
                <w:sz w:val="22"/>
                <w:szCs w:val="22"/>
              </w:rPr>
            </w:pPr>
          </w:p>
        </w:tc>
      </w:tr>
      <w:tr w:rsidR="004D1230" w:rsidRPr="00A1278D" w14:paraId="04ABFD07" w14:textId="77777777" w:rsidTr="0086164B">
        <w:trPr>
          <w:trHeight w:val="624"/>
        </w:trPr>
        <w:tc>
          <w:tcPr>
            <w:tcW w:w="2079" w:type="dxa"/>
            <w:vMerge/>
            <w:tcBorders>
              <w:left w:val="single" w:sz="12" w:space="0" w:color="auto"/>
              <w:right w:val="single" w:sz="12" w:space="0" w:color="auto"/>
            </w:tcBorders>
            <w:shd w:val="clear" w:color="auto" w:fill="E6E6E6"/>
          </w:tcPr>
          <w:p w14:paraId="300D5AFB" w14:textId="77777777" w:rsidR="004D1230" w:rsidRPr="00A1278D" w:rsidRDefault="004D1230" w:rsidP="0086164B">
            <w:pPr>
              <w:spacing w:before="40" w:after="40"/>
              <w:rPr>
                <w:rFonts w:ascii="Century Gothic" w:hAnsi="Century Gothic" w:cs="Arial"/>
                <w:b/>
                <w:sz w:val="22"/>
                <w:szCs w:val="22"/>
              </w:rPr>
            </w:pPr>
          </w:p>
        </w:tc>
        <w:tc>
          <w:tcPr>
            <w:tcW w:w="567" w:type="dxa"/>
            <w:tcBorders>
              <w:top w:val="single" w:sz="4" w:space="0" w:color="auto"/>
              <w:left w:val="single" w:sz="12" w:space="0" w:color="auto"/>
              <w:right w:val="single" w:sz="12" w:space="0" w:color="auto"/>
            </w:tcBorders>
            <w:shd w:val="clear" w:color="auto" w:fill="auto"/>
            <w:vAlign w:val="center"/>
          </w:tcPr>
          <w:p w14:paraId="0B681BEA"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6</w:t>
            </w:r>
          </w:p>
        </w:tc>
        <w:tc>
          <w:tcPr>
            <w:tcW w:w="3294" w:type="dxa"/>
            <w:tcBorders>
              <w:top w:val="single" w:sz="4" w:space="0" w:color="auto"/>
              <w:left w:val="single" w:sz="12" w:space="0" w:color="auto"/>
              <w:right w:val="single" w:sz="12" w:space="0" w:color="auto"/>
            </w:tcBorders>
            <w:shd w:val="clear" w:color="auto" w:fill="auto"/>
            <w:vAlign w:val="center"/>
          </w:tcPr>
          <w:p w14:paraId="3403937C"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Experience of reviewing / contributing to and writing strategic documents</w:t>
            </w:r>
          </w:p>
        </w:tc>
        <w:tc>
          <w:tcPr>
            <w:tcW w:w="534" w:type="dxa"/>
            <w:tcBorders>
              <w:left w:val="single" w:sz="12" w:space="0" w:color="auto"/>
              <w:right w:val="single" w:sz="12" w:space="0" w:color="auto"/>
            </w:tcBorders>
            <w:shd w:val="clear" w:color="auto" w:fill="auto"/>
            <w:vAlign w:val="center"/>
          </w:tcPr>
          <w:p w14:paraId="083DCDB9"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2</w:t>
            </w:r>
          </w:p>
        </w:tc>
        <w:tc>
          <w:tcPr>
            <w:tcW w:w="3733" w:type="dxa"/>
            <w:tcBorders>
              <w:right w:val="single" w:sz="12" w:space="0" w:color="auto"/>
            </w:tcBorders>
            <w:shd w:val="clear" w:color="auto" w:fill="auto"/>
            <w:vAlign w:val="center"/>
          </w:tcPr>
          <w:p w14:paraId="4609E53C"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Experience of report writing</w:t>
            </w:r>
          </w:p>
        </w:tc>
      </w:tr>
      <w:tr w:rsidR="004D1230" w:rsidRPr="00A1278D" w14:paraId="42C2F839" w14:textId="77777777" w:rsidTr="0086164B">
        <w:trPr>
          <w:trHeight w:val="624"/>
        </w:trPr>
        <w:tc>
          <w:tcPr>
            <w:tcW w:w="2079" w:type="dxa"/>
            <w:vMerge/>
            <w:tcBorders>
              <w:left w:val="single" w:sz="12" w:space="0" w:color="auto"/>
              <w:right w:val="single" w:sz="12" w:space="0" w:color="auto"/>
            </w:tcBorders>
            <w:shd w:val="clear" w:color="auto" w:fill="E6E6E6"/>
          </w:tcPr>
          <w:p w14:paraId="55169AEE" w14:textId="77777777" w:rsidR="004D1230" w:rsidRPr="00A1278D" w:rsidRDefault="004D1230" w:rsidP="0086164B">
            <w:pPr>
              <w:spacing w:before="40" w:after="40"/>
              <w:rPr>
                <w:rFonts w:ascii="Century Gothic" w:hAnsi="Century Gothic" w:cs="Arial"/>
                <w:b/>
                <w:sz w:val="22"/>
                <w:szCs w:val="22"/>
              </w:rPr>
            </w:pPr>
          </w:p>
        </w:tc>
        <w:tc>
          <w:tcPr>
            <w:tcW w:w="567" w:type="dxa"/>
            <w:tcBorders>
              <w:top w:val="single" w:sz="4" w:space="0" w:color="auto"/>
              <w:left w:val="single" w:sz="12" w:space="0" w:color="auto"/>
              <w:right w:val="single" w:sz="12" w:space="0" w:color="auto"/>
            </w:tcBorders>
            <w:shd w:val="clear" w:color="auto" w:fill="auto"/>
            <w:vAlign w:val="center"/>
          </w:tcPr>
          <w:p w14:paraId="5F428ECD"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7</w:t>
            </w:r>
          </w:p>
        </w:tc>
        <w:tc>
          <w:tcPr>
            <w:tcW w:w="3294" w:type="dxa"/>
            <w:tcBorders>
              <w:top w:val="single" w:sz="4" w:space="0" w:color="auto"/>
              <w:left w:val="single" w:sz="12" w:space="0" w:color="auto"/>
              <w:right w:val="single" w:sz="12" w:space="0" w:color="auto"/>
            </w:tcBorders>
            <w:shd w:val="clear" w:color="auto" w:fill="auto"/>
            <w:vAlign w:val="center"/>
          </w:tcPr>
          <w:p w14:paraId="176D2F5C"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 xml:space="preserve">Experience of managing budgets and reporting on performance </w:t>
            </w:r>
          </w:p>
        </w:tc>
        <w:tc>
          <w:tcPr>
            <w:tcW w:w="534" w:type="dxa"/>
            <w:tcBorders>
              <w:left w:val="single" w:sz="12" w:space="0" w:color="auto"/>
              <w:right w:val="single" w:sz="12" w:space="0" w:color="auto"/>
            </w:tcBorders>
            <w:shd w:val="clear" w:color="auto" w:fill="auto"/>
            <w:vAlign w:val="center"/>
          </w:tcPr>
          <w:p w14:paraId="52BE8A94" w14:textId="77777777" w:rsidR="004D1230" w:rsidRPr="00A1278D" w:rsidRDefault="004D1230" w:rsidP="0086164B">
            <w:pPr>
              <w:spacing w:before="100" w:beforeAutospacing="1" w:after="100" w:afterAutospacing="1"/>
              <w:rPr>
                <w:rFonts w:ascii="Century Gothic" w:hAnsi="Century Gothic" w:cs="Arial"/>
                <w:sz w:val="22"/>
                <w:szCs w:val="22"/>
              </w:rPr>
            </w:pPr>
          </w:p>
        </w:tc>
        <w:tc>
          <w:tcPr>
            <w:tcW w:w="3733" w:type="dxa"/>
            <w:tcBorders>
              <w:right w:val="single" w:sz="12" w:space="0" w:color="auto"/>
            </w:tcBorders>
            <w:shd w:val="clear" w:color="auto" w:fill="auto"/>
            <w:vAlign w:val="center"/>
          </w:tcPr>
          <w:p w14:paraId="72D72568" w14:textId="77777777" w:rsidR="004D1230" w:rsidRPr="00A1278D" w:rsidRDefault="004D1230" w:rsidP="0086164B">
            <w:pPr>
              <w:spacing w:before="100" w:beforeAutospacing="1" w:after="100" w:afterAutospacing="1"/>
              <w:rPr>
                <w:rFonts w:ascii="Century Gothic" w:hAnsi="Century Gothic" w:cs="Arial"/>
                <w:sz w:val="22"/>
                <w:szCs w:val="22"/>
              </w:rPr>
            </w:pPr>
          </w:p>
        </w:tc>
      </w:tr>
      <w:tr w:rsidR="004D1230" w:rsidRPr="00A1278D" w14:paraId="74BE9689" w14:textId="77777777" w:rsidTr="0086164B">
        <w:trPr>
          <w:trHeight w:val="624"/>
        </w:trPr>
        <w:tc>
          <w:tcPr>
            <w:tcW w:w="2079" w:type="dxa"/>
            <w:vMerge/>
            <w:tcBorders>
              <w:left w:val="single" w:sz="12" w:space="0" w:color="auto"/>
              <w:right w:val="single" w:sz="12" w:space="0" w:color="auto"/>
            </w:tcBorders>
            <w:shd w:val="clear" w:color="auto" w:fill="E6E6E6"/>
          </w:tcPr>
          <w:p w14:paraId="4CB97CD8" w14:textId="77777777" w:rsidR="004D1230" w:rsidRPr="00A1278D" w:rsidRDefault="004D1230" w:rsidP="0086164B">
            <w:pPr>
              <w:spacing w:before="40" w:after="40"/>
              <w:rPr>
                <w:rFonts w:ascii="Century Gothic" w:hAnsi="Century Gothic" w:cs="Arial"/>
                <w:b/>
                <w:sz w:val="22"/>
                <w:szCs w:val="22"/>
              </w:rPr>
            </w:pPr>
          </w:p>
        </w:tc>
        <w:tc>
          <w:tcPr>
            <w:tcW w:w="567" w:type="dxa"/>
            <w:tcBorders>
              <w:left w:val="single" w:sz="12" w:space="0" w:color="auto"/>
              <w:bottom w:val="single" w:sz="4" w:space="0" w:color="auto"/>
              <w:right w:val="single" w:sz="12" w:space="0" w:color="auto"/>
            </w:tcBorders>
            <w:shd w:val="clear" w:color="auto" w:fill="auto"/>
            <w:vAlign w:val="center"/>
          </w:tcPr>
          <w:p w14:paraId="02F75805"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8</w:t>
            </w:r>
          </w:p>
        </w:tc>
        <w:tc>
          <w:tcPr>
            <w:tcW w:w="3294" w:type="dxa"/>
            <w:tcBorders>
              <w:left w:val="single" w:sz="12" w:space="0" w:color="auto"/>
              <w:bottom w:val="single" w:sz="4" w:space="0" w:color="auto"/>
              <w:right w:val="single" w:sz="12" w:space="0" w:color="auto"/>
            </w:tcBorders>
            <w:shd w:val="clear" w:color="auto" w:fill="auto"/>
            <w:vAlign w:val="center"/>
          </w:tcPr>
          <w:p w14:paraId="65F85A5B" w14:textId="77777777" w:rsidR="004D1230" w:rsidRPr="00A1278D" w:rsidRDefault="004D1230" w:rsidP="0086164B">
            <w:pPr>
              <w:pStyle w:val="NormalWeb"/>
              <w:rPr>
                <w:rFonts w:ascii="Century Gothic" w:hAnsi="Century Gothic" w:cs="Arial"/>
                <w:sz w:val="22"/>
                <w:szCs w:val="22"/>
              </w:rPr>
            </w:pPr>
            <w:r w:rsidRPr="00A1278D">
              <w:rPr>
                <w:rFonts w:ascii="Century Gothic" w:hAnsi="Century Gothic" w:cs="Arial"/>
                <w:sz w:val="22"/>
                <w:szCs w:val="22"/>
              </w:rPr>
              <w:t>Experience of managing projects, their development and delivery.</w:t>
            </w:r>
          </w:p>
        </w:tc>
        <w:tc>
          <w:tcPr>
            <w:tcW w:w="534" w:type="dxa"/>
            <w:tcBorders>
              <w:left w:val="single" w:sz="12" w:space="0" w:color="auto"/>
              <w:bottom w:val="single" w:sz="4" w:space="0" w:color="auto"/>
              <w:right w:val="single" w:sz="12" w:space="0" w:color="auto"/>
            </w:tcBorders>
            <w:shd w:val="clear" w:color="auto" w:fill="auto"/>
            <w:vAlign w:val="center"/>
          </w:tcPr>
          <w:p w14:paraId="03AF4B27" w14:textId="77777777" w:rsidR="004D1230" w:rsidRPr="00A1278D" w:rsidRDefault="004D1230" w:rsidP="0086164B">
            <w:pPr>
              <w:spacing w:before="100" w:beforeAutospacing="1" w:after="100" w:afterAutospacing="1"/>
              <w:rPr>
                <w:rFonts w:ascii="Century Gothic" w:hAnsi="Century Gothic" w:cs="Arial"/>
                <w:sz w:val="22"/>
                <w:szCs w:val="22"/>
              </w:rPr>
            </w:pPr>
          </w:p>
        </w:tc>
        <w:tc>
          <w:tcPr>
            <w:tcW w:w="3733" w:type="dxa"/>
            <w:tcBorders>
              <w:bottom w:val="single" w:sz="4" w:space="0" w:color="auto"/>
              <w:right w:val="single" w:sz="12" w:space="0" w:color="auto"/>
            </w:tcBorders>
            <w:shd w:val="clear" w:color="auto" w:fill="auto"/>
            <w:vAlign w:val="center"/>
          </w:tcPr>
          <w:p w14:paraId="76E2C578" w14:textId="77777777" w:rsidR="004D1230" w:rsidRPr="00A1278D" w:rsidRDefault="004D1230" w:rsidP="0086164B">
            <w:pPr>
              <w:spacing w:before="100" w:beforeAutospacing="1" w:after="100" w:afterAutospacing="1"/>
              <w:rPr>
                <w:rFonts w:ascii="Century Gothic" w:hAnsi="Century Gothic" w:cs="Arial"/>
                <w:sz w:val="22"/>
                <w:szCs w:val="22"/>
              </w:rPr>
            </w:pPr>
          </w:p>
        </w:tc>
      </w:tr>
      <w:tr w:rsidR="004D1230" w:rsidRPr="00A1278D" w14:paraId="6A613685" w14:textId="77777777" w:rsidTr="0086164B">
        <w:trPr>
          <w:trHeight w:val="624"/>
        </w:trPr>
        <w:tc>
          <w:tcPr>
            <w:tcW w:w="2079" w:type="dxa"/>
            <w:vMerge/>
            <w:tcBorders>
              <w:left w:val="single" w:sz="12" w:space="0" w:color="auto"/>
              <w:bottom w:val="single" w:sz="12" w:space="0" w:color="auto"/>
              <w:right w:val="single" w:sz="12" w:space="0" w:color="auto"/>
            </w:tcBorders>
            <w:shd w:val="clear" w:color="auto" w:fill="E6E6E6"/>
          </w:tcPr>
          <w:p w14:paraId="4EA1EF0B" w14:textId="77777777" w:rsidR="004D1230" w:rsidRPr="00A1278D" w:rsidRDefault="004D1230" w:rsidP="0086164B">
            <w:pPr>
              <w:spacing w:before="40" w:after="40"/>
              <w:rPr>
                <w:rFonts w:ascii="Century Gothic" w:hAnsi="Century Gothic" w:cs="Arial"/>
                <w:b/>
                <w:sz w:val="22"/>
                <w:szCs w:val="22"/>
              </w:rPr>
            </w:pPr>
          </w:p>
        </w:tc>
        <w:tc>
          <w:tcPr>
            <w:tcW w:w="567" w:type="dxa"/>
            <w:tcBorders>
              <w:left w:val="single" w:sz="12" w:space="0" w:color="auto"/>
              <w:bottom w:val="single" w:sz="12" w:space="0" w:color="auto"/>
              <w:right w:val="single" w:sz="12" w:space="0" w:color="auto"/>
            </w:tcBorders>
            <w:shd w:val="clear" w:color="auto" w:fill="auto"/>
            <w:vAlign w:val="center"/>
          </w:tcPr>
          <w:p w14:paraId="355C5AC7"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9</w:t>
            </w:r>
          </w:p>
        </w:tc>
        <w:tc>
          <w:tcPr>
            <w:tcW w:w="3294" w:type="dxa"/>
            <w:tcBorders>
              <w:left w:val="single" w:sz="12" w:space="0" w:color="auto"/>
              <w:bottom w:val="single" w:sz="12" w:space="0" w:color="auto"/>
              <w:right w:val="single" w:sz="12" w:space="0" w:color="auto"/>
            </w:tcBorders>
            <w:shd w:val="clear" w:color="auto" w:fill="auto"/>
            <w:vAlign w:val="center"/>
          </w:tcPr>
          <w:p w14:paraId="33135FB5" w14:textId="77777777" w:rsidR="004D1230" w:rsidRPr="00A1278D" w:rsidRDefault="004D1230" w:rsidP="0086164B">
            <w:pPr>
              <w:pStyle w:val="NormalWeb"/>
              <w:rPr>
                <w:rFonts w:ascii="Century Gothic" w:hAnsi="Century Gothic" w:cs="Arial"/>
                <w:sz w:val="22"/>
                <w:szCs w:val="22"/>
              </w:rPr>
            </w:pPr>
            <w:r w:rsidRPr="00A1278D">
              <w:rPr>
                <w:rFonts w:ascii="Century Gothic" w:hAnsi="Century Gothic" w:cs="Arial"/>
                <w:sz w:val="22"/>
                <w:szCs w:val="22"/>
              </w:rPr>
              <w:t xml:space="preserve">Experience of working with Councillors and at a senior management level </w:t>
            </w:r>
          </w:p>
        </w:tc>
        <w:tc>
          <w:tcPr>
            <w:tcW w:w="534" w:type="dxa"/>
            <w:tcBorders>
              <w:left w:val="single" w:sz="12" w:space="0" w:color="auto"/>
              <w:bottom w:val="single" w:sz="12" w:space="0" w:color="auto"/>
              <w:right w:val="single" w:sz="12" w:space="0" w:color="auto"/>
            </w:tcBorders>
            <w:shd w:val="clear" w:color="auto" w:fill="auto"/>
            <w:vAlign w:val="center"/>
          </w:tcPr>
          <w:p w14:paraId="094B6D50" w14:textId="77777777" w:rsidR="004D1230" w:rsidRPr="00A1278D" w:rsidRDefault="004D1230" w:rsidP="0086164B">
            <w:pPr>
              <w:spacing w:before="100" w:beforeAutospacing="1" w:after="100" w:afterAutospacing="1"/>
              <w:rPr>
                <w:rFonts w:ascii="Century Gothic" w:hAnsi="Century Gothic" w:cs="Arial"/>
                <w:sz w:val="22"/>
                <w:szCs w:val="22"/>
              </w:rPr>
            </w:pPr>
          </w:p>
        </w:tc>
        <w:tc>
          <w:tcPr>
            <w:tcW w:w="3733" w:type="dxa"/>
            <w:tcBorders>
              <w:bottom w:val="single" w:sz="12" w:space="0" w:color="auto"/>
              <w:right w:val="single" w:sz="12" w:space="0" w:color="auto"/>
            </w:tcBorders>
            <w:shd w:val="clear" w:color="auto" w:fill="auto"/>
            <w:vAlign w:val="center"/>
          </w:tcPr>
          <w:p w14:paraId="2DAD3F46" w14:textId="77777777" w:rsidR="004D1230" w:rsidRPr="00A1278D" w:rsidRDefault="004D1230" w:rsidP="0086164B">
            <w:pPr>
              <w:spacing w:before="100" w:beforeAutospacing="1" w:after="100" w:afterAutospacing="1"/>
              <w:rPr>
                <w:rFonts w:ascii="Century Gothic" w:hAnsi="Century Gothic" w:cs="Arial"/>
                <w:sz w:val="22"/>
                <w:szCs w:val="22"/>
              </w:rPr>
            </w:pPr>
          </w:p>
        </w:tc>
      </w:tr>
      <w:tr w:rsidR="004D1230" w:rsidRPr="00A1278D" w14:paraId="02672DC8" w14:textId="77777777" w:rsidTr="0086164B">
        <w:trPr>
          <w:trHeight w:val="624"/>
        </w:trPr>
        <w:tc>
          <w:tcPr>
            <w:tcW w:w="2079" w:type="dxa"/>
            <w:vMerge w:val="restart"/>
            <w:tcBorders>
              <w:top w:val="single" w:sz="12" w:space="0" w:color="auto"/>
              <w:left w:val="single" w:sz="12" w:space="0" w:color="auto"/>
              <w:right w:val="single" w:sz="12" w:space="0" w:color="auto"/>
            </w:tcBorders>
            <w:shd w:val="clear" w:color="auto" w:fill="E6E6E6"/>
          </w:tcPr>
          <w:p w14:paraId="2E758135" w14:textId="77777777" w:rsidR="004D1230" w:rsidRPr="00A1278D" w:rsidRDefault="004D1230" w:rsidP="0086164B">
            <w:pPr>
              <w:spacing w:before="40" w:after="40"/>
              <w:rPr>
                <w:rFonts w:ascii="Century Gothic" w:hAnsi="Century Gothic" w:cs="Arial"/>
                <w:b/>
                <w:sz w:val="22"/>
                <w:szCs w:val="22"/>
              </w:rPr>
            </w:pPr>
            <w:r w:rsidRPr="00A1278D">
              <w:rPr>
                <w:rFonts w:ascii="Century Gothic" w:hAnsi="Century Gothic" w:cs="Arial"/>
                <w:b/>
                <w:sz w:val="22"/>
                <w:szCs w:val="22"/>
              </w:rPr>
              <w:t>Knowledge</w:t>
            </w:r>
          </w:p>
          <w:p w14:paraId="6CEA8F84" w14:textId="77777777" w:rsidR="004D1230" w:rsidRPr="00A1278D" w:rsidRDefault="004D1230" w:rsidP="0086164B">
            <w:pPr>
              <w:spacing w:before="40" w:after="40"/>
              <w:rPr>
                <w:rFonts w:ascii="Century Gothic" w:hAnsi="Century Gothic" w:cs="Arial"/>
                <w:b/>
                <w:sz w:val="22"/>
                <w:szCs w:val="22"/>
              </w:rPr>
            </w:pPr>
          </w:p>
        </w:tc>
        <w:tc>
          <w:tcPr>
            <w:tcW w:w="567" w:type="dxa"/>
            <w:tcBorders>
              <w:top w:val="single" w:sz="12" w:space="0" w:color="auto"/>
              <w:left w:val="single" w:sz="12" w:space="0" w:color="auto"/>
              <w:right w:val="single" w:sz="12" w:space="0" w:color="auto"/>
            </w:tcBorders>
            <w:shd w:val="clear" w:color="auto" w:fill="auto"/>
            <w:vAlign w:val="center"/>
          </w:tcPr>
          <w:p w14:paraId="7D909CCE"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10</w:t>
            </w:r>
          </w:p>
        </w:tc>
        <w:tc>
          <w:tcPr>
            <w:tcW w:w="3294" w:type="dxa"/>
            <w:tcBorders>
              <w:top w:val="single" w:sz="12" w:space="0" w:color="auto"/>
              <w:left w:val="single" w:sz="12" w:space="0" w:color="auto"/>
              <w:right w:val="single" w:sz="12" w:space="0" w:color="auto"/>
            </w:tcBorders>
            <w:shd w:val="clear" w:color="auto" w:fill="auto"/>
            <w:vAlign w:val="center"/>
          </w:tcPr>
          <w:p w14:paraId="2FDC93BB" w14:textId="77777777" w:rsidR="004D1230" w:rsidRPr="00A1278D" w:rsidRDefault="004D1230" w:rsidP="0086164B">
            <w:pPr>
              <w:pStyle w:val="NormalWeb"/>
              <w:rPr>
                <w:rFonts w:ascii="Century Gothic" w:hAnsi="Century Gothic" w:cs="Arial"/>
                <w:sz w:val="22"/>
                <w:szCs w:val="22"/>
              </w:rPr>
            </w:pPr>
            <w:r w:rsidRPr="00A1278D">
              <w:rPr>
                <w:rFonts w:ascii="Century Gothic" w:hAnsi="Century Gothic" w:cs="Arial"/>
                <w:sz w:val="22"/>
                <w:szCs w:val="22"/>
              </w:rPr>
              <w:t>Knowledge and understanding of how Local Government works</w:t>
            </w:r>
          </w:p>
        </w:tc>
        <w:tc>
          <w:tcPr>
            <w:tcW w:w="534" w:type="dxa"/>
            <w:tcBorders>
              <w:top w:val="single" w:sz="12" w:space="0" w:color="auto"/>
              <w:left w:val="single" w:sz="12" w:space="0" w:color="auto"/>
              <w:right w:val="single" w:sz="12" w:space="0" w:color="auto"/>
            </w:tcBorders>
            <w:shd w:val="clear" w:color="auto" w:fill="auto"/>
            <w:vAlign w:val="center"/>
          </w:tcPr>
          <w:p w14:paraId="3C1C4161"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3</w:t>
            </w:r>
          </w:p>
        </w:tc>
        <w:tc>
          <w:tcPr>
            <w:tcW w:w="3733" w:type="dxa"/>
            <w:tcBorders>
              <w:top w:val="single" w:sz="12" w:space="0" w:color="auto"/>
              <w:right w:val="single" w:sz="12" w:space="0" w:color="auto"/>
            </w:tcBorders>
            <w:shd w:val="clear" w:color="auto" w:fill="auto"/>
            <w:vAlign w:val="center"/>
          </w:tcPr>
          <w:p w14:paraId="2304F4EA" w14:textId="77777777" w:rsidR="004D1230" w:rsidRPr="00A1278D" w:rsidRDefault="004D1230" w:rsidP="0086164B">
            <w:pPr>
              <w:spacing w:before="100" w:beforeAutospacing="1" w:after="100" w:afterAutospacing="1"/>
              <w:rPr>
                <w:rFonts w:ascii="Century Gothic" w:hAnsi="Century Gothic" w:cs="Arial"/>
                <w:sz w:val="22"/>
                <w:szCs w:val="22"/>
              </w:rPr>
            </w:pPr>
          </w:p>
          <w:p w14:paraId="10348436"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 xml:space="preserve">Facilitating joint events/activities </w:t>
            </w:r>
          </w:p>
          <w:p w14:paraId="49C0BEDE" w14:textId="77777777" w:rsidR="004D1230" w:rsidRPr="00A1278D" w:rsidRDefault="004D1230" w:rsidP="0086164B">
            <w:pPr>
              <w:spacing w:before="100" w:beforeAutospacing="1" w:after="100" w:afterAutospacing="1"/>
              <w:rPr>
                <w:rFonts w:ascii="Century Gothic" w:hAnsi="Century Gothic" w:cs="Arial"/>
                <w:sz w:val="22"/>
                <w:szCs w:val="22"/>
              </w:rPr>
            </w:pPr>
          </w:p>
        </w:tc>
      </w:tr>
      <w:tr w:rsidR="004D1230" w:rsidRPr="00A1278D" w14:paraId="4756B39E" w14:textId="77777777" w:rsidTr="0086164B">
        <w:trPr>
          <w:trHeight w:val="624"/>
        </w:trPr>
        <w:tc>
          <w:tcPr>
            <w:tcW w:w="2079" w:type="dxa"/>
            <w:vMerge/>
            <w:tcBorders>
              <w:left w:val="single" w:sz="12" w:space="0" w:color="auto"/>
              <w:right w:val="single" w:sz="12" w:space="0" w:color="auto"/>
            </w:tcBorders>
            <w:shd w:val="clear" w:color="auto" w:fill="E6E6E6"/>
          </w:tcPr>
          <w:p w14:paraId="4B54110C" w14:textId="77777777" w:rsidR="004D1230" w:rsidRPr="00A1278D" w:rsidRDefault="004D1230" w:rsidP="0086164B">
            <w:pPr>
              <w:spacing w:before="40" w:after="40"/>
              <w:rPr>
                <w:rFonts w:ascii="Century Gothic" w:hAnsi="Century Gothic" w:cs="Arial"/>
                <w:b/>
                <w:sz w:val="22"/>
                <w:szCs w:val="22"/>
              </w:rPr>
            </w:pPr>
          </w:p>
        </w:tc>
        <w:tc>
          <w:tcPr>
            <w:tcW w:w="567" w:type="dxa"/>
            <w:tcBorders>
              <w:left w:val="single" w:sz="12" w:space="0" w:color="auto"/>
              <w:right w:val="single" w:sz="12" w:space="0" w:color="auto"/>
            </w:tcBorders>
            <w:shd w:val="clear" w:color="auto" w:fill="auto"/>
            <w:vAlign w:val="center"/>
          </w:tcPr>
          <w:p w14:paraId="731EC676"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11</w:t>
            </w:r>
          </w:p>
        </w:tc>
        <w:tc>
          <w:tcPr>
            <w:tcW w:w="3294" w:type="dxa"/>
            <w:tcBorders>
              <w:left w:val="single" w:sz="12" w:space="0" w:color="auto"/>
              <w:right w:val="single" w:sz="12" w:space="0" w:color="auto"/>
            </w:tcBorders>
            <w:shd w:val="clear" w:color="auto" w:fill="auto"/>
            <w:vAlign w:val="center"/>
          </w:tcPr>
          <w:p w14:paraId="7EB08A2F"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In depth understanding of the wide-ranging needs of the local community.</w:t>
            </w:r>
          </w:p>
        </w:tc>
        <w:tc>
          <w:tcPr>
            <w:tcW w:w="534" w:type="dxa"/>
            <w:tcBorders>
              <w:left w:val="single" w:sz="12" w:space="0" w:color="auto"/>
              <w:right w:val="single" w:sz="12" w:space="0" w:color="auto"/>
            </w:tcBorders>
            <w:shd w:val="clear" w:color="auto" w:fill="auto"/>
            <w:vAlign w:val="center"/>
          </w:tcPr>
          <w:p w14:paraId="55B22DE0"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4</w:t>
            </w:r>
          </w:p>
        </w:tc>
        <w:tc>
          <w:tcPr>
            <w:tcW w:w="3733" w:type="dxa"/>
            <w:tcBorders>
              <w:right w:val="single" w:sz="12" w:space="0" w:color="auto"/>
            </w:tcBorders>
            <w:shd w:val="clear" w:color="auto" w:fill="auto"/>
            <w:vAlign w:val="center"/>
          </w:tcPr>
          <w:p w14:paraId="2F96CD82"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 xml:space="preserve">Working knowledge of the District. </w:t>
            </w:r>
          </w:p>
        </w:tc>
      </w:tr>
      <w:tr w:rsidR="004D1230" w:rsidRPr="00A1278D" w14:paraId="7C396B45" w14:textId="77777777" w:rsidTr="0086164B">
        <w:trPr>
          <w:trHeight w:val="624"/>
        </w:trPr>
        <w:tc>
          <w:tcPr>
            <w:tcW w:w="2079" w:type="dxa"/>
            <w:vMerge/>
            <w:tcBorders>
              <w:left w:val="single" w:sz="12" w:space="0" w:color="auto"/>
              <w:right w:val="single" w:sz="12" w:space="0" w:color="auto"/>
            </w:tcBorders>
            <w:shd w:val="clear" w:color="auto" w:fill="E6E6E6"/>
          </w:tcPr>
          <w:p w14:paraId="6435817F" w14:textId="77777777" w:rsidR="004D1230" w:rsidRPr="00A1278D" w:rsidRDefault="004D1230" w:rsidP="0086164B">
            <w:pPr>
              <w:spacing w:before="40" w:after="40"/>
              <w:rPr>
                <w:rFonts w:ascii="Century Gothic" w:hAnsi="Century Gothic" w:cs="Arial"/>
                <w:b/>
                <w:sz w:val="22"/>
                <w:szCs w:val="22"/>
              </w:rPr>
            </w:pPr>
          </w:p>
        </w:tc>
        <w:tc>
          <w:tcPr>
            <w:tcW w:w="567" w:type="dxa"/>
            <w:tcBorders>
              <w:left w:val="single" w:sz="12" w:space="0" w:color="auto"/>
              <w:bottom w:val="single" w:sz="4" w:space="0" w:color="auto"/>
              <w:right w:val="single" w:sz="12" w:space="0" w:color="auto"/>
            </w:tcBorders>
            <w:shd w:val="clear" w:color="auto" w:fill="auto"/>
            <w:vAlign w:val="center"/>
          </w:tcPr>
          <w:p w14:paraId="73B5E1D1"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12</w:t>
            </w:r>
          </w:p>
        </w:tc>
        <w:tc>
          <w:tcPr>
            <w:tcW w:w="3294" w:type="dxa"/>
            <w:tcBorders>
              <w:left w:val="single" w:sz="12" w:space="0" w:color="auto"/>
              <w:bottom w:val="single" w:sz="4" w:space="0" w:color="auto"/>
              <w:right w:val="single" w:sz="12" w:space="0" w:color="auto"/>
            </w:tcBorders>
            <w:shd w:val="clear" w:color="auto" w:fill="auto"/>
            <w:vAlign w:val="center"/>
          </w:tcPr>
          <w:p w14:paraId="23A4F25C"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Equalities and Diversity.</w:t>
            </w:r>
          </w:p>
        </w:tc>
        <w:tc>
          <w:tcPr>
            <w:tcW w:w="534" w:type="dxa"/>
            <w:tcBorders>
              <w:left w:val="single" w:sz="12" w:space="0" w:color="auto"/>
              <w:bottom w:val="single" w:sz="4" w:space="0" w:color="auto"/>
              <w:right w:val="single" w:sz="12" w:space="0" w:color="auto"/>
            </w:tcBorders>
            <w:shd w:val="clear" w:color="auto" w:fill="auto"/>
            <w:vAlign w:val="center"/>
          </w:tcPr>
          <w:p w14:paraId="09F26866" w14:textId="77777777" w:rsidR="004D1230" w:rsidRPr="00A1278D" w:rsidRDefault="004D1230" w:rsidP="0086164B">
            <w:pPr>
              <w:spacing w:before="100" w:beforeAutospacing="1" w:after="100" w:afterAutospacing="1"/>
              <w:rPr>
                <w:rFonts w:ascii="Century Gothic" w:hAnsi="Century Gothic" w:cs="Arial"/>
                <w:sz w:val="22"/>
                <w:szCs w:val="22"/>
              </w:rPr>
            </w:pPr>
          </w:p>
        </w:tc>
        <w:tc>
          <w:tcPr>
            <w:tcW w:w="3733" w:type="dxa"/>
            <w:tcBorders>
              <w:bottom w:val="single" w:sz="4" w:space="0" w:color="auto"/>
              <w:right w:val="single" w:sz="12" w:space="0" w:color="auto"/>
            </w:tcBorders>
            <w:shd w:val="clear" w:color="auto" w:fill="auto"/>
            <w:vAlign w:val="center"/>
          </w:tcPr>
          <w:p w14:paraId="339BD4A4" w14:textId="77777777" w:rsidR="004D1230" w:rsidRPr="00A1278D" w:rsidRDefault="004D1230" w:rsidP="0086164B">
            <w:pPr>
              <w:pStyle w:val="NormalWeb"/>
              <w:rPr>
                <w:rFonts w:ascii="Century Gothic" w:hAnsi="Century Gothic" w:cs="Arial"/>
                <w:sz w:val="22"/>
                <w:szCs w:val="22"/>
              </w:rPr>
            </w:pPr>
          </w:p>
        </w:tc>
      </w:tr>
      <w:tr w:rsidR="004D1230" w:rsidRPr="00A1278D" w14:paraId="3D877F08" w14:textId="77777777" w:rsidTr="0086164B">
        <w:trPr>
          <w:trHeight w:val="624"/>
        </w:trPr>
        <w:tc>
          <w:tcPr>
            <w:tcW w:w="2079" w:type="dxa"/>
            <w:vMerge/>
            <w:tcBorders>
              <w:left w:val="single" w:sz="12" w:space="0" w:color="auto"/>
              <w:bottom w:val="single" w:sz="12" w:space="0" w:color="auto"/>
              <w:right w:val="single" w:sz="12" w:space="0" w:color="auto"/>
            </w:tcBorders>
            <w:shd w:val="clear" w:color="auto" w:fill="E6E6E6"/>
          </w:tcPr>
          <w:p w14:paraId="41D53226" w14:textId="77777777" w:rsidR="004D1230" w:rsidRPr="00A1278D" w:rsidRDefault="004D1230" w:rsidP="0086164B">
            <w:pPr>
              <w:spacing w:before="40" w:after="40"/>
              <w:rPr>
                <w:rFonts w:ascii="Century Gothic" w:hAnsi="Century Gothic" w:cs="Arial"/>
                <w:b/>
                <w:sz w:val="22"/>
                <w:szCs w:val="22"/>
              </w:rPr>
            </w:pPr>
          </w:p>
        </w:tc>
        <w:tc>
          <w:tcPr>
            <w:tcW w:w="567" w:type="dxa"/>
            <w:tcBorders>
              <w:left w:val="single" w:sz="12" w:space="0" w:color="auto"/>
              <w:bottom w:val="single" w:sz="12" w:space="0" w:color="auto"/>
              <w:right w:val="single" w:sz="12" w:space="0" w:color="auto"/>
            </w:tcBorders>
            <w:shd w:val="clear" w:color="auto" w:fill="auto"/>
            <w:vAlign w:val="center"/>
          </w:tcPr>
          <w:p w14:paraId="2AF1ADDA"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13</w:t>
            </w:r>
          </w:p>
        </w:tc>
        <w:tc>
          <w:tcPr>
            <w:tcW w:w="3294" w:type="dxa"/>
            <w:tcBorders>
              <w:left w:val="single" w:sz="12" w:space="0" w:color="auto"/>
              <w:bottom w:val="single" w:sz="12" w:space="0" w:color="auto"/>
              <w:right w:val="single" w:sz="12" w:space="0" w:color="auto"/>
            </w:tcBorders>
            <w:shd w:val="clear" w:color="auto" w:fill="auto"/>
            <w:vAlign w:val="center"/>
          </w:tcPr>
          <w:p w14:paraId="14A75A11"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Knowledge of the business sector including relevant national policy and funding issues.</w:t>
            </w:r>
          </w:p>
        </w:tc>
        <w:tc>
          <w:tcPr>
            <w:tcW w:w="534" w:type="dxa"/>
            <w:tcBorders>
              <w:left w:val="single" w:sz="12" w:space="0" w:color="auto"/>
              <w:bottom w:val="single" w:sz="12" w:space="0" w:color="auto"/>
              <w:right w:val="single" w:sz="12" w:space="0" w:color="auto"/>
            </w:tcBorders>
            <w:shd w:val="clear" w:color="auto" w:fill="auto"/>
            <w:vAlign w:val="center"/>
          </w:tcPr>
          <w:p w14:paraId="7336F7CB"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5</w:t>
            </w:r>
          </w:p>
        </w:tc>
        <w:tc>
          <w:tcPr>
            <w:tcW w:w="3733" w:type="dxa"/>
            <w:tcBorders>
              <w:bottom w:val="single" w:sz="12" w:space="0" w:color="auto"/>
              <w:right w:val="single" w:sz="12" w:space="0" w:color="auto"/>
            </w:tcBorders>
            <w:shd w:val="clear" w:color="auto" w:fill="auto"/>
            <w:vAlign w:val="center"/>
          </w:tcPr>
          <w:p w14:paraId="1ECD1ABD" w14:textId="77777777" w:rsidR="004D1230" w:rsidRPr="00A1278D" w:rsidRDefault="004D1230" w:rsidP="0086164B">
            <w:pPr>
              <w:pStyle w:val="NormalWeb"/>
              <w:rPr>
                <w:rFonts w:ascii="Century Gothic" w:hAnsi="Century Gothic" w:cs="Arial"/>
                <w:sz w:val="22"/>
                <w:szCs w:val="22"/>
              </w:rPr>
            </w:pPr>
            <w:r w:rsidRPr="00A1278D">
              <w:rPr>
                <w:rFonts w:ascii="Century Gothic" w:hAnsi="Century Gothic" w:cs="Arial"/>
                <w:sz w:val="22"/>
                <w:szCs w:val="22"/>
              </w:rPr>
              <w:t>Wider knowledge of funding streams.</w:t>
            </w:r>
          </w:p>
        </w:tc>
      </w:tr>
      <w:tr w:rsidR="004D1230" w:rsidRPr="00A1278D" w14:paraId="494E41E0" w14:textId="77777777" w:rsidTr="0086164B">
        <w:trPr>
          <w:trHeight w:val="624"/>
        </w:trPr>
        <w:tc>
          <w:tcPr>
            <w:tcW w:w="2079" w:type="dxa"/>
            <w:vMerge w:val="restart"/>
            <w:tcBorders>
              <w:top w:val="single" w:sz="12" w:space="0" w:color="auto"/>
              <w:left w:val="single" w:sz="12" w:space="0" w:color="auto"/>
              <w:right w:val="single" w:sz="12" w:space="0" w:color="auto"/>
            </w:tcBorders>
            <w:shd w:val="clear" w:color="auto" w:fill="E6E6E6"/>
          </w:tcPr>
          <w:p w14:paraId="12211C7E" w14:textId="77777777" w:rsidR="004D1230" w:rsidRPr="00A1278D" w:rsidRDefault="004D1230" w:rsidP="0086164B">
            <w:pPr>
              <w:spacing w:before="40" w:after="40"/>
              <w:rPr>
                <w:rFonts w:ascii="Century Gothic" w:hAnsi="Century Gothic" w:cs="Arial"/>
                <w:b/>
                <w:sz w:val="22"/>
                <w:szCs w:val="22"/>
              </w:rPr>
            </w:pPr>
            <w:r w:rsidRPr="00A1278D">
              <w:rPr>
                <w:rFonts w:ascii="Century Gothic" w:hAnsi="Century Gothic" w:cs="Arial"/>
                <w:b/>
                <w:sz w:val="22"/>
                <w:szCs w:val="22"/>
              </w:rPr>
              <w:lastRenderedPageBreak/>
              <w:t>Skills</w:t>
            </w: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1B4EC54C"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14</w:t>
            </w:r>
          </w:p>
        </w:tc>
        <w:tc>
          <w:tcPr>
            <w:tcW w:w="3294" w:type="dxa"/>
            <w:tcBorders>
              <w:top w:val="single" w:sz="12" w:space="0" w:color="auto"/>
              <w:left w:val="single" w:sz="12" w:space="0" w:color="auto"/>
              <w:bottom w:val="single" w:sz="4" w:space="0" w:color="auto"/>
              <w:right w:val="single" w:sz="12" w:space="0" w:color="auto"/>
            </w:tcBorders>
            <w:shd w:val="clear" w:color="auto" w:fill="auto"/>
            <w:vAlign w:val="center"/>
          </w:tcPr>
          <w:p w14:paraId="37F3BEF0" w14:textId="77777777" w:rsidR="004D1230" w:rsidRPr="00A1278D" w:rsidRDefault="004D1230" w:rsidP="0086164B">
            <w:pPr>
              <w:pStyle w:val="NormalWeb"/>
              <w:rPr>
                <w:rFonts w:ascii="Century Gothic" w:hAnsi="Century Gothic" w:cs="Arial"/>
                <w:sz w:val="22"/>
                <w:szCs w:val="22"/>
              </w:rPr>
            </w:pPr>
            <w:r w:rsidRPr="00A1278D">
              <w:rPr>
                <w:rFonts w:ascii="Century Gothic" w:hAnsi="Century Gothic" w:cs="Arial"/>
                <w:sz w:val="22"/>
                <w:szCs w:val="22"/>
              </w:rPr>
              <w:t>IT skills – managing complex spreadsheets; word processing; presentations.</w:t>
            </w:r>
          </w:p>
        </w:tc>
        <w:tc>
          <w:tcPr>
            <w:tcW w:w="534" w:type="dxa"/>
            <w:tcBorders>
              <w:top w:val="single" w:sz="12" w:space="0" w:color="auto"/>
              <w:left w:val="single" w:sz="12" w:space="0" w:color="auto"/>
              <w:bottom w:val="single" w:sz="4" w:space="0" w:color="auto"/>
              <w:right w:val="single" w:sz="12" w:space="0" w:color="auto"/>
            </w:tcBorders>
            <w:shd w:val="clear" w:color="auto" w:fill="auto"/>
            <w:vAlign w:val="center"/>
          </w:tcPr>
          <w:p w14:paraId="1CF0DE39" w14:textId="77777777" w:rsidR="004D1230" w:rsidRPr="00A1278D" w:rsidRDefault="004D1230" w:rsidP="0086164B">
            <w:pPr>
              <w:spacing w:before="100" w:beforeAutospacing="1" w:after="100" w:afterAutospacing="1"/>
              <w:rPr>
                <w:rFonts w:ascii="Century Gothic" w:hAnsi="Century Gothic" w:cs="Arial"/>
                <w:sz w:val="22"/>
                <w:szCs w:val="22"/>
              </w:rPr>
            </w:pPr>
          </w:p>
        </w:tc>
        <w:tc>
          <w:tcPr>
            <w:tcW w:w="3733" w:type="dxa"/>
            <w:tcBorders>
              <w:top w:val="single" w:sz="12" w:space="0" w:color="auto"/>
              <w:bottom w:val="single" w:sz="4" w:space="0" w:color="auto"/>
              <w:right w:val="single" w:sz="12" w:space="0" w:color="auto"/>
            </w:tcBorders>
            <w:shd w:val="clear" w:color="auto" w:fill="auto"/>
            <w:vAlign w:val="center"/>
          </w:tcPr>
          <w:p w14:paraId="5F89ECCC" w14:textId="77777777" w:rsidR="004D1230" w:rsidRPr="00A1278D" w:rsidRDefault="004D1230" w:rsidP="0086164B">
            <w:pPr>
              <w:spacing w:before="100" w:beforeAutospacing="1" w:after="100" w:afterAutospacing="1"/>
              <w:rPr>
                <w:rFonts w:ascii="Century Gothic" w:hAnsi="Century Gothic" w:cs="Arial"/>
                <w:sz w:val="22"/>
                <w:szCs w:val="22"/>
              </w:rPr>
            </w:pPr>
          </w:p>
        </w:tc>
      </w:tr>
      <w:tr w:rsidR="004D1230" w:rsidRPr="00A1278D" w14:paraId="1435146C" w14:textId="77777777" w:rsidTr="0086164B">
        <w:trPr>
          <w:trHeight w:val="624"/>
        </w:trPr>
        <w:tc>
          <w:tcPr>
            <w:tcW w:w="2079" w:type="dxa"/>
            <w:vMerge/>
            <w:tcBorders>
              <w:top w:val="single" w:sz="12" w:space="0" w:color="auto"/>
              <w:left w:val="single" w:sz="12" w:space="0" w:color="auto"/>
              <w:right w:val="single" w:sz="12" w:space="0" w:color="auto"/>
            </w:tcBorders>
            <w:shd w:val="clear" w:color="auto" w:fill="E6E6E6"/>
          </w:tcPr>
          <w:p w14:paraId="5A41FA33" w14:textId="77777777" w:rsidR="004D1230" w:rsidRPr="00A1278D" w:rsidRDefault="004D1230" w:rsidP="0086164B">
            <w:pPr>
              <w:spacing w:before="40" w:after="40"/>
              <w:rPr>
                <w:rFonts w:ascii="Century Gothic" w:hAnsi="Century Gothic" w:cs="Arial"/>
                <w:b/>
                <w:sz w:val="22"/>
                <w:szCs w:val="22"/>
              </w:rPr>
            </w:pPr>
          </w:p>
        </w:tc>
        <w:tc>
          <w:tcPr>
            <w:tcW w:w="567" w:type="dxa"/>
            <w:tcBorders>
              <w:top w:val="single" w:sz="4" w:space="0" w:color="auto"/>
              <w:left w:val="single" w:sz="12" w:space="0" w:color="auto"/>
              <w:right w:val="single" w:sz="12" w:space="0" w:color="auto"/>
            </w:tcBorders>
            <w:shd w:val="clear" w:color="auto" w:fill="auto"/>
            <w:vAlign w:val="center"/>
          </w:tcPr>
          <w:p w14:paraId="30286FD6"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15</w:t>
            </w:r>
          </w:p>
        </w:tc>
        <w:tc>
          <w:tcPr>
            <w:tcW w:w="3294" w:type="dxa"/>
            <w:tcBorders>
              <w:top w:val="single" w:sz="4" w:space="0" w:color="auto"/>
              <w:left w:val="single" w:sz="12" w:space="0" w:color="auto"/>
              <w:right w:val="single" w:sz="12" w:space="0" w:color="auto"/>
            </w:tcBorders>
            <w:shd w:val="clear" w:color="auto" w:fill="auto"/>
            <w:vAlign w:val="center"/>
          </w:tcPr>
          <w:p w14:paraId="1A574182" w14:textId="77777777" w:rsidR="004D1230" w:rsidRPr="00A1278D" w:rsidRDefault="004D1230" w:rsidP="0086164B">
            <w:pPr>
              <w:pStyle w:val="NormalWeb"/>
              <w:rPr>
                <w:rFonts w:ascii="Century Gothic" w:hAnsi="Century Gothic" w:cs="Arial"/>
                <w:sz w:val="22"/>
                <w:szCs w:val="22"/>
              </w:rPr>
            </w:pPr>
            <w:r w:rsidRPr="00A1278D">
              <w:rPr>
                <w:rFonts w:ascii="Century Gothic" w:hAnsi="Century Gothic" w:cs="Arial"/>
                <w:sz w:val="22"/>
                <w:szCs w:val="22"/>
              </w:rPr>
              <w:t xml:space="preserve">Good budget management and monitoring. </w:t>
            </w:r>
          </w:p>
        </w:tc>
        <w:tc>
          <w:tcPr>
            <w:tcW w:w="534" w:type="dxa"/>
            <w:tcBorders>
              <w:top w:val="single" w:sz="4" w:space="0" w:color="auto"/>
              <w:left w:val="single" w:sz="12" w:space="0" w:color="auto"/>
              <w:right w:val="single" w:sz="12" w:space="0" w:color="auto"/>
            </w:tcBorders>
            <w:shd w:val="clear" w:color="auto" w:fill="auto"/>
            <w:vAlign w:val="center"/>
          </w:tcPr>
          <w:p w14:paraId="2078C6C2" w14:textId="77777777" w:rsidR="004D1230" w:rsidRPr="00A1278D" w:rsidRDefault="004D1230" w:rsidP="0086164B">
            <w:pPr>
              <w:spacing w:before="100" w:beforeAutospacing="1" w:after="100" w:afterAutospacing="1"/>
              <w:rPr>
                <w:rFonts w:ascii="Century Gothic" w:hAnsi="Century Gothic" w:cs="Arial"/>
                <w:sz w:val="22"/>
                <w:szCs w:val="22"/>
              </w:rPr>
            </w:pPr>
          </w:p>
        </w:tc>
        <w:tc>
          <w:tcPr>
            <w:tcW w:w="3733" w:type="dxa"/>
            <w:tcBorders>
              <w:top w:val="single" w:sz="4" w:space="0" w:color="auto"/>
              <w:right w:val="single" w:sz="12" w:space="0" w:color="auto"/>
            </w:tcBorders>
            <w:shd w:val="clear" w:color="auto" w:fill="auto"/>
            <w:vAlign w:val="center"/>
          </w:tcPr>
          <w:p w14:paraId="546DD299" w14:textId="77777777" w:rsidR="004D1230" w:rsidRPr="00A1278D" w:rsidRDefault="004D1230" w:rsidP="0086164B">
            <w:pPr>
              <w:spacing w:before="100" w:beforeAutospacing="1" w:after="100" w:afterAutospacing="1"/>
              <w:rPr>
                <w:rFonts w:ascii="Century Gothic" w:hAnsi="Century Gothic" w:cs="Arial"/>
                <w:sz w:val="22"/>
                <w:szCs w:val="22"/>
              </w:rPr>
            </w:pPr>
          </w:p>
        </w:tc>
      </w:tr>
      <w:tr w:rsidR="004D1230" w:rsidRPr="00A1278D" w14:paraId="1B8381F9" w14:textId="77777777" w:rsidTr="0086164B">
        <w:trPr>
          <w:trHeight w:val="624"/>
        </w:trPr>
        <w:tc>
          <w:tcPr>
            <w:tcW w:w="2079" w:type="dxa"/>
            <w:vMerge/>
            <w:tcBorders>
              <w:left w:val="single" w:sz="12" w:space="0" w:color="auto"/>
              <w:bottom w:val="single" w:sz="12" w:space="0" w:color="auto"/>
              <w:right w:val="single" w:sz="12" w:space="0" w:color="auto"/>
            </w:tcBorders>
            <w:shd w:val="clear" w:color="auto" w:fill="E6E6E6"/>
          </w:tcPr>
          <w:p w14:paraId="535D28BB" w14:textId="77777777" w:rsidR="004D1230" w:rsidRPr="00A1278D" w:rsidRDefault="004D1230" w:rsidP="0086164B">
            <w:pPr>
              <w:spacing w:before="40" w:after="40"/>
              <w:rPr>
                <w:rFonts w:ascii="Century Gothic" w:hAnsi="Century Gothic" w:cs="Arial"/>
                <w:b/>
                <w:sz w:val="22"/>
                <w:szCs w:val="22"/>
              </w:rPr>
            </w:pPr>
          </w:p>
        </w:tc>
        <w:tc>
          <w:tcPr>
            <w:tcW w:w="567" w:type="dxa"/>
            <w:tcBorders>
              <w:left w:val="single" w:sz="12" w:space="0" w:color="auto"/>
              <w:bottom w:val="single" w:sz="4" w:space="0" w:color="auto"/>
              <w:right w:val="single" w:sz="12" w:space="0" w:color="auto"/>
            </w:tcBorders>
            <w:shd w:val="clear" w:color="auto" w:fill="auto"/>
            <w:vAlign w:val="center"/>
          </w:tcPr>
          <w:p w14:paraId="37F0824C"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16</w:t>
            </w:r>
          </w:p>
        </w:tc>
        <w:tc>
          <w:tcPr>
            <w:tcW w:w="3294" w:type="dxa"/>
            <w:tcBorders>
              <w:left w:val="single" w:sz="12" w:space="0" w:color="auto"/>
              <w:bottom w:val="single" w:sz="4" w:space="0" w:color="auto"/>
              <w:right w:val="single" w:sz="12" w:space="0" w:color="auto"/>
            </w:tcBorders>
            <w:shd w:val="clear" w:color="auto" w:fill="auto"/>
            <w:vAlign w:val="center"/>
          </w:tcPr>
          <w:p w14:paraId="20C37AD3"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 xml:space="preserve">Range of marketing, promotion and public relations skills </w:t>
            </w:r>
          </w:p>
        </w:tc>
        <w:tc>
          <w:tcPr>
            <w:tcW w:w="534" w:type="dxa"/>
            <w:tcBorders>
              <w:left w:val="single" w:sz="12" w:space="0" w:color="auto"/>
              <w:bottom w:val="single" w:sz="4" w:space="0" w:color="auto"/>
              <w:right w:val="single" w:sz="12" w:space="0" w:color="auto"/>
            </w:tcBorders>
            <w:shd w:val="clear" w:color="auto" w:fill="auto"/>
            <w:vAlign w:val="center"/>
          </w:tcPr>
          <w:p w14:paraId="064BA2A2" w14:textId="77777777" w:rsidR="004D1230" w:rsidRPr="00A1278D" w:rsidRDefault="004D1230" w:rsidP="0086164B">
            <w:pPr>
              <w:spacing w:before="100" w:beforeAutospacing="1" w:after="100" w:afterAutospacing="1"/>
              <w:rPr>
                <w:rFonts w:ascii="Century Gothic" w:hAnsi="Century Gothic" w:cs="Arial"/>
                <w:sz w:val="22"/>
                <w:szCs w:val="22"/>
              </w:rPr>
            </w:pPr>
          </w:p>
        </w:tc>
        <w:tc>
          <w:tcPr>
            <w:tcW w:w="3733" w:type="dxa"/>
            <w:tcBorders>
              <w:bottom w:val="single" w:sz="4" w:space="0" w:color="auto"/>
              <w:right w:val="single" w:sz="12" w:space="0" w:color="auto"/>
            </w:tcBorders>
            <w:shd w:val="clear" w:color="auto" w:fill="auto"/>
            <w:vAlign w:val="center"/>
          </w:tcPr>
          <w:p w14:paraId="1EAADA40" w14:textId="77777777" w:rsidR="004D1230" w:rsidRPr="00A1278D" w:rsidRDefault="004D1230" w:rsidP="0086164B">
            <w:pPr>
              <w:spacing w:before="100" w:beforeAutospacing="1" w:after="100" w:afterAutospacing="1"/>
              <w:rPr>
                <w:rFonts w:ascii="Century Gothic" w:hAnsi="Century Gothic" w:cs="Arial"/>
                <w:sz w:val="22"/>
                <w:szCs w:val="22"/>
              </w:rPr>
            </w:pPr>
          </w:p>
        </w:tc>
      </w:tr>
      <w:tr w:rsidR="004D1230" w:rsidRPr="00A1278D" w14:paraId="3909FB40" w14:textId="77777777" w:rsidTr="0086164B">
        <w:trPr>
          <w:trHeight w:val="624"/>
        </w:trPr>
        <w:tc>
          <w:tcPr>
            <w:tcW w:w="2079" w:type="dxa"/>
            <w:vMerge/>
            <w:tcBorders>
              <w:left w:val="single" w:sz="12" w:space="0" w:color="auto"/>
              <w:bottom w:val="single" w:sz="12" w:space="0" w:color="auto"/>
              <w:right w:val="single" w:sz="12" w:space="0" w:color="auto"/>
            </w:tcBorders>
            <w:shd w:val="clear" w:color="auto" w:fill="E6E6E6"/>
          </w:tcPr>
          <w:p w14:paraId="1F1DF431" w14:textId="77777777" w:rsidR="004D1230" w:rsidRPr="00A1278D" w:rsidRDefault="004D1230" w:rsidP="0086164B">
            <w:pPr>
              <w:spacing w:before="40" w:after="40"/>
              <w:rPr>
                <w:rFonts w:ascii="Century Gothic" w:hAnsi="Century Gothic" w:cs="Arial"/>
                <w:b/>
                <w:sz w:val="22"/>
                <w:szCs w:val="22"/>
              </w:rPr>
            </w:pPr>
          </w:p>
        </w:tc>
        <w:tc>
          <w:tcPr>
            <w:tcW w:w="567" w:type="dxa"/>
            <w:tcBorders>
              <w:left w:val="single" w:sz="12" w:space="0" w:color="auto"/>
              <w:bottom w:val="single" w:sz="12" w:space="0" w:color="auto"/>
              <w:right w:val="single" w:sz="12" w:space="0" w:color="auto"/>
            </w:tcBorders>
            <w:shd w:val="clear" w:color="auto" w:fill="auto"/>
            <w:vAlign w:val="center"/>
          </w:tcPr>
          <w:p w14:paraId="5B2DC142"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17</w:t>
            </w:r>
          </w:p>
        </w:tc>
        <w:tc>
          <w:tcPr>
            <w:tcW w:w="3294" w:type="dxa"/>
            <w:tcBorders>
              <w:left w:val="single" w:sz="12" w:space="0" w:color="auto"/>
              <w:bottom w:val="single" w:sz="12" w:space="0" w:color="auto"/>
              <w:right w:val="single" w:sz="12" w:space="0" w:color="auto"/>
            </w:tcBorders>
            <w:shd w:val="clear" w:color="auto" w:fill="auto"/>
            <w:vAlign w:val="center"/>
          </w:tcPr>
          <w:p w14:paraId="055BE96E"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Good communication skills across a range of audiences and good networker.</w:t>
            </w:r>
          </w:p>
        </w:tc>
        <w:tc>
          <w:tcPr>
            <w:tcW w:w="534" w:type="dxa"/>
            <w:tcBorders>
              <w:left w:val="single" w:sz="12" w:space="0" w:color="auto"/>
              <w:bottom w:val="single" w:sz="12" w:space="0" w:color="auto"/>
              <w:right w:val="single" w:sz="12" w:space="0" w:color="auto"/>
            </w:tcBorders>
            <w:shd w:val="clear" w:color="auto" w:fill="auto"/>
            <w:vAlign w:val="center"/>
          </w:tcPr>
          <w:p w14:paraId="3216DC61"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6</w:t>
            </w:r>
          </w:p>
        </w:tc>
        <w:tc>
          <w:tcPr>
            <w:tcW w:w="3733" w:type="dxa"/>
            <w:tcBorders>
              <w:bottom w:val="single" w:sz="12" w:space="0" w:color="auto"/>
              <w:right w:val="single" w:sz="12" w:space="0" w:color="auto"/>
            </w:tcBorders>
            <w:shd w:val="clear" w:color="auto" w:fill="auto"/>
            <w:vAlign w:val="center"/>
          </w:tcPr>
          <w:p w14:paraId="321150A7" w14:textId="77777777" w:rsidR="004D1230" w:rsidRPr="00A1278D" w:rsidRDefault="004D1230" w:rsidP="0086164B">
            <w:pPr>
              <w:spacing w:before="100" w:beforeAutospacing="1" w:after="100" w:afterAutospacing="1"/>
              <w:rPr>
                <w:rFonts w:ascii="Century Gothic" w:hAnsi="Century Gothic" w:cs="Arial"/>
                <w:sz w:val="22"/>
                <w:szCs w:val="22"/>
              </w:rPr>
            </w:pPr>
          </w:p>
          <w:p w14:paraId="5D4FE138"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Negotiating skills </w:t>
            </w:r>
          </w:p>
          <w:p w14:paraId="5C801748" w14:textId="77777777" w:rsidR="004D1230" w:rsidRPr="00A1278D" w:rsidRDefault="004D1230" w:rsidP="0086164B">
            <w:pPr>
              <w:spacing w:before="100" w:beforeAutospacing="1" w:after="100" w:afterAutospacing="1"/>
              <w:rPr>
                <w:rFonts w:ascii="Century Gothic" w:hAnsi="Century Gothic" w:cs="Arial"/>
                <w:sz w:val="22"/>
                <w:szCs w:val="22"/>
              </w:rPr>
            </w:pPr>
          </w:p>
        </w:tc>
      </w:tr>
      <w:tr w:rsidR="004D1230" w:rsidRPr="00A1278D" w14:paraId="0169976E" w14:textId="77777777" w:rsidTr="0086164B">
        <w:trPr>
          <w:trHeight w:val="624"/>
        </w:trPr>
        <w:tc>
          <w:tcPr>
            <w:tcW w:w="2079" w:type="dxa"/>
            <w:vMerge w:val="restart"/>
            <w:tcBorders>
              <w:top w:val="single" w:sz="12" w:space="0" w:color="auto"/>
              <w:left w:val="single" w:sz="12" w:space="0" w:color="auto"/>
              <w:right w:val="single" w:sz="12" w:space="0" w:color="auto"/>
            </w:tcBorders>
            <w:shd w:val="clear" w:color="auto" w:fill="E6E6E6"/>
          </w:tcPr>
          <w:p w14:paraId="4EF894C6" w14:textId="77777777" w:rsidR="004D1230" w:rsidRPr="00A1278D" w:rsidRDefault="004D1230" w:rsidP="0086164B">
            <w:pPr>
              <w:spacing w:before="40" w:after="40"/>
              <w:rPr>
                <w:rFonts w:ascii="Century Gothic" w:hAnsi="Century Gothic" w:cs="Arial"/>
                <w:b/>
                <w:sz w:val="22"/>
                <w:szCs w:val="22"/>
              </w:rPr>
            </w:pPr>
            <w:r w:rsidRPr="00A1278D">
              <w:rPr>
                <w:rFonts w:ascii="Century Gothic" w:hAnsi="Century Gothic" w:cs="Arial"/>
                <w:b/>
                <w:sz w:val="22"/>
                <w:szCs w:val="22"/>
              </w:rPr>
              <w:t>Other requirements / circumstances / aptitudes</w:t>
            </w:r>
          </w:p>
        </w:tc>
        <w:tc>
          <w:tcPr>
            <w:tcW w:w="567" w:type="dxa"/>
            <w:tcBorders>
              <w:top w:val="single" w:sz="12" w:space="0" w:color="auto"/>
              <w:left w:val="single" w:sz="12" w:space="0" w:color="auto"/>
              <w:right w:val="single" w:sz="12" w:space="0" w:color="auto"/>
            </w:tcBorders>
            <w:shd w:val="clear" w:color="auto" w:fill="auto"/>
            <w:vAlign w:val="center"/>
          </w:tcPr>
          <w:p w14:paraId="3170578F"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18</w:t>
            </w:r>
          </w:p>
        </w:tc>
        <w:tc>
          <w:tcPr>
            <w:tcW w:w="3294" w:type="dxa"/>
            <w:tcBorders>
              <w:top w:val="single" w:sz="12" w:space="0" w:color="auto"/>
              <w:left w:val="single" w:sz="12" w:space="0" w:color="auto"/>
              <w:right w:val="single" w:sz="12" w:space="0" w:color="auto"/>
            </w:tcBorders>
            <w:shd w:val="clear" w:color="auto" w:fill="auto"/>
            <w:vAlign w:val="center"/>
          </w:tcPr>
          <w:p w14:paraId="3DDBC471"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Able to manage own time, priorities and work to deadlines.</w:t>
            </w:r>
          </w:p>
        </w:tc>
        <w:tc>
          <w:tcPr>
            <w:tcW w:w="534" w:type="dxa"/>
            <w:tcBorders>
              <w:top w:val="single" w:sz="12" w:space="0" w:color="auto"/>
              <w:left w:val="single" w:sz="12" w:space="0" w:color="auto"/>
              <w:right w:val="single" w:sz="12" w:space="0" w:color="auto"/>
            </w:tcBorders>
            <w:shd w:val="clear" w:color="auto" w:fill="auto"/>
            <w:vAlign w:val="center"/>
          </w:tcPr>
          <w:p w14:paraId="330C056F"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7</w:t>
            </w:r>
          </w:p>
        </w:tc>
        <w:tc>
          <w:tcPr>
            <w:tcW w:w="3733" w:type="dxa"/>
            <w:tcBorders>
              <w:top w:val="single" w:sz="12" w:space="0" w:color="auto"/>
              <w:right w:val="single" w:sz="12" w:space="0" w:color="auto"/>
            </w:tcBorders>
            <w:shd w:val="clear" w:color="auto" w:fill="auto"/>
            <w:vAlign w:val="center"/>
          </w:tcPr>
          <w:p w14:paraId="6F3939C1"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Confident, diplomatic, tactful</w:t>
            </w:r>
          </w:p>
        </w:tc>
      </w:tr>
      <w:tr w:rsidR="004D1230" w:rsidRPr="00A1278D" w14:paraId="4B0C2EFE" w14:textId="77777777" w:rsidTr="0086164B">
        <w:trPr>
          <w:trHeight w:val="624"/>
        </w:trPr>
        <w:tc>
          <w:tcPr>
            <w:tcW w:w="2079" w:type="dxa"/>
            <w:vMerge/>
            <w:tcBorders>
              <w:left w:val="single" w:sz="12" w:space="0" w:color="auto"/>
              <w:bottom w:val="single" w:sz="12" w:space="0" w:color="auto"/>
              <w:right w:val="single" w:sz="12" w:space="0" w:color="auto"/>
            </w:tcBorders>
            <w:shd w:val="clear" w:color="auto" w:fill="E6E6E6"/>
          </w:tcPr>
          <w:p w14:paraId="4AE3033E" w14:textId="77777777" w:rsidR="004D1230" w:rsidRPr="00A1278D" w:rsidRDefault="004D1230" w:rsidP="0086164B">
            <w:pPr>
              <w:spacing w:before="40" w:after="40"/>
              <w:rPr>
                <w:rFonts w:ascii="Century Gothic" w:hAnsi="Century Gothic" w:cs="Arial"/>
                <w:b/>
                <w:sz w:val="22"/>
                <w:szCs w:val="22"/>
              </w:rPr>
            </w:pPr>
          </w:p>
        </w:tc>
        <w:tc>
          <w:tcPr>
            <w:tcW w:w="567" w:type="dxa"/>
            <w:tcBorders>
              <w:left w:val="single" w:sz="12" w:space="0" w:color="auto"/>
              <w:bottom w:val="single" w:sz="4" w:space="0" w:color="auto"/>
              <w:right w:val="single" w:sz="12" w:space="0" w:color="auto"/>
            </w:tcBorders>
            <w:shd w:val="clear" w:color="auto" w:fill="auto"/>
            <w:vAlign w:val="center"/>
          </w:tcPr>
          <w:p w14:paraId="020048C8"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19</w:t>
            </w:r>
          </w:p>
        </w:tc>
        <w:tc>
          <w:tcPr>
            <w:tcW w:w="3294" w:type="dxa"/>
            <w:tcBorders>
              <w:left w:val="single" w:sz="12" w:space="0" w:color="auto"/>
              <w:bottom w:val="single" w:sz="4" w:space="0" w:color="auto"/>
              <w:right w:val="single" w:sz="12" w:space="0" w:color="auto"/>
            </w:tcBorders>
            <w:shd w:val="clear" w:color="auto" w:fill="auto"/>
            <w:vAlign w:val="center"/>
          </w:tcPr>
          <w:p w14:paraId="5FF4C4C5"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Ability to self-motivate and work flexibly.</w:t>
            </w:r>
          </w:p>
        </w:tc>
        <w:tc>
          <w:tcPr>
            <w:tcW w:w="534" w:type="dxa"/>
            <w:tcBorders>
              <w:left w:val="single" w:sz="12" w:space="0" w:color="auto"/>
              <w:bottom w:val="single" w:sz="4" w:space="0" w:color="auto"/>
              <w:right w:val="single" w:sz="12" w:space="0" w:color="auto"/>
            </w:tcBorders>
            <w:shd w:val="clear" w:color="auto" w:fill="auto"/>
            <w:vAlign w:val="center"/>
          </w:tcPr>
          <w:p w14:paraId="4C2DA88A" w14:textId="77777777" w:rsidR="004D1230" w:rsidRPr="00A1278D" w:rsidRDefault="004D1230" w:rsidP="0086164B">
            <w:pPr>
              <w:spacing w:before="100" w:beforeAutospacing="1" w:after="100" w:afterAutospacing="1"/>
              <w:rPr>
                <w:rFonts w:ascii="Century Gothic" w:hAnsi="Century Gothic" w:cs="Arial"/>
                <w:sz w:val="22"/>
                <w:szCs w:val="22"/>
              </w:rPr>
            </w:pPr>
          </w:p>
        </w:tc>
        <w:tc>
          <w:tcPr>
            <w:tcW w:w="3733" w:type="dxa"/>
            <w:tcBorders>
              <w:bottom w:val="single" w:sz="4" w:space="0" w:color="auto"/>
              <w:right w:val="single" w:sz="12" w:space="0" w:color="auto"/>
            </w:tcBorders>
            <w:shd w:val="clear" w:color="auto" w:fill="auto"/>
            <w:vAlign w:val="center"/>
          </w:tcPr>
          <w:p w14:paraId="0EA780FD" w14:textId="77777777" w:rsidR="004D1230" w:rsidRPr="00A1278D" w:rsidRDefault="004D1230" w:rsidP="0086164B">
            <w:pPr>
              <w:spacing w:before="100" w:beforeAutospacing="1" w:after="100" w:afterAutospacing="1"/>
              <w:rPr>
                <w:rFonts w:ascii="Century Gothic" w:hAnsi="Century Gothic" w:cs="Arial"/>
                <w:sz w:val="22"/>
                <w:szCs w:val="22"/>
              </w:rPr>
            </w:pPr>
          </w:p>
        </w:tc>
      </w:tr>
      <w:tr w:rsidR="004D1230" w:rsidRPr="00A1278D" w14:paraId="7C5DBB35" w14:textId="77777777" w:rsidTr="0086164B">
        <w:trPr>
          <w:trHeight w:val="624"/>
        </w:trPr>
        <w:tc>
          <w:tcPr>
            <w:tcW w:w="2079" w:type="dxa"/>
            <w:vMerge/>
            <w:tcBorders>
              <w:left w:val="single" w:sz="12" w:space="0" w:color="auto"/>
              <w:bottom w:val="single" w:sz="12" w:space="0" w:color="auto"/>
              <w:right w:val="single" w:sz="12" w:space="0" w:color="auto"/>
            </w:tcBorders>
            <w:shd w:val="clear" w:color="auto" w:fill="E6E6E6"/>
          </w:tcPr>
          <w:p w14:paraId="2D73B23F" w14:textId="77777777" w:rsidR="004D1230" w:rsidRPr="00A1278D" w:rsidRDefault="004D1230" w:rsidP="0086164B">
            <w:pPr>
              <w:spacing w:before="40" w:after="40"/>
              <w:rPr>
                <w:rFonts w:ascii="Century Gothic" w:hAnsi="Century Gothic" w:cs="Arial"/>
                <w:b/>
                <w:sz w:val="22"/>
                <w:szCs w:val="22"/>
              </w:rPr>
            </w:pPr>
          </w:p>
        </w:tc>
        <w:tc>
          <w:tcPr>
            <w:tcW w:w="567" w:type="dxa"/>
            <w:tcBorders>
              <w:left w:val="single" w:sz="12" w:space="0" w:color="auto"/>
              <w:bottom w:val="single" w:sz="12" w:space="0" w:color="auto"/>
              <w:right w:val="single" w:sz="12" w:space="0" w:color="auto"/>
            </w:tcBorders>
            <w:shd w:val="clear" w:color="auto" w:fill="auto"/>
            <w:vAlign w:val="center"/>
          </w:tcPr>
          <w:p w14:paraId="4A89EAE9"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20</w:t>
            </w:r>
          </w:p>
        </w:tc>
        <w:tc>
          <w:tcPr>
            <w:tcW w:w="3294" w:type="dxa"/>
            <w:tcBorders>
              <w:left w:val="single" w:sz="12" w:space="0" w:color="auto"/>
              <w:bottom w:val="single" w:sz="12" w:space="0" w:color="auto"/>
              <w:right w:val="single" w:sz="12" w:space="0" w:color="auto"/>
            </w:tcBorders>
            <w:shd w:val="clear" w:color="auto" w:fill="auto"/>
            <w:vAlign w:val="center"/>
          </w:tcPr>
          <w:p w14:paraId="2805C630"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Must have access to own transport and be able to work evenings and weekends.</w:t>
            </w:r>
          </w:p>
        </w:tc>
        <w:tc>
          <w:tcPr>
            <w:tcW w:w="534" w:type="dxa"/>
            <w:tcBorders>
              <w:left w:val="single" w:sz="12" w:space="0" w:color="auto"/>
              <w:bottom w:val="single" w:sz="12" w:space="0" w:color="auto"/>
              <w:right w:val="single" w:sz="12" w:space="0" w:color="auto"/>
            </w:tcBorders>
            <w:shd w:val="clear" w:color="auto" w:fill="auto"/>
            <w:vAlign w:val="center"/>
          </w:tcPr>
          <w:p w14:paraId="0090D53D" w14:textId="77777777" w:rsidR="004D1230" w:rsidRPr="00A1278D" w:rsidRDefault="004D1230" w:rsidP="0086164B">
            <w:pPr>
              <w:spacing w:before="100" w:beforeAutospacing="1" w:after="100" w:afterAutospacing="1"/>
              <w:rPr>
                <w:rFonts w:ascii="Century Gothic" w:hAnsi="Century Gothic" w:cs="Arial"/>
                <w:sz w:val="22"/>
                <w:szCs w:val="22"/>
              </w:rPr>
            </w:pPr>
          </w:p>
        </w:tc>
        <w:tc>
          <w:tcPr>
            <w:tcW w:w="3733" w:type="dxa"/>
            <w:tcBorders>
              <w:bottom w:val="single" w:sz="12" w:space="0" w:color="auto"/>
              <w:right w:val="single" w:sz="12" w:space="0" w:color="auto"/>
            </w:tcBorders>
            <w:shd w:val="clear" w:color="auto" w:fill="auto"/>
            <w:vAlign w:val="center"/>
          </w:tcPr>
          <w:p w14:paraId="4F5148AC" w14:textId="77777777" w:rsidR="004D1230" w:rsidRPr="00A1278D" w:rsidRDefault="004D1230" w:rsidP="0086164B">
            <w:pPr>
              <w:spacing w:before="100" w:beforeAutospacing="1" w:after="100" w:afterAutospacing="1"/>
              <w:rPr>
                <w:rFonts w:ascii="Century Gothic" w:hAnsi="Century Gothic" w:cs="Arial"/>
                <w:sz w:val="22"/>
                <w:szCs w:val="22"/>
              </w:rPr>
            </w:pPr>
          </w:p>
        </w:tc>
      </w:tr>
      <w:tr w:rsidR="004D1230" w:rsidRPr="00A1278D" w14:paraId="39597DCA" w14:textId="77777777" w:rsidTr="0086164B">
        <w:trPr>
          <w:trHeight w:val="624"/>
        </w:trPr>
        <w:tc>
          <w:tcPr>
            <w:tcW w:w="2079" w:type="dxa"/>
            <w:vMerge w:val="restart"/>
            <w:tcBorders>
              <w:top w:val="single" w:sz="12" w:space="0" w:color="auto"/>
              <w:left w:val="single" w:sz="12" w:space="0" w:color="auto"/>
              <w:bottom w:val="single" w:sz="12" w:space="0" w:color="auto"/>
              <w:right w:val="single" w:sz="12" w:space="0" w:color="auto"/>
            </w:tcBorders>
            <w:shd w:val="clear" w:color="auto" w:fill="E6E6E6"/>
          </w:tcPr>
          <w:p w14:paraId="32E3EBEC" w14:textId="77777777" w:rsidR="004D1230" w:rsidRPr="00A1278D" w:rsidRDefault="004D1230" w:rsidP="0086164B">
            <w:pPr>
              <w:spacing w:before="40" w:after="40"/>
              <w:rPr>
                <w:rFonts w:ascii="Century Gothic" w:hAnsi="Century Gothic" w:cs="Arial"/>
                <w:b/>
                <w:sz w:val="22"/>
                <w:szCs w:val="22"/>
              </w:rPr>
            </w:pPr>
            <w:r w:rsidRPr="00A1278D">
              <w:rPr>
                <w:rFonts w:ascii="Century Gothic" w:hAnsi="Century Gothic" w:cs="Arial"/>
                <w:b/>
                <w:sz w:val="22"/>
                <w:szCs w:val="22"/>
              </w:rPr>
              <w:t>Safeguarding children, young people and vulnerable adults</w:t>
            </w: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6CDE8663"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21</w:t>
            </w:r>
          </w:p>
        </w:tc>
        <w:tc>
          <w:tcPr>
            <w:tcW w:w="3294" w:type="dxa"/>
            <w:tcBorders>
              <w:left w:val="single" w:sz="12" w:space="0" w:color="auto"/>
              <w:bottom w:val="single" w:sz="4" w:space="0" w:color="auto"/>
              <w:right w:val="single" w:sz="12" w:space="0" w:color="auto"/>
            </w:tcBorders>
            <w:shd w:val="clear" w:color="auto" w:fill="auto"/>
            <w:vAlign w:val="center"/>
          </w:tcPr>
          <w:p w14:paraId="2FD67303" w14:textId="77777777" w:rsidR="004D1230" w:rsidRPr="00A1278D" w:rsidRDefault="004D1230" w:rsidP="0086164B">
            <w:pPr>
              <w:spacing w:before="100" w:beforeAutospacing="1" w:after="100" w:afterAutospacing="1"/>
              <w:ind w:left="34"/>
              <w:rPr>
                <w:rFonts w:ascii="Century Gothic" w:hAnsi="Century Gothic" w:cs="Arial"/>
                <w:sz w:val="22"/>
                <w:szCs w:val="22"/>
              </w:rPr>
            </w:pPr>
            <w:r w:rsidRPr="00A1278D">
              <w:rPr>
                <w:rFonts w:ascii="Century Gothic" w:hAnsi="Century Gothic" w:cs="Arial"/>
                <w:sz w:val="22"/>
                <w:szCs w:val="22"/>
              </w:rPr>
              <w:t>Fully understands their role in the context of safeguarding children, young people and vulnerable adults.</w:t>
            </w:r>
          </w:p>
        </w:tc>
        <w:tc>
          <w:tcPr>
            <w:tcW w:w="534" w:type="dxa"/>
            <w:tcBorders>
              <w:left w:val="single" w:sz="12" w:space="0" w:color="auto"/>
              <w:bottom w:val="single" w:sz="4" w:space="0" w:color="auto"/>
              <w:right w:val="single" w:sz="12" w:space="0" w:color="auto"/>
            </w:tcBorders>
            <w:shd w:val="clear" w:color="auto" w:fill="auto"/>
            <w:vAlign w:val="center"/>
          </w:tcPr>
          <w:p w14:paraId="5106F50F" w14:textId="77777777" w:rsidR="004D1230" w:rsidRPr="00A1278D" w:rsidRDefault="004D1230" w:rsidP="0086164B">
            <w:pPr>
              <w:spacing w:before="100" w:beforeAutospacing="1" w:after="100" w:afterAutospacing="1"/>
              <w:rPr>
                <w:rFonts w:ascii="Century Gothic" w:hAnsi="Century Gothic" w:cs="Arial"/>
                <w:sz w:val="22"/>
                <w:szCs w:val="22"/>
              </w:rPr>
            </w:pPr>
          </w:p>
        </w:tc>
        <w:tc>
          <w:tcPr>
            <w:tcW w:w="3733" w:type="dxa"/>
            <w:tcBorders>
              <w:bottom w:val="single" w:sz="4" w:space="0" w:color="auto"/>
              <w:right w:val="single" w:sz="12" w:space="0" w:color="auto"/>
            </w:tcBorders>
            <w:shd w:val="clear" w:color="auto" w:fill="auto"/>
            <w:vAlign w:val="center"/>
          </w:tcPr>
          <w:p w14:paraId="12F4186B" w14:textId="77777777" w:rsidR="004D1230" w:rsidRPr="00A1278D" w:rsidRDefault="004D1230" w:rsidP="0086164B">
            <w:pPr>
              <w:spacing w:before="100" w:beforeAutospacing="1" w:after="100" w:afterAutospacing="1"/>
              <w:rPr>
                <w:rFonts w:ascii="Century Gothic" w:hAnsi="Century Gothic" w:cs="Arial"/>
                <w:sz w:val="22"/>
                <w:szCs w:val="22"/>
              </w:rPr>
            </w:pPr>
          </w:p>
        </w:tc>
      </w:tr>
      <w:tr w:rsidR="004D1230" w:rsidRPr="00A1278D" w14:paraId="668B4866" w14:textId="77777777" w:rsidTr="0086164B">
        <w:trPr>
          <w:trHeight w:val="624"/>
        </w:trPr>
        <w:tc>
          <w:tcPr>
            <w:tcW w:w="2079" w:type="dxa"/>
            <w:vMerge/>
            <w:tcBorders>
              <w:left w:val="single" w:sz="12" w:space="0" w:color="auto"/>
              <w:bottom w:val="single" w:sz="12" w:space="0" w:color="auto"/>
              <w:right w:val="single" w:sz="12" w:space="0" w:color="auto"/>
            </w:tcBorders>
            <w:shd w:val="clear" w:color="auto" w:fill="E6E6E6"/>
          </w:tcPr>
          <w:p w14:paraId="393B7BB6" w14:textId="77777777" w:rsidR="004D1230" w:rsidRPr="00A1278D" w:rsidRDefault="004D1230" w:rsidP="0086164B">
            <w:pPr>
              <w:spacing w:before="40" w:after="40"/>
              <w:rPr>
                <w:rFonts w:ascii="Century Gothic" w:hAnsi="Century Gothic" w:cs="Arial"/>
                <w:b/>
                <w:sz w:val="22"/>
                <w:szCs w:val="22"/>
              </w:rPr>
            </w:pPr>
          </w:p>
        </w:tc>
        <w:tc>
          <w:tcPr>
            <w:tcW w:w="567" w:type="dxa"/>
            <w:tcBorders>
              <w:left w:val="single" w:sz="12" w:space="0" w:color="auto"/>
              <w:bottom w:val="single" w:sz="12" w:space="0" w:color="auto"/>
              <w:right w:val="single" w:sz="12" w:space="0" w:color="auto"/>
            </w:tcBorders>
            <w:shd w:val="clear" w:color="auto" w:fill="auto"/>
            <w:vAlign w:val="center"/>
          </w:tcPr>
          <w:p w14:paraId="3A05B9FA"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22</w:t>
            </w:r>
          </w:p>
        </w:tc>
        <w:tc>
          <w:tcPr>
            <w:tcW w:w="3294" w:type="dxa"/>
            <w:tcBorders>
              <w:left w:val="single" w:sz="12" w:space="0" w:color="auto"/>
              <w:bottom w:val="single" w:sz="12" w:space="0" w:color="auto"/>
              <w:right w:val="single" w:sz="12" w:space="0" w:color="auto"/>
            </w:tcBorders>
            <w:shd w:val="clear" w:color="auto" w:fill="auto"/>
            <w:vAlign w:val="center"/>
          </w:tcPr>
          <w:p w14:paraId="08BC82E4" w14:textId="77777777" w:rsidR="004D1230" w:rsidRPr="00A1278D" w:rsidRDefault="004D1230" w:rsidP="0086164B">
            <w:pPr>
              <w:spacing w:before="100" w:beforeAutospacing="1" w:after="100" w:afterAutospacing="1"/>
              <w:rPr>
                <w:rFonts w:ascii="Century Gothic" w:hAnsi="Century Gothic" w:cs="Arial"/>
                <w:sz w:val="22"/>
                <w:szCs w:val="22"/>
              </w:rPr>
            </w:pPr>
            <w:r w:rsidRPr="00A1278D">
              <w:rPr>
                <w:rFonts w:ascii="Century Gothic" w:hAnsi="Century Gothic" w:cs="Arial"/>
                <w:sz w:val="22"/>
                <w:szCs w:val="22"/>
              </w:rPr>
              <w:t>Ability to form and maintain appropriate relationships and personal boundaries with children, young people and vulnerable adults.</w:t>
            </w:r>
          </w:p>
        </w:tc>
        <w:tc>
          <w:tcPr>
            <w:tcW w:w="534" w:type="dxa"/>
            <w:tcBorders>
              <w:left w:val="single" w:sz="12" w:space="0" w:color="auto"/>
              <w:bottom w:val="single" w:sz="12" w:space="0" w:color="auto"/>
              <w:right w:val="single" w:sz="12" w:space="0" w:color="auto"/>
            </w:tcBorders>
            <w:shd w:val="clear" w:color="auto" w:fill="auto"/>
            <w:vAlign w:val="center"/>
          </w:tcPr>
          <w:p w14:paraId="42F61ADA" w14:textId="77777777" w:rsidR="004D1230" w:rsidRPr="00A1278D" w:rsidRDefault="004D1230" w:rsidP="0086164B">
            <w:pPr>
              <w:spacing w:before="100" w:beforeAutospacing="1" w:after="100" w:afterAutospacing="1"/>
              <w:rPr>
                <w:rFonts w:ascii="Century Gothic" w:hAnsi="Century Gothic" w:cs="Arial"/>
                <w:sz w:val="22"/>
                <w:szCs w:val="22"/>
              </w:rPr>
            </w:pPr>
          </w:p>
        </w:tc>
        <w:tc>
          <w:tcPr>
            <w:tcW w:w="3733" w:type="dxa"/>
            <w:tcBorders>
              <w:bottom w:val="single" w:sz="12" w:space="0" w:color="auto"/>
              <w:right w:val="single" w:sz="12" w:space="0" w:color="auto"/>
            </w:tcBorders>
            <w:shd w:val="clear" w:color="auto" w:fill="auto"/>
            <w:vAlign w:val="center"/>
          </w:tcPr>
          <w:p w14:paraId="7670F59C" w14:textId="77777777" w:rsidR="004D1230" w:rsidRPr="00A1278D" w:rsidRDefault="004D1230" w:rsidP="0086164B">
            <w:pPr>
              <w:spacing w:before="100" w:beforeAutospacing="1" w:after="100" w:afterAutospacing="1"/>
              <w:rPr>
                <w:rFonts w:ascii="Century Gothic" w:hAnsi="Century Gothic" w:cs="Arial"/>
                <w:sz w:val="22"/>
                <w:szCs w:val="22"/>
              </w:rPr>
            </w:pPr>
          </w:p>
        </w:tc>
      </w:tr>
    </w:tbl>
    <w:p w14:paraId="08654C19" w14:textId="77777777" w:rsidR="004D1230" w:rsidRPr="00A1278D" w:rsidRDefault="004D1230" w:rsidP="004D1230">
      <w:pPr>
        <w:rPr>
          <w:rFonts w:ascii="Century Gothic" w:hAnsi="Century Gothic" w:cs="Arial"/>
          <w:vanish/>
          <w:sz w:val="22"/>
          <w:szCs w:val="22"/>
        </w:rPr>
      </w:pPr>
    </w:p>
    <w:p w14:paraId="0DA0F676" w14:textId="77777777" w:rsidR="007D618B" w:rsidRDefault="007D618B" w:rsidP="007D618B">
      <w:pPr>
        <w:spacing w:line="276" w:lineRule="auto"/>
        <w:rPr>
          <w:rFonts w:ascii="Tahoma" w:hAnsi="Tahoma" w:cs="Tahoma"/>
          <w:color w:val="FF0000"/>
          <w:sz w:val="22"/>
          <w:szCs w:val="22"/>
        </w:rPr>
      </w:pPr>
    </w:p>
    <w:sectPr w:rsidR="007D618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CA186" w14:textId="77777777" w:rsidR="0045656E" w:rsidRDefault="0045656E" w:rsidP="0045656E">
      <w:r>
        <w:separator/>
      </w:r>
    </w:p>
  </w:endnote>
  <w:endnote w:type="continuationSeparator" w:id="0">
    <w:p w14:paraId="05794FF5" w14:textId="77777777" w:rsidR="0045656E" w:rsidRDefault="0045656E" w:rsidP="0045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10.00p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42FF0" w14:textId="77777777" w:rsidR="0045656E" w:rsidRDefault="00456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1E3F0" w14:textId="77777777" w:rsidR="0045656E" w:rsidRDefault="00456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F654D" w14:textId="77777777" w:rsidR="0045656E" w:rsidRDefault="0045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21CDA" w14:textId="77777777" w:rsidR="0045656E" w:rsidRDefault="0045656E" w:rsidP="0045656E">
      <w:r>
        <w:separator/>
      </w:r>
    </w:p>
  </w:footnote>
  <w:footnote w:type="continuationSeparator" w:id="0">
    <w:p w14:paraId="1689A550" w14:textId="77777777" w:rsidR="0045656E" w:rsidRDefault="0045656E" w:rsidP="00456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F8005" w14:textId="77777777" w:rsidR="0045656E" w:rsidRDefault="00456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6C4E1" w14:textId="2D719855" w:rsidR="0045656E" w:rsidRDefault="004565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03BF5" w14:textId="77777777" w:rsidR="0045656E" w:rsidRDefault="00456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03E3C"/>
    <w:multiLevelType w:val="hybridMultilevel"/>
    <w:tmpl w:val="70A024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2E9C5BB2"/>
    <w:multiLevelType w:val="hybridMultilevel"/>
    <w:tmpl w:val="F9F4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D5C5C"/>
    <w:multiLevelType w:val="hybridMultilevel"/>
    <w:tmpl w:val="3110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77E24"/>
    <w:multiLevelType w:val="hybridMultilevel"/>
    <w:tmpl w:val="CBDC3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4535C2"/>
    <w:multiLevelType w:val="hybridMultilevel"/>
    <w:tmpl w:val="08B43B44"/>
    <w:lvl w:ilvl="0" w:tplc="0FA0D104">
      <w:start w:val="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D1566"/>
    <w:multiLevelType w:val="hybridMultilevel"/>
    <w:tmpl w:val="3B78ECD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68DC0D52"/>
    <w:multiLevelType w:val="hybridMultilevel"/>
    <w:tmpl w:val="41EAF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F23DCE"/>
    <w:multiLevelType w:val="hybridMultilevel"/>
    <w:tmpl w:val="8F82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B48"/>
    <w:rsid w:val="000144D0"/>
    <w:rsid w:val="000E1E11"/>
    <w:rsid w:val="000F4AA8"/>
    <w:rsid w:val="001B2DDC"/>
    <w:rsid w:val="002318FD"/>
    <w:rsid w:val="00236046"/>
    <w:rsid w:val="00251407"/>
    <w:rsid w:val="002720EB"/>
    <w:rsid w:val="0028362F"/>
    <w:rsid w:val="00333BAB"/>
    <w:rsid w:val="00377181"/>
    <w:rsid w:val="00382F59"/>
    <w:rsid w:val="003848C7"/>
    <w:rsid w:val="003946E9"/>
    <w:rsid w:val="003D732D"/>
    <w:rsid w:val="004047B5"/>
    <w:rsid w:val="00454124"/>
    <w:rsid w:val="0045656E"/>
    <w:rsid w:val="0046599C"/>
    <w:rsid w:val="004B40F0"/>
    <w:rsid w:val="004D1230"/>
    <w:rsid w:val="004D3D5A"/>
    <w:rsid w:val="00530021"/>
    <w:rsid w:val="00587507"/>
    <w:rsid w:val="005A2BC6"/>
    <w:rsid w:val="005A2F35"/>
    <w:rsid w:val="005B088B"/>
    <w:rsid w:val="005F2DB7"/>
    <w:rsid w:val="00670DF0"/>
    <w:rsid w:val="00673E60"/>
    <w:rsid w:val="00677A03"/>
    <w:rsid w:val="00694E97"/>
    <w:rsid w:val="00694EB5"/>
    <w:rsid w:val="006B73FD"/>
    <w:rsid w:val="0071000B"/>
    <w:rsid w:val="00723494"/>
    <w:rsid w:val="00730E1A"/>
    <w:rsid w:val="0074647B"/>
    <w:rsid w:val="007A1558"/>
    <w:rsid w:val="007A3513"/>
    <w:rsid w:val="007D3CAF"/>
    <w:rsid w:val="007D4E80"/>
    <w:rsid w:val="007D618B"/>
    <w:rsid w:val="007E475C"/>
    <w:rsid w:val="00864E6B"/>
    <w:rsid w:val="00882AEE"/>
    <w:rsid w:val="00886938"/>
    <w:rsid w:val="00893651"/>
    <w:rsid w:val="0090102D"/>
    <w:rsid w:val="009157C6"/>
    <w:rsid w:val="00944EE6"/>
    <w:rsid w:val="0095294B"/>
    <w:rsid w:val="0099292A"/>
    <w:rsid w:val="009A7C46"/>
    <w:rsid w:val="009C0CCB"/>
    <w:rsid w:val="009D6DB6"/>
    <w:rsid w:val="00A03996"/>
    <w:rsid w:val="00A120DE"/>
    <w:rsid w:val="00A436AB"/>
    <w:rsid w:val="00AF47D1"/>
    <w:rsid w:val="00B407B0"/>
    <w:rsid w:val="00B428C8"/>
    <w:rsid w:val="00B73837"/>
    <w:rsid w:val="00B84B0F"/>
    <w:rsid w:val="00B90D08"/>
    <w:rsid w:val="00C02A05"/>
    <w:rsid w:val="00C53268"/>
    <w:rsid w:val="00C977E4"/>
    <w:rsid w:val="00CB1325"/>
    <w:rsid w:val="00CD1AA4"/>
    <w:rsid w:val="00D15D04"/>
    <w:rsid w:val="00D33B48"/>
    <w:rsid w:val="00D91D55"/>
    <w:rsid w:val="00DD2C77"/>
    <w:rsid w:val="00E351C1"/>
    <w:rsid w:val="00E83CF7"/>
    <w:rsid w:val="00E87787"/>
    <w:rsid w:val="00E92A68"/>
    <w:rsid w:val="00EB78D2"/>
    <w:rsid w:val="00EC480F"/>
    <w:rsid w:val="00F55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947231"/>
  <w15:chartTrackingRefBased/>
  <w15:docId w15:val="{0ED374C1-DB9C-474C-89BA-EF7B4C48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B4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33B48"/>
    <w:rPr>
      <w:sz w:val="24"/>
    </w:rPr>
  </w:style>
  <w:style w:type="paragraph" w:customStyle="1" w:styleId="LAddress">
    <w:name w:val="L Address"/>
    <w:rsid w:val="00D33B48"/>
    <w:pPr>
      <w:tabs>
        <w:tab w:val="left" w:pos="-1440"/>
        <w:tab w:val="left" w:pos="-720"/>
        <w:tab w:val="left" w:pos="0"/>
        <w:tab w:val="right" w:pos="7013"/>
        <w:tab w:val="left" w:pos="7404"/>
      </w:tabs>
      <w:suppressAutoHyphens/>
      <w:spacing w:after="0" w:line="240" w:lineRule="auto"/>
    </w:pPr>
    <w:rPr>
      <w:rFonts w:ascii="CG Times 10.00pt" w:eastAsia="Times New Roman" w:hAnsi="CG Times 10.00pt" w:cs="Times New Roman"/>
      <w:sz w:val="20"/>
      <w:szCs w:val="20"/>
      <w:lang w:val="en-US"/>
    </w:rPr>
  </w:style>
  <w:style w:type="paragraph" w:styleId="NormalWeb">
    <w:name w:val="Normal (Web)"/>
    <w:basedOn w:val="Normal"/>
    <w:uiPriority w:val="99"/>
    <w:unhideWhenUsed/>
    <w:rsid w:val="00D33B48"/>
    <w:pPr>
      <w:spacing w:before="100" w:beforeAutospacing="1" w:after="100" w:afterAutospacing="1"/>
    </w:pPr>
    <w:rPr>
      <w:sz w:val="24"/>
      <w:szCs w:val="24"/>
      <w:lang w:val="en-GB" w:eastAsia="en-GB"/>
    </w:rPr>
  </w:style>
  <w:style w:type="character" w:styleId="CommentReference">
    <w:name w:val="annotation reference"/>
    <w:basedOn w:val="DefaultParagraphFont"/>
    <w:uiPriority w:val="99"/>
    <w:semiHidden/>
    <w:unhideWhenUsed/>
    <w:rsid w:val="000E1E11"/>
    <w:rPr>
      <w:sz w:val="16"/>
      <w:szCs w:val="16"/>
    </w:rPr>
  </w:style>
  <w:style w:type="paragraph" w:styleId="CommentText">
    <w:name w:val="annotation text"/>
    <w:basedOn w:val="Normal"/>
    <w:link w:val="CommentTextChar"/>
    <w:uiPriority w:val="99"/>
    <w:semiHidden/>
    <w:unhideWhenUsed/>
    <w:rsid w:val="000E1E11"/>
  </w:style>
  <w:style w:type="character" w:customStyle="1" w:styleId="CommentTextChar">
    <w:name w:val="Comment Text Char"/>
    <w:basedOn w:val="DefaultParagraphFont"/>
    <w:link w:val="CommentText"/>
    <w:uiPriority w:val="99"/>
    <w:semiHidden/>
    <w:rsid w:val="000E1E1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E1E11"/>
    <w:rPr>
      <w:b/>
      <w:bCs/>
    </w:rPr>
  </w:style>
  <w:style w:type="character" w:customStyle="1" w:styleId="CommentSubjectChar">
    <w:name w:val="Comment Subject Char"/>
    <w:basedOn w:val="CommentTextChar"/>
    <w:link w:val="CommentSubject"/>
    <w:uiPriority w:val="99"/>
    <w:semiHidden/>
    <w:rsid w:val="000E1E11"/>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45656E"/>
    <w:pPr>
      <w:tabs>
        <w:tab w:val="center" w:pos="4513"/>
        <w:tab w:val="right" w:pos="9026"/>
      </w:tabs>
    </w:pPr>
  </w:style>
  <w:style w:type="character" w:customStyle="1" w:styleId="HeaderChar">
    <w:name w:val="Header Char"/>
    <w:basedOn w:val="DefaultParagraphFont"/>
    <w:link w:val="Header"/>
    <w:uiPriority w:val="99"/>
    <w:rsid w:val="0045656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5656E"/>
    <w:pPr>
      <w:tabs>
        <w:tab w:val="center" w:pos="4513"/>
        <w:tab w:val="right" w:pos="9026"/>
      </w:tabs>
    </w:pPr>
  </w:style>
  <w:style w:type="character" w:customStyle="1" w:styleId="FooterChar">
    <w:name w:val="Footer Char"/>
    <w:basedOn w:val="DefaultParagraphFont"/>
    <w:link w:val="Footer"/>
    <w:uiPriority w:val="99"/>
    <w:rsid w:val="0045656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D4E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E80"/>
    <w:rPr>
      <w:rFonts w:ascii="Segoe UI" w:eastAsia="Times New Roman" w:hAnsi="Segoe UI" w:cs="Segoe UI"/>
      <w:sz w:val="18"/>
      <w:szCs w:val="18"/>
      <w:lang w:val="en-US"/>
    </w:rPr>
  </w:style>
  <w:style w:type="paragraph" w:styleId="ListParagraph">
    <w:name w:val="List Paragraph"/>
    <w:basedOn w:val="Normal"/>
    <w:uiPriority w:val="34"/>
    <w:qFormat/>
    <w:rsid w:val="00530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Field</dc:creator>
  <cp:keywords/>
  <dc:description/>
  <cp:lastModifiedBy>Alison Field</cp:lastModifiedBy>
  <cp:revision>3</cp:revision>
  <cp:lastPrinted>2022-11-21T11:08:00Z</cp:lastPrinted>
  <dcterms:created xsi:type="dcterms:W3CDTF">2022-12-16T10:31:00Z</dcterms:created>
  <dcterms:modified xsi:type="dcterms:W3CDTF">2023-01-18T10:54:00Z</dcterms:modified>
</cp:coreProperties>
</file>