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EB1A" w14:textId="5B8B2760" w:rsidR="005937AE" w:rsidRDefault="000478C0" w:rsidP="0030234B">
      <w:pPr>
        <w:pStyle w:val="Heading1"/>
      </w:pPr>
      <w:bookmarkStart w:id="0" w:name="_GoBack"/>
      <w:bookmarkEnd w:id="0"/>
      <w:r>
        <w:t>Job Description</w:t>
      </w:r>
      <w:r w:rsidR="000277A9">
        <w:t xml:space="preserve"> and Person Specification</w:t>
      </w:r>
    </w:p>
    <w:p w14:paraId="72EB571B" w14:textId="5C9112F4" w:rsidR="00FF52D2" w:rsidRDefault="000478C0" w:rsidP="001763E9">
      <w:pPr>
        <w:pStyle w:val="Heading2"/>
      </w:pPr>
      <w:r>
        <w:t xml:space="preserve">Job </w:t>
      </w:r>
      <w:r w:rsidR="008D5D92">
        <w:t>d</w:t>
      </w:r>
      <w:r>
        <w:t>etails</w:t>
      </w:r>
    </w:p>
    <w:p w14:paraId="4490F468" w14:textId="77777777" w:rsidR="00A00DEE" w:rsidRPr="00A00DEE" w:rsidRDefault="00A00DEE" w:rsidP="00A00DEE"/>
    <w:tbl>
      <w:tblPr>
        <w:tblW w:w="0" w:type="auto"/>
        <w:tblInd w:w="-108" w:type="dxa"/>
        <w:tblBorders>
          <w:top w:val="nil"/>
          <w:left w:val="nil"/>
          <w:bottom w:val="nil"/>
          <w:right w:val="nil"/>
        </w:tblBorders>
        <w:tblLayout w:type="fixed"/>
        <w:tblLook w:val="0000" w:firstRow="0" w:lastRow="0" w:firstColumn="0" w:lastColumn="0" w:noHBand="0" w:noVBand="0"/>
      </w:tblPr>
      <w:tblGrid>
        <w:gridCol w:w="9039"/>
      </w:tblGrid>
      <w:tr w:rsidR="00A00DEE" w14:paraId="34999F64" w14:textId="77777777" w:rsidTr="00A00DEE">
        <w:trPr>
          <w:trHeight w:val="112"/>
        </w:trPr>
        <w:tc>
          <w:tcPr>
            <w:tcW w:w="9039" w:type="dxa"/>
          </w:tcPr>
          <w:p w14:paraId="34A18C8C" w14:textId="10B665B7" w:rsidR="00A00DEE" w:rsidRDefault="000478C0" w:rsidP="00A00DEE">
            <w:pPr>
              <w:pStyle w:val="Default"/>
              <w:tabs>
                <w:tab w:val="left" w:pos="3402"/>
              </w:tabs>
              <w:rPr>
                <w:sz w:val="23"/>
                <w:szCs w:val="23"/>
              </w:rPr>
            </w:pPr>
            <w:r w:rsidRPr="00787881">
              <w:t xml:space="preserve">Job </w:t>
            </w:r>
            <w:r w:rsidR="00641029" w:rsidRPr="00787881">
              <w:t>t</w:t>
            </w:r>
            <w:r w:rsidRPr="00787881">
              <w:t>itle:</w:t>
            </w:r>
            <w:r w:rsidR="00F64AB1">
              <w:tab/>
            </w:r>
            <w:r w:rsidR="00A00DEE">
              <w:rPr>
                <w:sz w:val="23"/>
                <w:szCs w:val="23"/>
              </w:rPr>
              <w:t xml:space="preserve">Senior Tree and Landscape Officer </w:t>
            </w:r>
          </w:p>
        </w:tc>
      </w:tr>
    </w:tbl>
    <w:p w14:paraId="36C8856A" w14:textId="1CAF6B5C" w:rsidR="000478C0" w:rsidRPr="00787881" w:rsidRDefault="000478C0" w:rsidP="00A00DEE">
      <w:pPr>
        <w:tabs>
          <w:tab w:val="left" w:pos="3402"/>
        </w:tabs>
      </w:pPr>
      <w:r w:rsidRPr="00787881">
        <w:t>Grade:</w:t>
      </w:r>
      <w:r w:rsidR="00A00DEE">
        <w:tab/>
        <w:t>7</w:t>
      </w:r>
    </w:p>
    <w:p w14:paraId="3D3641A2" w14:textId="468404AF" w:rsidR="000478C0" w:rsidRPr="00787881" w:rsidRDefault="000478C0" w:rsidP="00A00DEE">
      <w:pPr>
        <w:tabs>
          <w:tab w:val="left" w:pos="3402"/>
        </w:tabs>
      </w:pPr>
      <w:r w:rsidRPr="00787881">
        <w:t>Reports to:</w:t>
      </w:r>
      <w:r w:rsidR="00A00DEE">
        <w:tab/>
        <w:t>Planning Development Manager</w:t>
      </w:r>
    </w:p>
    <w:p w14:paraId="6A8DE227" w14:textId="2D567BD8" w:rsidR="00C044FA" w:rsidRPr="00787881" w:rsidRDefault="00C044FA" w:rsidP="00A00DEE">
      <w:pPr>
        <w:tabs>
          <w:tab w:val="left" w:pos="3402"/>
        </w:tabs>
      </w:pPr>
      <w:r w:rsidRPr="00787881">
        <w:t>Responsible for:</w:t>
      </w:r>
      <w:r w:rsidR="008A06E0">
        <w:tab/>
      </w:r>
    </w:p>
    <w:p w14:paraId="535B3D4D" w14:textId="0FF12FD9" w:rsidR="000478C0" w:rsidRPr="00787881" w:rsidRDefault="00C044FA" w:rsidP="00A00DEE">
      <w:pPr>
        <w:tabs>
          <w:tab w:val="left" w:pos="3402"/>
        </w:tabs>
      </w:pPr>
      <w:r w:rsidRPr="00787881">
        <w:t xml:space="preserve">Directorate </w:t>
      </w:r>
      <w:r w:rsidR="004843D2" w:rsidRPr="00787881">
        <w:t>and</w:t>
      </w:r>
      <w:r w:rsidRPr="00787881">
        <w:t xml:space="preserve"> </w:t>
      </w:r>
      <w:r w:rsidR="000478C0" w:rsidRPr="00787881">
        <w:t>Service area:</w:t>
      </w:r>
      <w:r w:rsidR="00A00DEE">
        <w:tab/>
        <w:t>Planning Services</w:t>
      </w:r>
    </w:p>
    <w:p w14:paraId="2177E4A2" w14:textId="68E4B7B9" w:rsidR="000478C0" w:rsidRDefault="000478C0" w:rsidP="001763E9">
      <w:pPr>
        <w:pStyle w:val="Heading2"/>
      </w:pPr>
      <w:r>
        <w:t xml:space="preserve">Purpose of </w:t>
      </w:r>
      <w:r w:rsidR="008D5D92">
        <w:t xml:space="preserve">the </w:t>
      </w:r>
      <w:r>
        <w:t>job</w:t>
      </w:r>
      <w:r w:rsidR="00BA0820">
        <w:t xml:space="preserve"> </w:t>
      </w:r>
    </w:p>
    <w:p w14:paraId="2477C8C1" w14:textId="77777777" w:rsidR="00A00DEE" w:rsidRDefault="00A00DEE" w:rsidP="00A00DEE">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46"/>
      </w:tblGrid>
      <w:tr w:rsidR="00A00DEE" w14:paraId="71B824B2" w14:textId="77777777">
        <w:trPr>
          <w:trHeight w:val="526"/>
        </w:trPr>
        <w:tc>
          <w:tcPr>
            <w:tcW w:w="9746" w:type="dxa"/>
          </w:tcPr>
          <w:p w14:paraId="225D55FA" w14:textId="154DE8B2" w:rsidR="00A00DEE" w:rsidRDefault="00A00DEE">
            <w:pPr>
              <w:pStyle w:val="Default"/>
              <w:rPr>
                <w:sz w:val="23"/>
                <w:szCs w:val="23"/>
              </w:rPr>
            </w:pPr>
            <w:r>
              <w:rPr>
                <w:sz w:val="23"/>
                <w:szCs w:val="23"/>
              </w:rPr>
              <w:t xml:space="preserve">To provide a professional conservation service in respect of Tree Preservation Orders, Tree Works, Hedgerow Regulations, High Hedges, Landscape, Environmental Projects, Rights of Way and preparation of Policies, Strategies and Supplementary Planning Documents and Consultations. </w:t>
            </w:r>
          </w:p>
        </w:tc>
      </w:tr>
    </w:tbl>
    <w:p w14:paraId="08CDBC26" w14:textId="354FAA2F" w:rsidR="000478C0" w:rsidRDefault="000478C0" w:rsidP="001763E9">
      <w:pPr>
        <w:pStyle w:val="Heading2"/>
      </w:pPr>
      <w:r>
        <w:t xml:space="preserve">Principal </w:t>
      </w:r>
      <w:r w:rsidR="008D5D92">
        <w:t>r</w:t>
      </w:r>
      <w:r>
        <w:t>esponsibilities</w:t>
      </w:r>
      <w:r w:rsidR="006D232C">
        <w:t xml:space="preserve"> </w:t>
      </w:r>
    </w:p>
    <w:p w14:paraId="6A8E9831" w14:textId="77777777" w:rsidR="00A00DEE" w:rsidRDefault="00A00DEE" w:rsidP="00A00DEE">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79"/>
      </w:tblGrid>
      <w:tr w:rsidR="00A00DEE" w14:paraId="021DDC41" w14:textId="77777777">
        <w:trPr>
          <w:trHeight w:val="1939"/>
        </w:trPr>
        <w:tc>
          <w:tcPr>
            <w:tcW w:w="9579" w:type="dxa"/>
          </w:tcPr>
          <w:p w14:paraId="7B7173C0" w14:textId="77777777" w:rsidR="00A00DEE" w:rsidRDefault="00A00DEE" w:rsidP="00965210">
            <w:pPr>
              <w:pStyle w:val="Default"/>
              <w:rPr>
                <w:color w:val="auto"/>
              </w:rPr>
            </w:pPr>
            <w:r>
              <w:t xml:space="preserve"> </w:t>
            </w:r>
          </w:p>
          <w:p w14:paraId="4A7298CA" w14:textId="77777777" w:rsidR="00A00DEE" w:rsidRDefault="00A00DEE" w:rsidP="00965210">
            <w:pPr>
              <w:pStyle w:val="Default"/>
              <w:numPr>
                <w:ilvl w:val="0"/>
                <w:numId w:val="14"/>
              </w:numPr>
              <w:ind w:left="567" w:hanging="567"/>
              <w:rPr>
                <w:sz w:val="23"/>
                <w:szCs w:val="23"/>
              </w:rPr>
            </w:pPr>
            <w:r>
              <w:rPr>
                <w:sz w:val="23"/>
                <w:szCs w:val="23"/>
              </w:rPr>
              <w:t xml:space="preserve">Make new Tree Preservation Orders and amend/ renew existing orders, as appropriate </w:t>
            </w:r>
          </w:p>
          <w:p w14:paraId="295C69F5" w14:textId="77777777" w:rsidR="00A00DEE" w:rsidRDefault="00A00DEE" w:rsidP="00965210">
            <w:pPr>
              <w:pStyle w:val="Default"/>
              <w:ind w:left="567" w:hanging="567"/>
              <w:rPr>
                <w:sz w:val="23"/>
                <w:szCs w:val="23"/>
              </w:rPr>
            </w:pPr>
          </w:p>
          <w:p w14:paraId="5959970C" w14:textId="706BE993" w:rsidR="00A00DEE" w:rsidRDefault="00A00DEE" w:rsidP="00965210">
            <w:pPr>
              <w:pStyle w:val="Default"/>
              <w:numPr>
                <w:ilvl w:val="0"/>
                <w:numId w:val="15"/>
              </w:numPr>
              <w:ind w:left="567" w:hanging="567"/>
              <w:rPr>
                <w:sz w:val="23"/>
                <w:szCs w:val="23"/>
              </w:rPr>
            </w:pPr>
            <w:r>
              <w:rPr>
                <w:sz w:val="23"/>
                <w:szCs w:val="23"/>
              </w:rPr>
              <w:t xml:space="preserve">Assess applications and notifications for works to preserved trees and trees in Conservation Areas </w:t>
            </w:r>
          </w:p>
          <w:p w14:paraId="5D04864B" w14:textId="77777777" w:rsidR="00A00DEE" w:rsidRDefault="00A00DEE" w:rsidP="00965210">
            <w:pPr>
              <w:pStyle w:val="Default"/>
              <w:ind w:left="567" w:hanging="567"/>
              <w:rPr>
                <w:sz w:val="23"/>
                <w:szCs w:val="23"/>
              </w:rPr>
            </w:pPr>
          </w:p>
          <w:p w14:paraId="11A0CA68" w14:textId="6E70419B" w:rsidR="00A00DEE" w:rsidRDefault="00A00DEE" w:rsidP="00965210">
            <w:pPr>
              <w:pStyle w:val="Default"/>
              <w:numPr>
                <w:ilvl w:val="0"/>
                <w:numId w:val="16"/>
              </w:numPr>
              <w:ind w:left="567" w:hanging="567"/>
              <w:rPr>
                <w:sz w:val="23"/>
                <w:szCs w:val="23"/>
              </w:rPr>
            </w:pPr>
            <w:r>
              <w:rPr>
                <w:sz w:val="23"/>
                <w:szCs w:val="23"/>
              </w:rPr>
              <w:lastRenderedPageBreak/>
              <w:t xml:space="preserve">Carry out tree inspections and site visits, and prepare health and condition reports for East Northamptonshire Council and provide associated </w:t>
            </w:r>
            <w:proofErr w:type="spellStart"/>
            <w:r>
              <w:rPr>
                <w:sz w:val="23"/>
                <w:szCs w:val="23"/>
              </w:rPr>
              <w:t>arboricultural</w:t>
            </w:r>
            <w:proofErr w:type="spellEnd"/>
            <w:r>
              <w:rPr>
                <w:sz w:val="23"/>
                <w:szCs w:val="23"/>
              </w:rPr>
              <w:t xml:space="preserve"> advice to Parish Councils and members of the public </w:t>
            </w:r>
          </w:p>
          <w:p w14:paraId="6081C57B" w14:textId="77777777" w:rsidR="00A00DEE" w:rsidRDefault="00A00DEE" w:rsidP="00965210">
            <w:pPr>
              <w:pStyle w:val="Default"/>
              <w:ind w:left="567" w:hanging="567"/>
              <w:rPr>
                <w:sz w:val="23"/>
                <w:szCs w:val="23"/>
              </w:rPr>
            </w:pPr>
          </w:p>
          <w:p w14:paraId="6D81E762" w14:textId="6A3CAE68" w:rsidR="00A00DEE" w:rsidRDefault="00A00DEE" w:rsidP="00965210">
            <w:pPr>
              <w:pStyle w:val="Default"/>
              <w:numPr>
                <w:ilvl w:val="0"/>
                <w:numId w:val="17"/>
              </w:numPr>
              <w:ind w:left="567" w:hanging="567"/>
              <w:rPr>
                <w:sz w:val="23"/>
                <w:szCs w:val="23"/>
              </w:rPr>
            </w:pPr>
            <w:r>
              <w:rPr>
                <w:sz w:val="23"/>
                <w:szCs w:val="23"/>
              </w:rPr>
              <w:t xml:space="preserve">Provide professional advice and recommendations on </w:t>
            </w:r>
            <w:proofErr w:type="spellStart"/>
            <w:r>
              <w:rPr>
                <w:sz w:val="23"/>
                <w:szCs w:val="23"/>
              </w:rPr>
              <w:t>arboricultural</w:t>
            </w:r>
            <w:proofErr w:type="spellEnd"/>
            <w:r>
              <w:rPr>
                <w:sz w:val="23"/>
                <w:szCs w:val="23"/>
              </w:rPr>
              <w:t xml:space="preserve"> and landscape issues to the Development Management Team for planning applications and to other officers, members, prospective developers and the general public </w:t>
            </w:r>
          </w:p>
          <w:p w14:paraId="2B96836E" w14:textId="77777777" w:rsidR="00A00DEE" w:rsidRDefault="00A00DEE" w:rsidP="00965210">
            <w:pPr>
              <w:pStyle w:val="Default"/>
              <w:ind w:left="567" w:hanging="567"/>
              <w:rPr>
                <w:sz w:val="23"/>
                <w:szCs w:val="23"/>
              </w:rPr>
            </w:pPr>
          </w:p>
          <w:p w14:paraId="174A59BE" w14:textId="7BBB31E8" w:rsidR="00A00DEE" w:rsidRPr="00190F82" w:rsidRDefault="00A00DEE" w:rsidP="00190F82">
            <w:pPr>
              <w:pStyle w:val="Default"/>
              <w:numPr>
                <w:ilvl w:val="0"/>
                <w:numId w:val="18"/>
              </w:numPr>
              <w:ind w:left="567" w:hanging="567"/>
              <w:rPr>
                <w:sz w:val="23"/>
                <w:szCs w:val="23"/>
              </w:rPr>
            </w:pPr>
            <w:r>
              <w:rPr>
                <w:sz w:val="23"/>
                <w:szCs w:val="23"/>
              </w:rPr>
              <w:t xml:space="preserve">Determine complaints made under Part 8 of the </w:t>
            </w:r>
            <w:proofErr w:type="spellStart"/>
            <w:r>
              <w:rPr>
                <w:sz w:val="23"/>
                <w:szCs w:val="23"/>
              </w:rPr>
              <w:t>Anti Social</w:t>
            </w:r>
            <w:proofErr w:type="spellEnd"/>
            <w:r>
              <w:rPr>
                <w:sz w:val="23"/>
                <w:szCs w:val="23"/>
              </w:rPr>
              <w:t xml:space="preserve"> Behaviour Act in relation to </w:t>
            </w:r>
            <w:r w:rsidRPr="00190F82">
              <w:rPr>
                <w:sz w:val="23"/>
                <w:szCs w:val="23"/>
              </w:rPr>
              <w:t xml:space="preserve">High Hedges </w:t>
            </w:r>
          </w:p>
          <w:p w14:paraId="1A619D60" w14:textId="77777777" w:rsidR="00A00DEE" w:rsidRDefault="00A00DEE" w:rsidP="00965210">
            <w:pPr>
              <w:pStyle w:val="Default"/>
              <w:ind w:left="567" w:hanging="567"/>
              <w:rPr>
                <w:sz w:val="23"/>
                <w:szCs w:val="23"/>
              </w:rPr>
            </w:pPr>
          </w:p>
          <w:p w14:paraId="2DDF2D10" w14:textId="473EB3DB" w:rsidR="00A00DEE" w:rsidRDefault="00A00DEE" w:rsidP="00965210">
            <w:pPr>
              <w:pStyle w:val="Default"/>
              <w:numPr>
                <w:ilvl w:val="0"/>
                <w:numId w:val="20"/>
              </w:numPr>
              <w:ind w:left="567" w:hanging="567"/>
              <w:rPr>
                <w:sz w:val="23"/>
                <w:szCs w:val="23"/>
              </w:rPr>
            </w:pPr>
            <w:r>
              <w:rPr>
                <w:sz w:val="23"/>
                <w:szCs w:val="23"/>
              </w:rPr>
              <w:t xml:space="preserve">Represent the Council at appeals in relation to tree and landscape matters, including preparation of reports, statements and attendance at appeals </w:t>
            </w:r>
          </w:p>
          <w:p w14:paraId="65D099B3" w14:textId="77777777" w:rsidR="00A00DEE" w:rsidRDefault="00A00DEE" w:rsidP="00965210">
            <w:pPr>
              <w:pStyle w:val="Default"/>
              <w:ind w:left="567" w:hanging="567"/>
              <w:rPr>
                <w:sz w:val="23"/>
                <w:szCs w:val="23"/>
              </w:rPr>
            </w:pPr>
          </w:p>
          <w:p w14:paraId="0EA54E88" w14:textId="06CD8361" w:rsidR="00A00DEE" w:rsidRDefault="00A00DEE" w:rsidP="00965210">
            <w:pPr>
              <w:pStyle w:val="Default"/>
              <w:numPr>
                <w:ilvl w:val="0"/>
                <w:numId w:val="21"/>
              </w:numPr>
              <w:ind w:left="567" w:hanging="567"/>
              <w:rPr>
                <w:sz w:val="23"/>
                <w:szCs w:val="23"/>
              </w:rPr>
            </w:pPr>
            <w:r>
              <w:rPr>
                <w:sz w:val="23"/>
                <w:szCs w:val="23"/>
              </w:rPr>
              <w:t xml:space="preserve">Investigate unauthorised works, recommend responses and instigate enforcement actions, as required </w:t>
            </w:r>
          </w:p>
          <w:p w14:paraId="76C27D76" w14:textId="77777777" w:rsidR="00A00DEE" w:rsidRDefault="00A00DEE" w:rsidP="00965210">
            <w:pPr>
              <w:pStyle w:val="Default"/>
              <w:ind w:left="567" w:hanging="567"/>
              <w:rPr>
                <w:sz w:val="23"/>
                <w:szCs w:val="23"/>
              </w:rPr>
            </w:pPr>
          </w:p>
          <w:p w14:paraId="1E5411B4" w14:textId="4F9A2789" w:rsidR="00A00DEE" w:rsidRDefault="00A00DEE" w:rsidP="00965210">
            <w:pPr>
              <w:pStyle w:val="Default"/>
              <w:numPr>
                <w:ilvl w:val="0"/>
                <w:numId w:val="22"/>
              </w:numPr>
              <w:ind w:left="567" w:hanging="567"/>
              <w:rPr>
                <w:sz w:val="23"/>
                <w:szCs w:val="23"/>
              </w:rPr>
            </w:pPr>
            <w:r>
              <w:rPr>
                <w:sz w:val="23"/>
                <w:szCs w:val="23"/>
              </w:rPr>
              <w:t xml:space="preserve">Prepare policies, strategies and supplementary planning documents on a district, joint district, county and sub-regional level and subsequent implementation. </w:t>
            </w:r>
          </w:p>
          <w:p w14:paraId="1A37E75B" w14:textId="77777777" w:rsidR="00A00DEE" w:rsidRDefault="00A00DEE" w:rsidP="00965210">
            <w:pPr>
              <w:pStyle w:val="Default"/>
              <w:ind w:left="567" w:hanging="567"/>
              <w:rPr>
                <w:sz w:val="23"/>
                <w:szCs w:val="23"/>
              </w:rPr>
            </w:pPr>
          </w:p>
          <w:p w14:paraId="6DB3540A" w14:textId="54BA149B" w:rsidR="00A00DEE" w:rsidRDefault="00A00DEE" w:rsidP="00965210">
            <w:pPr>
              <w:pStyle w:val="Default"/>
              <w:numPr>
                <w:ilvl w:val="0"/>
                <w:numId w:val="23"/>
              </w:numPr>
              <w:ind w:left="567" w:hanging="567"/>
              <w:rPr>
                <w:sz w:val="23"/>
                <w:szCs w:val="23"/>
              </w:rPr>
            </w:pPr>
            <w:r>
              <w:rPr>
                <w:sz w:val="23"/>
                <w:szCs w:val="23"/>
              </w:rPr>
              <w:t xml:space="preserve">Lead the implementation of environmental projects </w:t>
            </w:r>
          </w:p>
          <w:p w14:paraId="13ABF680" w14:textId="77777777" w:rsidR="00A00DEE" w:rsidRDefault="00A00DEE" w:rsidP="00965210">
            <w:pPr>
              <w:pStyle w:val="Default"/>
              <w:ind w:left="567" w:hanging="567"/>
              <w:rPr>
                <w:sz w:val="23"/>
                <w:szCs w:val="23"/>
              </w:rPr>
            </w:pPr>
          </w:p>
          <w:p w14:paraId="471C5182" w14:textId="28873300" w:rsidR="00A00DEE" w:rsidRDefault="00A00DEE" w:rsidP="00965210">
            <w:pPr>
              <w:pStyle w:val="Default"/>
              <w:numPr>
                <w:ilvl w:val="0"/>
                <w:numId w:val="24"/>
              </w:numPr>
              <w:ind w:left="567" w:hanging="567"/>
              <w:rPr>
                <w:sz w:val="23"/>
                <w:szCs w:val="23"/>
              </w:rPr>
            </w:pPr>
            <w:r>
              <w:rPr>
                <w:sz w:val="23"/>
                <w:szCs w:val="23"/>
              </w:rPr>
              <w:t xml:space="preserve">Respond to consultations from external government organisations and departments (for example, the Forestry Commission’s Felling Licence applications </w:t>
            </w:r>
          </w:p>
          <w:p w14:paraId="246FCD3B" w14:textId="77777777" w:rsidR="00A00DEE" w:rsidRDefault="00A00DEE" w:rsidP="00965210">
            <w:pPr>
              <w:pStyle w:val="Default"/>
              <w:ind w:left="567" w:hanging="567"/>
              <w:rPr>
                <w:sz w:val="23"/>
                <w:szCs w:val="23"/>
              </w:rPr>
            </w:pPr>
          </w:p>
          <w:p w14:paraId="70212493" w14:textId="0335CAD1" w:rsidR="00A00DEE" w:rsidRDefault="00A00DEE" w:rsidP="00965210">
            <w:pPr>
              <w:pStyle w:val="Default"/>
              <w:numPr>
                <w:ilvl w:val="0"/>
                <w:numId w:val="25"/>
              </w:numPr>
              <w:ind w:left="567" w:hanging="567"/>
              <w:rPr>
                <w:sz w:val="23"/>
                <w:szCs w:val="23"/>
              </w:rPr>
            </w:pPr>
            <w:r>
              <w:rPr>
                <w:sz w:val="23"/>
                <w:szCs w:val="23"/>
              </w:rPr>
              <w:t xml:space="preserve">Assess and process applications for the diversion of Public Rights of Way </w:t>
            </w:r>
          </w:p>
          <w:p w14:paraId="42851AEE" w14:textId="77777777" w:rsidR="00A00DEE" w:rsidRDefault="00A00DEE" w:rsidP="00965210">
            <w:pPr>
              <w:pStyle w:val="Default"/>
              <w:ind w:left="567" w:hanging="567"/>
              <w:rPr>
                <w:sz w:val="23"/>
                <w:szCs w:val="23"/>
              </w:rPr>
            </w:pPr>
          </w:p>
          <w:p w14:paraId="0766FC4C" w14:textId="72474255" w:rsidR="00A00DEE" w:rsidRDefault="00A00DEE" w:rsidP="00965210">
            <w:pPr>
              <w:pStyle w:val="Default"/>
              <w:numPr>
                <w:ilvl w:val="0"/>
                <w:numId w:val="26"/>
              </w:numPr>
              <w:ind w:left="567" w:hanging="567"/>
              <w:rPr>
                <w:sz w:val="23"/>
                <w:szCs w:val="23"/>
              </w:rPr>
            </w:pPr>
            <w:r>
              <w:rPr>
                <w:sz w:val="23"/>
                <w:szCs w:val="23"/>
              </w:rPr>
              <w:t xml:space="preserve">Manage external consultants and contractors </w:t>
            </w:r>
          </w:p>
          <w:p w14:paraId="14E9AF4D" w14:textId="77777777" w:rsidR="00A00DEE" w:rsidRDefault="00A00DEE" w:rsidP="00965210">
            <w:pPr>
              <w:pStyle w:val="Default"/>
              <w:ind w:left="567" w:hanging="567"/>
              <w:rPr>
                <w:sz w:val="23"/>
                <w:szCs w:val="23"/>
              </w:rPr>
            </w:pPr>
          </w:p>
          <w:p w14:paraId="63F6DF95" w14:textId="59834E08" w:rsidR="00A00DEE" w:rsidRDefault="00A00DEE" w:rsidP="00965210">
            <w:pPr>
              <w:pStyle w:val="Default"/>
              <w:numPr>
                <w:ilvl w:val="0"/>
                <w:numId w:val="27"/>
              </w:numPr>
              <w:ind w:left="567" w:hanging="567"/>
              <w:rPr>
                <w:sz w:val="23"/>
                <w:szCs w:val="23"/>
              </w:rPr>
            </w:pPr>
            <w:r>
              <w:rPr>
                <w:sz w:val="23"/>
                <w:szCs w:val="23"/>
              </w:rPr>
              <w:t xml:space="preserve">Prepare Committee Reports, to include presentation of reports at Planning Policy Committee and other Committees, as required </w:t>
            </w:r>
          </w:p>
          <w:p w14:paraId="10EC4354" w14:textId="77777777" w:rsidR="00A00DEE" w:rsidRDefault="00A00DEE" w:rsidP="00965210">
            <w:pPr>
              <w:pStyle w:val="Default"/>
              <w:ind w:left="567" w:hanging="567"/>
              <w:rPr>
                <w:sz w:val="23"/>
                <w:szCs w:val="23"/>
              </w:rPr>
            </w:pPr>
          </w:p>
          <w:p w14:paraId="52DFAC14" w14:textId="72468DB3" w:rsidR="00A00DEE" w:rsidRDefault="00A00DEE" w:rsidP="00965210">
            <w:pPr>
              <w:pStyle w:val="Default"/>
              <w:numPr>
                <w:ilvl w:val="0"/>
                <w:numId w:val="28"/>
              </w:numPr>
              <w:ind w:left="567" w:hanging="567"/>
              <w:rPr>
                <w:sz w:val="23"/>
                <w:szCs w:val="23"/>
              </w:rPr>
            </w:pPr>
            <w:r>
              <w:rPr>
                <w:sz w:val="23"/>
                <w:szCs w:val="23"/>
              </w:rPr>
              <w:lastRenderedPageBreak/>
              <w:t xml:space="preserve">Liaise with other sections of the Council’s Planning Service, other sections of the Council and other bodies to ensure full consideration is given to all factors relating to conservation of the natural environment </w:t>
            </w:r>
          </w:p>
          <w:p w14:paraId="69D96ECE" w14:textId="77777777" w:rsidR="00A00DEE" w:rsidRDefault="00A00DEE" w:rsidP="00965210">
            <w:pPr>
              <w:pStyle w:val="Default"/>
              <w:ind w:left="567" w:hanging="567"/>
              <w:rPr>
                <w:sz w:val="23"/>
                <w:szCs w:val="23"/>
              </w:rPr>
            </w:pPr>
          </w:p>
          <w:p w14:paraId="557CB21F" w14:textId="62157F5B" w:rsidR="00A00DEE" w:rsidRDefault="00A00DEE" w:rsidP="00965210">
            <w:pPr>
              <w:pStyle w:val="Default"/>
              <w:numPr>
                <w:ilvl w:val="0"/>
                <w:numId w:val="29"/>
              </w:numPr>
              <w:ind w:left="567" w:hanging="567"/>
              <w:rPr>
                <w:sz w:val="23"/>
                <w:szCs w:val="23"/>
              </w:rPr>
            </w:pPr>
            <w:r>
              <w:rPr>
                <w:sz w:val="23"/>
                <w:szCs w:val="23"/>
              </w:rPr>
              <w:t xml:space="preserve">Ensure effective monitoring takes place through establishing targets and indicators, carrying out research and managing data </w:t>
            </w:r>
          </w:p>
          <w:p w14:paraId="2BCA2E92" w14:textId="77777777" w:rsidR="00A00DEE" w:rsidRDefault="00A00DEE" w:rsidP="00965210">
            <w:pPr>
              <w:pStyle w:val="Default"/>
              <w:ind w:left="567" w:hanging="567"/>
              <w:rPr>
                <w:sz w:val="23"/>
                <w:szCs w:val="23"/>
              </w:rPr>
            </w:pPr>
          </w:p>
          <w:p w14:paraId="066972AE" w14:textId="096BF798" w:rsidR="00A00DEE" w:rsidRDefault="00A00DEE" w:rsidP="00965210">
            <w:pPr>
              <w:pStyle w:val="Default"/>
              <w:numPr>
                <w:ilvl w:val="0"/>
                <w:numId w:val="30"/>
              </w:numPr>
              <w:ind w:left="567" w:hanging="567"/>
              <w:rPr>
                <w:sz w:val="23"/>
                <w:szCs w:val="23"/>
              </w:rPr>
            </w:pPr>
            <w:r>
              <w:rPr>
                <w:sz w:val="23"/>
                <w:szCs w:val="23"/>
              </w:rPr>
              <w:t xml:space="preserve">Attend meetings and site visits, occasionally out of hours </w:t>
            </w:r>
          </w:p>
          <w:p w14:paraId="1661364F" w14:textId="77777777" w:rsidR="00A00DEE" w:rsidRDefault="00A00DEE" w:rsidP="00965210">
            <w:pPr>
              <w:pStyle w:val="Default"/>
              <w:ind w:left="567" w:hanging="567"/>
              <w:rPr>
                <w:sz w:val="23"/>
                <w:szCs w:val="23"/>
              </w:rPr>
            </w:pPr>
          </w:p>
          <w:p w14:paraId="2A6D37E9" w14:textId="20D36D7E" w:rsidR="00A00DEE" w:rsidRDefault="00A00DEE" w:rsidP="00965210">
            <w:pPr>
              <w:pStyle w:val="Default"/>
              <w:numPr>
                <w:ilvl w:val="0"/>
                <w:numId w:val="31"/>
              </w:numPr>
              <w:ind w:left="567" w:hanging="567"/>
              <w:rPr>
                <w:sz w:val="23"/>
                <w:szCs w:val="23"/>
              </w:rPr>
            </w:pPr>
            <w:r>
              <w:rPr>
                <w:sz w:val="23"/>
                <w:szCs w:val="23"/>
              </w:rPr>
              <w:t xml:space="preserve">Deal with general and specific correspondence in accordance with performance targets </w:t>
            </w:r>
          </w:p>
          <w:p w14:paraId="3B06BCDD" w14:textId="77777777" w:rsidR="00A00DEE" w:rsidRDefault="00A00DEE" w:rsidP="00965210">
            <w:pPr>
              <w:pStyle w:val="Default"/>
              <w:ind w:left="567" w:hanging="567"/>
              <w:rPr>
                <w:sz w:val="23"/>
                <w:szCs w:val="23"/>
              </w:rPr>
            </w:pPr>
          </w:p>
          <w:p w14:paraId="0C882E40" w14:textId="5718940F" w:rsidR="00A00DEE" w:rsidRDefault="00A00DEE" w:rsidP="00965210">
            <w:pPr>
              <w:pStyle w:val="Default"/>
              <w:numPr>
                <w:ilvl w:val="0"/>
                <w:numId w:val="32"/>
              </w:numPr>
              <w:ind w:left="567" w:hanging="567"/>
              <w:rPr>
                <w:sz w:val="23"/>
                <w:szCs w:val="23"/>
              </w:rPr>
            </w:pPr>
            <w:r>
              <w:rPr>
                <w:sz w:val="23"/>
                <w:szCs w:val="23"/>
              </w:rPr>
              <w:t xml:space="preserve">Maintain professional competence through continuing professional development, including keeping </w:t>
            </w:r>
            <w:proofErr w:type="gramStart"/>
            <w:r>
              <w:rPr>
                <w:sz w:val="23"/>
                <w:szCs w:val="23"/>
              </w:rPr>
              <w:t>up-to-date</w:t>
            </w:r>
            <w:proofErr w:type="gramEnd"/>
            <w:r>
              <w:rPr>
                <w:sz w:val="23"/>
                <w:szCs w:val="23"/>
              </w:rPr>
              <w:t xml:space="preserve"> with changes in legislation, guidance and best practice and dissemination of information and ideas to colleagues </w:t>
            </w:r>
          </w:p>
          <w:p w14:paraId="5F62F70F" w14:textId="77777777" w:rsidR="00A00DEE" w:rsidRDefault="00A00DEE" w:rsidP="00965210">
            <w:pPr>
              <w:pStyle w:val="Default"/>
              <w:ind w:left="567" w:hanging="567"/>
              <w:rPr>
                <w:sz w:val="23"/>
                <w:szCs w:val="23"/>
              </w:rPr>
            </w:pPr>
          </w:p>
          <w:p w14:paraId="72ACE1EC" w14:textId="20A673E2" w:rsidR="00A00DEE" w:rsidRDefault="00A00DEE" w:rsidP="00965210">
            <w:pPr>
              <w:pStyle w:val="Default"/>
              <w:numPr>
                <w:ilvl w:val="0"/>
                <w:numId w:val="33"/>
              </w:numPr>
              <w:ind w:left="567" w:hanging="567"/>
              <w:rPr>
                <w:sz w:val="23"/>
                <w:szCs w:val="23"/>
              </w:rPr>
            </w:pPr>
            <w:r>
              <w:rPr>
                <w:sz w:val="23"/>
                <w:szCs w:val="23"/>
              </w:rPr>
              <w:t xml:space="preserve">Any other matters relevant to the post as may be directed from time to time </w:t>
            </w:r>
          </w:p>
          <w:p w14:paraId="483CCAEF" w14:textId="466F4740" w:rsidR="00A00DEE" w:rsidRDefault="00A00DEE" w:rsidP="00965210">
            <w:pPr>
              <w:pStyle w:val="Default"/>
              <w:ind w:left="567" w:hanging="567"/>
              <w:rPr>
                <w:sz w:val="23"/>
                <w:szCs w:val="23"/>
              </w:rPr>
            </w:pPr>
          </w:p>
          <w:p w14:paraId="6E88D05F" w14:textId="77777777" w:rsidR="00A00DEE" w:rsidRDefault="00A00DEE" w:rsidP="00965210">
            <w:pPr>
              <w:pStyle w:val="Default"/>
              <w:rPr>
                <w:sz w:val="23"/>
                <w:szCs w:val="23"/>
              </w:rPr>
            </w:pPr>
          </w:p>
          <w:p w14:paraId="56003F09" w14:textId="206A95B2" w:rsidR="00A00DEE" w:rsidRPr="00965210" w:rsidRDefault="008A06E0" w:rsidP="00965210">
            <w:pPr>
              <w:pStyle w:val="Default"/>
              <w:rPr>
                <w:b/>
                <w:bCs/>
                <w:i/>
                <w:iCs/>
              </w:rPr>
            </w:pPr>
            <w:r w:rsidRPr="00965210">
              <w:rPr>
                <w:b/>
                <w:bCs/>
                <w:i/>
                <w:iCs/>
              </w:rPr>
              <w:t>Main Outcomes to be achieved</w:t>
            </w:r>
          </w:p>
          <w:tbl>
            <w:tblPr>
              <w:tblW w:w="0" w:type="auto"/>
              <w:tblBorders>
                <w:top w:val="nil"/>
                <w:left w:val="nil"/>
                <w:bottom w:val="nil"/>
                <w:right w:val="nil"/>
              </w:tblBorders>
              <w:tblLayout w:type="fixed"/>
              <w:tblLook w:val="0000" w:firstRow="0" w:lastRow="0" w:firstColumn="0" w:lastColumn="0" w:noHBand="0" w:noVBand="0"/>
            </w:tblPr>
            <w:tblGrid>
              <w:gridCol w:w="9781"/>
            </w:tblGrid>
            <w:tr w:rsidR="00A00DEE" w14:paraId="32E62A70" w14:textId="77777777">
              <w:trPr>
                <w:trHeight w:val="1354"/>
              </w:trPr>
              <w:tc>
                <w:tcPr>
                  <w:tcW w:w="9781" w:type="dxa"/>
                </w:tcPr>
                <w:p w14:paraId="627F31FB" w14:textId="77777777" w:rsidR="00A00DEE" w:rsidRDefault="00A00DEE" w:rsidP="00965210">
                  <w:pPr>
                    <w:pStyle w:val="Default"/>
                    <w:rPr>
                      <w:color w:val="auto"/>
                    </w:rPr>
                  </w:pPr>
                  <w:r>
                    <w:t xml:space="preserve"> </w:t>
                  </w:r>
                </w:p>
                <w:p w14:paraId="44AD51BC" w14:textId="6A3601DC" w:rsidR="00A00DEE" w:rsidRDefault="00A00DEE" w:rsidP="00965210">
                  <w:pPr>
                    <w:pStyle w:val="Default"/>
                    <w:numPr>
                      <w:ilvl w:val="0"/>
                      <w:numId w:val="34"/>
                    </w:numPr>
                    <w:ind w:left="462"/>
                    <w:rPr>
                      <w:sz w:val="23"/>
                      <w:szCs w:val="23"/>
                    </w:rPr>
                  </w:pPr>
                  <w:r>
                    <w:rPr>
                      <w:sz w:val="23"/>
                      <w:szCs w:val="23"/>
                    </w:rPr>
                    <w:t>Timely making and management of Tree Preservation Orders, the determination of applications for Tree Works, High Hedge applications, Hedgerow Removal Notifications and Rights of Way diversion applications</w:t>
                  </w:r>
                  <w:r w:rsidR="008A06E0">
                    <w:rPr>
                      <w:sz w:val="23"/>
                      <w:szCs w:val="23"/>
                    </w:rPr>
                    <w:t>.</w:t>
                  </w:r>
                </w:p>
                <w:p w14:paraId="34F2379A" w14:textId="77777777" w:rsidR="008A06E0" w:rsidRDefault="008A06E0" w:rsidP="00965210">
                  <w:pPr>
                    <w:pStyle w:val="Default"/>
                    <w:ind w:left="462"/>
                    <w:rPr>
                      <w:sz w:val="23"/>
                      <w:szCs w:val="23"/>
                    </w:rPr>
                  </w:pPr>
                </w:p>
                <w:p w14:paraId="4825742F" w14:textId="08579B85" w:rsidR="00A00DEE" w:rsidRDefault="00A00DEE" w:rsidP="00965210">
                  <w:pPr>
                    <w:pStyle w:val="Default"/>
                    <w:numPr>
                      <w:ilvl w:val="0"/>
                      <w:numId w:val="34"/>
                    </w:numPr>
                    <w:ind w:left="462"/>
                    <w:rPr>
                      <w:sz w:val="23"/>
                      <w:szCs w:val="23"/>
                    </w:rPr>
                  </w:pPr>
                  <w:r>
                    <w:rPr>
                      <w:sz w:val="23"/>
                      <w:szCs w:val="23"/>
                    </w:rPr>
                    <w:t xml:space="preserve">Timely provision of professional </w:t>
                  </w:r>
                  <w:proofErr w:type="spellStart"/>
                  <w:r>
                    <w:rPr>
                      <w:sz w:val="23"/>
                      <w:szCs w:val="23"/>
                    </w:rPr>
                    <w:t>arboricultural</w:t>
                  </w:r>
                  <w:proofErr w:type="spellEnd"/>
                  <w:r>
                    <w:rPr>
                      <w:sz w:val="23"/>
                      <w:szCs w:val="23"/>
                    </w:rPr>
                    <w:t xml:space="preserve"> and landscape advice to the Development Management Team and to other officers, members, prospective developers and the general public</w:t>
                  </w:r>
                  <w:r w:rsidR="008A06E0">
                    <w:rPr>
                      <w:sz w:val="23"/>
                      <w:szCs w:val="23"/>
                    </w:rPr>
                    <w:t>.</w:t>
                  </w:r>
                </w:p>
                <w:p w14:paraId="34BCF841" w14:textId="77777777" w:rsidR="008A06E0" w:rsidRDefault="008A06E0" w:rsidP="00965210">
                  <w:pPr>
                    <w:pStyle w:val="Default"/>
                    <w:ind w:left="462"/>
                    <w:rPr>
                      <w:sz w:val="23"/>
                      <w:szCs w:val="23"/>
                    </w:rPr>
                  </w:pPr>
                </w:p>
                <w:p w14:paraId="5FE71593" w14:textId="4CA96136" w:rsidR="00A00DEE" w:rsidRDefault="00A00DEE" w:rsidP="00965210">
                  <w:pPr>
                    <w:pStyle w:val="Default"/>
                    <w:numPr>
                      <w:ilvl w:val="0"/>
                      <w:numId w:val="34"/>
                    </w:numPr>
                    <w:ind w:left="462"/>
                    <w:rPr>
                      <w:sz w:val="23"/>
                      <w:szCs w:val="23"/>
                    </w:rPr>
                  </w:pPr>
                  <w:r>
                    <w:rPr>
                      <w:sz w:val="23"/>
                      <w:szCs w:val="23"/>
                    </w:rPr>
                    <w:t>Preparation of policies, strategies and supplementary planning documents on a district, joint district, county or sub-regional level</w:t>
                  </w:r>
                  <w:r w:rsidR="008A06E0">
                    <w:rPr>
                      <w:sz w:val="23"/>
                      <w:szCs w:val="23"/>
                    </w:rPr>
                    <w:t>.</w:t>
                  </w:r>
                </w:p>
                <w:p w14:paraId="19032937" w14:textId="77777777" w:rsidR="008A06E0" w:rsidRDefault="008A06E0" w:rsidP="00965210">
                  <w:pPr>
                    <w:pStyle w:val="Default"/>
                    <w:rPr>
                      <w:sz w:val="23"/>
                      <w:szCs w:val="23"/>
                    </w:rPr>
                  </w:pPr>
                </w:p>
                <w:p w14:paraId="38E13620" w14:textId="3CAF286D" w:rsidR="00A00DEE" w:rsidRDefault="00A00DEE" w:rsidP="00965210">
                  <w:pPr>
                    <w:pStyle w:val="Default"/>
                    <w:numPr>
                      <w:ilvl w:val="0"/>
                      <w:numId w:val="34"/>
                    </w:numPr>
                    <w:rPr>
                      <w:sz w:val="23"/>
                      <w:szCs w:val="23"/>
                    </w:rPr>
                  </w:pPr>
                  <w:r>
                    <w:rPr>
                      <w:sz w:val="23"/>
                      <w:szCs w:val="23"/>
                    </w:rPr>
                    <w:lastRenderedPageBreak/>
                    <w:t>Ensure effective targets and indicators are established and monitoring systems are in place</w:t>
                  </w:r>
                  <w:r w:rsidR="001763E9">
                    <w:rPr>
                      <w:sz w:val="23"/>
                      <w:szCs w:val="23"/>
                    </w:rPr>
                    <w:t>.</w:t>
                  </w:r>
                </w:p>
              </w:tc>
            </w:tr>
          </w:tbl>
          <w:p w14:paraId="5F420099" w14:textId="1D736224" w:rsidR="00A00DEE" w:rsidRDefault="00A00DEE" w:rsidP="00965210">
            <w:pPr>
              <w:pStyle w:val="Default"/>
              <w:rPr>
                <w:sz w:val="23"/>
                <w:szCs w:val="23"/>
              </w:rPr>
            </w:pPr>
          </w:p>
        </w:tc>
      </w:tr>
    </w:tbl>
    <w:p w14:paraId="12DB28D1" w14:textId="5A55AC90" w:rsidR="008D5D92" w:rsidRDefault="008D5D92" w:rsidP="001763E9">
      <w:pPr>
        <w:pStyle w:val="Heading2"/>
      </w:pPr>
      <w:r>
        <w:lastRenderedPageBreak/>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01A43420"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3706820" w14:textId="5A574574" w:rsidR="000256C8" w:rsidRDefault="000256C8" w:rsidP="00A94E74">
      <w:pPr>
        <w:spacing w:before="240" w:after="960"/>
      </w:pPr>
    </w:p>
    <w:p w14:paraId="61105076" w14:textId="49EBB4CE" w:rsidR="000256C8" w:rsidRDefault="000256C8" w:rsidP="00A94E74">
      <w:pPr>
        <w:spacing w:before="240" w:after="960"/>
      </w:pPr>
    </w:p>
    <w:p w14:paraId="728418ED" w14:textId="50BD30FC" w:rsidR="000256C8" w:rsidRDefault="000256C8" w:rsidP="00A94E74">
      <w:pPr>
        <w:spacing w:before="240" w:after="960"/>
      </w:pPr>
    </w:p>
    <w:p w14:paraId="21048E79" w14:textId="1E6F427D" w:rsidR="006B5DCE" w:rsidRDefault="000256C8" w:rsidP="0030234B">
      <w:pPr>
        <w:pStyle w:val="Heading1"/>
      </w:pPr>
      <w:r>
        <w:t>P</w:t>
      </w:r>
      <w:r w:rsidR="006B5DCE">
        <w:t>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11AFE">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11AFE">
        <w:tc>
          <w:tcPr>
            <w:tcW w:w="2405" w:type="dxa"/>
          </w:tcPr>
          <w:p w14:paraId="12F9DA1F" w14:textId="62A3997C" w:rsidR="00790375" w:rsidRDefault="00EC1210" w:rsidP="0030234B">
            <w:pPr>
              <w:spacing w:after="240"/>
            </w:pPr>
            <w:r>
              <w:t>Education, Qualifications and Training</w:t>
            </w:r>
          </w:p>
        </w:tc>
        <w:tc>
          <w:tcPr>
            <w:tcW w:w="5812" w:type="dxa"/>
          </w:tcPr>
          <w:p w14:paraId="3E882FCA" w14:textId="77777777" w:rsidR="009C23BE" w:rsidRDefault="009C23BE" w:rsidP="009C23BE">
            <w:pPr>
              <w:rPr>
                <w:rFonts w:cs="Arial"/>
                <w:szCs w:val="22"/>
              </w:rPr>
            </w:pPr>
            <w:r>
              <w:rPr>
                <w:rFonts w:cs="Arial"/>
                <w:szCs w:val="22"/>
              </w:rPr>
              <w:t>Hold a relevant degree or professional qualification in arboriculture (QCF Diploma at level 4 in Arboriculture – or equivalent</w:t>
            </w: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0D1BFD0C" w14:textId="77777777" w:rsidR="009C23BE" w:rsidRPr="00953F9C" w:rsidRDefault="009C23BE" w:rsidP="00953F9C">
            <w:pPr>
              <w:pStyle w:val="ListParagraph"/>
              <w:numPr>
                <w:ilvl w:val="0"/>
                <w:numId w:val="38"/>
              </w:numPr>
              <w:rPr>
                <w:rFonts w:cs="Arial"/>
                <w:szCs w:val="22"/>
              </w:rPr>
            </w:pPr>
            <w:r w:rsidRPr="00953F9C">
              <w:rPr>
                <w:rFonts w:cs="Arial"/>
                <w:szCs w:val="22"/>
              </w:rPr>
              <w:t>QCF Certificate and Diploma level 6 in Arboriculture</w:t>
            </w:r>
          </w:p>
          <w:p w14:paraId="05C7628C" w14:textId="77777777" w:rsidR="009C23BE" w:rsidRDefault="009C23BE" w:rsidP="009C23BE">
            <w:pPr>
              <w:rPr>
                <w:rFonts w:cs="Arial"/>
                <w:szCs w:val="22"/>
              </w:rPr>
            </w:pPr>
          </w:p>
          <w:p w14:paraId="4D1C3647" w14:textId="77777777" w:rsidR="009C23BE" w:rsidRPr="00953F9C" w:rsidRDefault="009C23BE" w:rsidP="00953F9C">
            <w:pPr>
              <w:pStyle w:val="ListParagraph"/>
              <w:numPr>
                <w:ilvl w:val="0"/>
                <w:numId w:val="38"/>
              </w:numPr>
              <w:rPr>
                <w:rFonts w:cs="Arial"/>
                <w:szCs w:val="22"/>
              </w:rPr>
            </w:pPr>
            <w:r w:rsidRPr="00953F9C">
              <w:rPr>
                <w:rFonts w:cs="Arial"/>
                <w:szCs w:val="22"/>
              </w:rPr>
              <w:t xml:space="preserve">Membership of the </w:t>
            </w:r>
            <w:proofErr w:type="spellStart"/>
            <w:r w:rsidRPr="00953F9C">
              <w:rPr>
                <w:rFonts w:cs="Arial"/>
                <w:szCs w:val="22"/>
              </w:rPr>
              <w:t>Arboricultural</w:t>
            </w:r>
            <w:proofErr w:type="spellEnd"/>
            <w:r w:rsidRPr="00953F9C">
              <w:rPr>
                <w:rFonts w:cs="Arial"/>
                <w:szCs w:val="22"/>
              </w:rPr>
              <w:t xml:space="preserve"> Association or equivalent professional body</w:t>
            </w:r>
          </w:p>
          <w:p w14:paraId="4E5B1C15" w14:textId="77777777" w:rsidR="009C23BE" w:rsidRDefault="009C23BE" w:rsidP="009C23BE">
            <w:pPr>
              <w:rPr>
                <w:rFonts w:cs="Arial"/>
                <w:szCs w:val="22"/>
              </w:rPr>
            </w:pPr>
          </w:p>
          <w:p w14:paraId="185126C0" w14:textId="77777777" w:rsidR="009C23BE" w:rsidRPr="00953F9C" w:rsidRDefault="009C23BE" w:rsidP="00953F9C">
            <w:pPr>
              <w:pStyle w:val="ListParagraph"/>
              <w:numPr>
                <w:ilvl w:val="0"/>
                <w:numId w:val="38"/>
              </w:numPr>
              <w:rPr>
                <w:rFonts w:cs="Arial"/>
                <w:szCs w:val="22"/>
              </w:rPr>
            </w:pPr>
            <w:r w:rsidRPr="00953F9C">
              <w:rPr>
                <w:rFonts w:cs="Arial"/>
                <w:szCs w:val="22"/>
              </w:rPr>
              <w:t>LANTRA Professional Tree Inspection Qualification</w:t>
            </w:r>
          </w:p>
          <w:p w14:paraId="0636DFBD" w14:textId="77777777" w:rsidR="00EC1210" w:rsidRDefault="00EC1210" w:rsidP="00EC1210"/>
        </w:tc>
      </w:tr>
      <w:tr w:rsidR="008C6DC4" w14:paraId="5028E4E0" w14:textId="77777777" w:rsidTr="00711AFE">
        <w:tc>
          <w:tcPr>
            <w:tcW w:w="2405" w:type="dxa"/>
          </w:tcPr>
          <w:p w14:paraId="578393A2" w14:textId="5FDCC003" w:rsidR="00EC1210" w:rsidRDefault="00EC1210" w:rsidP="0030234B">
            <w:pPr>
              <w:spacing w:after="1200"/>
            </w:pPr>
            <w:r>
              <w:t>Experience and Knowledge</w:t>
            </w:r>
          </w:p>
        </w:tc>
        <w:tc>
          <w:tcPr>
            <w:tcW w:w="5812" w:type="dxa"/>
          </w:tcPr>
          <w:p w14:paraId="417A2F5C" w14:textId="1363D694" w:rsidR="009C23BE" w:rsidRDefault="009C23BE" w:rsidP="00953F9C">
            <w:pPr>
              <w:pStyle w:val="ListParagraph"/>
              <w:numPr>
                <w:ilvl w:val="0"/>
                <w:numId w:val="37"/>
              </w:numPr>
              <w:rPr>
                <w:rFonts w:cs="Arial"/>
                <w:szCs w:val="22"/>
              </w:rPr>
            </w:pPr>
            <w:r w:rsidRPr="00953F9C">
              <w:rPr>
                <w:rFonts w:cs="Arial"/>
                <w:szCs w:val="22"/>
              </w:rPr>
              <w:t>Thorough understanding of Tree Preservation Order, Conservation Area, High Hedge Legislation and associated tree and landscape legislation and procedures.</w:t>
            </w:r>
          </w:p>
          <w:p w14:paraId="782BA6BB" w14:textId="77777777" w:rsidR="00953F9C" w:rsidRPr="00953F9C" w:rsidRDefault="00953F9C" w:rsidP="00953F9C">
            <w:pPr>
              <w:pStyle w:val="ListParagraph"/>
              <w:rPr>
                <w:rFonts w:cs="Arial"/>
                <w:szCs w:val="22"/>
              </w:rPr>
            </w:pPr>
          </w:p>
          <w:p w14:paraId="46E924AB" w14:textId="77777777" w:rsidR="009C23BE" w:rsidRPr="00953F9C" w:rsidRDefault="009C23BE" w:rsidP="00953F9C">
            <w:pPr>
              <w:pStyle w:val="ListParagraph"/>
              <w:numPr>
                <w:ilvl w:val="0"/>
                <w:numId w:val="37"/>
              </w:numPr>
              <w:rPr>
                <w:rFonts w:cs="Arial"/>
                <w:szCs w:val="22"/>
              </w:rPr>
            </w:pPr>
            <w:r w:rsidRPr="00953F9C">
              <w:rPr>
                <w:rFonts w:cs="Arial"/>
                <w:szCs w:val="22"/>
              </w:rPr>
              <w:t>Experience of using Microsoft packages</w:t>
            </w:r>
          </w:p>
          <w:p w14:paraId="3054F935" w14:textId="77777777" w:rsidR="009C23BE" w:rsidRDefault="009C23BE" w:rsidP="009C23BE">
            <w:pPr>
              <w:rPr>
                <w:rFonts w:cs="Arial"/>
                <w:szCs w:val="22"/>
              </w:rPr>
            </w:pPr>
          </w:p>
          <w:p w14:paraId="6DC385D1" w14:textId="51E36486" w:rsidR="00D147B6" w:rsidRDefault="00D147B6" w:rsidP="00EC1210"/>
        </w:tc>
        <w:tc>
          <w:tcPr>
            <w:tcW w:w="5783" w:type="dxa"/>
          </w:tcPr>
          <w:p w14:paraId="5F2D87AE" w14:textId="77777777" w:rsidR="009C23BE" w:rsidRPr="00953F9C" w:rsidRDefault="009C23BE" w:rsidP="00953F9C">
            <w:pPr>
              <w:pStyle w:val="ListParagraph"/>
              <w:numPr>
                <w:ilvl w:val="0"/>
                <w:numId w:val="38"/>
              </w:numPr>
              <w:rPr>
                <w:rFonts w:cs="Arial"/>
                <w:szCs w:val="22"/>
              </w:rPr>
            </w:pPr>
            <w:r w:rsidRPr="00953F9C">
              <w:rPr>
                <w:rFonts w:cs="Arial"/>
                <w:szCs w:val="22"/>
              </w:rPr>
              <w:t>Good understanding of Local Government procedures and practices</w:t>
            </w:r>
          </w:p>
          <w:p w14:paraId="70BAF6C6" w14:textId="77777777" w:rsidR="009C23BE" w:rsidRDefault="009C23BE" w:rsidP="009C23BE">
            <w:pPr>
              <w:rPr>
                <w:rFonts w:cs="Arial"/>
                <w:szCs w:val="22"/>
              </w:rPr>
            </w:pPr>
          </w:p>
          <w:p w14:paraId="4F99FE98" w14:textId="13243726" w:rsidR="009C23BE" w:rsidRPr="00953F9C" w:rsidRDefault="009C23BE" w:rsidP="00953F9C">
            <w:pPr>
              <w:pStyle w:val="ListParagraph"/>
              <w:numPr>
                <w:ilvl w:val="0"/>
                <w:numId w:val="38"/>
              </w:numPr>
              <w:rPr>
                <w:rFonts w:cs="Arial"/>
                <w:szCs w:val="22"/>
              </w:rPr>
            </w:pPr>
            <w:r w:rsidRPr="00953F9C">
              <w:rPr>
                <w:rFonts w:cs="Arial"/>
                <w:szCs w:val="22"/>
              </w:rPr>
              <w:t xml:space="preserve">Experience of using Uniform system and other computerised planning systems including Geographical Information Systems, paperless planning </w:t>
            </w:r>
          </w:p>
          <w:p w14:paraId="6F646C31" w14:textId="77777777" w:rsidR="00953F9C" w:rsidRDefault="00953F9C" w:rsidP="009C23BE">
            <w:pPr>
              <w:rPr>
                <w:rFonts w:cs="Arial"/>
                <w:szCs w:val="22"/>
              </w:rPr>
            </w:pPr>
          </w:p>
          <w:p w14:paraId="25050E4C" w14:textId="77777777" w:rsidR="009C23BE" w:rsidRPr="00953F9C" w:rsidRDefault="009C23BE" w:rsidP="00953F9C">
            <w:pPr>
              <w:pStyle w:val="ListParagraph"/>
              <w:numPr>
                <w:ilvl w:val="0"/>
                <w:numId w:val="38"/>
              </w:numPr>
              <w:rPr>
                <w:rFonts w:cs="Arial"/>
                <w:szCs w:val="22"/>
              </w:rPr>
            </w:pPr>
            <w:r w:rsidRPr="00953F9C">
              <w:rPr>
                <w:rFonts w:cs="Arial"/>
                <w:szCs w:val="22"/>
              </w:rPr>
              <w:t>Presenting information at appeals</w:t>
            </w:r>
          </w:p>
          <w:p w14:paraId="4E02485C" w14:textId="77777777" w:rsidR="009C23BE" w:rsidRDefault="009C23BE" w:rsidP="009C23BE">
            <w:pPr>
              <w:rPr>
                <w:rFonts w:cs="Arial"/>
                <w:szCs w:val="22"/>
              </w:rPr>
            </w:pPr>
          </w:p>
          <w:p w14:paraId="489EC797" w14:textId="771F34F4" w:rsidR="009C23BE" w:rsidRPr="00953F9C" w:rsidRDefault="009C23BE" w:rsidP="00953F9C">
            <w:pPr>
              <w:pStyle w:val="ListParagraph"/>
              <w:numPr>
                <w:ilvl w:val="0"/>
                <w:numId w:val="38"/>
              </w:numPr>
              <w:rPr>
                <w:rFonts w:cs="Arial"/>
                <w:szCs w:val="22"/>
              </w:rPr>
            </w:pPr>
            <w:r w:rsidRPr="00953F9C">
              <w:rPr>
                <w:rFonts w:cs="Arial"/>
                <w:szCs w:val="22"/>
              </w:rPr>
              <w:t xml:space="preserve">Preparation of policies, strategies and supplementary planning documents </w:t>
            </w:r>
          </w:p>
          <w:p w14:paraId="0E5BC15A" w14:textId="77777777" w:rsidR="009C23BE" w:rsidRDefault="009C23BE" w:rsidP="009C23BE">
            <w:pPr>
              <w:rPr>
                <w:rFonts w:cs="Arial"/>
                <w:szCs w:val="22"/>
              </w:rPr>
            </w:pPr>
          </w:p>
          <w:p w14:paraId="711556D6" w14:textId="77777777" w:rsidR="009C23BE" w:rsidRPr="00953F9C" w:rsidRDefault="009C23BE" w:rsidP="00953F9C">
            <w:pPr>
              <w:pStyle w:val="ListParagraph"/>
              <w:numPr>
                <w:ilvl w:val="0"/>
                <w:numId w:val="38"/>
              </w:numPr>
              <w:rPr>
                <w:rFonts w:cs="Arial"/>
                <w:szCs w:val="22"/>
              </w:rPr>
            </w:pPr>
            <w:r w:rsidRPr="00953F9C">
              <w:rPr>
                <w:rFonts w:cs="Arial"/>
                <w:szCs w:val="22"/>
              </w:rPr>
              <w:t>Involvement in the implementation of environmental projects</w:t>
            </w:r>
          </w:p>
          <w:p w14:paraId="5AB131F9" w14:textId="77777777" w:rsidR="009C23BE" w:rsidRDefault="009C23BE" w:rsidP="009C23BE">
            <w:pPr>
              <w:rPr>
                <w:rFonts w:cs="Arial"/>
                <w:szCs w:val="22"/>
              </w:rPr>
            </w:pPr>
          </w:p>
          <w:p w14:paraId="7E448090" w14:textId="59520AE0" w:rsidR="009C23BE" w:rsidRPr="00953F9C" w:rsidRDefault="009C23BE" w:rsidP="00953F9C">
            <w:pPr>
              <w:pStyle w:val="ListParagraph"/>
              <w:numPr>
                <w:ilvl w:val="0"/>
                <w:numId w:val="38"/>
              </w:numPr>
              <w:rPr>
                <w:rFonts w:cs="Arial"/>
                <w:szCs w:val="22"/>
              </w:rPr>
            </w:pPr>
            <w:r w:rsidRPr="00953F9C">
              <w:rPr>
                <w:rFonts w:cs="Arial"/>
                <w:szCs w:val="22"/>
              </w:rPr>
              <w:lastRenderedPageBreak/>
              <w:t>Understanding of performance management techniques</w:t>
            </w:r>
          </w:p>
          <w:p w14:paraId="3B7829C3" w14:textId="0BE6F762" w:rsidR="009C23BE" w:rsidRDefault="009C23BE" w:rsidP="009C23BE">
            <w:pPr>
              <w:rPr>
                <w:rFonts w:cs="Arial"/>
                <w:szCs w:val="22"/>
              </w:rPr>
            </w:pPr>
          </w:p>
          <w:p w14:paraId="2AC0D2EE" w14:textId="77777777" w:rsidR="009C23BE" w:rsidRPr="00953F9C" w:rsidRDefault="009C23BE" w:rsidP="00953F9C">
            <w:pPr>
              <w:pStyle w:val="ListParagraph"/>
              <w:numPr>
                <w:ilvl w:val="0"/>
                <w:numId w:val="38"/>
              </w:numPr>
              <w:rPr>
                <w:rFonts w:cs="Arial"/>
                <w:szCs w:val="22"/>
              </w:rPr>
            </w:pPr>
            <w:r w:rsidRPr="00953F9C">
              <w:rPr>
                <w:rFonts w:cs="Arial"/>
                <w:szCs w:val="22"/>
              </w:rPr>
              <w:t>Experience of writing reports for committee and/or customers</w:t>
            </w:r>
          </w:p>
          <w:p w14:paraId="4268C130" w14:textId="77777777" w:rsidR="009C23BE" w:rsidRDefault="009C23BE" w:rsidP="009C23BE">
            <w:pPr>
              <w:rPr>
                <w:rFonts w:cs="Arial"/>
                <w:szCs w:val="22"/>
              </w:rPr>
            </w:pPr>
          </w:p>
          <w:p w14:paraId="47C82847" w14:textId="77777777" w:rsidR="009C23BE" w:rsidRPr="00953F9C" w:rsidRDefault="009C23BE" w:rsidP="00953F9C">
            <w:pPr>
              <w:pStyle w:val="ListParagraph"/>
              <w:numPr>
                <w:ilvl w:val="0"/>
                <w:numId w:val="38"/>
              </w:numPr>
              <w:rPr>
                <w:rFonts w:cs="Arial"/>
                <w:szCs w:val="22"/>
              </w:rPr>
            </w:pPr>
            <w:r w:rsidRPr="00953F9C">
              <w:rPr>
                <w:rFonts w:cs="Arial"/>
                <w:szCs w:val="22"/>
              </w:rPr>
              <w:t>Good general political awareness and experience of working with Councillors</w:t>
            </w:r>
          </w:p>
          <w:p w14:paraId="64BDFD77" w14:textId="77777777" w:rsidR="009C23BE" w:rsidRDefault="009C23BE" w:rsidP="009C23BE">
            <w:pPr>
              <w:rPr>
                <w:rFonts w:cs="Arial"/>
                <w:szCs w:val="22"/>
              </w:rPr>
            </w:pPr>
          </w:p>
          <w:p w14:paraId="67B1979E" w14:textId="77777777" w:rsidR="009C23BE" w:rsidRDefault="009C23BE" w:rsidP="009C23BE">
            <w:pPr>
              <w:rPr>
                <w:rFonts w:cs="Arial"/>
                <w:szCs w:val="22"/>
              </w:rPr>
            </w:pPr>
          </w:p>
          <w:p w14:paraId="36AD2067" w14:textId="23127CFD" w:rsidR="009C23BE" w:rsidRPr="00953F9C" w:rsidRDefault="009C23BE" w:rsidP="00953F9C">
            <w:pPr>
              <w:pStyle w:val="ListParagraph"/>
              <w:numPr>
                <w:ilvl w:val="0"/>
                <w:numId w:val="38"/>
              </w:numPr>
              <w:rPr>
                <w:rFonts w:cs="Arial"/>
                <w:szCs w:val="22"/>
              </w:rPr>
            </w:pPr>
            <w:r w:rsidRPr="00953F9C">
              <w:rPr>
                <w:rFonts w:cs="Arial"/>
                <w:szCs w:val="22"/>
              </w:rPr>
              <w:t>Experience of working with and/or managing consultants</w:t>
            </w:r>
          </w:p>
          <w:p w14:paraId="00F19D37" w14:textId="77777777" w:rsidR="00EC1210" w:rsidRDefault="00EC1210" w:rsidP="00EC1210"/>
        </w:tc>
      </w:tr>
      <w:tr w:rsidR="009C23BE" w14:paraId="02D0DA39" w14:textId="77777777" w:rsidTr="00711AFE">
        <w:tc>
          <w:tcPr>
            <w:tcW w:w="2405" w:type="dxa"/>
          </w:tcPr>
          <w:p w14:paraId="4BE1516C" w14:textId="14FA5DB5" w:rsidR="009C23BE" w:rsidRDefault="009C23BE" w:rsidP="009C23BE">
            <w:r>
              <w:lastRenderedPageBreak/>
              <w:t>Ability and Skills</w:t>
            </w:r>
          </w:p>
        </w:tc>
        <w:tc>
          <w:tcPr>
            <w:tcW w:w="5812" w:type="dxa"/>
          </w:tcPr>
          <w:p w14:paraId="07DD811A" w14:textId="77777777" w:rsidR="009C23BE" w:rsidRPr="00953F9C" w:rsidRDefault="009C23BE" w:rsidP="00953F9C">
            <w:pPr>
              <w:pStyle w:val="ListParagraph"/>
              <w:numPr>
                <w:ilvl w:val="0"/>
                <w:numId w:val="36"/>
              </w:numPr>
              <w:rPr>
                <w:rFonts w:cs="Arial"/>
                <w:szCs w:val="22"/>
              </w:rPr>
            </w:pPr>
            <w:r w:rsidRPr="00953F9C">
              <w:rPr>
                <w:rFonts w:cs="Arial"/>
                <w:szCs w:val="22"/>
              </w:rPr>
              <w:t>Excellent communication and writing skills</w:t>
            </w:r>
          </w:p>
          <w:p w14:paraId="57AE7851" w14:textId="77777777" w:rsidR="009C23BE" w:rsidRDefault="009C23BE" w:rsidP="009C23BE">
            <w:pPr>
              <w:rPr>
                <w:rFonts w:cs="Arial"/>
                <w:szCs w:val="22"/>
              </w:rPr>
            </w:pPr>
          </w:p>
          <w:p w14:paraId="5B4AAC44" w14:textId="77777777" w:rsidR="009C23BE" w:rsidRDefault="009C23BE" w:rsidP="009C23BE">
            <w:pPr>
              <w:rPr>
                <w:rFonts w:cs="Arial"/>
                <w:szCs w:val="22"/>
              </w:rPr>
            </w:pPr>
          </w:p>
          <w:p w14:paraId="03C3EFB4" w14:textId="0B01A037" w:rsidR="009C23BE" w:rsidRPr="00DF7697" w:rsidRDefault="009C23BE" w:rsidP="009C23BE">
            <w:pPr>
              <w:pStyle w:val="ListParagraph"/>
              <w:numPr>
                <w:ilvl w:val="0"/>
                <w:numId w:val="35"/>
              </w:numPr>
              <w:rPr>
                <w:rFonts w:cs="Arial"/>
                <w:szCs w:val="22"/>
              </w:rPr>
            </w:pPr>
            <w:r w:rsidRPr="00DF7697">
              <w:rPr>
                <w:rFonts w:cs="Arial"/>
                <w:szCs w:val="22"/>
              </w:rPr>
              <w:t>Able to communicate effectively with different stakeholders and customers at all levels</w:t>
            </w:r>
            <w:r w:rsidR="00953F9C">
              <w:rPr>
                <w:rFonts w:cs="Arial"/>
                <w:szCs w:val="22"/>
              </w:rPr>
              <w:t>.</w:t>
            </w:r>
          </w:p>
          <w:p w14:paraId="0ECF742E" w14:textId="77777777" w:rsidR="009C23BE" w:rsidRDefault="009C23BE" w:rsidP="009C23BE">
            <w:pPr>
              <w:rPr>
                <w:rFonts w:cs="Arial"/>
                <w:szCs w:val="22"/>
              </w:rPr>
            </w:pPr>
          </w:p>
          <w:p w14:paraId="47A8CD7F" w14:textId="77777777" w:rsidR="009C23BE" w:rsidRDefault="009C23BE" w:rsidP="009C23BE">
            <w:pPr>
              <w:rPr>
                <w:rFonts w:cs="Arial"/>
                <w:szCs w:val="22"/>
              </w:rPr>
            </w:pPr>
          </w:p>
          <w:p w14:paraId="31E0513C" w14:textId="77777777" w:rsidR="009C23BE" w:rsidRPr="00DF7697" w:rsidRDefault="009C23BE" w:rsidP="00DF7697">
            <w:pPr>
              <w:pStyle w:val="ListParagraph"/>
              <w:numPr>
                <w:ilvl w:val="0"/>
                <w:numId w:val="35"/>
              </w:numPr>
              <w:rPr>
                <w:rFonts w:cs="Arial"/>
                <w:szCs w:val="22"/>
              </w:rPr>
            </w:pPr>
            <w:r w:rsidRPr="00DF7697">
              <w:rPr>
                <w:rFonts w:cs="Arial"/>
                <w:szCs w:val="22"/>
              </w:rPr>
              <w:t>Good communication skills</w:t>
            </w:r>
          </w:p>
          <w:p w14:paraId="05994B4F" w14:textId="77777777" w:rsidR="009C23BE" w:rsidRDefault="009C23BE" w:rsidP="009C23BE">
            <w:pPr>
              <w:rPr>
                <w:rFonts w:cs="Arial"/>
                <w:szCs w:val="22"/>
              </w:rPr>
            </w:pPr>
          </w:p>
          <w:p w14:paraId="64EAC760" w14:textId="77777777" w:rsidR="009C23BE" w:rsidRDefault="009C23BE" w:rsidP="009C23BE">
            <w:pPr>
              <w:rPr>
                <w:rFonts w:cs="Arial"/>
                <w:szCs w:val="22"/>
              </w:rPr>
            </w:pPr>
          </w:p>
          <w:p w14:paraId="1DEF9820" w14:textId="77777777" w:rsidR="009C23BE" w:rsidRPr="00DF7697" w:rsidRDefault="009C23BE" w:rsidP="00DF7697">
            <w:pPr>
              <w:pStyle w:val="ListParagraph"/>
              <w:numPr>
                <w:ilvl w:val="0"/>
                <w:numId w:val="35"/>
              </w:numPr>
              <w:rPr>
                <w:rFonts w:cs="Arial"/>
                <w:szCs w:val="22"/>
              </w:rPr>
            </w:pPr>
            <w:r w:rsidRPr="00DF7697">
              <w:rPr>
                <w:rFonts w:cs="Arial"/>
                <w:szCs w:val="22"/>
              </w:rPr>
              <w:t>Ability to make decisions using own initiative and take responsibility for actions that will impact on the activities of others</w:t>
            </w:r>
          </w:p>
          <w:p w14:paraId="0BABCCD5" w14:textId="77777777" w:rsidR="009C23BE" w:rsidRDefault="009C23BE" w:rsidP="009C23BE">
            <w:pPr>
              <w:rPr>
                <w:rFonts w:cs="Arial"/>
                <w:szCs w:val="22"/>
              </w:rPr>
            </w:pPr>
          </w:p>
          <w:p w14:paraId="58DDCC9D" w14:textId="77777777" w:rsidR="009C23BE" w:rsidRDefault="009C23BE" w:rsidP="009C23BE">
            <w:pPr>
              <w:rPr>
                <w:rFonts w:cs="Arial"/>
                <w:szCs w:val="22"/>
              </w:rPr>
            </w:pPr>
          </w:p>
          <w:p w14:paraId="4FFF7694" w14:textId="77777777" w:rsidR="009C23BE" w:rsidRPr="00DF7697" w:rsidRDefault="009C23BE" w:rsidP="00DF7697">
            <w:pPr>
              <w:pStyle w:val="ListParagraph"/>
              <w:numPr>
                <w:ilvl w:val="0"/>
                <w:numId w:val="35"/>
              </w:numPr>
              <w:rPr>
                <w:rFonts w:cs="Arial"/>
                <w:szCs w:val="22"/>
              </w:rPr>
            </w:pPr>
            <w:r w:rsidRPr="00DF7697">
              <w:rPr>
                <w:rFonts w:cs="Arial"/>
                <w:szCs w:val="22"/>
              </w:rPr>
              <w:t>Excellent time management and organisational skills to meet tight deadlines</w:t>
            </w:r>
          </w:p>
          <w:p w14:paraId="1674F9EA" w14:textId="77777777" w:rsidR="009C23BE" w:rsidRDefault="009C23BE" w:rsidP="009C23BE">
            <w:pPr>
              <w:rPr>
                <w:rFonts w:cs="Arial"/>
                <w:szCs w:val="22"/>
              </w:rPr>
            </w:pPr>
          </w:p>
          <w:p w14:paraId="20A439EF" w14:textId="77777777" w:rsidR="009C23BE" w:rsidRDefault="009C23BE" w:rsidP="009C23BE">
            <w:pPr>
              <w:rPr>
                <w:rFonts w:cs="Arial"/>
                <w:szCs w:val="22"/>
              </w:rPr>
            </w:pPr>
          </w:p>
          <w:p w14:paraId="574F5AF1" w14:textId="77777777" w:rsidR="009C23BE" w:rsidRPr="00DF7697" w:rsidRDefault="009C23BE" w:rsidP="00DF7697">
            <w:pPr>
              <w:pStyle w:val="ListParagraph"/>
              <w:numPr>
                <w:ilvl w:val="0"/>
                <w:numId w:val="35"/>
              </w:numPr>
              <w:rPr>
                <w:rFonts w:cs="Arial"/>
                <w:szCs w:val="22"/>
              </w:rPr>
            </w:pPr>
            <w:r w:rsidRPr="00DF7697">
              <w:rPr>
                <w:rFonts w:cs="Arial"/>
                <w:szCs w:val="22"/>
              </w:rPr>
              <w:lastRenderedPageBreak/>
              <w:t xml:space="preserve">Ability to work under pressure, balance competing workloads and handle complex/difficult situations </w:t>
            </w:r>
          </w:p>
          <w:p w14:paraId="1A60B694" w14:textId="77777777" w:rsidR="009C23BE" w:rsidRDefault="009C23BE" w:rsidP="009C23BE">
            <w:pPr>
              <w:rPr>
                <w:rFonts w:cs="Arial"/>
                <w:szCs w:val="22"/>
              </w:rPr>
            </w:pPr>
          </w:p>
          <w:p w14:paraId="31B76E64" w14:textId="4BF02C86" w:rsidR="009C23BE" w:rsidRDefault="009C23BE" w:rsidP="00DF7697">
            <w:pPr>
              <w:pStyle w:val="ListParagraph"/>
              <w:numPr>
                <w:ilvl w:val="0"/>
                <w:numId w:val="35"/>
              </w:numPr>
              <w:rPr>
                <w:rFonts w:cs="Arial"/>
                <w:szCs w:val="22"/>
              </w:rPr>
            </w:pPr>
            <w:r w:rsidRPr="00DF7697">
              <w:rPr>
                <w:rFonts w:cs="Arial"/>
                <w:szCs w:val="22"/>
              </w:rPr>
              <w:t>Full driving licence/access to own transport.</w:t>
            </w:r>
          </w:p>
          <w:p w14:paraId="57E8F814" w14:textId="77777777" w:rsidR="00DF7697" w:rsidRPr="00DF7697" w:rsidRDefault="00DF7697" w:rsidP="00DF7697">
            <w:pPr>
              <w:rPr>
                <w:rFonts w:cs="Arial"/>
                <w:szCs w:val="22"/>
              </w:rPr>
            </w:pPr>
          </w:p>
          <w:p w14:paraId="7BE39FEF" w14:textId="5020FD20" w:rsidR="00DF7697" w:rsidRDefault="009C23BE" w:rsidP="00DF7697">
            <w:pPr>
              <w:pStyle w:val="ListParagraph"/>
              <w:numPr>
                <w:ilvl w:val="0"/>
                <w:numId w:val="35"/>
              </w:numPr>
              <w:rPr>
                <w:rFonts w:cs="Arial"/>
                <w:szCs w:val="22"/>
              </w:rPr>
            </w:pPr>
            <w:r w:rsidRPr="00DF7697">
              <w:rPr>
                <w:rFonts w:cs="Arial"/>
                <w:szCs w:val="22"/>
              </w:rPr>
              <w:t>Enthusiastic</w:t>
            </w:r>
          </w:p>
          <w:p w14:paraId="1C9B8746" w14:textId="77777777" w:rsidR="00DF7697" w:rsidRPr="00DF7697" w:rsidRDefault="00DF7697" w:rsidP="00DF7697">
            <w:pPr>
              <w:rPr>
                <w:rFonts w:cs="Arial"/>
                <w:szCs w:val="22"/>
              </w:rPr>
            </w:pPr>
          </w:p>
          <w:p w14:paraId="5723CC04" w14:textId="40685C57" w:rsidR="009C23BE" w:rsidRDefault="009C23BE" w:rsidP="00DF7697">
            <w:pPr>
              <w:pStyle w:val="ListParagraph"/>
              <w:numPr>
                <w:ilvl w:val="0"/>
                <w:numId w:val="35"/>
              </w:numPr>
              <w:rPr>
                <w:rFonts w:cs="Arial"/>
                <w:szCs w:val="22"/>
              </w:rPr>
            </w:pPr>
            <w:r w:rsidRPr="00DF7697">
              <w:rPr>
                <w:rFonts w:cs="Arial"/>
                <w:szCs w:val="22"/>
              </w:rPr>
              <w:t>Adaptable and flexible</w:t>
            </w:r>
          </w:p>
          <w:p w14:paraId="7EAB5848" w14:textId="77777777" w:rsidR="00DF7697" w:rsidRPr="00DF7697" w:rsidRDefault="00DF7697" w:rsidP="00DF7697">
            <w:pPr>
              <w:rPr>
                <w:rFonts w:cs="Arial"/>
                <w:szCs w:val="22"/>
              </w:rPr>
            </w:pPr>
          </w:p>
          <w:p w14:paraId="4BFB79FE" w14:textId="5B1680CC" w:rsidR="00DF7697" w:rsidRDefault="009C23BE" w:rsidP="00DF7697">
            <w:pPr>
              <w:pStyle w:val="ListParagraph"/>
              <w:numPr>
                <w:ilvl w:val="0"/>
                <w:numId w:val="35"/>
              </w:numPr>
              <w:rPr>
                <w:rFonts w:cs="Arial"/>
                <w:szCs w:val="22"/>
              </w:rPr>
            </w:pPr>
            <w:r w:rsidRPr="00DF7697">
              <w:rPr>
                <w:rFonts w:cs="Arial"/>
                <w:szCs w:val="22"/>
              </w:rPr>
              <w:t>Confident and assertive</w:t>
            </w:r>
          </w:p>
          <w:p w14:paraId="09580966" w14:textId="77777777" w:rsidR="00DF7697" w:rsidRPr="00DF7697" w:rsidRDefault="00DF7697" w:rsidP="00DF7697">
            <w:pPr>
              <w:rPr>
                <w:rFonts w:cs="Arial"/>
                <w:szCs w:val="22"/>
              </w:rPr>
            </w:pPr>
          </w:p>
          <w:p w14:paraId="1DFD7EB1" w14:textId="7DA3E0CF" w:rsidR="009C23BE" w:rsidRPr="00DF7697" w:rsidRDefault="009C23BE" w:rsidP="00DF7697">
            <w:pPr>
              <w:pStyle w:val="ListParagraph"/>
              <w:numPr>
                <w:ilvl w:val="0"/>
                <w:numId w:val="35"/>
              </w:numPr>
              <w:spacing w:after="600"/>
              <w:rPr>
                <w:rFonts w:cs="Arial"/>
              </w:rPr>
            </w:pPr>
            <w:r w:rsidRPr="00DF7697">
              <w:rPr>
                <w:rFonts w:cs="Arial"/>
                <w:szCs w:val="22"/>
              </w:rPr>
              <w:t xml:space="preserve">Able to work as part of a team and with members of other professions and customers within and outside of the Council </w:t>
            </w:r>
            <w:proofErr w:type="gramStart"/>
            <w:r w:rsidRPr="00DF7697">
              <w:rPr>
                <w:rFonts w:cs="Arial"/>
                <w:szCs w:val="22"/>
              </w:rPr>
              <w:t>and also</w:t>
            </w:r>
            <w:proofErr w:type="gramEnd"/>
            <w:r w:rsidRPr="00DF7697">
              <w:rPr>
                <w:rFonts w:cs="Arial"/>
                <w:szCs w:val="22"/>
              </w:rPr>
              <w:t xml:space="preserve"> work using own initiative</w:t>
            </w:r>
          </w:p>
        </w:tc>
        <w:tc>
          <w:tcPr>
            <w:tcW w:w="5783" w:type="dxa"/>
          </w:tcPr>
          <w:p w14:paraId="20F219B4" w14:textId="77777777" w:rsidR="009C23BE" w:rsidRDefault="009C23BE" w:rsidP="009C23BE"/>
        </w:tc>
      </w:tr>
      <w:tr w:rsidR="009C23BE" w14:paraId="5326CA29" w14:textId="77777777" w:rsidTr="00711AFE">
        <w:tc>
          <w:tcPr>
            <w:tcW w:w="2405" w:type="dxa"/>
          </w:tcPr>
          <w:p w14:paraId="2150694B" w14:textId="4586991D" w:rsidR="009C23BE" w:rsidRDefault="009C23BE" w:rsidP="009C23BE">
            <w:r>
              <w:t>Equal Opportunities</w:t>
            </w:r>
          </w:p>
        </w:tc>
        <w:tc>
          <w:tcPr>
            <w:tcW w:w="5812" w:type="dxa"/>
          </w:tcPr>
          <w:p w14:paraId="24E418A6" w14:textId="05F917BB" w:rsidR="009C23BE" w:rsidRPr="0030234B" w:rsidRDefault="009C23BE" w:rsidP="009C23BE">
            <w:pPr>
              <w:spacing w:after="600"/>
              <w:rPr>
                <w:rFonts w:cs="Arial"/>
              </w:rPr>
            </w:pPr>
            <w:r w:rsidRPr="007A6206">
              <w:rPr>
                <w:rFonts w:cs="Arial"/>
              </w:rPr>
              <w:t>Ability to demonstrate awareness/understanding of equal opportunities and other people’s behaviour, physical, social and welfare needs</w:t>
            </w:r>
            <w:r>
              <w:rPr>
                <w:rFonts w:cs="Arial"/>
              </w:rPr>
              <w:t>.</w:t>
            </w:r>
          </w:p>
        </w:tc>
        <w:tc>
          <w:tcPr>
            <w:tcW w:w="5783" w:type="dxa"/>
          </w:tcPr>
          <w:p w14:paraId="5D925DD6" w14:textId="77777777" w:rsidR="009C23BE" w:rsidRDefault="009C23BE" w:rsidP="009C23BE"/>
        </w:tc>
      </w:tr>
      <w:tr w:rsidR="009C23BE" w14:paraId="3116E396" w14:textId="77777777" w:rsidTr="00711AFE">
        <w:tc>
          <w:tcPr>
            <w:tcW w:w="2405" w:type="dxa"/>
          </w:tcPr>
          <w:p w14:paraId="2D5640C8" w14:textId="104A2A6E" w:rsidR="009C23BE" w:rsidRPr="008D5D92" w:rsidRDefault="009C23BE" w:rsidP="009C23BE">
            <w:pPr>
              <w:spacing w:after="1200"/>
            </w:pPr>
            <w:r w:rsidRPr="008D5D92">
              <w:t>Additional Factors</w:t>
            </w:r>
          </w:p>
        </w:tc>
        <w:tc>
          <w:tcPr>
            <w:tcW w:w="5812" w:type="dxa"/>
          </w:tcPr>
          <w:p w14:paraId="610008E7" w14:textId="5897C720" w:rsidR="009C23BE" w:rsidRPr="008D5D92" w:rsidRDefault="009C23BE" w:rsidP="009C23BE">
            <w:pPr>
              <w:rPr>
                <w:rFonts w:cs="Arial"/>
              </w:rPr>
            </w:pPr>
          </w:p>
        </w:tc>
        <w:tc>
          <w:tcPr>
            <w:tcW w:w="5783" w:type="dxa"/>
          </w:tcPr>
          <w:p w14:paraId="5962745C" w14:textId="77777777" w:rsidR="009C23BE" w:rsidRDefault="009C23BE" w:rsidP="009C23BE"/>
        </w:tc>
      </w:tr>
    </w:tbl>
    <w:p w14:paraId="1EEE4710" w14:textId="77777777" w:rsidR="00EC1210" w:rsidRPr="00EC1210" w:rsidRDefault="00EC1210" w:rsidP="00275547"/>
    <w:sectPr w:rsidR="00EC1210" w:rsidRPr="00EC1210" w:rsidSect="00EC1210">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130BA" w14:textId="77777777" w:rsidR="00886629" w:rsidRDefault="00886629">
      <w:r>
        <w:separator/>
      </w:r>
    </w:p>
  </w:endnote>
  <w:endnote w:type="continuationSeparator" w:id="0">
    <w:p w14:paraId="0803D335" w14:textId="77777777" w:rsidR="00886629" w:rsidRDefault="008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991A" w14:textId="77777777" w:rsidR="00456D09" w:rsidRDefault="0045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0D320" w14:textId="77777777" w:rsidR="00456D09" w:rsidRDefault="00456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94BF" w14:textId="77777777" w:rsidR="00456D09" w:rsidRDefault="00456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8C654" w14:textId="77777777" w:rsidR="00886629" w:rsidRDefault="00886629">
      <w:r>
        <w:separator/>
      </w:r>
    </w:p>
  </w:footnote>
  <w:footnote w:type="continuationSeparator" w:id="0">
    <w:p w14:paraId="3CB6683E" w14:textId="77777777" w:rsidR="00886629" w:rsidRDefault="0088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A3D1" w14:textId="77777777" w:rsidR="00456D09" w:rsidRDefault="00456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5A96" w14:textId="77777777" w:rsidR="00456D09" w:rsidRPr="00946B95" w:rsidRDefault="00456D09" w:rsidP="00946B95">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264C" w14:textId="737CC088" w:rsidR="00456D09" w:rsidRPr="007E7511" w:rsidRDefault="00456D09" w:rsidP="007E7511">
    <w:pPr>
      <w:pStyle w:val="Header"/>
      <w:rPr>
        <w:sz w:val="24"/>
        <w:szCs w:val="24"/>
      </w:rPr>
    </w:pPr>
    <w:r>
      <w:rPr>
        <w:noProof/>
      </w:rPr>
      <w:drawing>
        <wp:inline distT="0" distB="0" distL="0" distR="0" wp14:anchorId="63DCD1E1" wp14:editId="42AD60CA">
          <wp:extent cx="3195955" cy="811033"/>
          <wp:effectExtent l="0" t="0" r="4445" b="8255"/>
          <wp:docPr id="3" name="Picture 3"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05337D"/>
    <w:multiLevelType w:val="hybridMultilevel"/>
    <w:tmpl w:val="FE4FF9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E2E312"/>
    <w:multiLevelType w:val="hybridMultilevel"/>
    <w:tmpl w:val="96C445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4C2D08"/>
    <w:multiLevelType w:val="hybridMultilevel"/>
    <w:tmpl w:val="947583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DCD423"/>
    <w:multiLevelType w:val="hybridMultilevel"/>
    <w:tmpl w:val="82CC6D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0C1773"/>
    <w:multiLevelType w:val="hybridMultilevel"/>
    <w:tmpl w:val="F39F5A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7DAAE7"/>
    <w:multiLevelType w:val="hybridMultilevel"/>
    <w:tmpl w:val="1536B5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BA2A5C"/>
    <w:multiLevelType w:val="hybridMultilevel"/>
    <w:tmpl w:val="FC53B3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7476523"/>
    <w:multiLevelType w:val="hybridMultilevel"/>
    <w:tmpl w:val="861E58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1246AB"/>
    <w:multiLevelType w:val="hybridMultilevel"/>
    <w:tmpl w:val="C3AF55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E55D2B9"/>
    <w:multiLevelType w:val="hybridMultilevel"/>
    <w:tmpl w:val="C2179C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0B8F592"/>
    <w:multiLevelType w:val="hybridMultilevel"/>
    <w:tmpl w:val="876807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C357FA"/>
    <w:multiLevelType w:val="hybridMultilevel"/>
    <w:tmpl w:val="D3FA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255DF"/>
    <w:multiLevelType w:val="hybridMultilevel"/>
    <w:tmpl w:val="9C117B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D8391C7"/>
    <w:multiLevelType w:val="hybridMultilevel"/>
    <w:tmpl w:val="1C178B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9C2A67"/>
    <w:multiLevelType w:val="hybridMultilevel"/>
    <w:tmpl w:val="F6CA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B98881"/>
    <w:multiLevelType w:val="hybridMultilevel"/>
    <w:tmpl w:val="D436AA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E1D8AC"/>
    <w:multiLevelType w:val="hybridMultilevel"/>
    <w:tmpl w:val="0AEB8C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3D5D5D"/>
    <w:multiLevelType w:val="hybridMultilevel"/>
    <w:tmpl w:val="4E1068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0B78E2F"/>
    <w:multiLevelType w:val="hybridMultilevel"/>
    <w:tmpl w:val="193AAD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0FFA632"/>
    <w:multiLevelType w:val="hybridMultilevel"/>
    <w:tmpl w:val="3B3677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803BD"/>
    <w:multiLevelType w:val="hybridMultilevel"/>
    <w:tmpl w:val="1E732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B617A4"/>
    <w:multiLevelType w:val="hybridMultilevel"/>
    <w:tmpl w:val="3674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85305"/>
    <w:multiLevelType w:val="hybridMultilevel"/>
    <w:tmpl w:val="5302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67A2B3B"/>
    <w:multiLevelType w:val="hybridMultilevel"/>
    <w:tmpl w:val="5340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87EB01"/>
    <w:multiLevelType w:val="hybridMultilevel"/>
    <w:tmpl w:val="0C0AEE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8"/>
  </w:num>
  <w:num w:numId="3">
    <w:abstractNumId w:val="16"/>
  </w:num>
  <w:num w:numId="4">
    <w:abstractNumId w:val="23"/>
  </w:num>
  <w:num w:numId="5">
    <w:abstractNumId w:val="33"/>
  </w:num>
  <w:num w:numId="6">
    <w:abstractNumId w:val="30"/>
  </w:num>
  <w:num w:numId="7">
    <w:abstractNumId w:val="11"/>
  </w:num>
  <w:num w:numId="8">
    <w:abstractNumId w:val="27"/>
  </w:num>
  <w:num w:numId="9">
    <w:abstractNumId w:val="18"/>
  </w:num>
  <w:num w:numId="10">
    <w:abstractNumId w:val="37"/>
  </w:num>
  <w:num w:numId="11">
    <w:abstractNumId w:val="19"/>
  </w:num>
  <w:num w:numId="12">
    <w:abstractNumId w:val="35"/>
  </w:num>
  <w:num w:numId="13">
    <w:abstractNumId w:val="20"/>
  </w:num>
  <w:num w:numId="14">
    <w:abstractNumId w:val="6"/>
  </w:num>
  <w:num w:numId="15">
    <w:abstractNumId w:val="8"/>
  </w:num>
  <w:num w:numId="16">
    <w:abstractNumId w:val="14"/>
  </w:num>
  <w:num w:numId="17">
    <w:abstractNumId w:val="0"/>
  </w:num>
  <w:num w:numId="18">
    <w:abstractNumId w:val="26"/>
  </w:num>
  <w:num w:numId="19">
    <w:abstractNumId w:val="5"/>
  </w:num>
  <w:num w:numId="20">
    <w:abstractNumId w:val="9"/>
  </w:num>
  <w:num w:numId="21">
    <w:abstractNumId w:val="22"/>
  </w:num>
  <w:num w:numId="22">
    <w:abstractNumId w:val="10"/>
  </w:num>
  <w:num w:numId="23">
    <w:abstractNumId w:val="29"/>
  </w:num>
  <w:num w:numId="24">
    <w:abstractNumId w:val="25"/>
  </w:num>
  <w:num w:numId="25">
    <w:abstractNumId w:val="24"/>
  </w:num>
  <w:num w:numId="26">
    <w:abstractNumId w:val="2"/>
  </w:num>
  <w:num w:numId="27">
    <w:abstractNumId w:val="7"/>
  </w:num>
  <w:num w:numId="28">
    <w:abstractNumId w:val="13"/>
  </w:num>
  <w:num w:numId="29">
    <w:abstractNumId w:val="3"/>
  </w:num>
  <w:num w:numId="30">
    <w:abstractNumId w:val="4"/>
  </w:num>
  <w:num w:numId="31">
    <w:abstractNumId w:val="36"/>
  </w:num>
  <w:num w:numId="32">
    <w:abstractNumId w:val="21"/>
  </w:num>
  <w:num w:numId="33">
    <w:abstractNumId w:val="1"/>
  </w:num>
  <w:num w:numId="34">
    <w:abstractNumId w:val="12"/>
  </w:num>
  <w:num w:numId="35">
    <w:abstractNumId w:val="34"/>
  </w:num>
  <w:num w:numId="36">
    <w:abstractNumId w:val="31"/>
  </w:num>
  <w:num w:numId="37">
    <w:abstractNumId w:val="1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56C8"/>
    <w:rsid w:val="000277A9"/>
    <w:rsid w:val="0004659E"/>
    <w:rsid w:val="000478C0"/>
    <w:rsid w:val="00077B60"/>
    <w:rsid w:val="00096B66"/>
    <w:rsid w:val="000A7C3E"/>
    <w:rsid w:val="000B71A7"/>
    <w:rsid w:val="000C095F"/>
    <w:rsid w:val="000C5D34"/>
    <w:rsid w:val="000C77CC"/>
    <w:rsid w:val="000D2B0C"/>
    <w:rsid w:val="00123D47"/>
    <w:rsid w:val="00144F4A"/>
    <w:rsid w:val="001763E9"/>
    <w:rsid w:val="00190F82"/>
    <w:rsid w:val="00197B17"/>
    <w:rsid w:val="001A0B6E"/>
    <w:rsid w:val="001A4C37"/>
    <w:rsid w:val="001B4C46"/>
    <w:rsid w:val="001C35BB"/>
    <w:rsid w:val="001D3D4E"/>
    <w:rsid w:val="001E019D"/>
    <w:rsid w:val="00242B6D"/>
    <w:rsid w:val="002501F8"/>
    <w:rsid w:val="00260399"/>
    <w:rsid w:val="00260B91"/>
    <w:rsid w:val="00275547"/>
    <w:rsid w:val="00286D23"/>
    <w:rsid w:val="0029539B"/>
    <w:rsid w:val="002B6CC3"/>
    <w:rsid w:val="00300BB7"/>
    <w:rsid w:val="0030234B"/>
    <w:rsid w:val="00317C27"/>
    <w:rsid w:val="003369C6"/>
    <w:rsid w:val="00371532"/>
    <w:rsid w:val="003A5FD2"/>
    <w:rsid w:val="003B16F3"/>
    <w:rsid w:val="003B33DB"/>
    <w:rsid w:val="003C1FDC"/>
    <w:rsid w:val="003F1506"/>
    <w:rsid w:val="003F2B77"/>
    <w:rsid w:val="0040304A"/>
    <w:rsid w:val="004110AA"/>
    <w:rsid w:val="004136A8"/>
    <w:rsid w:val="004254B3"/>
    <w:rsid w:val="00431371"/>
    <w:rsid w:val="00432D3B"/>
    <w:rsid w:val="0043758F"/>
    <w:rsid w:val="0044126D"/>
    <w:rsid w:val="00456D09"/>
    <w:rsid w:val="00462675"/>
    <w:rsid w:val="0046414B"/>
    <w:rsid w:val="0047693C"/>
    <w:rsid w:val="004843D2"/>
    <w:rsid w:val="004A2CE6"/>
    <w:rsid w:val="004B51DB"/>
    <w:rsid w:val="004E7FEE"/>
    <w:rsid w:val="005059D9"/>
    <w:rsid w:val="00516A85"/>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775C2"/>
    <w:rsid w:val="006A5C51"/>
    <w:rsid w:val="006B23A0"/>
    <w:rsid w:val="006B5DCE"/>
    <w:rsid w:val="006B6105"/>
    <w:rsid w:val="006B6D41"/>
    <w:rsid w:val="006D232C"/>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86629"/>
    <w:rsid w:val="008912EF"/>
    <w:rsid w:val="008A06E0"/>
    <w:rsid w:val="008A3F9A"/>
    <w:rsid w:val="008B1CE2"/>
    <w:rsid w:val="008C56F8"/>
    <w:rsid w:val="008C6DC4"/>
    <w:rsid w:val="008D2B39"/>
    <w:rsid w:val="008D42C0"/>
    <w:rsid w:val="008D5D92"/>
    <w:rsid w:val="00912BDA"/>
    <w:rsid w:val="00946B95"/>
    <w:rsid w:val="00953F9C"/>
    <w:rsid w:val="00960783"/>
    <w:rsid w:val="00965210"/>
    <w:rsid w:val="00993771"/>
    <w:rsid w:val="00994B13"/>
    <w:rsid w:val="009C23BE"/>
    <w:rsid w:val="00A00DEE"/>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86594"/>
    <w:rsid w:val="00D913E6"/>
    <w:rsid w:val="00D9419B"/>
    <w:rsid w:val="00DB070C"/>
    <w:rsid w:val="00DD0587"/>
    <w:rsid w:val="00DE40F7"/>
    <w:rsid w:val="00DF3833"/>
    <w:rsid w:val="00DF7697"/>
    <w:rsid w:val="00E07FC8"/>
    <w:rsid w:val="00E129CF"/>
    <w:rsid w:val="00E33E6C"/>
    <w:rsid w:val="00E46043"/>
    <w:rsid w:val="00E47295"/>
    <w:rsid w:val="00E943F8"/>
    <w:rsid w:val="00EB5173"/>
    <w:rsid w:val="00EB6B52"/>
    <w:rsid w:val="00EC1210"/>
    <w:rsid w:val="00F10B2E"/>
    <w:rsid w:val="00F1173A"/>
    <w:rsid w:val="00F25166"/>
    <w:rsid w:val="00F43F9F"/>
    <w:rsid w:val="00F60433"/>
    <w:rsid w:val="00F64AB1"/>
    <w:rsid w:val="00F807D2"/>
    <w:rsid w:val="00FA3BA6"/>
    <w:rsid w:val="00FB62AC"/>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1763E9"/>
    <w:pPr>
      <w:keepNext/>
      <w:keepLines/>
      <w:spacing w:before="480"/>
      <w:outlineLvl w:val="1"/>
    </w:pPr>
    <w:rPr>
      <w:rFonts w:eastAsiaTheme="majorEastAsia" w:cstheme="majorBidi"/>
      <w:b/>
      <w:i/>
      <w:iCs/>
      <w:color w:val="44546A" w:themeColor="text2"/>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1763E9"/>
    <w:rPr>
      <w:rFonts w:ascii="Arial" w:eastAsiaTheme="majorEastAsia" w:hAnsi="Arial" w:cstheme="majorBidi"/>
      <w:b/>
      <w:i/>
      <w:iCs/>
      <w:color w:val="44546A" w:themeColor="text2"/>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A00D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customXml/itemProps3.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DEB98-038C-4C12-9765-821082C6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918</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Karen Fossett</cp:lastModifiedBy>
  <cp:revision>2</cp:revision>
  <cp:lastPrinted>2015-11-11T15:51:00Z</cp:lastPrinted>
  <dcterms:created xsi:type="dcterms:W3CDTF">2023-06-20T11:42:00Z</dcterms:created>
  <dcterms:modified xsi:type="dcterms:W3CDTF">2023-06-20T11:42:00Z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