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6F355" w14:textId="77777777" w:rsidR="00DF0B8F" w:rsidRPr="003B512E" w:rsidRDefault="000A2EC2" w:rsidP="00674289">
      <w:pPr>
        <w:autoSpaceDE w:val="0"/>
        <w:autoSpaceDN w:val="0"/>
        <w:adjustRightInd w:val="0"/>
        <w:spacing w:before="240" w:after="120"/>
        <w:jc w:val="center"/>
        <w:rPr>
          <w:rFonts w:cs="Arial"/>
          <w:i/>
          <w:lang w:val="en-GB"/>
        </w:rPr>
      </w:pPr>
      <w:r>
        <w:rPr>
          <w:rFonts w:cs="Arial"/>
          <w:b/>
          <w:bCs/>
          <w:color w:val="1F4E79" w:themeColor="accent1" w:themeShade="80"/>
          <w:sz w:val="36"/>
          <w:szCs w:val="36"/>
          <w:lang w:val="en-GB"/>
        </w:rPr>
        <w:t xml:space="preserve">Job Description: </w:t>
      </w:r>
      <w:r w:rsidR="001953E6" w:rsidRPr="000A2EC2">
        <w:rPr>
          <w:rFonts w:cs="Arial"/>
          <w:b/>
          <w:bCs/>
          <w:color w:val="1F4E79" w:themeColor="accent1" w:themeShade="80"/>
          <w:sz w:val="36"/>
          <w:szCs w:val="36"/>
          <w:lang w:val="en-GB"/>
        </w:rPr>
        <w:t>C</w:t>
      </w:r>
      <w:r>
        <w:rPr>
          <w:rFonts w:cs="Arial"/>
          <w:b/>
          <w:bCs/>
          <w:color w:val="1F4E79" w:themeColor="accent1" w:themeShade="80"/>
          <w:sz w:val="36"/>
          <w:szCs w:val="36"/>
          <w:lang w:val="en-GB"/>
        </w:rPr>
        <w:t>onsultant in Public Health</w:t>
      </w:r>
    </w:p>
    <w:p w14:paraId="7D81CB5B" w14:textId="77777777" w:rsidR="00802258" w:rsidRPr="003B512E" w:rsidRDefault="00802258" w:rsidP="000060D1">
      <w:pPr>
        <w:pStyle w:val="BodyText"/>
        <w:spacing w:line="240" w:lineRule="auto"/>
        <w:rPr>
          <w:rFonts w:ascii="Arial" w:hAnsi="Arial" w:cs="Arial"/>
          <w:i/>
          <w:sz w:val="22"/>
          <w:szCs w:val="22"/>
          <w:lang w:val="en-GB"/>
        </w:rPr>
      </w:pPr>
    </w:p>
    <w:p w14:paraId="3F559A1C" w14:textId="77777777" w:rsidR="009526C0" w:rsidRPr="00674289" w:rsidRDefault="001658E8" w:rsidP="009526C0">
      <w:pPr>
        <w:pStyle w:val="Title"/>
        <w:outlineLvl w:val="0"/>
        <w:rPr>
          <w:color w:val="1F4E79" w:themeColor="accent1" w:themeShade="80"/>
          <w:sz w:val="28"/>
          <w:szCs w:val="28"/>
        </w:rPr>
      </w:pPr>
      <w:r w:rsidRPr="00674289">
        <w:rPr>
          <w:color w:val="1F4E79" w:themeColor="accent1" w:themeShade="80"/>
          <w:sz w:val="28"/>
          <w:szCs w:val="28"/>
        </w:rPr>
        <w:t>CONSULTANT IN PUBLIC HEALTH</w:t>
      </w:r>
    </w:p>
    <w:p w14:paraId="5205FCD0" w14:textId="77777777" w:rsidR="00DF0B8F" w:rsidRPr="0086037E" w:rsidRDefault="00DF0B8F" w:rsidP="000060D1">
      <w:pPr>
        <w:ind w:left="-284" w:firstLine="284"/>
        <w:rPr>
          <w:rFonts w:cs="Arial"/>
          <w:b/>
          <w:lang w:val="en-GB"/>
        </w:rPr>
      </w:pPr>
    </w:p>
    <w:p w14:paraId="4AC08CD5" w14:textId="70F68219" w:rsidR="001953E6" w:rsidRPr="003B512E" w:rsidRDefault="001953E6" w:rsidP="000060D1">
      <w:pPr>
        <w:spacing w:before="120"/>
        <w:ind w:left="3600" w:hanging="3600"/>
        <w:rPr>
          <w:rFonts w:cs="Arial"/>
          <w:lang w:val="en-GB"/>
        </w:rPr>
      </w:pPr>
      <w:r w:rsidRPr="003B512E">
        <w:rPr>
          <w:rFonts w:cs="Arial"/>
          <w:b/>
          <w:lang w:val="en-GB"/>
        </w:rPr>
        <w:t>Employing organisation:</w:t>
      </w:r>
      <w:r w:rsidRPr="003B512E">
        <w:rPr>
          <w:rFonts w:cs="Arial"/>
          <w:b/>
          <w:lang w:val="en-GB"/>
        </w:rPr>
        <w:tab/>
      </w:r>
      <w:r w:rsidR="00AE6B82">
        <w:rPr>
          <w:rFonts w:cs="Arial"/>
          <w:lang w:val="en-GB"/>
        </w:rPr>
        <w:t>Cambridgeshire County Council</w:t>
      </w:r>
    </w:p>
    <w:p w14:paraId="57E795FA" w14:textId="77777777" w:rsidR="0086037E" w:rsidRPr="003B512E" w:rsidRDefault="0086037E" w:rsidP="000060D1">
      <w:pPr>
        <w:spacing w:before="120"/>
        <w:ind w:left="3600" w:hanging="3600"/>
        <w:rPr>
          <w:rFonts w:cs="Arial"/>
          <w:i/>
          <w:lang w:val="en-GB"/>
        </w:rPr>
      </w:pPr>
    </w:p>
    <w:p w14:paraId="6A71866A" w14:textId="77777777" w:rsidR="001953E6" w:rsidRPr="003B512E" w:rsidRDefault="001953E6" w:rsidP="000060D1">
      <w:pPr>
        <w:spacing w:before="120"/>
        <w:ind w:left="3600" w:hanging="3600"/>
        <w:rPr>
          <w:rFonts w:cs="Arial"/>
          <w:lang w:val="en-GB"/>
        </w:rPr>
      </w:pPr>
      <w:r w:rsidRPr="003B512E">
        <w:rPr>
          <w:rFonts w:cs="Arial"/>
          <w:b/>
          <w:lang w:val="en-GB"/>
        </w:rPr>
        <w:t>Title:</w:t>
      </w:r>
      <w:r w:rsidRPr="003B512E">
        <w:rPr>
          <w:rFonts w:cs="Arial"/>
          <w:b/>
          <w:lang w:val="en-GB"/>
        </w:rPr>
        <w:tab/>
      </w:r>
      <w:r w:rsidRPr="003B512E">
        <w:rPr>
          <w:rFonts w:cs="Arial"/>
          <w:lang w:val="en-GB"/>
        </w:rPr>
        <w:t>Consultant in Public Health/Consultant in Public Health Medicine</w:t>
      </w:r>
    </w:p>
    <w:p w14:paraId="203E6E3F" w14:textId="77777777" w:rsidR="001953E6" w:rsidRPr="003B512E" w:rsidRDefault="001953E6" w:rsidP="000060D1">
      <w:pPr>
        <w:spacing w:before="120"/>
        <w:ind w:left="3600"/>
        <w:rPr>
          <w:rFonts w:cs="Arial"/>
          <w:lang w:val="en-GB"/>
        </w:rPr>
      </w:pPr>
      <w:r w:rsidRPr="003B512E">
        <w:rPr>
          <w:rFonts w:cs="Arial"/>
          <w:lang w:val="en-GB"/>
        </w:rPr>
        <w:t>(Full Time/Part Time/Job Share)</w:t>
      </w:r>
    </w:p>
    <w:p w14:paraId="16182348" w14:textId="77777777" w:rsidR="001953E6" w:rsidRPr="003B512E" w:rsidRDefault="001953E6" w:rsidP="000060D1">
      <w:pPr>
        <w:rPr>
          <w:rFonts w:cs="Arial"/>
          <w:b/>
          <w:lang w:val="en-GB"/>
        </w:rPr>
      </w:pPr>
    </w:p>
    <w:p w14:paraId="370E4411" w14:textId="77777777" w:rsidR="001953E6" w:rsidRPr="003B512E" w:rsidRDefault="001953E6" w:rsidP="000060D1">
      <w:pPr>
        <w:rPr>
          <w:rFonts w:cs="Arial"/>
          <w:lang w:val="en-GB"/>
        </w:rPr>
      </w:pPr>
      <w:r w:rsidRPr="003B512E">
        <w:rPr>
          <w:rFonts w:cs="Arial"/>
          <w:b/>
          <w:lang w:val="en-GB"/>
        </w:rPr>
        <w:t>Accountable to:</w:t>
      </w:r>
      <w:r w:rsidRPr="003B512E">
        <w:rPr>
          <w:rFonts w:cs="Arial"/>
          <w:b/>
          <w:lang w:val="en-GB"/>
        </w:rPr>
        <w:tab/>
      </w:r>
      <w:r w:rsidRPr="003B512E">
        <w:rPr>
          <w:rFonts w:cs="Arial"/>
          <w:b/>
          <w:lang w:val="en-GB"/>
        </w:rPr>
        <w:tab/>
      </w:r>
      <w:r w:rsidRPr="003B512E">
        <w:rPr>
          <w:rFonts w:cs="Arial"/>
          <w:b/>
          <w:lang w:val="en-GB"/>
        </w:rPr>
        <w:tab/>
      </w:r>
      <w:r w:rsidRPr="003B512E">
        <w:rPr>
          <w:rFonts w:cs="Arial"/>
          <w:lang w:val="en-GB"/>
        </w:rPr>
        <w:t xml:space="preserve">The </w:t>
      </w:r>
      <w:r w:rsidR="000060D1">
        <w:rPr>
          <w:rFonts w:cs="Arial"/>
          <w:lang w:val="en-GB"/>
        </w:rPr>
        <w:t>post-holder</w:t>
      </w:r>
      <w:r w:rsidRPr="003B512E">
        <w:rPr>
          <w:rFonts w:cs="Arial"/>
          <w:lang w:val="en-GB"/>
        </w:rPr>
        <w:t xml:space="preserve"> will be dually accountable:</w:t>
      </w:r>
    </w:p>
    <w:p w14:paraId="395621E2" w14:textId="76F8C55B" w:rsidR="001953E6" w:rsidRPr="003B512E" w:rsidRDefault="001953E6" w:rsidP="000060D1">
      <w:pPr>
        <w:numPr>
          <w:ilvl w:val="4"/>
          <w:numId w:val="11"/>
        </w:numPr>
        <w:tabs>
          <w:tab w:val="clear" w:pos="3600"/>
          <w:tab w:val="num" w:pos="3960"/>
        </w:tabs>
        <w:autoSpaceDE w:val="0"/>
        <w:autoSpaceDN w:val="0"/>
        <w:ind w:left="3960"/>
        <w:rPr>
          <w:rFonts w:cs="Arial"/>
          <w:lang w:val="en-GB"/>
        </w:rPr>
      </w:pPr>
      <w:r w:rsidRPr="003B512E">
        <w:rPr>
          <w:rFonts w:cs="Arial"/>
          <w:lang w:val="en-GB"/>
        </w:rPr>
        <w:t xml:space="preserve">professionally to the employing authority </w:t>
      </w:r>
      <w:r w:rsidR="00AE6B82">
        <w:rPr>
          <w:rFonts w:cs="Arial"/>
          <w:i/>
          <w:lang w:val="en-GB"/>
        </w:rPr>
        <w:t xml:space="preserve">Cambridgeshire County Council </w:t>
      </w:r>
    </w:p>
    <w:p w14:paraId="385EAF8C" w14:textId="7FA71F3D" w:rsidR="001953E6" w:rsidRPr="003B512E" w:rsidRDefault="001953E6" w:rsidP="000060D1">
      <w:pPr>
        <w:numPr>
          <w:ilvl w:val="4"/>
          <w:numId w:val="11"/>
        </w:numPr>
        <w:tabs>
          <w:tab w:val="clear" w:pos="3600"/>
          <w:tab w:val="num" w:pos="3960"/>
        </w:tabs>
        <w:autoSpaceDE w:val="0"/>
        <w:autoSpaceDN w:val="0"/>
        <w:ind w:left="3960"/>
        <w:rPr>
          <w:rFonts w:cs="Arial"/>
          <w:lang w:val="en-GB"/>
        </w:rPr>
      </w:pPr>
      <w:r w:rsidRPr="003B512E">
        <w:rPr>
          <w:rFonts w:cs="Arial"/>
          <w:lang w:val="en-GB"/>
        </w:rPr>
        <w:t xml:space="preserve">managerially to the employing organisation via the line manager, </w:t>
      </w:r>
      <w:r w:rsidR="00AE6B82">
        <w:rPr>
          <w:rFonts w:cs="Arial"/>
          <w:lang w:val="en-GB"/>
        </w:rPr>
        <w:t xml:space="preserve">Director of Public Health </w:t>
      </w:r>
    </w:p>
    <w:p w14:paraId="23815C89" w14:textId="77777777" w:rsidR="001953E6" w:rsidRPr="003B512E" w:rsidRDefault="001953E6" w:rsidP="000060D1">
      <w:pPr>
        <w:ind w:left="2880" w:firstLine="720"/>
        <w:rPr>
          <w:rFonts w:cs="Arial"/>
          <w:b/>
          <w:lang w:val="en-GB"/>
        </w:rPr>
      </w:pPr>
    </w:p>
    <w:p w14:paraId="34C7C2F8" w14:textId="001E399D" w:rsidR="001953E6" w:rsidRDefault="001953E6" w:rsidP="000060D1">
      <w:pPr>
        <w:spacing w:before="120"/>
        <w:ind w:left="3600" w:hanging="3600"/>
        <w:rPr>
          <w:rFonts w:cs="Arial"/>
          <w:lang w:val="en-GB"/>
        </w:rPr>
      </w:pPr>
      <w:r w:rsidRPr="003B512E">
        <w:rPr>
          <w:rFonts w:cs="Arial"/>
          <w:b/>
          <w:lang w:val="en-GB"/>
        </w:rPr>
        <w:t>Grade:</w:t>
      </w:r>
      <w:r w:rsidRPr="003B512E">
        <w:rPr>
          <w:rFonts w:cs="Arial"/>
          <w:b/>
          <w:lang w:val="en-GB"/>
        </w:rPr>
        <w:tab/>
      </w:r>
      <w:r w:rsidRPr="003B512E">
        <w:rPr>
          <w:rFonts w:cs="Arial"/>
          <w:lang w:val="en-GB"/>
        </w:rPr>
        <w:t>NHS</w:t>
      </w:r>
      <w:r w:rsidR="007E6F29">
        <w:rPr>
          <w:rFonts w:cs="Arial"/>
          <w:lang w:val="en-GB"/>
        </w:rPr>
        <w:t xml:space="preserve"> consultant/</w:t>
      </w:r>
      <w:r w:rsidRPr="003B512E">
        <w:rPr>
          <w:rFonts w:cs="Arial"/>
          <w:lang w:val="en-GB"/>
        </w:rPr>
        <w:t xml:space="preserve"> Agenda for Change Scale 9</w:t>
      </w:r>
      <w:r w:rsidR="007E6F29">
        <w:rPr>
          <w:rFonts w:cs="Arial"/>
          <w:lang w:val="en-GB"/>
        </w:rPr>
        <w:t>/</w:t>
      </w:r>
      <w:r w:rsidR="00AE6B82">
        <w:rPr>
          <w:rFonts w:cs="Arial"/>
          <w:lang w:val="en-GB"/>
        </w:rPr>
        <w:t xml:space="preserve"> equivalent at </w:t>
      </w:r>
      <w:r w:rsidRPr="003B512E">
        <w:rPr>
          <w:rFonts w:cs="Arial"/>
          <w:lang w:val="en-GB"/>
        </w:rPr>
        <w:t>Local Authority S</w:t>
      </w:r>
      <w:r w:rsidR="00F842B9">
        <w:rPr>
          <w:rFonts w:cs="Arial"/>
          <w:lang w:val="en-GB"/>
        </w:rPr>
        <w:t>cale</w:t>
      </w:r>
      <w:r w:rsidRPr="003B512E">
        <w:rPr>
          <w:rFonts w:cs="Arial"/>
          <w:lang w:val="en-GB"/>
        </w:rPr>
        <w:t xml:space="preserve"> </w:t>
      </w:r>
    </w:p>
    <w:p w14:paraId="64D596F9" w14:textId="29F3CD62" w:rsidR="00AA5117" w:rsidRPr="003B512E" w:rsidRDefault="00AA5117" w:rsidP="000060D1">
      <w:pPr>
        <w:spacing w:before="120"/>
        <w:ind w:left="3600" w:hanging="3600"/>
        <w:rPr>
          <w:rFonts w:cs="Arial"/>
          <w:lang w:val="en-GB"/>
        </w:rPr>
      </w:pPr>
      <w:r>
        <w:rPr>
          <w:rFonts w:cs="Arial"/>
          <w:b/>
          <w:lang w:val="en-GB"/>
        </w:rPr>
        <w:t>AAC reference number:</w:t>
      </w:r>
    </w:p>
    <w:p w14:paraId="6E8F7DB5" w14:textId="77777777" w:rsidR="001953E6" w:rsidRPr="003B512E" w:rsidRDefault="001953E6" w:rsidP="000060D1">
      <w:pPr>
        <w:spacing w:before="120"/>
        <w:ind w:left="2520" w:hanging="2520"/>
        <w:rPr>
          <w:rFonts w:cs="Arial"/>
          <w:b/>
          <w:lang w:val="en-GB"/>
        </w:rPr>
      </w:pPr>
    </w:p>
    <w:p w14:paraId="5CF86305" w14:textId="77777777" w:rsidR="006A1356" w:rsidRDefault="00386831" w:rsidP="00D61572">
      <w:pPr>
        <w:pStyle w:val="NoSpacing"/>
        <w:rPr>
          <w:b/>
        </w:rPr>
      </w:pPr>
      <w:r w:rsidRPr="003B512E">
        <w:rPr>
          <w:b/>
        </w:rPr>
        <w:t>Strategically responsible for:</w:t>
      </w:r>
      <w:r w:rsidR="0086037E" w:rsidRPr="003B512E">
        <w:rPr>
          <w:b/>
        </w:rPr>
        <w:tab/>
      </w:r>
    </w:p>
    <w:p w14:paraId="17749A39" w14:textId="43A646D6" w:rsidR="00D61572" w:rsidRDefault="00D61572" w:rsidP="00D61572">
      <w:pPr>
        <w:pStyle w:val="NoSpacing"/>
        <w:rPr>
          <w:rFonts w:eastAsia="Arial"/>
          <w:color w:val="000000" w:themeColor="text1"/>
          <w:sz w:val="22"/>
          <w:szCs w:val="22"/>
        </w:rPr>
      </w:pPr>
      <w:r w:rsidRPr="00D32CA1">
        <w:rPr>
          <w:rFonts w:eastAsia="Arial"/>
          <w:color w:val="000000" w:themeColor="text1"/>
          <w:sz w:val="22"/>
          <w:szCs w:val="22"/>
        </w:rPr>
        <w:t>These senior public health roles are for those who have completed higher specialty training in public health or equivalent and are on the GMC/GDC Specialist Register or UK Public Health (Specialist) Register</w:t>
      </w:r>
    </w:p>
    <w:p w14:paraId="6F4D380C" w14:textId="77777777" w:rsidR="00D61572" w:rsidRDefault="00D61572" w:rsidP="00D61572">
      <w:pPr>
        <w:pStyle w:val="NoSpacing"/>
        <w:rPr>
          <w:rFonts w:eastAsia="Arial"/>
          <w:color w:val="000000" w:themeColor="text1"/>
          <w:sz w:val="22"/>
          <w:szCs w:val="22"/>
        </w:rPr>
      </w:pPr>
    </w:p>
    <w:p w14:paraId="006C1F2C" w14:textId="34C90216" w:rsidR="00D61572" w:rsidRDefault="00D61572" w:rsidP="00D61572">
      <w:pPr>
        <w:pStyle w:val="NoSpacing"/>
        <w:rPr>
          <w:rFonts w:eastAsia="Arial"/>
          <w:color w:val="000000" w:themeColor="text1"/>
          <w:sz w:val="22"/>
          <w:szCs w:val="22"/>
        </w:rPr>
      </w:pPr>
      <w:r w:rsidRPr="29DB5980">
        <w:rPr>
          <w:rFonts w:eastAsia="Arial"/>
          <w:color w:val="000000" w:themeColor="text1"/>
          <w:sz w:val="22"/>
          <w:szCs w:val="22"/>
        </w:rPr>
        <w:t xml:space="preserve">To provide high level senior public health leadership across a range of population level activities across the council and wider partnerships.  Three consultants in the team will initially cover the following portfolios, although this may be subject to change depending on business need: 1. Maternal and reproductive health, children and young people, health protection, sexual health; 2. Ill health prevention, CVD, inclusion health, older people; 3. healthy place, social determinants of health, health intelligence, research and evaluation </w:t>
      </w:r>
      <w:r w:rsidR="006A1356">
        <w:rPr>
          <w:rFonts w:eastAsia="Arial"/>
          <w:color w:val="000000" w:themeColor="text1"/>
          <w:sz w:val="22"/>
          <w:szCs w:val="22"/>
        </w:rPr>
        <w:t>.</w:t>
      </w:r>
    </w:p>
    <w:p w14:paraId="2B6A64D6" w14:textId="77777777" w:rsidR="006A1356" w:rsidRDefault="006A1356" w:rsidP="00D61572">
      <w:pPr>
        <w:pStyle w:val="NoSpacing"/>
        <w:rPr>
          <w:rFonts w:eastAsia="Arial"/>
          <w:color w:val="000000" w:themeColor="text1"/>
          <w:sz w:val="22"/>
          <w:szCs w:val="22"/>
        </w:rPr>
      </w:pPr>
    </w:p>
    <w:p w14:paraId="637C6B42" w14:textId="67E72B10" w:rsidR="006A1356" w:rsidRDefault="006A1356" w:rsidP="00D61572">
      <w:pPr>
        <w:pStyle w:val="NoSpacing"/>
        <w:rPr>
          <w:rFonts w:eastAsia="Arial"/>
          <w:color w:val="000000" w:themeColor="text1"/>
          <w:sz w:val="22"/>
          <w:szCs w:val="22"/>
        </w:rPr>
      </w:pPr>
      <w:r>
        <w:rPr>
          <w:rFonts w:eastAsia="Arial"/>
          <w:color w:val="000000" w:themeColor="text1"/>
          <w:sz w:val="22"/>
          <w:szCs w:val="22"/>
        </w:rPr>
        <w:t xml:space="preserve">This recruitment is for consultant for </w:t>
      </w:r>
      <w:r w:rsidR="00C42D78">
        <w:rPr>
          <w:rFonts w:eastAsia="Arial"/>
          <w:color w:val="000000" w:themeColor="text1"/>
          <w:sz w:val="22"/>
          <w:szCs w:val="22"/>
        </w:rPr>
        <w:t xml:space="preserve">children and young people, maternal and reproductive health, sexual health, and health protection. </w:t>
      </w:r>
    </w:p>
    <w:p w14:paraId="11D66BE3" w14:textId="4EF4835F" w:rsidR="00386831" w:rsidRPr="003B512E" w:rsidRDefault="00386831" w:rsidP="000060D1">
      <w:pPr>
        <w:spacing w:before="120"/>
        <w:ind w:left="3600" w:hanging="3600"/>
        <w:rPr>
          <w:rFonts w:cs="Arial"/>
          <w:i/>
          <w:lang w:val="en-GB"/>
        </w:rPr>
      </w:pPr>
    </w:p>
    <w:p w14:paraId="69F5A2ED" w14:textId="47162B06" w:rsidR="0086037E" w:rsidRPr="003B512E" w:rsidRDefault="0086037E" w:rsidP="000060D1">
      <w:pPr>
        <w:spacing w:before="120"/>
        <w:rPr>
          <w:rFonts w:cs="Arial"/>
          <w:b/>
          <w:lang w:val="en-GB"/>
        </w:rPr>
      </w:pPr>
      <w:r w:rsidRPr="003B512E">
        <w:rPr>
          <w:rFonts w:cs="Arial"/>
          <w:b/>
          <w:lang w:val="en-GB"/>
        </w:rPr>
        <w:t>Managerially responsibility:</w:t>
      </w:r>
      <w:r w:rsidRPr="003B512E">
        <w:rPr>
          <w:rFonts w:cs="Arial"/>
          <w:b/>
          <w:lang w:val="en-GB"/>
        </w:rPr>
        <w:tab/>
      </w:r>
      <w:r w:rsidR="00C42D78">
        <w:rPr>
          <w:rFonts w:cs="Arial"/>
          <w:lang w:val="en-GB"/>
        </w:rPr>
        <w:t>7</w:t>
      </w:r>
      <w:r w:rsidR="00616EFF">
        <w:rPr>
          <w:rFonts w:cs="Arial"/>
          <w:lang w:val="en-GB"/>
        </w:rPr>
        <w:t xml:space="preserve"> people and budget </w:t>
      </w:r>
      <w:r w:rsidR="006A1356">
        <w:rPr>
          <w:rFonts w:cs="Arial"/>
          <w:lang w:val="en-GB"/>
        </w:rPr>
        <w:t>for portfolio</w:t>
      </w:r>
      <w:r w:rsidR="00C42D78">
        <w:rPr>
          <w:rFonts w:cs="Arial"/>
          <w:lang w:val="en-GB"/>
        </w:rPr>
        <w:t>.</w:t>
      </w:r>
    </w:p>
    <w:p w14:paraId="0F785889" w14:textId="453788B9" w:rsidR="00204085" w:rsidRPr="00C578A8" w:rsidRDefault="00961508" w:rsidP="00E55E56">
      <w:pPr>
        <w:pStyle w:val="ListParagraph"/>
        <w:numPr>
          <w:ilvl w:val="0"/>
          <w:numId w:val="44"/>
        </w:numPr>
        <w:spacing w:before="240" w:after="120" w:line="240" w:lineRule="auto"/>
        <w:contextualSpacing w:val="0"/>
        <w:rPr>
          <w:rFonts w:ascii="Arial" w:hAnsi="Arial" w:cs="Arial"/>
          <w:b/>
        </w:rPr>
      </w:pPr>
      <w:r w:rsidRPr="003B512E">
        <w:rPr>
          <w:rFonts w:ascii="Arial" w:hAnsi="Arial" w:cs="Arial"/>
          <w:b/>
        </w:rPr>
        <w:t>A</w:t>
      </w:r>
      <w:r w:rsidR="001953E6" w:rsidRPr="003B512E">
        <w:rPr>
          <w:rFonts w:ascii="Arial" w:hAnsi="Arial" w:cs="Arial"/>
          <w:b/>
        </w:rPr>
        <w:t>ppointment</w:t>
      </w:r>
    </w:p>
    <w:p w14:paraId="16E92B9B" w14:textId="02C34366" w:rsidR="0086037E" w:rsidRDefault="001953E6" w:rsidP="00C578A8">
      <w:pPr>
        <w:rPr>
          <w:rFonts w:cs="Arial"/>
          <w:lang w:val="en-GB"/>
        </w:rPr>
      </w:pPr>
      <w:r w:rsidRPr="003B512E">
        <w:rPr>
          <w:rFonts w:cs="Arial"/>
          <w:lang w:val="en-GB"/>
        </w:rPr>
        <w:t xml:space="preserve">This is a post for a </w:t>
      </w:r>
      <w:r w:rsidR="006A1356">
        <w:rPr>
          <w:rFonts w:cs="Arial"/>
          <w:lang w:val="en-GB"/>
        </w:rPr>
        <w:t xml:space="preserve">permanent </w:t>
      </w:r>
      <w:r w:rsidRPr="003B512E">
        <w:rPr>
          <w:rFonts w:cs="Arial"/>
          <w:lang w:val="en-GB"/>
        </w:rPr>
        <w:t>CPH/CPHM</w:t>
      </w:r>
      <w:r w:rsidR="006C000F">
        <w:rPr>
          <w:rFonts w:cs="Arial"/>
          <w:i/>
          <w:lang w:val="en-GB"/>
        </w:rPr>
        <w:t xml:space="preserve">.  </w:t>
      </w:r>
      <w:r w:rsidR="002A379D">
        <w:rPr>
          <w:rFonts w:cs="Arial"/>
          <w:lang w:val="en-GB"/>
        </w:rPr>
        <w:t xml:space="preserve"> </w:t>
      </w:r>
      <w:r w:rsidR="00386831" w:rsidRPr="003B512E">
        <w:rPr>
          <w:rFonts w:cs="Arial"/>
          <w:lang w:val="en-GB"/>
        </w:rPr>
        <w:t xml:space="preserve">The </w:t>
      </w:r>
      <w:r w:rsidR="000060D1">
        <w:rPr>
          <w:rFonts w:cs="Arial"/>
          <w:lang w:val="en-GB"/>
        </w:rPr>
        <w:t>post-holder</w:t>
      </w:r>
      <w:r w:rsidR="00386831" w:rsidRPr="003B512E">
        <w:rPr>
          <w:rFonts w:cs="Arial"/>
          <w:lang w:val="en-GB"/>
        </w:rPr>
        <w:t xml:space="preserve"> is a health professional </w:t>
      </w:r>
      <w:r w:rsidR="00A85723">
        <w:rPr>
          <w:rFonts w:cs="Arial"/>
          <w:lang w:val="en-GB"/>
        </w:rPr>
        <w:t xml:space="preserve">in </w:t>
      </w:r>
      <w:r w:rsidR="006A1356">
        <w:rPr>
          <w:rFonts w:cs="Arial"/>
          <w:lang w:val="en-GB"/>
        </w:rPr>
        <w:t>C</w:t>
      </w:r>
      <w:r w:rsidR="00A85723">
        <w:rPr>
          <w:rFonts w:cs="Arial"/>
          <w:lang w:val="en-GB"/>
        </w:rPr>
        <w:t>ambridgeshire.</w:t>
      </w:r>
    </w:p>
    <w:p w14:paraId="77427C64" w14:textId="77777777" w:rsidR="00E55E56" w:rsidRDefault="00E55E56" w:rsidP="00C578A8">
      <w:pPr>
        <w:rPr>
          <w:rFonts w:cs="Arial"/>
          <w:lang w:val="en-GB"/>
        </w:rPr>
      </w:pPr>
    </w:p>
    <w:p w14:paraId="4DAD4FC3" w14:textId="77777777" w:rsidR="00E55E56" w:rsidRDefault="00E55E56" w:rsidP="00E55E56">
      <w:pPr>
        <w:rPr>
          <w:rFonts w:eastAsiaTheme="minorHAnsi" w:cs="Arial"/>
          <w14:ligatures w14:val="standardContextual"/>
        </w:rPr>
      </w:pPr>
      <w:r w:rsidRPr="00FA7BC5">
        <w:rPr>
          <w:rFonts w:eastAsiaTheme="minorHAnsi" w:cs="Arial"/>
          <w14:ligatures w14:val="standardContextual"/>
        </w:rPr>
        <w:t>Public health consultants work as system leaders at strategic or senior management level or at a senior level of expertise such as epidemiology or health protection. The combination of leadership and managerial skills together with high level of technical skills and knowledge gives them a unique skill set essential for improving the health and wellbeing of populations.</w:t>
      </w:r>
    </w:p>
    <w:p w14:paraId="698A46FA" w14:textId="77777777" w:rsidR="002B1225" w:rsidRPr="00FA7BC5" w:rsidRDefault="002B1225" w:rsidP="00E55E56">
      <w:pPr>
        <w:rPr>
          <w:rFonts w:eastAsiaTheme="minorHAnsi" w:cs="Arial"/>
          <w14:ligatures w14:val="standardContextual"/>
        </w:rPr>
      </w:pPr>
    </w:p>
    <w:p w14:paraId="0CD9C588" w14:textId="77777777" w:rsidR="00E55E56" w:rsidRDefault="00E55E56" w:rsidP="00E55E56">
      <w:pPr>
        <w:rPr>
          <w:rFonts w:eastAsiaTheme="minorHAnsi" w:cs="Arial"/>
          <w14:ligatures w14:val="standardContextual"/>
        </w:rPr>
      </w:pPr>
      <w:r w:rsidRPr="00FA7BC5">
        <w:rPr>
          <w:rFonts w:eastAsiaTheme="minorHAnsi" w:cs="Arial"/>
          <w14:ligatures w14:val="standardContextual"/>
        </w:rPr>
        <w:t xml:space="preserve">They must be qualified as a public health specialist and be on the GMC, GDC or UKPHR specialist register. </w:t>
      </w:r>
    </w:p>
    <w:p w14:paraId="266BB2F1" w14:textId="77777777" w:rsidR="002B1225" w:rsidRPr="00FA7BC5" w:rsidRDefault="002B1225" w:rsidP="00E55E56">
      <w:pPr>
        <w:rPr>
          <w:rFonts w:eastAsiaTheme="minorHAnsi" w:cs="Arial"/>
          <w14:ligatures w14:val="standardContextual"/>
        </w:rPr>
      </w:pPr>
    </w:p>
    <w:p w14:paraId="197BB625" w14:textId="77777777" w:rsidR="00E55E56" w:rsidRPr="00FA7BC5" w:rsidRDefault="00E55E56" w:rsidP="00E55E56">
      <w:pPr>
        <w:widowControl w:val="0"/>
        <w:rPr>
          <w:rFonts w:eastAsia="Arial"/>
          <w:color w:val="000000" w:themeColor="text1"/>
        </w:rPr>
      </w:pPr>
      <w:r w:rsidRPr="00FA7BC5">
        <w:rPr>
          <w:rFonts w:eastAsiaTheme="minorHAnsi" w:cs="Arial"/>
          <w14:ligatures w14:val="standardContextual"/>
        </w:rPr>
        <w:lastRenderedPageBreak/>
        <w:t>Consultants have the same professional status irrespective of local line management arrangements and have experience in various areas of public health practice.</w:t>
      </w:r>
    </w:p>
    <w:p w14:paraId="54514ABE" w14:textId="77777777" w:rsidR="00E55E56" w:rsidRDefault="00E55E56" w:rsidP="00C578A8">
      <w:pPr>
        <w:rPr>
          <w:rFonts w:cs="Arial"/>
          <w:lang w:val="en-GB"/>
        </w:rPr>
      </w:pPr>
    </w:p>
    <w:p w14:paraId="62B2E0A9" w14:textId="77777777" w:rsidR="00802E14" w:rsidRDefault="00802E14" w:rsidP="00C578A8">
      <w:pPr>
        <w:rPr>
          <w:rFonts w:cs="Arial"/>
          <w:lang w:val="en-GB"/>
        </w:rPr>
      </w:pPr>
    </w:p>
    <w:p w14:paraId="48DAB713" w14:textId="77777777" w:rsidR="00802E14" w:rsidRDefault="00802E14" w:rsidP="00802E14">
      <w:pPr>
        <w:pStyle w:val="NoSpacing"/>
        <w:rPr>
          <w:rFonts w:eastAsia="Arial"/>
          <w:color w:val="000000" w:themeColor="text1"/>
          <w:sz w:val="22"/>
          <w:szCs w:val="22"/>
        </w:rPr>
      </w:pPr>
      <w:r w:rsidRPr="29DB5980">
        <w:rPr>
          <w:rFonts w:eastAsia="Arial"/>
          <w:color w:val="000000" w:themeColor="text1"/>
          <w:sz w:val="22"/>
          <w:szCs w:val="22"/>
        </w:rPr>
        <w:t xml:space="preserve">The directorate has three consultants who will cover key strategic areas of work, as follows: </w:t>
      </w:r>
    </w:p>
    <w:p w14:paraId="09AE37C9" w14:textId="77777777" w:rsidR="00802E14" w:rsidRDefault="00802E14" w:rsidP="00802E14">
      <w:pPr>
        <w:rPr>
          <w:rFonts w:eastAsia="Arial"/>
          <w:color w:val="000000" w:themeColor="text1"/>
        </w:rPr>
      </w:pPr>
    </w:p>
    <w:p w14:paraId="7B9ED25D" w14:textId="77777777" w:rsidR="00802E14" w:rsidRDefault="00802E14" w:rsidP="00802E14">
      <w:pPr>
        <w:pStyle w:val="NoSpacing"/>
        <w:rPr>
          <w:rFonts w:eastAsia="Arial"/>
          <w:color w:val="000000" w:themeColor="text1"/>
          <w:sz w:val="22"/>
          <w:szCs w:val="22"/>
        </w:rPr>
      </w:pPr>
      <w:r w:rsidRPr="29DB5980">
        <w:rPr>
          <w:rFonts w:eastAsia="Arial"/>
          <w:b/>
          <w:bCs/>
          <w:color w:val="000000" w:themeColor="text1"/>
          <w:sz w:val="22"/>
          <w:szCs w:val="22"/>
        </w:rPr>
        <w:t>Children and young people, maternal and reproductive health, sexual health, health protection:</w:t>
      </w:r>
    </w:p>
    <w:p w14:paraId="16F92A68" w14:textId="77777777" w:rsidR="00802E14" w:rsidRDefault="00802E14" w:rsidP="00802E14">
      <w:pPr>
        <w:pStyle w:val="NoSpacing"/>
        <w:numPr>
          <w:ilvl w:val="0"/>
          <w:numId w:val="36"/>
        </w:numPr>
        <w:rPr>
          <w:rFonts w:eastAsia="Arial"/>
          <w:color w:val="000000" w:themeColor="text1"/>
          <w:sz w:val="22"/>
          <w:szCs w:val="22"/>
        </w:rPr>
      </w:pPr>
      <w:r w:rsidRPr="29DB5980">
        <w:rPr>
          <w:rFonts w:eastAsia="Arial"/>
          <w:color w:val="000000" w:themeColor="text1"/>
          <w:sz w:val="22"/>
          <w:szCs w:val="22"/>
        </w:rPr>
        <w:t xml:space="preserve">This post will be the strategic lead for partnership with the children’s, education and </w:t>
      </w:r>
      <w:proofErr w:type="gramStart"/>
      <w:r w:rsidRPr="29DB5980">
        <w:rPr>
          <w:rFonts w:eastAsia="Arial"/>
          <w:color w:val="000000" w:themeColor="text1"/>
          <w:sz w:val="22"/>
          <w:szCs w:val="22"/>
        </w:rPr>
        <w:t>families</w:t>
      </w:r>
      <w:proofErr w:type="gramEnd"/>
      <w:r w:rsidRPr="29DB5980">
        <w:rPr>
          <w:rFonts w:eastAsia="Arial"/>
          <w:color w:val="000000" w:themeColor="text1"/>
          <w:sz w:val="22"/>
          <w:szCs w:val="22"/>
        </w:rPr>
        <w:t xml:space="preserve"> directorate, and have overall responsibility for public health strategic direction on this portfolio.  Delegated responsibility from the DPH for health protection oversight, escalating where needed.  Overall oversight of sexual health, healthy child programme, and healthy schools programme strategic commissioning and delivery to meet outcome measures.  Partnerships and relationships relevant to portfolio areas will be key, and chairing partnership boards such as health in schools and health protection board. </w:t>
      </w:r>
    </w:p>
    <w:p w14:paraId="6FDC8B8E" w14:textId="77777777" w:rsidR="00802E14" w:rsidRDefault="00802E14" w:rsidP="00802E14">
      <w:pPr>
        <w:ind w:left="720"/>
        <w:rPr>
          <w:rFonts w:eastAsia="Arial"/>
          <w:color w:val="000000" w:themeColor="text1"/>
        </w:rPr>
      </w:pPr>
    </w:p>
    <w:p w14:paraId="7AE2B421" w14:textId="77777777" w:rsidR="00802E14" w:rsidRDefault="00802E14" w:rsidP="00802E14">
      <w:pPr>
        <w:pStyle w:val="NoSpacing"/>
        <w:rPr>
          <w:rFonts w:eastAsia="Arial"/>
          <w:color w:val="000000" w:themeColor="text1"/>
          <w:sz w:val="22"/>
          <w:szCs w:val="22"/>
        </w:rPr>
      </w:pPr>
      <w:r w:rsidRPr="29DB5980">
        <w:rPr>
          <w:rFonts w:eastAsia="Arial"/>
          <w:b/>
          <w:bCs/>
          <w:color w:val="000000" w:themeColor="text1"/>
          <w:sz w:val="22"/>
          <w:szCs w:val="22"/>
        </w:rPr>
        <w:t>Ill health prevention, behaviour change, CVD, inclusion health, older people, mental health:</w:t>
      </w:r>
    </w:p>
    <w:p w14:paraId="66254568" w14:textId="77777777" w:rsidR="00802E14" w:rsidRDefault="00802E14" w:rsidP="00802E14">
      <w:pPr>
        <w:pStyle w:val="NoSpacing"/>
        <w:numPr>
          <w:ilvl w:val="0"/>
          <w:numId w:val="36"/>
        </w:numPr>
        <w:rPr>
          <w:rFonts w:eastAsia="Arial"/>
          <w:color w:val="000000" w:themeColor="text1"/>
          <w:sz w:val="22"/>
          <w:szCs w:val="22"/>
        </w:rPr>
      </w:pPr>
      <w:r w:rsidRPr="29DB5980">
        <w:rPr>
          <w:rFonts w:eastAsia="Arial"/>
          <w:color w:val="000000" w:themeColor="text1"/>
          <w:sz w:val="22"/>
          <w:szCs w:val="22"/>
        </w:rPr>
        <w:t>This post will be the strategic lead for partnership with the Strategy and Partnerships Directorate, to ensure strategic connection on linked portfolios across the team.  Oversight of the behaviour change and drug and alcohol, and NHS Health Checks strategic commissioning.  Strategic delivery of programmes of work across tobacco, obesity, physical activity, falls prevention, mental health, drug and alcohol, suicide prevention, and other inclusion health groups.  Lead for CVD early identification and prevention programmes.  Lead for partnership groups related to portfolio</w:t>
      </w:r>
    </w:p>
    <w:p w14:paraId="3EE48484" w14:textId="77777777" w:rsidR="00802E14" w:rsidRDefault="00802E14" w:rsidP="00802E14">
      <w:pPr>
        <w:ind w:left="720"/>
        <w:rPr>
          <w:rFonts w:eastAsia="Arial"/>
          <w:color w:val="000000" w:themeColor="text1"/>
        </w:rPr>
      </w:pPr>
    </w:p>
    <w:p w14:paraId="5FBC9EB5" w14:textId="77777777" w:rsidR="00802E14" w:rsidRDefault="00802E14" w:rsidP="00802E14">
      <w:pPr>
        <w:pStyle w:val="NoSpacing"/>
        <w:rPr>
          <w:rFonts w:eastAsia="Arial"/>
          <w:color w:val="000000" w:themeColor="text1"/>
          <w:sz w:val="22"/>
          <w:szCs w:val="22"/>
        </w:rPr>
      </w:pPr>
      <w:r w:rsidRPr="29DB5980">
        <w:rPr>
          <w:rFonts w:eastAsia="Arial"/>
          <w:b/>
          <w:bCs/>
          <w:color w:val="000000" w:themeColor="text1"/>
          <w:sz w:val="22"/>
          <w:szCs w:val="22"/>
        </w:rPr>
        <w:t>Healthy place (built and natural environment) including influencing planning policy, gambling,</w:t>
      </w:r>
      <w:r w:rsidRPr="29DB5980">
        <w:rPr>
          <w:rFonts w:eastAsia="Arial"/>
          <w:color w:val="000000" w:themeColor="text1"/>
          <w:sz w:val="22"/>
          <w:szCs w:val="22"/>
        </w:rPr>
        <w:t xml:space="preserve"> </w:t>
      </w:r>
      <w:r w:rsidRPr="29DB5980">
        <w:rPr>
          <w:rFonts w:eastAsia="Arial"/>
          <w:b/>
          <w:bCs/>
          <w:color w:val="000000" w:themeColor="text1"/>
          <w:sz w:val="22"/>
          <w:szCs w:val="22"/>
        </w:rPr>
        <w:t>transport; social determinants of health including poverty, employment and business, housing, research and evaluation, health intelligence.</w:t>
      </w:r>
      <w:r w:rsidRPr="29DB5980">
        <w:rPr>
          <w:rFonts w:eastAsia="Arial"/>
          <w:color w:val="000000" w:themeColor="text1"/>
          <w:sz w:val="22"/>
          <w:szCs w:val="22"/>
        </w:rPr>
        <w:t xml:space="preserve">  </w:t>
      </w:r>
    </w:p>
    <w:p w14:paraId="65336356" w14:textId="18E15067" w:rsidR="00802E14" w:rsidRPr="006A1356" w:rsidRDefault="00802E14" w:rsidP="006A1356">
      <w:pPr>
        <w:pStyle w:val="NoSpacing"/>
        <w:numPr>
          <w:ilvl w:val="0"/>
          <w:numId w:val="36"/>
        </w:numPr>
        <w:rPr>
          <w:rFonts w:eastAsia="Arial"/>
          <w:color w:val="000000" w:themeColor="text1"/>
          <w:sz w:val="22"/>
          <w:szCs w:val="22"/>
        </w:rPr>
      </w:pPr>
      <w:r w:rsidRPr="29DB5980">
        <w:rPr>
          <w:rFonts w:eastAsia="Arial"/>
          <w:color w:val="000000" w:themeColor="text1"/>
          <w:sz w:val="22"/>
          <w:szCs w:val="22"/>
        </w:rPr>
        <w:t>This post will be strategic lead for partnership to place and sustainability directorate, looking for opportunities for joint working and embedding public health approaches, as well as strategic lead for relationship with the Mayoral Combined Authority.  Strategic leadership on developing public health research and evaluation capacity and capability across the directorate and wider council and approaches to shaping the research agenda and research into practice.  Strategic oversight of health intelligence, across to the policy and insight directorate where the health intelligence team is located.  Cross-directorate working and strategic collaboration will be vital</w:t>
      </w:r>
    </w:p>
    <w:p w14:paraId="548D3944" w14:textId="77777777" w:rsidR="00802E14" w:rsidRPr="00C578A8" w:rsidRDefault="00802E14" w:rsidP="00C578A8">
      <w:pPr>
        <w:rPr>
          <w:rFonts w:cs="Arial"/>
          <w:lang w:val="en-GB"/>
        </w:rPr>
      </w:pPr>
    </w:p>
    <w:p w14:paraId="0A3A96C1" w14:textId="38785B83" w:rsidR="00204085" w:rsidRPr="00C578A8" w:rsidRDefault="001953E6" w:rsidP="00E55E56">
      <w:pPr>
        <w:pStyle w:val="ListParagraph"/>
        <w:numPr>
          <w:ilvl w:val="0"/>
          <w:numId w:val="44"/>
        </w:numPr>
        <w:spacing w:before="240" w:after="120" w:line="240" w:lineRule="auto"/>
        <w:contextualSpacing w:val="0"/>
        <w:rPr>
          <w:rFonts w:ascii="Arial" w:hAnsi="Arial" w:cs="Arial"/>
          <w:b/>
        </w:rPr>
      </w:pPr>
      <w:r w:rsidRPr="003B512E">
        <w:rPr>
          <w:rFonts w:ascii="Arial" w:hAnsi="Arial" w:cs="Arial"/>
          <w:b/>
        </w:rPr>
        <w:t>Job Summary</w:t>
      </w:r>
    </w:p>
    <w:p w14:paraId="59497F26" w14:textId="77777777" w:rsidR="00810E66" w:rsidRPr="003B512E" w:rsidRDefault="00810E66" w:rsidP="000060D1">
      <w:pPr>
        <w:ind w:left="720"/>
        <w:rPr>
          <w:rFonts w:cs="Arial"/>
          <w:i/>
          <w:lang w:val="en-GB"/>
        </w:rPr>
      </w:pPr>
    </w:p>
    <w:p w14:paraId="2EB3937A" w14:textId="77777777" w:rsidR="00A77F9B" w:rsidRDefault="00A77F9B" w:rsidP="00A77F9B">
      <w:pPr>
        <w:pStyle w:val="Default"/>
        <w:spacing w:line="240" w:lineRule="auto"/>
        <w:rPr>
          <w:rFonts w:ascii="Arial" w:eastAsia="Arial" w:hAnsi="Arial" w:cs="Arial"/>
          <w:sz w:val="22"/>
          <w:szCs w:val="22"/>
        </w:rPr>
      </w:pPr>
      <w:r w:rsidRPr="29DB5980">
        <w:rPr>
          <w:rFonts w:ascii="Arial" w:eastAsia="Arial" w:hAnsi="Arial" w:cs="Arial"/>
          <w:sz w:val="22"/>
          <w:szCs w:val="22"/>
        </w:rPr>
        <w:t xml:space="preserve">The post holder will have a senior role in the local health and wellbeing community. </w:t>
      </w:r>
    </w:p>
    <w:p w14:paraId="3A2D839E" w14:textId="77777777" w:rsidR="00A77F9B" w:rsidRDefault="00A77F9B" w:rsidP="00A77F9B">
      <w:pPr>
        <w:rPr>
          <w:rFonts w:eastAsia="Arial"/>
          <w:color w:val="000000" w:themeColor="text1"/>
        </w:rPr>
      </w:pPr>
    </w:p>
    <w:p w14:paraId="7F1F0522" w14:textId="77777777" w:rsidR="00A77F9B" w:rsidRDefault="00A77F9B" w:rsidP="00A77F9B">
      <w:pPr>
        <w:pStyle w:val="NoSpacing"/>
        <w:rPr>
          <w:rFonts w:eastAsia="Arial"/>
          <w:color w:val="000000" w:themeColor="text1"/>
          <w:sz w:val="22"/>
          <w:szCs w:val="22"/>
        </w:rPr>
      </w:pPr>
      <w:r w:rsidRPr="29DB5980">
        <w:rPr>
          <w:rFonts w:eastAsia="Arial"/>
          <w:color w:val="000000" w:themeColor="text1"/>
          <w:sz w:val="22"/>
          <w:szCs w:val="22"/>
        </w:rPr>
        <w:t>The post holder will lead and support the strategic development, commissioning, delivery, evaluation and performance management of programmes, services and interventions designed to improve health and reduce health inequalities in Cambridgeshire.  This will include:</w:t>
      </w:r>
    </w:p>
    <w:p w14:paraId="6414E727" w14:textId="77777777" w:rsidR="00A77F9B" w:rsidRDefault="00A77F9B" w:rsidP="00A77F9B">
      <w:pPr>
        <w:rPr>
          <w:rFonts w:eastAsia="Arial"/>
          <w:color w:val="000000" w:themeColor="text1"/>
        </w:rPr>
      </w:pPr>
    </w:p>
    <w:p w14:paraId="10F4C279" w14:textId="5CAD688E" w:rsidR="00A77F9B" w:rsidRDefault="00A77F9B" w:rsidP="00A77F9B">
      <w:pPr>
        <w:pStyle w:val="NoSpacing"/>
        <w:numPr>
          <w:ilvl w:val="0"/>
          <w:numId w:val="37"/>
        </w:numPr>
        <w:rPr>
          <w:rFonts w:eastAsia="Arial"/>
          <w:color w:val="000000" w:themeColor="text1"/>
          <w:sz w:val="22"/>
          <w:szCs w:val="22"/>
        </w:rPr>
      </w:pPr>
      <w:r w:rsidRPr="29DB5980">
        <w:rPr>
          <w:rFonts w:eastAsia="Arial"/>
          <w:color w:val="000000" w:themeColor="text1"/>
          <w:sz w:val="22"/>
          <w:szCs w:val="22"/>
        </w:rPr>
        <w:t>Commissioning public health services for across the public health statutory and non-statutory services.  This includes</w:t>
      </w:r>
      <w:r w:rsidR="006A1356">
        <w:rPr>
          <w:rFonts w:eastAsia="Arial"/>
          <w:color w:val="000000" w:themeColor="text1"/>
          <w:sz w:val="22"/>
          <w:szCs w:val="22"/>
        </w:rPr>
        <w:t xml:space="preserve"> </w:t>
      </w:r>
      <w:proofErr w:type="gramStart"/>
      <w:r w:rsidR="006A1356">
        <w:rPr>
          <w:rFonts w:eastAsia="Arial"/>
          <w:color w:val="000000" w:themeColor="text1"/>
          <w:sz w:val="22"/>
          <w:szCs w:val="22"/>
        </w:rPr>
        <w:t xml:space="preserve">- </w:t>
      </w:r>
      <w:r w:rsidRPr="29DB5980">
        <w:rPr>
          <w:rFonts w:eastAsia="Arial"/>
          <w:color w:val="000000" w:themeColor="text1"/>
          <w:sz w:val="22"/>
          <w:szCs w:val="22"/>
        </w:rPr>
        <w:t xml:space="preserve"> </w:t>
      </w:r>
      <w:r w:rsidR="00C42D78">
        <w:rPr>
          <w:rFonts w:eastAsia="Arial"/>
          <w:color w:val="000000" w:themeColor="text1"/>
          <w:sz w:val="22"/>
          <w:szCs w:val="22"/>
        </w:rPr>
        <w:t>sexual</w:t>
      </w:r>
      <w:proofErr w:type="gramEnd"/>
      <w:r w:rsidR="00C42D78">
        <w:rPr>
          <w:rFonts w:eastAsia="Arial"/>
          <w:color w:val="000000" w:themeColor="text1"/>
          <w:sz w:val="22"/>
          <w:szCs w:val="22"/>
        </w:rPr>
        <w:t xml:space="preserve"> health services, 0-19 healthy child programme, health in schools programme, and other programmes as required. </w:t>
      </w:r>
    </w:p>
    <w:p w14:paraId="18D566BD" w14:textId="77777777" w:rsidR="00A77F9B" w:rsidRDefault="00A77F9B" w:rsidP="00A77F9B">
      <w:pPr>
        <w:pStyle w:val="NoSpacing"/>
        <w:numPr>
          <w:ilvl w:val="0"/>
          <w:numId w:val="37"/>
        </w:numPr>
        <w:rPr>
          <w:rFonts w:eastAsia="Arial"/>
          <w:color w:val="000000" w:themeColor="text1"/>
          <w:sz w:val="22"/>
          <w:szCs w:val="22"/>
        </w:rPr>
      </w:pPr>
      <w:r w:rsidRPr="29DB5980">
        <w:rPr>
          <w:rFonts w:eastAsia="Arial"/>
          <w:color w:val="000000" w:themeColor="text1"/>
          <w:sz w:val="22"/>
          <w:szCs w:val="22"/>
        </w:rPr>
        <w:t>Senior and strategic leadership against within their portfolio – overall responsibility for work areas related to specific strategic priorities, outcome measures, and health inequality measures within that portfolio area</w:t>
      </w:r>
    </w:p>
    <w:p w14:paraId="0FF38A8E" w14:textId="7E89CC0B" w:rsidR="00C42D78" w:rsidRDefault="00C42D78" w:rsidP="00A77F9B">
      <w:pPr>
        <w:pStyle w:val="NoSpacing"/>
        <w:numPr>
          <w:ilvl w:val="0"/>
          <w:numId w:val="37"/>
        </w:numPr>
        <w:rPr>
          <w:rFonts w:eastAsia="Arial"/>
          <w:color w:val="000000" w:themeColor="text1"/>
          <w:sz w:val="22"/>
          <w:szCs w:val="22"/>
        </w:rPr>
      </w:pPr>
      <w:r>
        <w:rPr>
          <w:rFonts w:eastAsia="Arial"/>
          <w:color w:val="000000" w:themeColor="text1"/>
          <w:sz w:val="22"/>
          <w:szCs w:val="22"/>
        </w:rPr>
        <w:t xml:space="preserve">Leadership in health protection responsibilities, working directly with the DPH to ensure appropriate public health responsibilities are discharged with regards to health protection and emergency planning. </w:t>
      </w:r>
    </w:p>
    <w:p w14:paraId="4DD31EC6" w14:textId="77777777" w:rsidR="00A77F9B" w:rsidRDefault="00A77F9B" w:rsidP="00A77F9B">
      <w:pPr>
        <w:pStyle w:val="NoSpacing"/>
        <w:numPr>
          <w:ilvl w:val="0"/>
          <w:numId w:val="37"/>
        </w:numPr>
        <w:rPr>
          <w:rFonts w:eastAsia="Arial"/>
          <w:color w:val="000000" w:themeColor="text1"/>
          <w:sz w:val="22"/>
          <w:szCs w:val="22"/>
        </w:rPr>
      </w:pPr>
      <w:r w:rsidRPr="29DB5980">
        <w:rPr>
          <w:rFonts w:eastAsia="Arial"/>
          <w:color w:val="000000" w:themeColor="text1"/>
          <w:sz w:val="22"/>
          <w:szCs w:val="22"/>
        </w:rPr>
        <w:t xml:space="preserve">Working with partners within the council and across the health and care system to enhance prevention and early intervention opportunities </w:t>
      </w:r>
    </w:p>
    <w:p w14:paraId="37508206" w14:textId="77777777" w:rsidR="00A77F9B" w:rsidRDefault="00A77F9B" w:rsidP="00A77F9B">
      <w:pPr>
        <w:pStyle w:val="NoSpacing"/>
        <w:numPr>
          <w:ilvl w:val="0"/>
          <w:numId w:val="37"/>
        </w:numPr>
        <w:rPr>
          <w:rFonts w:eastAsia="Arial"/>
          <w:color w:val="000000" w:themeColor="text1"/>
          <w:sz w:val="22"/>
          <w:szCs w:val="22"/>
        </w:rPr>
      </w:pPr>
      <w:r w:rsidRPr="29DB5980">
        <w:rPr>
          <w:rFonts w:eastAsia="Arial"/>
          <w:color w:val="000000" w:themeColor="text1"/>
          <w:sz w:val="22"/>
          <w:szCs w:val="22"/>
        </w:rPr>
        <w:lastRenderedPageBreak/>
        <w:t xml:space="preserve">Working with a range of partners to effectively support the delivery of health services and interventions </w:t>
      </w:r>
    </w:p>
    <w:p w14:paraId="2698EFD5" w14:textId="77777777" w:rsidR="00A77F9B" w:rsidRDefault="00A77F9B" w:rsidP="00A77F9B">
      <w:pPr>
        <w:pStyle w:val="NoSpacing"/>
        <w:numPr>
          <w:ilvl w:val="0"/>
          <w:numId w:val="37"/>
        </w:numPr>
        <w:rPr>
          <w:rFonts w:eastAsia="Arial"/>
          <w:color w:val="000000" w:themeColor="text1"/>
          <w:sz w:val="22"/>
          <w:szCs w:val="22"/>
        </w:rPr>
      </w:pPr>
      <w:r w:rsidRPr="29DB5980">
        <w:rPr>
          <w:rFonts w:eastAsia="Arial"/>
          <w:color w:val="000000" w:themeColor="text1"/>
          <w:sz w:val="22"/>
          <w:szCs w:val="22"/>
        </w:rPr>
        <w:t>Act as key strategic partner for a directorate within the council, depending on the portfolio of the post</w:t>
      </w:r>
    </w:p>
    <w:p w14:paraId="54357513" w14:textId="77777777" w:rsidR="00A77F9B" w:rsidRDefault="00A77F9B" w:rsidP="00A77F9B">
      <w:pPr>
        <w:pStyle w:val="NoSpacing"/>
        <w:numPr>
          <w:ilvl w:val="0"/>
          <w:numId w:val="37"/>
        </w:numPr>
        <w:rPr>
          <w:rFonts w:eastAsia="Arial"/>
          <w:color w:val="000000" w:themeColor="text1"/>
          <w:sz w:val="22"/>
          <w:szCs w:val="22"/>
        </w:rPr>
      </w:pPr>
      <w:r w:rsidRPr="29DB5980">
        <w:rPr>
          <w:rFonts w:eastAsia="Arial"/>
          <w:color w:val="000000" w:themeColor="text1"/>
          <w:sz w:val="22"/>
          <w:szCs w:val="22"/>
        </w:rPr>
        <w:t>Have responsibility for delivery of areas within the public health strategic plan and Cambridgeshire and Peterborough health and wellbeing strategy</w:t>
      </w:r>
    </w:p>
    <w:p w14:paraId="21D94AAC" w14:textId="77777777" w:rsidR="00A77F9B" w:rsidRDefault="00A77F9B" w:rsidP="00A77F9B">
      <w:pPr>
        <w:pStyle w:val="NoSpacing"/>
        <w:numPr>
          <w:ilvl w:val="0"/>
          <w:numId w:val="37"/>
        </w:numPr>
        <w:rPr>
          <w:rFonts w:eastAsia="Arial"/>
          <w:color w:val="000000" w:themeColor="text1"/>
          <w:sz w:val="22"/>
          <w:szCs w:val="22"/>
        </w:rPr>
      </w:pPr>
      <w:r w:rsidRPr="29DB5980">
        <w:rPr>
          <w:rFonts w:eastAsia="Arial"/>
          <w:color w:val="000000" w:themeColor="text1"/>
          <w:sz w:val="22"/>
          <w:szCs w:val="22"/>
        </w:rPr>
        <w:t>Demonstrate an awareness and understanding of equality, diversity and inclusion.  </w:t>
      </w:r>
    </w:p>
    <w:p w14:paraId="28126A20" w14:textId="77777777" w:rsidR="00A77F9B" w:rsidRDefault="00A77F9B" w:rsidP="00A77F9B">
      <w:pPr>
        <w:pStyle w:val="NoSpacing"/>
        <w:numPr>
          <w:ilvl w:val="0"/>
          <w:numId w:val="37"/>
        </w:numPr>
        <w:rPr>
          <w:rFonts w:ascii="Calibri" w:eastAsia="Calibri" w:hAnsi="Calibri" w:cs="Calibri"/>
          <w:color w:val="000000" w:themeColor="text1"/>
          <w:sz w:val="22"/>
          <w:szCs w:val="22"/>
        </w:rPr>
      </w:pPr>
      <w:r w:rsidRPr="29DB5980">
        <w:rPr>
          <w:rFonts w:eastAsia="Arial"/>
          <w:color w:val="000000" w:themeColor="text1"/>
          <w:sz w:val="22"/>
          <w:szCs w:val="22"/>
        </w:rPr>
        <w:t>Ability to contribute to our organisational commitment to becoming a Net Zero organisation by 2030</w:t>
      </w:r>
      <w:r w:rsidRPr="29DB5980">
        <w:rPr>
          <w:rFonts w:ascii="Calibri" w:eastAsia="Calibri" w:hAnsi="Calibri" w:cs="Calibri"/>
          <w:color w:val="000000" w:themeColor="text1"/>
          <w:sz w:val="22"/>
          <w:szCs w:val="22"/>
        </w:rPr>
        <w:t xml:space="preserve">.  </w:t>
      </w:r>
    </w:p>
    <w:p w14:paraId="657E0598" w14:textId="77777777" w:rsidR="00A77F9B" w:rsidRDefault="00A77F9B" w:rsidP="00A77F9B">
      <w:pPr>
        <w:rPr>
          <w:rFonts w:eastAsia="Arial"/>
          <w:color w:val="000000" w:themeColor="text1"/>
        </w:rPr>
      </w:pPr>
    </w:p>
    <w:p w14:paraId="2EA98C5C" w14:textId="77777777" w:rsidR="00A77F9B" w:rsidRDefault="00A77F9B" w:rsidP="00A77F9B">
      <w:pPr>
        <w:pStyle w:val="NoSpacing"/>
        <w:rPr>
          <w:rFonts w:eastAsia="Arial"/>
          <w:color w:val="000000" w:themeColor="text1"/>
          <w:sz w:val="22"/>
          <w:szCs w:val="22"/>
        </w:rPr>
      </w:pPr>
      <w:r w:rsidRPr="29DB5980">
        <w:rPr>
          <w:rFonts w:eastAsia="Arial"/>
          <w:color w:val="000000" w:themeColor="text1"/>
          <w:sz w:val="22"/>
          <w:szCs w:val="22"/>
        </w:rPr>
        <w:t xml:space="preserve">The consultant will form part of a small senior management team working directly to the Director of Public </w:t>
      </w:r>
      <w:proofErr w:type="gramStart"/>
      <w:r w:rsidRPr="29DB5980">
        <w:rPr>
          <w:rFonts w:eastAsia="Arial"/>
          <w:color w:val="000000" w:themeColor="text1"/>
          <w:sz w:val="22"/>
          <w:szCs w:val="22"/>
        </w:rPr>
        <w:t>Health, and</w:t>
      </w:r>
      <w:proofErr w:type="gramEnd"/>
      <w:r w:rsidRPr="29DB5980">
        <w:rPr>
          <w:rFonts w:eastAsia="Arial"/>
          <w:color w:val="000000" w:themeColor="text1"/>
          <w:sz w:val="22"/>
          <w:szCs w:val="22"/>
        </w:rPr>
        <w:t xml:space="preserve"> will work as part of a public health team and system committed to improving health and wellbeing in Cambridgeshire. </w:t>
      </w:r>
    </w:p>
    <w:p w14:paraId="0CD050AC" w14:textId="77777777" w:rsidR="00A77F9B" w:rsidRDefault="00A77F9B" w:rsidP="000060D1">
      <w:pPr>
        <w:rPr>
          <w:rFonts w:cs="Arial"/>
          <w:lang w:val="en-GB"/>
        </w:rPr>
      </w:pPr>
    </w:p>
    <w:p w14:paraId="739FAE7E" w14:textId="34A3D933" w:rsidR="0086144C" w:rsidRPr="003B512E" w:rsidRDefault="00810E66" w:rsidP="000060D1">
      <w:pPr>
        <w:rPr>
          <w:rFonts w:cs="Arial"/>
          <w:lang w:val="en-GB"/>
        </w:rPr>
      </w:pPr>
      <w:r w:rsidRPr="003B512E">
        <w:rPr>
          <w:rFonts w:cs="Arial"/>
          <w:lang w:val="en-GB"/>
        </w:rPr>
        <w:t xml:space="preserve">On behalf of the local authority, the </w:t>
      </w:r>
      <w:r w:rsidR="000060D1">
        <w:rPr>
          <w:rFonts w:cs="Arial"/>
          <w:lang w:val="en-GB"/>
        </w:rPr>
        <w:t>post-holder</w:t>
      </w:r>
      <w:r w:rsidRPr="003B512E">
        <w:rPr>
          <w:rFonts w:cs="Arial"/>
          <w:lang w:val="en-GB"/>
        </w:rPr>
        <w:t xml:space="preserve"> working with the DPH and other consultant colleagues will lead on improving the health and wellbeing of the residents </w:t>
      </w:r>
      <w:r w:rsidR="00F17D76" w:rsidRPr="003B512E">
        <w:rPr>
          <w:rFonts w:cs="Arial"/>
          <w:lang w:val="en-GB"/>
        </w:rPr>
        <w:t xml:space="preserve">which is underpinned by the statutory duty placed on local government to take such steps as it considers appropriate to improve health of its residents. The </w:t>
      </w:r>
      <w:r w:rsidR="000060D1">
        <w:rPr>
          <w:rFonts w:cs="Arial"/>
          <w:lang w:val="en-GB"/>
        </w:rPr>
        <w:t>post-holder</w:t>
      </w:r>
      <w:r w:rsidR="00F17D76" w:rsidRPr="003B512E">
        <w:rPr>
          <w:rFonts w:cs="Arial"/>
          <w:lang w:val="en-GB"/>
        </w:rPr>
        <w:t xml:space="preserve"> </w:t>
      </w:r>
      <w:r w:rsidRPr="003B512E">
        <w:rPr>
          <w:rFonts w:cs="Arial"/>
          <w:lang w:val="en-GB"/>
        </w:rPr>
        <w:t xml:space="preserve">will </w:t>
      </w:r>
      <w:r w:rsidR="008E62A9" w:rsidRPr="003B512E">
        <w:rPr>
          <w:rFonts w:cs="Arial"/>
          <w:lang w:val="en-GB"/>
        </w:rPr>
        <w:t>take responsibility for a strategic objective of the local authority and the Health &amp; Wellbeing Board</w:t>
      </w:r>
      <w:r w:rsidR="0031638E" w:rsidRPr="003B512E">
        <w:rPr>
          <w:rFonts w:cs="Arial"/>
          <w:lang w:val="en-GB"/>
        </w:rPr>
        <w:t xml:space="preserve"> and act as a change agent to enable delivery of relevant outcome indicators from the public health, NHS and social care outcome frameworks.</w:t>
      </w:r>
      <w:r w:rsidR="0086144C" w:rsidRPr="003B512E">
        <w:rPr>
          <w:rFonts w:cs="Arial"/>
          <w:lang w:val="en-GB"/>
        </w:rPr>
        <w:t xml:space="preserve"> The </w:t>
      </w:r>
      <w:r w:rsidR="000060D1">
        <w:rPr>
          <w:rFonts w:cs="Arial"/>
          <w:lang w:val="en-GB"/>
        </w:rPr>
        <w:t>post-holder</w:t>
      </w:r>
      <w:r w:rsidR="0086144C" w:rsidRPr="003B512E">
        <w:rPr>
          <w:rFonts w:cs="Arial"/>
          <w:lang w:val="en-GB"/>
        </w:rPr>
        <w:t xml:space="preserve"> will be expected to work across organisations, be able to influence budgets</w:t>
      </w:r>
      <w:r w:rsidR="004F407F" w:rsidRPr="003B512E">
        <w:rPr>
          <w:rFonts w:cs="Arial"/>
          <w:lang w:val="en-GB"/>
        </w:rPr>
        <w:t xml:space="preserve"> held by those organisations as well as </w:t>
      </w:r>
      <w:r w:rsidR="0086144C" w:rsidRPr="003B512E">
        <w:rPr>
          <w:rFonts w:cs="Arial"/>
          <w:lang w:val="en-GB"/>
        </w:rPr>
        <w:t>advocate for change effectively</w:t>
      </w:r>
      <w:r w:rsidR="00777D96">
        <w:rPr>
          <w:rFonts w:cs="Arial"/>
          <w:lang w:val="en-GB"/>
        </w:rPr>
        <w:t>, to improve population and planetary health</w:t>
      </w:r>
      <w:r w:rsidR="0086144C" w:rsidRPr="003B512E">
        <w:rPr>
          <w:rFonts w:cs="Arial"/>
          <w:lang w:val="en-GB"/>
        </w:rPr>
        <w:t>.</w:t>
      </w:r>
      <w:r w:rsidR="0041664C" w:rsidRPr="003B512E">
        <w:rPr>
          <w:rFonts w:cs="Arial"/>
          <w:lang w:val="en-GB"/>
        </w:rPr>
        <w:t xml:space="preserve"> They </w:t>
      </w:r>
      <w:r w:rsidR="00A85723">
        <w:rPr>
          <w:rFonts w:cs="Arial"/>
          <w:lang w:val="en-GB"/>
        </w:rPr>
        <w:t>will</w:t>
      </w:r>
      <w:r w:rsidR="0041664C" w:rsidRPr="003B512E">
        <w:rPr>
          <w:rFonts w:cs="Arial"/>
          <w:lang w:val="en-GB"/>
        </w:rPr>
        <w:t xml:space="preserve"> hold direct managerial responsibility for services and budgets which directly contribute to these </w:t>
      </w:r>
      <w:proofErr w:type="gramStart"/>
      <w:r w:rsidR="0041664C" w:rsidRPr="003B512E">
        <w:rPr>
          <w:rFonts w:cs="Arial"/>
          <w:lang w:val="en-GB"/>
        </w:rPr>
        <w:t>objectives</w:t>
      </w:r>
      <w:proofErr w:type="gramEnd"/>
      <w:r w:rsidR="0041664C" w:rsidRPr="003B512E">
        <w:rPr>
          <w:rFonts w:cs="Arial"/>
          <w:lang w:val="en-GB"/>
        </w:rPr>
        <w:t xml:space="preserve"> but they will usually also have substantially greater strategic responsibilities across the council and other agencies.</w:t>
      </w:r>
    </w:p>
    <w:p w14:paraId="4FF601DF" w14:textId="77777777" w:rsidR="00B14E0C" w:rsidRPr="003B512E" w:rsidRDefault="0086144C" w:rsidP="000060D1">
      <w:pPr>
        <w:ind w:left="720"/>
        <w:rPr>
          <w:rFonts w:cs="Arial"/>
          <w:lang w:val="en-GB"/>
        </w:rPr>
      </w:pPr>
      <w:r w:rsidRPr="003B512E">
        <w:rPr>
          <w:rFonts w:cs="Arial"/>
          <w:lang w:val="en-GB"/>
        </w:rPr>
        <w:t xml:space="preserve"> </w:t>
      </w:r>
    </w:p>
    <w:p w14:paraId="2BB2A9A5" w14:textId="04C0093B" w:rsidR="00B14E0C" w:rsidRPr="005933BA" w:rsidRDefault="00B14E0C" w:rsidP="000060D1">
      <w:pPr>
        <w:rPr>
          <w:rFonts w:cs="Arial"/>
          <w:b/>
          <w:lang w:val="en-GB"/>
        </w:rPr>
      </w:pPr>
      <w:r w:rsidRPr="005933BA">
        <w:rPr>
          <w:rFonts w:cs="Arial"/>
          <w:b/>
          <w:lang w:val="en-GB"/>
        </w:rPr>
        <w:t>Strategic ob</w:t>
      </w:r>
      <w:r w:rsidR="004F407F" w:rsidRPr="005933BA">
        <w:rPr>
          <w:rFonts w:cs="Arial"/>
          <w:b/>
          <w:lang w:val="en-GB"/>
        </w:rPr>
        <w:t xml:space="preserve">jectives </w:t>
      </w:r>
    </w:p>
    <w:p w14:paraId="1F9574DC" w14:textId="77777777" w:rsidR="00A85723" w:rsidRDefault="00A85723" w:rsidP="000060D1">
      <w:pPr>
        <w:rPr>
          <w:rFonts w:cs="Arial"/>
          <w:lang w:val="en-GB"/>
        </w:rPr>
      </w:pPr>
    </w:p>
    <w:p w14:paraId="71592A7E" w14:textId="77777777" w:rsidR="00A85723" w:rsidRDefault="00A85723" w:rsidP="000060D1">
      <w:pPr>
        <w:rPr>
          <w:rFonts w:cs="Arial"/>
          <w:lang w:val="en-GB"/>
        </w:rPr>
      </w:pPr>
    </w:p>
    <w:p w14:paraId="4876F944" w14:textId="43B0D145" w:rsidR="0086144C" w:rsidRPr="003B512E" w:rsidRDefault="009B67CF" w:rsidP="000060D1">
      <w:pPr>
        <w:rPr>
          <w:rFonts w:cs="Arial"/>
          <w:lang w:val="en-GB"/>
        </w:rPr>
      </w:pPr>
      <w:r w:rsidRPr="003B512E">
        <w:rPr>
          <w:rFonts w:cs="Arial"/>
          <w:lang w:val="en-GB"/>
        </w:rPr>
        <w:t xml:space="preserve">The work will include working across </w:t>
      </w:r>
      <w:r w:rsidR="00C21EF3">
        <w:rPr>
          <w:rFonts w:cs="Arial"/>
          <w:lang w:val="en-GB"/>
        </w:rPr>
        <w:t>the entire Council</w:t>
      </w:r>
      <w:r w:rsidR="00961508" w:rsidRPr="003B512E">
        <w:rPr>
          <w:rFonts w:cs="Arial"/>
          <w:lang w:val="en-GB"/>
        </w:rPr>
        <w:t xml:space="preserve">, </w:t>
      </w:r>
      <w:r w:rsidR="00F5614D" w:rsidRPr="003B512E">
        <w:rPr>
          <w:rFonts w:cs="Arial"/>
          <w:lang w:val="en-GB"/>
        </w:rPr>
        <w:t xml:space="preserve">NHS bodies (the Council has a statutory duty to provide public health advice to </w:t>
      </w:r>
      <w:r w:rsidR="000A1F04">
        <w:rPr>
          <w:rFonts w:cs="Arial"/>
          <w:lang w:val="en-GB"/>
        </w:rPr>
        <w:t>ICS</w:t>
      </w:r>
      <w:r w:rsidR="00F5614D" w:rsidRPr="003B512E">
        <w:rPr>
          <w:rFonts w:cs="Arial"/>
          <w:lang w:val="en-GB"/>
        </w:rPr>
        <w:t>s and the Council’s Health and Well</w:t>
      </w:r>
      <w:r w:rsidR="009A72A9">
        <w:rPr>
          <w:rFonts w:cs="Arial"/>
          <w:lang w:val="en-GB"/>
        </w:rPr>
        <w:t>b</w:t>
      </w:r>
      <w:r w:rsidR="00F5614D" w:rsidRPr="003B512E">
        <w:rPr>
          <w:rFonts w:cs="Arial"/>
          <w:lang w:val="en-GB"/>
        </w:rPr>
        <w:t xml:space="preserve">eing Board has a coordinating role for the whole of the health and care system) </w:t>
      </w:r>
      <w:r w:rsidR="00961508" w:rsidRPr="003B512E">
        <w:rPr>
          <w:rFonts w:cs="Arial"/>
          <w:lang w:val="en-GB"/>
        </w:rPr>
        <w:t xml:space="preserve">and </w:t>
      </w:r>
      <w:r w:rsidR="00F5614D" w:rsidRPr="003B512E">
        <w:rPr>
          <w:rFonts w:cs="Arial"/>
          <w:lang w:val="en-GB"/>
        </w:rPr>
        <w:t xml:space="preserve">other </w:t>
      </w:r>
      <w:r w:rsidRPr="003B512E">
        <w:rPr>
          <w:rFonts w:cs="Arial"/>
          <w:lang w:val="en-GB"/>
        </w:rPr>
        <w:t xml:space="preserve">partner </w:t>
      </w:r>
      <w:r w:rsidR="003B512E" w:rsidRPr="003B512E">
        <w:rPr>
          <w:rFonts w:cs="Arial"/>
          <w:lang w:val="en-GB"/>
        </w:rPr>
        <w:t xml:space="preserve">agencies. </w:t>
      </w:r>
      <w:r w:rsidR="00F5614D" w:rsidRPr="003B512E">
        <w:rPr>
          <w:rFonts w:cs="Arial"/>
          <w:lang w:val="en-GB"/>
        </w:rPr>
        <w:t>It will also involve influencing private sector, voluntary sector and community sector organisations that can impact on health</w:t>
      </w:r>
      <w:r w:rsidR="00777D96">
        <w:rPr>
          <w:rFonts w:cs="Arial"/>
          <w:lang w:val="en-GB"/>
        </w:rPr>
        <w:t>, both currently and into future generations,</w:t>
      </w:r>
      <w:r w:rsidR="00F5614D" w:rsidRPr="003B512E">
        <w:rPr>
          <w:rFonts w:cs="Arial"/>
          <w:lang w:val="en-GB"/>
        </w:rPr>
        <w:t xml:space="preserve"> and influencing the attitudes and behaviour both of professionals and of the population generally.</w:t>
      </w:r>
    </w:p>
    <w:p w14:paraId="174571C2" w14:textId="77777777" w:rsidR="00360A23" w:rsidRPr="00C578A8" w:rsidRDefault="00360A23" w:rsidP="00C578A8">
      <w:pPr>
        <w:rPr>
          <w:rFonts w:cs="Arial"/>
        </w:rPr>
      </w:pPr>
    </w:p>
    <w:p w14:paraId="5E29E0F6" w14:textId="77777777" w:rsidR="009B67CF" w:rsidRDefault="00C45AFF" w:rsidP="000060D1">
      <w:pPr>
        <w:pStyle w:val="BodyText"/>
        <w:spacing w:line="240" w:lineRule="auto"/>
        <w:rPr>
          <w:rFonts w:ascii="Arial" w:hAnsi="Arial" w:cs="Arial"/>
          <w:sz w:val="22"/>
          <w:szCs w:val="22"/>
          <w:lang w:val="en-GB"/>
        </w:rPr>
      </w:pPr>
      <w:r w:rsidRPr="003B512E">
        <w:rPr>
          <w:rFonts w:ascii="Arial" w:hAnsi="Arial" w:cs="Arial"/>
          <w:sz w:val="22"/>
          <w:szCs w:val="22"/>
          <w:lang w:val="en-GB"/>
        </w:rPr>
        <w:t xml:space="preserve">In delivering the strategic objectives the </w:t>
      </w:r>
      <w:r w:rsidR="000060D1">
        <w:rPr>
          <w:rFonts w:ascii="Arial" w:hAnsi="Arial" w:cs="Arial"/>
          <w:sz w:val="22"/>
          <w:szCs w:val="22"/>
          <w:lang w:val="en-GB"/>
        </w:rPr>
        <w:t>post-holder</w:t>
      </w:r>
      <w:r w:rsidRPr="003B512E">
        <w:rPr>
          <w:rFonts w:ascii="Arial" w:hAnsi="Arial" w:cs="Arial"/>
          <w:sz w:val="22"/>
          <w:szCs w:val="22"/>
          <w:lang w:val="en-GB"/>
        </w:rPr>
        <w:t xml:space="preserve"> will be expected to demonstrate expertise in the full range of</w:t>
      </w:r>
      <w:r w:rsidR="00F524B2">
        <w:rPr>
          <w:rFonts w:ascii="Arial" w:hAnsi="Arial" w:cs="Arial"/>
          <w:sz w:val="22"/>
          <w:szCs w:val="22"/>
          <w:lang w:val="en-GB"/>
        </w:rPr>
        <w:t xml:space="preserve"> relevant</w:t>
      </w:r>
      <w:r w:rsidRPr="003B512E">
        <w:rPr>
          <w:rFonts w:ascii="Arial" w:hAnsi="Arial" w:cs="Arial"/>
          <w:sz w:val="22"/>
          <w:szCs w:val="22"/>
          <w:lang w:val="en-GB"/>
        </w:rPr>
        <w:t xml:space="preserve"> competencie</w:t>
      </w:r>
      <w:r w:rsidR="009B67CF" w:rsidRPr="003B512E">
        <w:rPr>
          <w:rFonts w:ascii="Arial" w:hAnsi="Arial" w:cs="Arial"/>
          <w:sz w:val="22"/>
          <w:szCs w:val="22"/>
          <w:lang w:val="en-GB"/>
        </w:rPr>
        <w:t>s as set out by the F</w:t>
      </w:r>
      <w:r w:rsidRPr="003B512E">
        <w:rPr>
          <w:rFonts w:ascii="Arial" w:hAnsi="Arial" w:cs="Arial"/>
          <w:sz w:val="22"/>
          <w:szCs w:val="22"/>
          <w:lang w:val="en-GB"/>
        </w:rPr>
        <w:t>aculty of Public Health</w:t>
      </w:r>
      <w:r w:rsidR="009B67CF" w:rsidRPr="003B512E">
        <w:rPr>
          <w:rFonts w:ascii="Arial" w:hAnsi="Arial" w:cs="Arial"/>
          <w:sz w:val="22"/>
          <w:szCs w:val="22"/>
          <w:lang w:val="en-GB"/>
        </w:rPr>
        <w:t>. This includes evaluation techniques, policy analysis and translation and ab</w:t>
      </w:r>
      <w:r w:rsidR="00270601" w:rsidRPr="003B512E">
        <w:rPr>
          <w:rFonts w:ascii="Arial" w:hAnsi="Arial" w:cs="Arial"/>
          <w:sz w:val="22"/>
          <w:szCs w:val="22"/>
          <w:lang w:val="en-GB"/>
        </w:rPr>
        <w:t>i</w:t>
      </w:r>
      <w:r w:rsidR="009B67CF" w:rsidRPr="003B512E">
        <w:rPr>
          <w:rFonts w:ascii="Arial" w:hAnsi="Arial" w:cs="Arial"/>
          <w:sz w:val="22"/>
          <w:szCs w:val="22"/>
          <w:lang w:val="en-GB"/>
        </w:rPr>
        <w:t xml:space="preserve">lity to communicate effectively with a range of stakeholders including politicians. </w:t>
      </w:r>
      <w:r w:rsidR="00F5614D" w:rsidRPr="003B512E">
        <w:rPr>
          <w:rFonts w:ascii="Arial" w:hAnsi="Arial" w:cs="Arial"/>
          <w:sz w:val="22"/>
          <w:szCs w:val="22"/>
          <w:lang w:val="en-GB"/>
        </w:rPr>
        <w:t xml:space="preserve">In addition to any </w:t>
      </w:r>
      <w:r w:rsidR="009B67CF" w:rsidRPr="003B512E">
        <w:rPr>
          <w:rFonts w:ascii="Arial" w:hAnsi="Arial" w:cs="Arial"/>
          <w:sz w:val="22"/>
          <w:szCs w:val="22"/>
          <w:lang w:val="en-GB"/>
        </w:rPr>
        <w:t>direct responsibility for managing staff or budgets, he/she will be responsible for change and improvement in the agreed areas of work and for supporting the delivery of the statutory duty of the Council</w:t>
      </w:r>
      <w:r w:rsidR="003A4EE1" w:rsidRPr="003B512E">
        <w:rPr>
          <w:rFonts w:ascii="Arial" w:hAnsi="Arial" w:cs="Arial"/>
          <w:sz w:val="22"/>
          <w:szCs w:val="22"/>
          <w:lang w:val="en-GB"/>
        </w:rPr>
        <w:t xml:space="preserve"> to take the steps it considers necessary to improve the health of its communities.</w:t>
      </w:r>
      <w:r w:rsidR="009B67CF" w:rsidRPr="003B512E">
        <w:rPr>
          <w:rFonts w:ascii="Arial" w:hAnsi="Arial" w:cs="Arial"/>
          <w:sz w:val="22"/>
          <w:szCs w:val="22"/>
          <w:lang w:val="en-GB"/>
        </w:rPr>
        <w:t xml:space="preserve"> </w:t>
      </w:r>
    </w:p>
    <w:p w14:paraId="11B95B6D" w14:textId="77777777" w:rsidR="00035D5A" w:rsidRDefault="00035D5A" w:rsidP="00035D5A">
      <w:pPr>
        <w:rPr>
          <w:rFonts w:eastAsia="Arial"/>
          <w:color w:val="000000" w:themeColor="text1"/>
        </w:rPr>
      </w:pPr>
    </w:p>
    <w:p w14:paraId="0EF52963" w14:textId="3AC096AF" w:rsidR="00035D5A" w:rsidRDefault="00035D5A" w:rsidP="00035D5A">
      <w:pPr>
        <w:pStyle w:val="NoSpacing"/>
        <w:rPr>
          <w:rFonts w:eastAsia="Arial"/>
          <w:color w:val="000000" w:themeColor="text1"/>
          <w:sz w:val="22"/>
          <w:szCs w:val="22"/>
        </w:rPr>
      </w:pPr>
      <w:r w:rsidRPr="29DB5980">
        <w:rPr>
          <w:rFonts w:eastAsia="Arial"/>
          <w:color w:val="000000" w:themeColor="text1"/>
          <w:sz w:val="22"/>
          <w:szCs w:val="22"/>
        </w:rPr>
        <w:t>On behalf of the authority to take responsibility for ensuring delivery of the public health mandated services such that the full range of benefits are delivered to residents of the authority. These services include specialist public health support to</w:t>
      </w:r>
      <w:r w:rsidR="006A1356">
        <w:rPr>
          <w:rFonts w:eastAsia="Arial"/>
          <w:color w:val="000000" w:themeColor="text1"/>
          <w:sz w:val="22"/>
          <w:szCs w:val="22"/>
        </w:rPr>
        <w:t xml:space="preserve"> the</w:t>
      </w:r>
      <w:r w:rsidRPr="29DB5980">
        <w:rPr>
          <w:rFonts w:eastAsia="Arial"/>
          <w:color w:val="000000" w:themeColor="text1"/>
          <w:sz w:val="22"/>
          <w:szCs w:val="22"/>
        </w:rPr>
        <w:t xml:space="preserve"> </w:t>
      </w:r>
      <w:proofErr w:type="gramStart"/>
      <w:r w:rsidRPr="29DB5980">
        <w:rPr>
          <w:rFonts w:eastAsia="Arial"/>
          <w:color w:val="000000" w:themeColor="text1"/>
          <w:sz w:val="22"/>
          <w:szCs w:val="22"/>
        </w:rPr>
        <w:t>ICSs</w:t>
      </w:r>
      <w:proofErr w:type="gramEnd"/>
      <w:r w:rsidRPr="29DB5980">
        <w:rPr>
          <w:rFonts w:eastAsia="Arial"/>
          <w:color w:val="000000" w:themeColor="text1"/>
          <w:sz w:val="22"/>
          <w:szCs w:val="22"/>
        </w:rPr>
        <w:t xml:space="preserve"> and this will include taking responsibility for the relevant outcome indicators within the UKHSA, OHID, NHS (and Social Care) Outcome frameworks and working across organisational boundaries.</w:t>
      </w:r>
    </w:p>
    <w:p w14:paraId="6E4164B3" w14:textId="77777777" w:rsidR="00035D5A" w:rsidRDefault="00035D5A" w:rsidP="00035D5A">
      <w:pPr>
        <w:rPr>
          <w:rFonts w:eastAsia="Arial"/>
          <w:color w:val="000000" w:themeColor="text1"/>
        </w:rPr>
      </w:pPr>
    </w:p>
    <w:p w14:paraId="5DC10789" w14:textId="77777777" w:rsidR="00035D5A" w:rsidRDefault="00035D5A" w:rsidP="00035D5A">
      <w:pPr>
        <w:pStyle w:val="NoSpacing"/>
        <w:rPr>
          <w:rFonts w:eastAsia="Arial"/>
          <w:color w:val="000000" w:themeColor="text1"/>
          <w:sz w:val="22"/>
          <w:szCs w:val="22"/>
        </w:rPr>
      </w:pPr>
      <w:r w:rsidRPr="29DB5980">
        <w:rPr>
          <w:rFonts w:eastAsia="Arial"/>
          <w:color w:val="000000" w:themeColor="text1"/>
          <w:sz w:val="22"/>
          <w:szCs w:val="22"/>
        </w:rPr>
        <w:t>To lead work across all Council directorates as well as influencing partnership boards (dealing with health determinants) to maximise health improvement opportunities and the reduction of inequalities in health outcomes amongst residents, both currently and for future generations. This will include using the Outcome Frameworks as well as exploring other relevant routinely collected data systems for suitable indicators.</w:t>
      </w:r>
    </w:p>
    <w:p w14:paraId="514AEACF" w14:textId="77777777" w:rsidR="00035D5A" w:rsidRDefault="00035D5A" w:rsidP="00035D5A">
      <w:pPr>
        <w:rPr>
          <w:rFonts w:eastAsia="Arial"/>
          <w:color w:val="000000" w:themeColor="text1"/>
        </w:rPr>
      </w:pPr>
    </w:p>
    <w:p w14:paraId="421EF173" w14:textId="77777777" w:rsidR="00035D5A" w:rsidRDefault="00035D5A" w:rsidP="00035D5A">
      <w:pPr>
        <w:pStyle w:val="NoSpacing"/>
        <w:rPr>
          <w:rFonts w:eastAsia="Arial"/>
          <w:color w:val="000000" w:themeColor="text1"/>
          <w:sz w:val="22"/>
          <w:szCs w:val="22"/>
        </w:rPr>
      </w:pPr>
      <w:r w:rsidRPr="29DB5980">
        <w:rPr>
          <w:rFonts w:eastAsia="Arial"/>
          <w:color w:val="000000" w:themeColor="text1"/>
          <w:sz w:val="22"/>
          <w:szCs w:val="22"/>
        </w:rPr>
        <w:t xml:space="preserve">To lead on improving health and social outcomes for a </w:t>
      </w:r>
      <w:proofErr w:type="gramStart"/>
      <w:r w:rsidRPr="29DB5980">
        <w:rPr>
          <w:rFonts w:eastAsia="Arial"/>
          <w:color w:val="000000" w:themeColor="text1"/>
          <w:sz w:val="22"/>
          <w:szCs w:val="22"/>
        </w:rPr>
        <w:t>particular client groups</w:t>
      </w:r>
      <w:proofErr w:type="gramEnd"/>
      <w:r w:rsidRPr="29DB5980">
        <w:rPr>
          <w:rFonts w:eastAsia="Arial"/>
          <w:color w:val="000000" w:themeColor="text1"/>
          <w:sz w:val="22"/>
          <w:szCs w:val="22"/>
        </w:rPr>
        <w:t xml:space="preserve">; early years, children, working adults, older adults, learning disabilities, mental health etc. </w:t>
      </w:r>
    </w:p>
    <w:p w14:paraId="6A02A018" w14:textId="77777777" w:rsidR="00C42D78" w:rsidRDefault="00C42D78" w:rsidP="00C42D78">
      <w:pPr>
        <w:rPr>
          <w:rFonts w:cs="Arial"/>
          <w:lang w:val="en-GB"/>
        </w:rPr>
      </w:pPr>
    </w:p>
    <w:p w14:paraId="5AE4AC01" w14:textId="517AFC85" w:rsidR="00270601" w:rsidRDefault="001953E6" w:rsidP="00C42D78">
      <w:pPr>
        <w:pStyle w:val="ListParagraph"/>
        <w:numPr>
          <w:ilvl w:val="0"/>
          <w:numId w:val="44"/>
        </w:numPr>
        <w:rPr>
          <w:rFonts w:cs="Arial"/>
          <w:b/>
        </w:rPr>
      </w:pPr>
      <w:r w:rsidRPr="00C42D78">
        <w:rPr>
          <w:rFonts w:cs="Arial"/>
          <w:b/>
        </w:rPr>
        <w:t>The employing organisation</w:t>
      </w:r>
      <w:r w:rsidR="00B558C7" w:rsidRPr="00C42D78">
        <w:rPr>
          <w:rFonts w:cs="Arial"/>
          <w:b/>
        </w:rPr>
        <w:t xml:space="preserve"> and other organisations within the scope of the work</w:t>
      </w:r>
    </w:p>
    <w:p w14:paraId="390F09B7" w14:textId="77777777" w:rsidR="00C42D78" w:rsidRPr="00C42D78" w:rsidRDefault="00C42D78" w:rsidP="00C42D78">
      <w:pPr>
        <w:pStyle w:val="ListParagraph"/>
        <w:rPr>
          <w:rFonts w:cs="Arial"/>
          <w:b/>
        </w:rPr>
      </w:pPr>
    </w:p>
    <w:p w14:paraId="67878D42" w14:textId="58FECF8F" w:rsidR="006C5FCD" w:rsidRDefault="00140AEB" w:rsidP="006C5FCD">
      <w:pPr>
        <w:pStyle w:val="ListParagraph"/>
        <w:spacing w:before="240" w:after="120" w:line="240" w:lineRule="auto"/>
        <w:ind w:left="0"/>
        <w:contextualSpacing w:val="0"/>
        <w:rPr>
          <w:rFonts w:ascii="Arial" w:hAnsi="Arial" w:cs="Arial"/>
          <w:b/>
        </w:rPr>
      </w:pPr>
      <w:hyperlink r:id="rId8" w:history="1">
        <w:r w:rsidRPr="00140AEB">
          <w:rPr>
            <w:rStyle w:val="Hyperlink"/>
            <w:rFonts w:ascii="Arial" w:hAnsi="Arial" w:cs="Arial"/>
            <w:b/>
            <w:lang w:val="en-US"/>
          </w:rPr>
          <w:t>Cambridgeshire County Council | Cambridgeshire County Council</w:t>
        </w:r>
      </w:hyperlink>
    </w:p>
    <w:p w14:paraId="645705E7" w14:textId="55375898" w:rsidR="00204085" w:rsidRPr="00204085" w:rsidRDefault="00B558C7" w:rsidP="00FA7BC5">
      <w:pPr>
        <w:pStyle w:val="ListParagraph"/>
        <w:numPr>
          <w:ilvl w:val="0"/>
          <w:numId w:val="42"/>
        </w:numPr>
        <w:spacing w:before="240" w:after="120" w:line="240" w:lineRule="auto"/>
        <w:contextualSpacing w:val="0"/>
        <w:rPr>
          <w:rFonts w:ascii="Arial" w:hAnsi="Arial" w:cs="Arial"/>
          <w:b/>
        </w:rPr>
      </w:pPr>
      <w:r w:rsidRPr="00204085">
        <w:rPr>
          <w:rFonts w:ascii="Arial" w:hAnsi="Arial" w:cs="Arial"/>
          <w:b/>
        </w:rPr>
        <w:t>Public Health Arrangements</w:t>
      </w:r>
    </w:p>
    <w:p w14:paraId="798A5066" w14:textId="77777777" w:rsidR="00B558C7" w:rsidRPr="003B512E" w:rsidRDefault="0086037E" w:rsidP="000060D1">
      <w:pPr>
        <w:rPr>
          <w:rFonts w:cs="Arial"/>
          <w:lang w:val="en-GB"/>
        </w:rPr>
      </w:pPr>
      <w:r w:rsidRPr="003B512E">
        <w:rPr>
          <w:rFonts w:cs="Arial"/>
          <w:lang w:val="en-GB"/>
        </w:rPr>
        <w:t xml:space="preserve">4.1 </w:t>
      </w:r>
      <w:r w:rsidR="001953E6" w:rsidRPr="003B512E">
        <w:rPr>
          <w:rFonts w:cs="Arial"/>
          <w:lang w:val="en-GB"/>
        </w:rPr>
        <w:t>Current staffing</w:t>
      </w:r>
      <w:r w:rsidR="00B558C7" w:rsidRPr="003B512E">
        <w:rPr>
          <w:rFonts w:cs="Arial"/>
          <w:b/>
          <w:lang w:val="en-GB"/>
        </w:rPr>
        <w:t xml:space="preserve"> </w:t>
      </w:r>
      <w:r w:rsidR="00B558C7" w:rsidRPr="003B512E">
        <w:rPr>
          <w:rFonts w:cs="Arial"/>
          <w:lang w:val="en-GB"/>
        </w:rPr>
        <w:t>of the Department/Directorate of Public Health</w:t>
      </w:r>
    </w:p>
    <w:p w14:paraId="65BD0E56" w14:textId="23B70C55" w:rsidR="00A61034" w:rsidRDefault="00A61034" w:rsidP="000060D1">
      <w:pPr>
        <w:autoSpaceDE w:val="0"/>
        <w:autoSpaceDN w:val="0"/>
        <w:rPr>
          <w:rFonts w:cs="Arial"/>
          <w:i/>
          <w:lang w:val="en-GB"/>
        </w:rPr>
      </w:pPr>
      <w:r>
        <w:rPr>
          <w:rFonts w:cs="Arial"/>
          <w:i/>
          <w:lang w:val="en-GB"/>
        </w:rPr>
        <w:t xml:space="preserve">Team structure </w:t>
      </w:r>
      <w:r w:rsidR="006A1356">
        <w:rPr>
          <w:rFonts w:cs="Arial"/>
          <w:i/>
          <w:lang w:val="en-GB"/>
        </w:rPr>
        <w:t>in appendix</w:t>
      </w:r>
    </w:p>
    <w:p w14:paraId="4FD90B23" w14:textId="77777777" w:rsidR="00771DA7" w:rsidRDefault="00771DA7" w:rsidP="000060D1">
      <w:pPr>
        <w:autoSpaceDE w:val="0"/>
        <w:autoSpaceDN w:val="0"/>
        <w:rPr>
          <w:rFonts w:cs="Arial"/>
          <w:i/>
          <w:lang w:val="en-GB"/>
        </w:rPr>
      </w:pPr>
    </w:p>
    <w:p w14:paraId="5DEB180A" w14:textId="6F428389" w:rsidR="001953E6" w:rsidRPr="003B512E" w:rsidRDefault="005B0822" w:rsidP="000060D1">
      <w:pPr>
        <w:autoSpaceDE w:val="0"/>
        <w:autoSpaceDN w:val="0"/>
        <w:rPr>
          <w:rFonts w:cs="Arial"/>
          <w:lang w:val="en-GB"/>
        </w:rPr>
      </w:pPr>
      <w:r>
        <w:rPr>
          <w:rFonts w:cs="Arial"/>
          <w:lang w:val="en-GB"/>
        </w:rPr>
        <w:t xml:space="preserve">4.2 </w:t>
      </w:r>
      <w:r w:rsidRPr="003B512E">
        <w:rPr>
          <w:rFonts w:cs="Arial"/>
          <w:lang w:val="en-GB"/>
        </w:rPr>
        <w:t>Resources</w:t>
      </w:r>
      <w:r w:rsidR="00C578A8">
        <w:rPr>
          <w:rFonts w:cs="Arial"/>
          <w:lang w:val="en-GB"/>
        </w:rPr>
        <w:tab/>
      </w:r>
    </w:p>
    <w:p w14:paraId="1F062C13" w14:textId="77777777" w:rsidR="00C21EF3" w:rsidRDefault="00C21EF3" w:rsidP="000060D1">
      <w:pPr>
        <w:rPr>
          <w:rFonts w:cs="Arial"/>
          <w:lang w:val="en-GB"/>
        </w:rPr>
      </w:pPr>
      <w:r>
        <w:rPr>
          <w:rFonts w:cs="Arial"/>
          <w:lang w:val="en-GB"/>
        </w:rPr>
        <w:t xml:space="preserve">The </w:t>
      </w:r>
      <w:r w:rsidR="000060D1">
        <w:rPr>
          <w:rFonts w:cs="Arial"/>
          <w:lang w:val="en-GB"/>
        </w:rPr>
        <w:t>post-holder</w:t>
      </w:r>
      <w:r>
        <w:rPr>
          <w:rFonts w:cs="Arial"/>
          <w:lang w:val="en-GB"/>
        </w:rPr>
        <w:t xml:space="preserve"> working with the DPH will be expected to make best use of both public health department resources as well as influence the resources in the Council as a whole.</w:t>
      </w:r>
    </w:p>
    <w:p w14:paraId="44D5E85C" w14:textId="77777777" w:rsidR="00771DA7" w:rsidRPr="003B512E" w:rsidRDefault="00771DA7" w:rsidP="000060D1">
      <w:pPr>
        <w:rPr>
          <w:rFonts w:cs="Arial"/>
          <w:lang w:val="en-GB"/>
        </w:rPr>
      </w:pPr>
    </w:p>
    <w:p w14:paraId="4AD592B8" w14:textId="77777777" w:rsidR="001953E6" w:rsidRPr="006C494E" w:rsidRDefault="0086037E" w:rsidP="000060D1">
      <w:pPr>
        <w:rPr>
          <w:rFonts w:cs="Arial"/>
          <w:i/>
          <w:lang w:val="en-GB"/>
        </w:rPr>
      </w:pPr>
      <w:r w:rsidRPr="00C21EF3">
        <w:rPr>
          <w:rFonts w:cs="Arial"/>
          <w:lang w:val="en-GB"/>
        </w:rPr>
        <w:t>4</w:t>
      </w:r>
      <w:r w:rsidR="005146E5" w:rsidRPr="006C494E">
        <w:rPr>
          <w:rFonts w:cs="Arial"/>
          <w:lang w:val="en-GB"/>
        </w:rPr>
        <w:t xml:space="preserve">.3. </w:t>
      </w:r>
      <w:r w:rsidR="001953E6" w:rsidRPr="006C494E">
        <w:rPr>
          <w:rFonts w:cs="Arial"/>
          <w:lang w:val="en-GB"/>
        </w:rPr>
        <w:t>Training and CPD arrangements</w:t>
      </w:r>
    </w:p>
    <w:p w14:paraId="7E6A710F" w14:textId="1596091E" w:rsidR="001953E6" w:rsidRPr="00A61034" w:rsidRDefault="00A61034" w:rsidP="000060D1">
      <w:pPr>
        <w:rPr>
          <w:rFonts w:cs="Arial"/>
          <w:iCs/>
          <w:lang w:val="en-GB"/>
        </w:rPr>
      </w:pPr>
      <w:r>
        <w:rPr>
          <w:rFonts w:cs="Arial"/>
          <w:iCs/>
          <w:lang w:val="en-GB"/>
        </w:rPr>
        <w:t xml:space="preserve">The department is an approved training location. </w:t>
      </w:r>
    </w:p>
    <w:p w14:paraId="548052F2" w14:textId="1BE34C87" w:rsidR="00204085" w:rsidRPr="00C578A8" w:rsidRDefault="003A4EE1" w:rsidP="00E7545B">
      <w:pPr>
        <w:pStyle w:val="ListParagraph"/>
        <w:numPr>
          <w:ilvl w:val="0"/>
          <w:numId w:val="39"/>
        </w:numPr>
        <w:spacing w:before="240" w:after="120" w:line="240" w:lineRule="auto"/>
        <w:contextualSpacing w:val="0"/>
        <w:rPr>
          <w:rFonts w:ascii="Arial" w:hAnsi="Arial" w:cs="Arial"/>
          <w:b/>
        </w:rPr>
      </w:pPr>
      <w:r w:rsidRPr="003B512E">
        <w:rPr>
          <w:rFonts w:ascii="Arial" w:hAnsi="Arial" w:cs="Arial"/>
          <w:b/>
        </w:rPr>
        <w:t>The strategic responsibility and key tasks</w:t>
      </w:r>
    </w:p>
    <w:p w14:paraId="5D2B2A52" w14:textId="77777777" w:rsidR="00FE51E0" w:rsidRDefault="00FE51E0" w:rsidP="00A61034">
      <w:pPr>
        <w:pStyle w:val="NoSpacing"/>
        <w:rPr>
          <w:rFonts w:eastAsia="Arial"/>
          <w:color w:val="000000" w:themeColor="text1"/>
          <w:sz w:val="22"/>
          <w:szCs w:val="22"/>
        </w:rPr>
      </w:pPr>
    </w:p>
    <w:p w14:paraId="75943685" w14:textId="40677CCA" w:rsidR="00A61034" w:rsidRDefault="00A61034" w:rsidP="00A61034">
      <w:pPr>
        <w:pStyle w:val="NoSpacing"/>
        <w:rPr>
          <w:rFonts w:eastAsia="Arial"/>
          <w:color w:val="000000" w:themeColor="text1"/>
          <w:sz w:val="22"/>
          <w:szCs w:val="22"/>
        </w:rPr>
      </w:pPr>
      <w:r w:rsidRPr="29DB5980">
        <w:rPr>
          <w:rFonts w:eastAsia="Arial"/>
          <w:color w:val="000000" w:themeColor="text1"/>
          <w:sz w:val="22"/>
          <w:szCs w:val="22"/>
        </w:rPr>
        <w:t>The range of duties expected of the post-holder include:</w:t>
      </w:r>
    </w:p>
    <w:p w14:paraId="51FC89D2" w14:textId="77777777" w:rsidR="00A61034" w:rsidRDefault="00A61034" w:rsidP="00A61034">
      <w:pPr>
        <w:rPr>
          <w:rFonts w:eastAsia="Arial"/>
          <w:color w:val="000000" w:themeColor="text1"/>
        </w:rPr>
      </w:pPr>
    </w:p>
    <w:p w14:paraId="604020B8" w14:textId="77777777" w:rsidR="00A61034" w:rsidRDefault="00A61034" w:rsidP="00472556">
      <w:pPr>
        <w:pStyle w:val="NoSpacing"/>
        <w:numPr>
          <w:ilvl w:val="0"/>
          <w:numId w:val="46"/>
        </w:numPr>
        <w:rPr>
          <w:rFonts w:eastAsia="Arial"/>
          <w:color w:val="000000" w:themeColor="text1"/>
          <w:sz w:val="22"/>
          <w:szCs w:val="22"/>
        </w:rPr>
      </w:pPr>
      <w:r w:rsidRPr="29DB5980">
        <w:rPr>
          <w:rFonts w:eastAsia="Arial"/>
          <w:color w:val="000000" w:themeColor="text1"/>
          <w:sz w:val="22"/>
          <w:szCs w:val="22"/>
        </w:rPr>
        <w:t>Taking responsibility for a range of public health issues and work across organisational and professional boundaries acting as a change agent managing complexity to deliver improvements in health and wellbeing</w:t>
      </w:r>
    </w:p>
    <w:p w14:paraId="17340E1C" w14:textId="77777777" w:rsidR="00A61034" w:rsidRDefault="00A61034" w:rsidP="00472556">
      <w:pPr>
        <w:pStyle w:val="NoSpacing"/>
        <w:numPr>
          <w:ilvl w:val="0"/>
          <w:numId w:val="46"/>
        </w:numPr>
        <w:rPr>
          <w:rFonts w:eastAsia="Arial"/>
          <w:color w:val="000000" w:themeColor="text1"/>
          <w:sz w:val="22"/>
          <w:szCs w:val="22"/>
        </w:rPr>
      </w:pPr>
      <w:r w:rsidRPr="29DB5980">
        <w:rPr>
          <w:rFonts w:eastAsia="Arial"/>
          <w:color w:val="000000" w:themeColor="text1"/>
          <w:sz w:val="22"/>
          <w:szCs w:val="22"/>
        </w:rPr>
        <w:t xml:space="preserve">Providing briefings on the health and wellbeing needs of local communities to Councillors, Council Officers, ICSs, the third sector, the public and partners. Where required to so, the post-holder will provide verbal briefing to Councillors, other colleagues and stakeholders in person which maybe at short notice </w:t>
      </w:r>
    </w:p>
    <w:p w14:paraId="430E04CA" w14:textId="77777777" w:rsidR="00A61034" w:rsidRDefault="00A61034" w:rsidP="00472556">
      <w:pPr>
        <w:pStyle w:val="NoSpacing"/>
        <w:numPr>
          <w:ilvl w:val="0"/>
          <w:numId w:val="46"/>
        </w:numPr>
        <w:rPr>
          <w:rFonts w:eastAsia="Arial"/>
          <w:color w:val="000000" w:themeColor="text1"/>
          <w:sz w:val="22"/>
          <w:szCs w:val="22"/>
        </w:rPr>
      </w:pPr>
      <w:r w:rsidRPr="29DB5980">
        <w:rPr>
          <w:rFonts w:eastAsia="Arial"/>
          <w:color w:val="000000" w:themeColor="text1"/>
          <w:sz w:val="22"/>
          <w:szCs w:val="22"/>
        </w:rPr>
        <w:t>Taking responsibility for development, implementation and delivery of policies. This may include taking the lead in developing detailed inter-agency and interdisciplinary strategic plans and programmes based on needs assessments which may lead to service specifications. The post-holder will be expected to contribute appropriately to the procurement process</w:t>
      </w:r>
    </w:p>
    <w:p w14:paraId="0BDA9134" w14:textId="77777777" w:rsidR="00A61034" w:rsidRDefault="00A61034" w:rsidP="00472556">
      <w:pPr>
        <w:pStyle w:val="NoSpacing"/>
        <w:numPr>
          <w:ilvl w:val="0"/>
          <w:numId w:val="46"/>
        </w:numPr>
        <w:rPr>
          <w:rFonts w:eastAsia="Arial"/>
          <w:color w:val="000000" w:themeColor="text1"/>
          <w:sz w:val="22"/>
          <w:szCs w:val="22"/>
        </w:rPr>
      </w:pPr>
      <w:r w:rsidRPr="29DB5980">
        <w:rPr>
          <w:rFonts w:eastAsia="Arial"/>
          <w:color w:val="000000" w:themeColor="text1"/>
          <w:sz w:val="22"/>
          <w:szCs w:val="22"/>
        </w:rPr>
        <w:t>Providing expert public health support and whole system leadership to ensure an evidence-based approach for commissioning and developing high quality equitable services, within and across a range of organisations including voluntary, public and private sector. This includes the health service component of the mandated core service. This will include expertise in evaluation and development of appropriate KPIs</w:t>
      </w:r>
    </w:p>
    <w:p w14:paraId="5B0126DF" w14:textId="77777777" w:rsidR="00A61034" w:rsidRDefault="00A61034" w:rsidP="00472556">
      <w:pPr>
        <w:pStyle w:val="NoSpacing"/>
        <w:numPr>
          <w:ilvl w:val="0"/>
          <w:numId w:val="46"/>
        </w:numPr>
        <w:rPr>
          <w:rFonts w:eastAsia="Arial"/>
          <w:color w:val="000000" w:themeColor="text1"/>
          <w:sz w:val="22"/>
          <w:szCs w:val="22"/>
        </w:rPr>
      </w:pPr>
      <w:r w:rsidRPr="29DB5980">
        <w:rPr>
          <w:rFonts w:eastAsia="Arial"/>
          <w:color w:val="000000" w:themeColor="text1"/>
          <w:sz w:val="22"/>
          <w:szCs w:val="22"/>
        </w:rPr>
        <w:t>Utilising (and if appropriate developing) information and intelligence systems to underpin public health action across disciplines and organisations. This may include providing leadership for collation and interpretation of relevant data including production of the JSNA. Working with the DPH, this will include the integration of the appropriate elements of the public health, NHS and social care outcomes frameworks within the systems developed by the local authority as well as with relevant partner organisations</w:t>
      </w:r>
    </w:p>
    <w:p w14:paraId="563D0E94" w14:textId="77777777" w:rsidR="00A61034" w:rsidRDefault="00A61034" w:rsidP="00472556">
      <w:pPr>
        <w:pStyle w:val="NoSpacing"/>
        <w:numPr>
          <w:ilvl w:val="0"/>
          <w:numId w:val="46"/>
        </w:numPr>
        <w:rPr>
          <w:rFonts w:eastAsia="Arial"/>
          <w:color w:val="000000" w:themeColor="text1"/>
          <w:sz w:val="22"/>
          <w:szCs w:val="22"/>
        </w:rPr>
      </w:pPr>
      <w:r w:rsidRPr="29DB5980">
        <w:rPr>
          <w:rFonts w:eastAsia="Arial"/>
          <w:color w:val="000000" w:themeColor="text1"/>
          <w:sz w:val="22"/>
          <w:szCs w:val="22"/>
        </w:rPr>
        <w:t xml:space="preserve">Supporting the DPH in the development and implementation of robust strategies for improving the health and wellbeing of local communities including ensuring qualitative and/or quantitative measurements are in place to demonstrate improvements. This may include taking responsibility for the judicious use of the </w:t>
      </w:r>
      <w:proofErr w:type="gramStart"/>
      <w:r w:rsidRPr="29DB5980">
        <w:rPr>
          <w:rFonts w:eastAsia="Arial"/>
          <w:color w:val="000000" w:themeColor="text1"/>
          <w:sz w:val="22"/>
          <w:szCs w:val="22"/>
        </w:rPr>
        <w:t>ring fenced</w:t>
      </w:r>
      <w:proofErr w:type="gramEnd"/>
      <w:r w:rsidRPr="29DB5980">
        <w:rPr>
          <w:rFonts w:eastAsia="Arial"/>
          <w:color w:val="000000" w:themeColor="text1"/>
          <w:sz w:val="22"/>
          <w:szCs w:val="22"/>
        </w:rPr>
        <w:t xml:space="preserve"> public health grant and/or working with ICSs, Trusts, the contractor professions and UKHSA</w:t>
      </w:r>
    </w:p>
    <w:p w14:paraId="7F652E3C" w14:textId="77777777" w:rsidR="00A61034" w:rsidRDefault="00A61034" w:rsidP="00472556">
      <w:pPr>
        <w:pStyle w:val="NoSpacing"/>
        <w:numPr>
          <w:ilvl w:val="0"/>
          <w:numId w:val="46"/>
        </w:numPr>
        <w:rPr>
          <w:rFonts w:eastAsia="Arial"/>
          <w:color w:val="000000" w:themeColor="text1"/>
          <w:sz w:val="22"/>
          <w:szCs w:val="22"/>
        </w:rPr>
      </w:pPr>
      <w:r w:rsidRPr="29DB5980">
        <w:rPr>
          <w:rFonts w:eastAsia="Arial"/>
          <w:color w:val="000000" w:themeColor="text1"/>
          <w:sz w:val="22"/>
          <w:szCs w:val="22"/>
        </w:rPr>
        <w:t xml:space="preserve">Providing the key local authority link to the research community, providing advice/support to colleagues and co-ordinating appropriate access to scientific information. The post-holder will be expected to take part in relevant research networks and to influence research programmes of such networks so that the research needs of the local authority are </w:t>
      </w:r>
      <w:proofErr w:type="gramStart"/>
      <w:r w:rsidRPr="29DB5980">
        <w:rPr>
          <w:rFonts w:eastAsia="Arial"/>
          <w:color w:val="000000" w:themeColor="text1"/>
          <w:sz w:val="22"/>
          <w:szCs w:val="22"/>
        </w:rPr>
        <w:t>taken into account</w:t>
      </w:r>
      <w:proofErr w:type="gramEnd"/>
    </w:p>
    <w:p w14:paraId="67ABB845" w14:textId="77777777" w:rsidR="00A61034" w:rsidRDefault="00A61034" w:rsidP="00472556">
      <w:pPr>
        <w:pStyle w:val="NoSpacing"/>
        <w:numPr>
          <w:ilvl w:val="0"/>
          <w:numId w:val="46"/>
        </w:numPr>
        <w:rPr>
          <w:rFonts w:eastAsia="Arial"/>
          <w:color w:val="000000" w:themeColor="text1"/>
          <w:sz w:val="22"/>
          <w:szCs w:val="22"/>
        </w:rPr>
      </w:pPr>
      <w:r w:rsidRPr="29DB5980">
        <w:rPr>
          <w:rFonts w:eastAsia="Arial"/>
          <w:color w:val="000000" w:themeColor="text1"/>
          <w:sz w:val="22"/>
          <w:szCs w:val="22"/>
        </w:rPr>
        <w:lastRenderedPageBreak/>
        <w:t>Taking responsibility for the training obligations of the directorate, including becoming the Educational Supervisor. These duties will be agreed jointly with the relevant Head of the School of Public Health</w:t>
      </w:r>
    </w:p>
    <w:p w14:paraId="41C90E4D" w14:textId="77777777" w:rsidR="00A61034" w:rsidRDefault="00A61034" w:rsidP="00472556">
      <w:pPr>
        <w:pStyle w:val="NoSpacing"/>
        <w:numPr>
          <w:ilvl w:val="0"/>
          <w:numId w:val="46"/>
        </w:numPr>
        <w:rPr>
          <w:rFonts w:eastAsia="Arial"/>
          <w:color w:val="000000" w:themeColor="text1"/>
          <w:sz w:val="22"/>
          <w:szCs w:val="22"/>
        </w:rPr>
      </w:pPr>
      <w:r w:rsidRPr="29DB5980">
        <w:rPr>
          <w:rFonts w:eastAsia="Arial"/>
          <w:color w:val="000000" w:themeColor="text1"/>
          <w:sz w:val="22"/>
          <w:szCs w:val="22"/>
        </w:rPr>
        <w:t>Underpinning much of these duties are public health tasks such as;</w:t>
      </w:r>
    </w:p>
    <w:p w14:paraId="593674A4" w14:textId="77777777" w:rsidR="00A61034" w:rsidRDefault="00A61034" w:rsidP="00472556">
      <w:pPr>
        <w:pStyle w:val="NoSpacing"/>
        <w:numPr>
          <w:ilvl w:val="0"/>
          <w:numId w:val="46"/>
        </w:numPr>
        <w:rPr>
          <w:rFonts w:eastAsia="Arial"/>
          <w:color w:val="000000" w:themeColor="text1"/>
          <w:sz w:val="22"/>
          <w:szCs w:val="22"/>
        </w:rPr>
      </w:pPr>
      <w:r w:rsidRPr="29DB5980">
        <w:rPr>
          <w:rFonts w:eastAsia="Arial"/>
          <w:color w:val="000000" w:themeColor="text1"/>
          <w:sz w:val="22"/>
          <w:szCs w:val="22"/>
        </w:rPr>
        <w:t>Undertaking health needs assessments as required to enable actions to be taken to improve the health of the local population</w:t>
      </w:r>
    </w:p>
    <w:p w14:paraId="19259B29" w14:textId="77777777" w:rsidR="00A61034" w:rsidRDefault="00A61034" w:rsidP="00472556">
      <w:pPr>
        <w:pStyle w:val="NoSpacing"/>
        <w:numPr>
          <w:ilvl w:val="0"/>
          <w:numId w:val="46"/>
        </w:numPr>
        <w:rPr>
          <w:rFonts w:eastAsia="Arial"/>
          <w:color w:val="000000" w:themeColor="text1"/>
          <w:sz w:val="22"/>
          <w:szCs w:val="22"/>
        </w:rPr>
      </w:pPr>
      <w:r w:rsidRPr="29DB5980">
        <w:rPr>
          <w:rFonts w:eastAsia="Arial"/>
          <w:color w:val="000000" w:themeColor="text1"/>
          <w:sz w:val="22"/>
          <w:szCs w:val="22"/>
        </w:rPr>
        <w:t>Developing prioritisation techniques and managing their application to policies, services and to help resolve issues such as the investment-disinvestment debate</w:t>
      </w:r>
    </w:p>
    <w:p w14:paraId="52BE36BB" w14:textId="77777777" w:rsidR="00A61034" w:rsidRDefault="00A61034" w:rsidP="00472556">
      <w:pPr>
        <w:pStyle w:val="NoSpacing"/>
        <w:numPr>
          <w:ilvl w:val="0"/>
          <w:numId w:val="46"/>
        </w:numPr>
        <w:rPr>
          <w:rFonts w:eastAsia="Arial"/>
          <w:color w:val="000000" w:themeColor="text1"/>
          <w:sz w:val="22"/>
          <w:szCs w:val="22"/>
        </w:rPr>
      </w:pPr>
      <w:r w:rsidRPr="29DB5980">
        <w:rPr>
          <w:rFonts w:eastAsia="Arial"/>
          <w:color w:val="000000" w:themeColor="text1"/>
          <w:sz w:val="22"/>
          <w:szCs w:val="22"/>
        </w:rPr>
        <w:t>Effective communication of complex concepts, science and data and their implications for local communities, to a range of stakeholders with very different backgrounds</w:t>
      </w:r>
    </w:p>
    <w:p w14:paraId="66467EAB" w14:textId="77777777" w:rsidR="00A61034" w:rsidRDefault="00A61034" w:rsidP="00472556">
      <w:pPr>
        <w:pStyle w:val="NoSpacing"/>
        <w:numPr>
          <w:ilvl w:val="0"/>
          <w:numId w:val="46"/>
        </w:numPr>
        <w:rPr>
          <w:rFonts w:eastAsia="Arial"/>
          <w:color w:val="000000" w:themeColor="text1"/>
          <w:sz w:val="22"/>
          <w:szCs w:val="22"/>
        </w:rPr>
      </w:pPr>
      <w:r w:rsidRPr="29DB5980">
        <w:rPr>
          <w:rFonts w:eastAsia="Arial"/>
          <w:color w:val="000000" w:themeColor="text1"/>
          <w:sz w:val="22"/>
          <w:szCs w:val="22"/>
        </w:rPr>
        <w:t>Understanding of evaluation frameworks and applying those frameworks to the benefit of local communities</w:t>
      </w:r>
    </w:p>
    <w:p w14:paraId="3976650D" w14:textId="77777777" w:rsidR="00A61034" w:rsidRDefault="00A61034" w:rsidP="00472556">
      <w:pPr>
        <w:pStyle w:val="NoSpacing"/>
        <w:numPr>
          <w:ilvl w:val="0"/>
          <w:numId w:val="46"/>
        </w:numPr>
        <w:rPr>
          <w:rFonts w:eastAsia="Arial"/>
          <w:color w:val="000000" w:themeColor="text1"/>
          <w:sz w:val="22"/>
          <w:szCs w:val="22"/>
        </w:rPr>
      </w:pPr>
      <w:r w:rsidRPr="29DB5980">
        <w:rPr>
          <w:rFonts w:eastAsia="Arial"/>
          <w:color w:val="000000" w:themeColor="text1"/>
          <w:sz w:val="22"/>
          <w:szCs w:val="22"/>
        </w:rPr>
        <w:t>A capacity to apply the scientific body of knowledge on public health to the polices and services necessary to improve health, both currently and for future generations, and to formulate clear practical evidence-based recommendations</w:t>
      </w:r>
    </w:p>
    <w:p w14:paraId="0E0F7207" w14:textId="77777777" w:rsidR="00A61034" w:rsidRDefault="00A61034" w:rsidP="00472556">
      <w:pPr>
        <w:pStyle w:val="NoSpacing"/>
        <w:numPr>
          <w:ilvl w:val="0"/>
          <w:numId w:val="46"/>
        </w:numPr>
        <w:rPr>
          <w:rFonts w:eastAsia="Arial"/>
          <w:color w:val="000000" w:themeColor="text1"/>
          <w:sz w:val="22"/>
          <w:szCs w:val="22"/>
        </w:rPr>
      </w:pPr>
      <w:r w:rsidRPr="29DB5980">
        <w:rPr>
          <w:rFonts w:eastAsia="Arial"/>
          <w:color w:val="000000" w:themeColor="text1"/>
          <w:sz w:val="22"/>
          <w:szCs w:val="22"/>
        </w:rPr>
        <w:t>The understanding of human and organisational behaviour and the application of this knowledge to the achievement of change</w:t>
      </w:r>
    </w:p>
    <w:p w14:paraId="019622E8" w14:textId="77777777" w:rsidR="00A61034" w:rsidRDefault="00A61034" w:rsidP="00472556">
      <w:pPr>
        <w:pStyle w:val="NoSpacing"/>
        <w:numPr>
          <w:ilvl w:val="0"/>
          <w:numId w:val="46"/>
        </w:numPr>
        <w:rPr>
          <w:rFonts w:eastAsia="Arial"/>
          <w:color w:val="000000" w:themeColor="text1"/>
          <w:sz w:val="22"/>
          <w:szCs w:val="22"/>
        </w:rPr>
      </w:pPr>
      <w:r w:rsidRPr="29DB5980">
        <w:rPr>
          <w:rFonts w:eastAsia="Arial"/>
          <w:color w:val="000000" w:themeColor="text1"/>
          <w:sz w:val="22"/>
          <w:szCs w:val="22"/>
        </w:rPr>
        <w:t>Inspire commitment to public health outcomes and to prevention as a core feature of public sector reform.</w:t>
      </w:r>
    </w:p>
    <w:p w14:paraId="725D972E" w14:textId="5BA8F7BF" w:rsidR="00270601" w:rsidRPr="00C578A8" w:rsidRDefault="001953E6" w:rsidP="00472556">
      <w:pPr>
        <w:pStyle w:val="ListParagraph"/>
        <w:numPr>
          <w:ilvl w:val="0"/>
          <w:numId w:val="45"/>
        </w:numPr>
        <w:spacing w:before="240" w:after="120" w:line="240" w:lineRule="auto"/>
        <w:contextualSpacing w:val="0"/>
        <w:rPr>
          <w:rFonts w:ascii="Arial" w:hAnsi="Arial" w:cs="Arial"/>
          <w:b/>
        </w:rPr>
      </w:pPr>
      <w:r w:rsidRPr="000060D1">
        <w:rPr>
          <w:rFonts w:ascii="Arial" w:hAnsi="Arial" w:cs="Arial"/>
          <w:b/>
        </w:rPr>
        <w:t>Management arrangements</w:t>
      </w:r>
      <w:r w:rsidR="00012F14" w:rsidRPr="000060D1">
        <w:rPr>
          <w:rFonts w:ascii="Arial" w:hAnsi="Arial" w:cs="Arial"/>
          <w:b/>
        </w:rPr>
        <w:t xml:space="preserve"> and responsibilities</w:t>
      </w:r>
      <w:r w:rsidR="009B01E1" w:rsidRPr="000060D1">
        <w:rPr>
          <w:rFonts w:ascii="Arial" w:hAnsi="Arial" w:cs="Arial"/>
          <w:b/>
        </w:rPr>
        <w:t xml:space="preserve"> (amend as appropriate)</w:t>
      </w:r>
    </w:p>
    <w:p w14:paraId="0B7DB26E" w14:textId="77777777" w:rsidR="001953E6" w:rsidRPr="003B512E" w:rsidRDefault="001953E6" w:rsidP="000060D1">
      <w:pPr>
        <w:rPr>
          <w:rFonts w:cs="Arial"/>
          <w:lang w:val="en-GB"/>
        </w:rPr>
      </w:pPr>
      <w:r w:rsidRPr="003B512E">
        <w:rPr>
          <w:rFonts w:cs="Arial"/>
          <w:lang w:val="en-GB"/>
        </w:rPr>
        <w:t xml:space="preserve">The </w:t>
      </w:r>
      <w:r w:rsidR="000060D1">
        <w:rPr>
          <w:rFonts w:cs="Arial"/>
          <w:lang w:val="en-GB"/>
        </w:rPr>
        <w:t>post-holder</w:t>
      </w:r>
      <w:r w:rsidRPr="003B512E">
        <w:rPr>
          <w:rFonts w:cs="Arial"/>
          <w:lang w:val="en-GB"/>
        </w:rPr>
        <w:t xml:space="preserve"> will be professionally accountable to the employing authority and managerially accountable to the employing authority via their line manager, usually the Director of Public Health or equivalent. </w:t>
      </w:r>
      <w:r w:rsidR="001762A6" w:rsidRPr="003B512E">
        <w:rPr>
          <w:rFonts w:cs="Arial"/>
          <w:lang w:val="en-GB"/>
        </w:rPr>
        <w:t>P</w:t>
      </w:r>
      <w:r w:rsidRPr="003B512E">
        <w:rPr>
          <w:rFonts w:cs="Arial"/>
          <w:lang w:val="en-GB"/>
        </w:rPr>
        <w:t>rofessional appraisal will be required.</w:t>
      </w:r>
      <w:r w:rsidR="002A379D">
        <w:rPr>
          <w:rFonts w:cs="Arial"/>
          <w:i/>
          <w:lang w:val="en-GB"/>
        </w:rPr>
        <w:t xml:space="preserve"> </w:t>
      </w:r>
      <w:r w:rsidRPr="003B512E">
        <w:rPr>
          <w:rFonts w:cs="Arial"/>
          <w:lang w:val="en-GB"/>
        </w:rPr>
        <w:t>An initial job plan will be agreed with the successful candidate prior to that individual taking up the post based on the draft job plan attached.</w:t>
      </w:r>
      <w:r w:rsidR="002A379D">
        <w:rPr>
          <w:rFonts w:cs="Arial"/>
          <w:lang w:val="en-GB"/>
        </w:rPr>
        <w:t xml:space="preserve"> </w:t>
      </w:r>
      <w:r w:rsidRPr="003B512E">
        <w:rPr>
          <w:rFonts w:cs="Arial"/>
          <w:lang w:val="en-GB"/>
        </w:rPr>
        <w:t>This job plan will be reviewed as part of the annual job planning process.</w:t>
      </w:r>
    </w:p>
    <w:p w14:paraId="7032DD08" w14:textId="77777777" w:rsidR="001953E6" w:rsidRPr="003B512E" w:rsidRDefault="001953E6" w:rsidP="00C578A8">
      <w:pPr>
        <w:rPr>
          <w:rFonts w:cs="Arial"/>
          <w:lang w:val="en-GB"/>
        </w:rPr>
      </w:pPr>
    </w:p>
    <w:p w14:paraId="6A566926" w14:textId="77777777" w:rsidR="001953E6" w:rsidRPr="003B512E" w:rsidRDefault="001953E6" w:rsidP="000060D1">
      <w:pPr>
        <w:rPr>
          <w:rFonts w:cs="Arial"/>
          <w:lang w:val="en-GB"/>
        </w:rPr>
      </w:pPr>
      <w:r w:rsidRPr="003B512E">
        <w:rPr>
          <w:rFonts w:cs="Arial"/>
          <w:lang w:val="en-GB"/>
        </w:rPr>
        <w:t xml:space="preserve">The </w:t>
      </w:r>
      <w:r w:rsidR="000060D1">
        <w:rPr>
          <w:rFonts w:cs="Arial"/>
          <w:lang w:val="en-GB"/>
        </w:rPr>
        <w:t>post-holder</w:t>
      </w:r>
      <w:r w:rsidRPr="003B512E">
        <w:rPr>
          <w:rFonts w:cs="Arial"/>
          <w:lang w:val="en-GB"/>
        </w:rPr>
        <w:t>:</w:t>
      </w:r>
    </w:p>
    <w:p w14:paraId="100CD0B7" w14:textId="693224CB" w:rsidR="0086037E" w:rsidRPr="003B512E" w:rsidRDefault="001953E6" w:rsidP="00C06B48">
      <w:pPr>
        <w:pStyle w:val="ListParagraph"/>
        <w:numPr>
          <w:ilvl w:val="1"/>
          <w:numId w:val="40"/>
        </w:numPr>
        <w:autoSpaceDE w:val="0"/>
        <w:autoSpaceDN w:val="0"/>
        <w:rPr>
          <w:rFonts w:ascii="Arial" w:hAnsi="Arial" w:cs="Arial"/>
          <w:i/>
        </w:rPr>
      </w:pPr>
      <w:r w:rsidRPr="003B512E">
        <w:rPr>
          <w:rFonts w:ascii="Arial" w:hAnsi="Arial" w:cs="Arial"/>
        </w:rPr>
        <w:t xml:space="preserve">will manage </w:t>
      </w:r>
      <w:r w:rsidR="00A61034">
        <w:rPr>
          <w:rFonts w:ascii="Arial" w:hAnsi="Arial" w:cs="Arial"/>
        </w:rPr>
        <w:t xml:space="preserve">a team of </w:t>
      </w:r>
      <w:r w:rsidR="00C42D78">
        <w:rPr>
          <w:rFonts w:ascii="Arial" w:hAnsi="Arial" w:cs="Arial"/>
        </w:rPr>
        <w:t>7</w:t>
      </w:r>
      <w:r w:rsidR="00A61034">
        <w:rPr>
          <w:rFonts w:ascii="Arial" w:hAnsi="Arial" w:cs="Arial"/>
        </w:rPr>
        <w:t xml:space="preserve"> </w:t>
      </w:r>
      <w:r w:rsidR="006A1356">
        <w:rPr>
          <w:rFonts w:ascii="Arial" w:hAnsi="Arial" w:cs="Arial"/>
        </w:rPr>
        <w:t xml:space="preserve">individuals </w:t>
      </w:r>
    </w:p>
    <w:p w14:paraId="56AFC443" w14:textId="6AD2A789" w:rsidR="0086037E" w:rsidRPr="00A61034" w:rsidRDefault="001953E6" w:rsidP="00C06B48">
      <w:pPr>
        <w:pStyle w:val="ListParagraph"/>
        <w:numPr>
          <w:ilvl w:val="1"/>
          <w:numId w:val="40"/>
        </w:numPr>
        <w:autoSpaceDE w:val="0"/>
        <w:autoSpaceDN w:val="0"/>
        <w:rPr>
          <w:rFonts w:ascii="Arial" w:hAnsi="Arial" w:cs="Arial"/>
        </w:rPr>
      </w:pPr>
      <w:r w:rsidRPr="00A61034">
        <w:rPr>
          <w:rFonts w:ascii="Arial" w:hAnsi="Arial" w:cs="Arial"/>
        </w:rPr>
        <w:t xml:space="preserve">will manage budgets </w:t>
      </w:r>
      <w:r w:rsidR="00A61034" w:rsidRPr="00A61034">
        <w:rPr>
          <w:rFonts w:ascii="Arial" w:hAnsi="Arial" w:cs="Arial"/>
        </w:rPr>
        <w:t xml:space="preserve">covering </w:t>
      </w:r>
      <w:r w:rsidR="00C42D78">
        <w:rPr>
          <w:rFonts w:ascii="Arial" w:hAnsi="Arial" w:cs="Arial"/>
        </w:rPr>
        <w:t>sexual health, children and young people’s services, health protection</w:t>
      </w:r>
    </w:p>
    <w:p w14:paraId="6802AD9B" w14:textId="007DF3E1" w:rsidR="001953E6" w:rsidRPr="00C578A8" w:rsidRDefault="001953E6" w:rsidP="00C06B48">
      <w:pPr>
        <w:pStyle w:val="ListParagraph"/>
        <w:numPr>
          <w:ilvl w:val="1"/>
          <w:numId w:val="40"/>
        </w:numPr>
        <w:autoSpaceDE w:val="0"/>
        <w:autoSpaceDN w:val="0"/>
        <w:spacing w:after="0"/>
        <w:rPr>
          <w:rFonts w:ascii="Arial" w:hAnsi="Arial" w:cs="Arial"/>
          <w:i/>
        </w:rPr>
      </w:pPr>
      <w:r w:rsidRPr="003B512E">
        <w:rPr>
          <w:rFonts w:ascii="Arial" w:hAnsi="Arial" w:cs="Arial"/>
        </w:rPr>
        <w:t>will be expected to deputise for the Director as required</w:t>
      </w:r>
    </w:p>
    <w:p w14:paraId="49CAFA56" w14:textId="3E6C6947" w:rsidR="00204085" w:rsidRPr="00C578A8" w:rsidRDefault="001953E6" w:rsidP="00472556">
      <w:pPr>
        <w:pStyle w:val="ListParagraph"/>
        <w:numPr>
          <w:ilvl w:val="0"/>
          <w:numId w:val="45"/>
        </w:numPr>
        <w:spacing w:before="240" w:after="120" w:line="240" w:lineRule="auto"/>
        <w:ind w:left="0" w:firstLine="426"/>
        <w:contextualSpacing w:val="0"/>
        <w:rPr>
          <w:rFonts w:ascii="Arial" w:hAnsi="Arial" w:cs="Arial"/>
          <w:b/>
        </w:rPr>
      </w:pPr>
      <w:r w:rsidRPr="000060D1">
        <w:rPr>
          <w:rFonts w:ascii="Arial" w:hAnsi="Arial" w:cs="Arial"/>
          <w:b/>
        </w:rPr>
        <w:t xml:space="preserve">Professional obligations </w:t>
      </w:r>
    </w:p>
    <w:p w14:paraId="0AF285B8" w14:textId="77777777" w:rsidR="002C375C" w:rsidRPr="003B512E" w:rsidRDefault="001953E6" w:rsidP="000060D1">
      <w:pPr>
        <w:pStyle w:val="BodyText3"/>
        <w:spacing w:afterLines="200" w:after="480" w:line="276" w:lineRule="auto"/>
        <w:contextualSpacing/>
        <w:rPr>
          <w:rFonts w:cs="Arial"/>
          <w:sz w:val="22"/>
          <w:szCs w:val="22"/>
          <w:lang w:val="en-GB"/>
        </w:rPr>
      </w:pPr>
      <w:r w:rsidRPr="003B512E">
        <w:rPr>
          <w:rFonts w:cs="Arial"/>
          <w:sz w:val="22"/>
          <w:szCs w:val="22"/>
          <w:lang w:val="en-GB"/>
        </w:rPr>
        <w:t>The</w:t>
      </w:r>
      <w:r w:rsidR="00C04B34" w:rsidRPr="003B512E">
        <w:rPr>
          <w:rFonts w:cs="Arial"/>
          <w:sz w:val="22"/>
          <w:szCs w:val="22"/>
          <w:lang w:val="en-GB"/>
        </w:rPr>
        <w:t>se include</w:t>
      </w:r>
      <w:r w:rsidRPr="003B512E">
        <w:rPr>
          <w:rFonts w:cs="Arial"/>
          <w:sz w:val="22"/>
          <w:szCs w:val="22"/>
          <w:lang w:val="en-GB"/>
        </w:rPr>
        <w:t>:</w:t>
      </w:r>
    </w:p>
    <w:p w14:paraId="15009A78" w14:textId="77777777" w:rsidR="00056072" w:rsidRPr="003B512E" w:rsidRDefault="00C04B34" w:rsidP="00C06B48">
      <w:pPr>
        <w:pStyle w:val="BodyText3"/>
        <w:numPr>
          <w:ilvl w:val="1"/>
          <w:numId w:val="29"/>
        </w:numPr>
        <w:spacing w:afterLines="200" w:after="480" w:line="276" w:lineRule="auto"/>
        <w:contextualSpacing/>
        <w:rPr>
          <w:rFonts w:cs="Arial"/>
          <w:sz w:val="22"/>
          <w:szCs w:val="22"/>
          <w:lang w:val="en-GB"/>
        </w:rPr>
      </w:pPr>
      <w:r w:rsidRPr="003B512E">
        <w:rPr>
          <w:rFonts w:cs="Arial"/>
          <w:sz w:val="22"/>
          <w:szCs w:val="22"/>
          <w:lang w:val="en-GB"/>
        </w:rPr>
        <w:t>P</w:t>
      </w:r>
      <w:r w:rsidR="001953E6" w:rsidRPr="003B512E">
        <w:rPr>
          <w:rFonts w:cs="Arial"/>
          <w:sz w:val="22"/>
          <w:szCs w:val="22"/>
          <w:lang w:val="en-GB"/>
        </w:rPr>
        <w:t xml:space="preserve">articipate in the organisation’s staff appraisal scheme and </w:t>
      </w:r>
      <w:r w:rsidR="0068527D" w:rsidRPr="003B512E">
        <w:rPr>
          <w:rFonts w:cs="Arial"/>
          <w:sz w:val="22"/>
          <w:szCs w:val="22"/>
          <w:lang w:val="en-GB"/>
        </w:rPr>
        <w:t>quality improvement programme</w:t>
      </w:r>
      <w:r w:rsidR="001953E6" w:rsidRPr="003B512E">
        <w:rPr>
          <w:rFonts w:cs="Arial"/>
          <w:sz w:val="22"/>
          <w:szCs w:val="22"/>
          <w:lang w:val="en-GB"/>
        </w:rPr>
        <w:t>, and ensure appraisal and development of any staff for which s/he is responsible</w:t>
      </w:r>
      <w:r w:rsidR="002A379D">
        <w:rPr>
          <w:rFonts w:cs="Arial"/>
          <w:sz w:val="22"/>
          <w:szCs w:val="22"/>
          <w:lang w:val="en-GB"/>
        </w:rPr>
        <w:t xml:space="preserve"> </w:t>
      </w:r>
    </w:p>
    <w:p w14:paraId="5332B107" w14:textId="7D809D42" w:rsidR="00056072" w:rsidRPr="003B512E" w:rsidRDefault="00C04B34" w:rsidP="00C06B48">
      <w:pPr>
        <w:pStyle w:val="BodyText3"/>
        <w:numPr>
          <w:ilvl w:val="1"/>
          <w:numId w:val="29"/>
        </w:numPr>
        <w:spacing w:afterLines="200" w:after="480" w:line="276" w:lineRule="auto"/>
        <w:contextualSpacing/>
        <w:rPr>
          <w:rFonts w:cs="Arial"/>
          <w:sz w:val="22"/>
          <w:szCs w:val="22"/>
          <w:lang w:val="en-GB"/>
        </w:rPr>
      </w:pPr>
      <w:r w:rsidRPr="003B512E">
        <w:rPr>
          <w:rFonts w:cs="Arial"/>
          <w:sz w:val="22"/>
          <w:szCs w:val="22"/>
          <w:lang w:val="en-GB"/>
        </w:rPr>
        <w:t>C</w:t>
      </w:r>
      <w:r w:rsidR="001953E6" w:rsidRPr="003B512E">
        <w:rPr>
          <w:rFonts w:cs="Arial"/>
          <w:sz w:val="22"/>
          <w:szCs w:val="22"/>
          <w:lang w:val="en-GB"/>
        </w:rPr>
        <w:t>ontribute actively to the training programme for Foundation Year Doctors/</w:t>
      </w:r>
      <w:r w:rsidR="001953E6" w:rsidRPr="003B512E" w:rsidDel="00E30A11">
        <w:rPr>
          <w:rFonts w:cs="Arial"/>
          <w:sz w:val="22"/>
          <w:szCs w:val="22"/>
          <w:lang w:val="en-GB"/>
        </w:rPr>
        <w:t xml:space="preserve"> </w:t>
      </w:r>
      <w:r w:rsidR="001953E6" w:rsidRPr="003B512E">
        <w:rPr>
          <w:rFonts w:cs="Arial"/>
          <w:sz w:val="22"/>
          <w:szCs w:val="22"/>
          <w:lang w:val="en-GB"/>
        </w:rPr>
        <w:t xml:space="preserve">Specialty Registrars in Public Health </w:t>
      </w:r>
      <w:r w:rsidR="00B87EE1" w:rsidRPr="003B512E">
        <w:rPr>
          <w:rFonts w:cs="Arial"/>
          <w:sz w:val="22"/>
          <w:szCs w:val="22"/>
          <w:lang w:val="en-GB"/>
        </w:rPr>
        <w:t xml:space="preserve">and LAs management trainees </w:t>
      </w:r>
      <w:r w:rsidR="001953E6" w:rsidRPr="003B512E">
        <w:rPr>
          <w:rFonts w:cs="Arial"/>
          <w:sz w:val="22"/>
          <w:szCs w:val="22"/>
          <w:lang w:val="en-GB"/>
        </w:rPr>
        <w:t>as appropriate, and to the training of practitioners and primary care professionals within the locality</w:t>
      </w:r>
      <w:r w:rsidR="002A379D">
        <w:rPr>
          <w:rFonts w:cs="Arial"/>
          <w:sz w:val="22"/>
          <w:szCs w:val="22"/>
          <w:lang w:val="en-GB"/>
        </w:rPr>
        <w:t xml:space="preserve"> </w:t>
      </w:r>
      <w:proofErr w:type="gramStart"/>
      <w:r w:rsidR="003016F2">
        <w:rPr>
          <w:rFonts w:cs="Arial"/>
          <w:sz w:val="22"/>
          <w:szCs w:val="22"/>
          <w:lang w:val="en-GB"/>
        </w:rPr>
        <w:t>In</w:t>
      </w:r>
      <w:proofErr w:type="gramEnd"/>
      <w:r w:rsidR="003016F2">
        <w:rPr>
          <w:rFonts w:cs="Arial"/>
          <w:sz w:val="22"/>
          <w:szCs w:val="22"/>
          <w:lang w:val="en-GB"/>
        </w:rPr>
        <w:t xml:space="preserve"> agreement with the DPH, becoming an Educational Supervisor.</w:t>
      </w:r>
    </w:p>
    <w:p w14:paraId="5ABE45AA" w14:textId="5BF29F50" w:rsidR="00056072" w:rsidRPr="003B512E" w:rsidRDefault="00C04B34" w:rsidP="00C06B48">
      <w:pPr>
        <w:pStyle w:val="BodyText3"/>
        <w:numPr>
          <w:ilvl w:val="1"/>
          <w:numId w:val="29"/>
        </w:numPr>
        <w:spacing w:afterLines="200" w:after="480" w:line="276" w:lineRule="auto"/>
        <w:contextualSpacing/>
        <w:rPr>
          <w:rFonts w:cs="Arial"/>
          <w:sz w:val="22"/>
          <w:szCs w:val="22"/>
          <w:lang w:val="en-GB"/>
        </w:rPr>
      </w:pPr>
      <w:r w:rsidRPr="003B512E">
        <w:rPr>
          <w:rFonts w:cs="Arial"/>
          <w:sz w:val="22"/>
          <w:szCs w:val="22"/>
          <w:lang w:val="en-GB"/>
        </w:rPr>
        <w:t>U</w:t>
      </w:r>
      <w:r w:rsidR="0068527D" w:rsidRPr="003B512E">
        <w:rPr>
          <w:rFonts w:cs="Arial"/>
          <w:sz w:val="22"/>
          <w:szCs w:val="22"/>
          <w:lang w:val="en-GB"/>
        </w:rPr>
        <w:t>ndertake an annual professional</w:t>
      </w:r>
      <w:r w:rsidR="001762A6" w:rsidRPr="003B512E">
        <w:rPr>
          <w:rFonts w:cs="Arial"/>
          <w:sz w:val="22"/>
          <w:szCs w:val="22"/>
          <w:lang w:val="en-GB"/>
        </w:rPr>
        <w:t xml:space="preserve"> appraisal</w:t>
      </w:r>
      <w:r w:rsidR="0068527D" w:rsidRPr="003B512E">
        <w:rPr>
          <w:rFonts w:cs="Arial"/>
          <w:sz w:val="22"/>
          <w:szCs w:val="22"/>
          <w:lang w:val="en-GB"/>
        </w:rPr>
        <w:t xml:space="preserve"> including completion </w:t>
      </w:r>
      <w:r w:rsidR="003B512E" w:rsidRPr="003B512E">
        <w:rPr>
          <w:rFonts w:cs="Arial"/>
          <w:sz w:val="22"/>
          <w:szCs w:val="22"/>
          <w:lang w:val="en-GB"/>
        </w:rPr>
        <w:t>of a</w:t>
      </w:r>
      <w:r w:rsidR="001953E6" w:rsidRPr="003B512E">
        <w:rPr>
          <w:rFonts w:cs="Arial"/>
          <w:sz w:val="22"/>
          <w:szCs w:val="22"/>
          <w:lang w:val="en-GB"/>
        </w:rPr>
        <w:t xml:space="preserve"> programme of CPD, in accordance with Faculty of Public Health requirements, or other recognised body, and undertake revalidation, audit or other measures required to remain on the GMC/GDC Specialist Register or the UK Public Health (Specialist) Register or </w:t>
      </w:r>
      <w:proofErr w:type="gramStart"/>
      <w:r w:rsidR="001953E6" w:rsidRPr="003B512E">
        <w:rPr>
          <w:rFonts w:cs="Arial"/>
          <w:sz w:val="22"/>
          <w:szCs w:val="22"/>
          <w:lang w:val="en-GB"/>
        </w:rPr>
        <w:t>other</w:t>
      </w:r>
      <w:proofErr w:type="gramEnd"/>
      <w:r w:rsidR="001953E6" w:rsidRPr="003B512E">
        <w:rPr>
          <w:rFonts w:cs="Arial"/>
          <w:sz w:val="22"/>
          <w:szCs w:val="22"/>
          <w:lang w:val="en-GB"/>
        </w:rPr>
        <w:t xml:space="preserve"> specialist register as appropriate. </w:t>
      </w:r>
      <w:r w:rsidR="0068527D" w:rsidRPr="003B512E">
        <w:rPr>
          <w:rFonts w:cs="Arial"/>
          <w:sz w:val="22"/>
          <w:szCs w:val="22"/>
          <w:lang w:val="en-GB"/>
        </w:rPr>
        <w:t>In agreement with the DPH, contribute to the wider the public health professional system by becoming an appraiser</w:t>
      </w:r>
      <w:r w:rsidR="003016F2">
        <w:rPr>
          <w:rFonts w:cs="Arial"/>
          <w:sz w:val="22"/>
          <w:szCs w:val="22"/>
          <w:lang w:val="en-GB"/>
        </w:rPr>
        <w:t xml:space="preserve"> or practitioner appraiser</w:t>
      </w:r>
      <w:r w:rsidR="0068527D" w:rsidRPr="003B512E">
        <w:rPr>
          <w:rFonts w:cs="Arial"/>
          <w:sz w:val="22"/>
          <w:szCs w:val="22"/>
          <w:lang w:val="en-GB"/>
        </w:rPr>
        <w:t xml:space="preserve"> for a specified </w:t>
      </w:r>
      <w:proofErr w:type="gramStart"/>
      <w:r w:rsidR="0068527D" w:rsidRPr="003B512E">
        <w:rPr>
          <w:rFonts w:cs="Arial"/>
          <w:sz w:val="22"/>
          <w:szCs w:val="22"/>
          <w:lang w:val="en-GB"/>
        </w:rPr>
        <w:t>period of time</w:t>
      </w:r>
      <w:proofErr w:type="gramEnd"/>
      <w:r w:rsidR="0068527D" w:rsidRPr="003B512E">
        <w:rPr>
          <w:rFonts w:cs="Arial"/>
          <w:sz w:val="22"/>
          <w:szCs w:val="22"/>
          <w:lang w:val="en-GB"/>
        </w:rPr>
        <w:t>.</w:t>
      </w:r>
    </w:p>
    <w:p w14:paraId="508368B8" w14:textId="5EAC75EA" w:rsidR="00056072" w:rsidRPr="003B512E" w:rsidRDefault="00E00882" w:rsidP="00C06B48">
      <w:pPr>
        <w:pStyle w:val="BodyText3"/>
        <w:numPr>
          <w:ilvl w:val="1"/>
          <w:numId w:val="29"/>
        </w:numPr>
        <w:spacing w:afterLines="200" w:after="480" w:line="276" w:lineRule="auto"/>
        <w:contextualSpacing/>
        <w:rPr>
          <w:rFonts w:cs="Arial"/>
          <w:sz w:val="22"/>
          <w:szCs w:val="22"/>
          <w:lang w:val="en-GB"/>
        </w:rPr>
      </w:pPr>
      <w:r w:rsidRPr="003B512E">
        <w:rPr>
          <w:rFonts w:cs="Arial"/>
          <w:sz w:val="22"/>
          <w:szCs w:val="22"/>
          <w:lang w:val="en-GB"/>
        </w:rPr>
        <w:t>In agreement with the DPH contribute as an appraiser</w:t>
      </w:r>
      <w:r w:rsidR="003016F2">
        <w:rPr>
          <w:rFonts w:cs="Arial"/>
          <w:sz w:val="22"/>
          <w:szCs w:val="22"/>
          <w:lang w:val="en-GB"/>
        </w:rPr>
        <w:t xml:space="preserve"> or practitioner appraiser</w:t>
      </w:r>
      <w:r w:rsidRPr="003B512E">
        <w:rPr>
          <w:rFonts w:cs="Arial"/>
          <w:sz w:val="22"/>
          <w:szCs w:val="22"/>
          <w:lang w:val="en-GB"/>
        </w:rPr>
        <w:t xml:space="preserve"> to the professional appraisal system</w:t>
      </w:r>
      <w:r w:rsidR="003016F2">
        <w:rPr>
          <w:rFonts w:cs="Arial"/>
          <w:sz w:val="22"/>
          <w:szCs w:val="22"/>
          <w:lang w:val="en-GB"/>
        </w:rPr>
        <w:t>.</w:t>
      </w:r>
    </w:p>
    <w:p w14:paraId="5C552C24" w14:textId="77777777" w:rsidR="00056072" w:rsidRPr="003B512E" w:rsidRDefault="001658E8" w:rsidP="00C06B48">
      <w:pPr>
        <w:pStyle w:val="BodyText3"/>
        <w:numPr>
          <w:ilvl w:val="1"/>
          <w:numId w:val="29"/>
        </w:numPr>
        <w:spacing w:afterLines="200" w:after="480" w:line="276" w:lineRule="auto"/>
        <w:contextualSpacing/>
        <w:rPr>
          <w:rFonts w:cs="Arial"/>
          <w:sz w:val="22"/>
          <w:szCs w:val="22"/>
          <w:lang w:val="en-GB"/>
        </w:rPr>
      </w:pPr>
      <w:r w:rsidRPr="003B512E">
        <w:rPr>
          <w:rFonts w:cs="Arial"/>
          <w:sz w:val="22"/>
          <w:szCs w:val="22"/>
          <w:lang w:val="en-GB"/>
        </w:rPr>
        <w:lastRenderedPageBreak/>
        <w:t>Practise in accordance with all relevant sections of the G</w:t>
      </w:r>
      <w:r w:rsidR="00C04B34" w:rsidRPr="003B512E">
        <w:rPr>
          <w:rFonts w:cs="Arial"/>
          <w:sz w:val="22"/>
          <w:szCs w:val="22"/>
          <w:lang w:val="en-GB"/>
        </w:rPr>
        <w:t xml:space="preserve">eneral Medical Council’s Good </w:t>
      </w:r>
      <w:r w:rsidRPr="003B512E">
        <w:rPr>
          <w:rFonts w:cs="Arial"/>
          <w:sz w:val="22"/>
          <w:szCs w:val="22"/>
          <w:lang w:val="en-GB"/>
        </w:rPr>
        <w:t>Medical Practice (if medically qualified) and the Faculty of Public Health’</w:t>
      </w:r>
      <w:r w:rsidR="00C04B34" w:rsidRPr="003B512E">
        <w:rPr>
          <w:rFonts w:cs="Arial"/>
          <w:sz w:val="22"/>
          <w:szCs w:val="22"/>
          <w:lang w:val="en-GB"/>
        </w:rPr>
        <w:t xml:space="preserve">s Good Public </w:t>
      </w:r>
      <w:r w:rsidR="000F144D" w:rsidRPr="003B512E">
        <w:rPr>
          <w:rFonts w:cs="Arial"/>
          <w:sz w:val="22"/>
          <w:szCs w:val="22"/>
          <w:lang w:val="en-GB"/>
        </w:rPr>
        <w:t>Health Practice and UKPHR</w:t>
      </w:r>
      <w:r w:rsidR="00795A48" w:rsidRPr="003B512E">
        <w:rPr>
          <w:rFonts w:cs="Arial"/>
          <w:sz w:val="22"/>
          <w:szCs w:val="22"/>
          <w:lang w:val="en-GB"/>
        </w:rPr>
        <w:t xml:space="preserve"> requirements </w:t>
      </w:r>
    </w:p>
    <w:p w14:paraId="4A8B3DFD" w14:textId="77777777" w:rsidR="00056072" w:rsidRPr="003B512E" w:rsidRDefault="00923340" w:rsidP="00C06B48">
      <w:pPr>
        <w:pStyle w:val="BodyText3"/>
        <w:numPr>
          <w:ilvl w:val="1"/>
          <w:numId w:val="29"/>
        </w:numPr>
        <w:spacing w:afterLines="200" w:after="480" w:line="276" w:lineRule="auto"/>
        <w:contextualSpacing/>
        <w:rPr>
          <w:rFonts w:cs="Arial"/>
          <w:sz w:val="22"/>
          <w:szCs w:val="22"/>
          <w:lang w:val="en-GB"/>
        </w:rPr>
      </w:pPr>
      <w:r w:rsidRPr="003B512E">
        <w:rPr>
          <w:rFonts w:cs="Arial"/>
          <w:sz w:val="22"/>
          <w:szCs w:val="22"/>
          <w:lang w:val="en-GB"/>
        </w:rPr>
        <w:t>Contribute to medical professional leadership within the health system</w:t>
      </w:r>
    </w:p>
    <w:p w14:paraId="5AD5F5BD" w14:textId="77777777" w:rsidR="00056072" w:rsidRPr="003B512E" w:rsidRDefault="00A77957" w:rsidP="000060D1">
      <w:pPr>
        <w:pStyle w:val="BodyText3"/>
        <w:numPr>
          <w:ilvl w:val="1"/>
          <w:numId w:val="29"/>
        </w:numPr>
        <w:spacing w:afterLines="200" w:after="480" w:line="276" w:lineRule="auto"/>
        <w:ind w:left="567" w:hanging="567"/>
        <w:contextualSpacing/>
        <w:rPr>
          <w:rFonts w:cs="Arial"/>
          <w:sz w:val="22"/>
          <w:szCs w:val="22"/>
          <w:lang w:val="en-GB"/>
        </w:rPr>
      </w:pPr>
      <w:r w:rsidRPr="003B512E">
        <w:rPr>
          <w:rFonts w:cs="Arial"/>
          <w:sz w:val="22"/>
          <w:szCs w:val="22"/>
          <w:lang w:val="en-GB" w:eastAsia="en-GB"/>
        </w:rPr>
        <w:t xml:space="preserve">It is a duty of a health professional to foster scientific integrity, </w:t>
      </w:r>
      <w:r w:rsidRPr="00C42D78">
        <w:rPr>
          <w:rFonts w:cs="Arial"/>
          <w:sz w:val="22"/>
          <w:szCs w:val="22"/>
          <w:lang w:val="en-GB" w:eastAsia="en-GB"/>
        </w:rPr>
        <w:t>free</w:t>
      </w:r>
      <w:r w:rsidR="003954BE" w:rsidRPr="00C42D78">
        <w:rPr>
          <w:rFonts w:cs="Arial"/>
          <w:sz w:val="22"/>
          <w:szCs w:val="22"/>
          <w:lang w:val="en-GB" w:eastAsia="en-GB"/>
        </w:rPr>
        <w:t xml:space="preserve">dom of scientific publications, </w:t>
      </w:r>
      <w:r w:rsidRPr="00C42D78">
        <w:rPr>
          <w:rFonts w:cs="Arial"/>
          <w:sz w:val="22"/>
          <w:szCs w:val="22"/>
          <w:lang w:val="en-GB" w:eastAsia="en-GB"/>
        </w:rPr>
        <w:t>and freedom of debate on health matters, and public health professionals have a further</w:t>
      </w:r>
      <w:r w:rsidRPr="003B512E">
        <w:rPr>
          <w:rFonts w:cs="Arial"/>
          <w:sz w:val="22"/>
          <w:szCs w:val="22"/>
          <w:lang w:val="en-GB" w:eastAsia="en-GB"/>
        </w:rPr>
        <w:t xml:space="preserve"> responsibility to promote good governance and open government.</w:t>
      </w:r>
    </w:p>
    <w:p w14:paraId="5D4143E7" w14:textId="77777777" w:rsidR="00056072" w:rsidRPr="003B512E" w:rsidRDefault="00A77957" w:rsidP="000060D1">
      <w:pPr>
        <w:pStyle w:val="BodyText3"/>
        <w:numPr>
          <w:ilvl w:val="1"/>
          <w:numId w:val="29"/>
        </w:numPr>
        <w:spacing w:afterLines="200" w:after="480" w:line="276" w:lineRule="auto"/>
        <w:ind w:left="567" w:hanging="567"/>
        <w:contextualSpacing/>
        <w:rPr>
          <w:rFonts w:cs="Arial"/>
          <w:sz w:val="22"/>
          <w:szCs w:val="22"/>
          <w:lang w:val="en-GB"/>
        </w:rPr>
      </w:pPr>
      <w:r w:rsidRPr="003B512E">
        <w:rPr>
          <w:rFonts w:cs="Arial"/>
          <w:sz w:val="22"/>
          <w:szCs w:val="22"/>
          <w:lang w:val="en-GB" w:eastAsia="en-GB"/>
        </w:rPr>
        <w:t>Public health practice must be carried out within the ethical framework of the health professions.</w:t>
      </w:r>
    </w:p>
    <w:p w14:paraId="2BD6D281" w14:textId="77777777" w:rsidR="00A77957" w:rsidRPr="003B512E" w:rsidRDefault="00A77957" w:rsidP="000060D1">
      <w:pPr>
        <w:pStyle w:val="BodyText3"/>
        <w:numPr>
          <w:ilvl w:val="1"/>
          <w:numId w:val="29"/>
        </w:numPr>
        <w:spacing w:afterLines="200" w:after="480" w:line="276" w:lineRule="auto"/>
        <w:ind w:left="567" w:hanging="567"/>
        <w:contextualSpacing/>
        <w:rPr>
          <w:rFonts w:cs="Arial"/>
          <w:sz w:val="22"/>
          <w:szCs w:val="22"/>
          <w:lang w:val="en-GB"/>
        </w:rPr>
      </w:pPr>
      <w:r w:rsidRPr="003B512E">
        <w:rPr>
          <w:rFonts w:cs="Arial"/>
          <w:sz w:val="22"/>
          <w:szCs w:val="22"/>
          <w:lang w:val="en-GB" w:eastAsia="en-GB"/>
        </w:rPr>
        <w:t xml:space="preserve">The </w:t>
      </w:r>
      <w:r w:rsidR="000060D1">
        <w:rPr>
          <w:rFonts w:cs="Arial"/>
          <w:sz w:val="22"/>
          <w:szCs w:val="22"/>
          <w:lang w:val="en-GB" w:eastAsia="en-GB"/>
        </w:rPr>
        <w:t>post-holder</w:t>
      </w:r>
      <w:r w:rsidRPr="003B512E">
        <w:rPr>
          <w:rFonts w:cs="Arial"/>
          <w:sz w:val="22"/>
          <w:szCs w:val="22"/>
          <w:lang w:val="en-GB" w:eastAsia="en-GB"/>
        </w:rPr>
        <w:t xml:space="preserve"> will be expected to maintain effective, courageous, and responsible public health advocacy</w:t>
      </w:r>
    </w:p>
    <w:p w14:paraId="6B5673AE" w14:textId="77777777" w:rsidR="001953E6" w:rsidRDefault="001953E6" w:rsidP="000060D1">
      <w:pPr>
        <w:rPr>
          <w:rFonts w:cs="Arial"/>
          <w:lang w:val="en-GB"/>
        </w:rPr>
      </w:pPr>
      <w:r w:rsidRPr="003B512E">
        <w:rPr>
          <w:rFonts w:cs="Arial"/>
          <w:lang w:val="en-GB"/>
        </w:rPr>
        <w:t>These professional obligations should be reflected in the job plan. The post-holder may also have external professional responsibilities, e.g. in respect of training or work for the Faculty of Public Health. Time allocation for these additional responsibilities will need to be agreed with the line manager.</w:t>
      </w:r>
    </w:p>
    <w:p w14:paraId="498AE963" w14:textId="77777777" w:rsidR="006F487F" w:rsidRDefault="006F487F" w:rsidP="000060D1">
      <w:pPr>
        <w:rPr>
          <w:rFonts w:cs="Arial"/>
          <w:lang w:val="en-GB"/>
        </w:rPr>
      </w:pPr>
    </w:p>
    <w:p w14:paraId="72C874CD" w14:textId="3B24973A" w:rsidR="0033581D" w:rsidRPr="0033581D" w:rsidRDefault="0033581D" w:rsidP="00561EEE">
      <w:pPr>
        <w:ind w:firstLine="284"/>
        <w:rPr>
          <w:rFonts w:cs="Arial"/>
          <w:b/>
          <w:bCs/>
          <w:lang w:val="en-GB"/>
        </w:rPr>
      </w:pPr>
      <w:r w:rsidRPr="0033581D">
        <w:rPr>
          <w:rFonts w:cs="Arial"/>
          <w:b/>
          <w:bCs/>
          <w:lang w:val="en-GB"/>
        </w:rPr>
        <w:t>8. Work programme</w:t>
      </w:r>
    </w:p>
    <w:p w14:paraId="0F35CD3E" w14:textId="2E0A7718" w:rsidR="0033581D" w:rsidRDefault="00472556" w:rsidP="0033581D">
      <w:pPr>
        <w:rPr>
          <w:rFonts w:cs="Arial"/>
          <w:lang w:val="en-GB"/>
        </w:rPr>
      </w:pPr>
      <w:r>
        <w:rPr>
          <w:rFonts w:cs="Arial"/>
          <w:lang w:val="en-GB"/>
        </w:rPr>
        <w:t xml:space="preserve">On </w:t>
      </w:r>
      <w:r w:rsidR="0033581D" w:rsidRPr="0033581D">
        <w:rPr>
          <w:rFonts w:cs="Arial"/>
          <w:lang w:val="en-GB"/>
        </w:rPr>
        <w:t>appointment there will be a meeting at no later than three months with the line manager to review and revise the job plan and objectives of the post holder. The overall split of the programmed activities is 7.5 to be devoted to public health duties and 2.5 to supporting professional activities (as per the Academy of Medical Royal Colleges recommendation). The timetable is indicative only. A formal job plan will be agreed between the post holder and the line manager (DPH) three months after commencing the post and at least annually thereafter.</w:t>
      </w:r>
    </w:p>
    <w:p w14:paraId="2A5D7510" w14:textId="77777777" w:rsidR="0033581D" w:rsidRPr="0033581D" w:rsidRDefault="0033581D" w:rsidP="0033581D">
      <w:pPr>
        <w:rPr>
          <w:rFonts w:cs="Arial"/>
          <w:lang w:val="en-GB"/>
        </w:rPr>
      </w:pPr>
    </w:p>
    <w:p w14:paraId="1E0F853D" w14:textId="7794E6F0" w:rsidR="0033581D" w:rsidRPr="0033581D" w:rsidRDefault="0033581D" w:rsidP="0033581D">
      <w:pPr>
        <w:rPr>
          <w:rFonts w:cs="Arial"/>
          <w:lang w:val="en-GB"/>
        </w:rPr>
      </w:pPr>
      <w:r w:rsidRPr="0033581D">
        <w:rPr>
          <w:rFonts w:cs="Arial"/>
          <w:lang w:val="en-GB"/>
        </w:rPr>
        <w:t xml:space="preserve">These professional obligations should be reflected in the job plan. The post-holder may also have external professional responsibilities, e.g. in respect of training or work for the Faculty of Public Health. </w:t>
      </w:r>
    </w:p>
    <w:p w14:paraId="6315D4C4" w14:textId="77777777" w:rsidR="0033581D" w:rsidRDefault="0033581D" w:rsidP="006F487F">
      <w:pPr>
        <w:rPr>
          <w:rFonts w:cs="Arial"/>
          <w:lang w:val="en-GB"/>
        </w:rPr>
      </w:pPr>
    </w:p>
    <w:p w14:paraId="53C1DDD2" w14:textId="77777777" w:rsidR="0033581D" w:rsidRDefault="0033581D" w:rsidP="006F487F">
      <w:pPr>
        <w:rPr>
          <w:rFonts w:cs="Arial"/>
          <w:lang w:val="en-GB"/>
        </w:rPr>
      </w:pPr>
    </w:p>
    <w:p w14:paraId="091493BD" w14:textId="3D871DF9" w:rsidR="006F487F" w:rsidRPr="006F487F" w:rsidRDefault="0033581D" w:rsidP="00561EEE">
      <w:pPr>
        <w:ind w:left="284"/>
        <w:rPr>
          <w:rFonts w:cs="Arial"/>
          <w:b/>
          <w:bCs/>
          <w:lang w:val="en-GB"/>
        </w:rPr>
      </w:pPr>
      <w:r w:rsidRPr="0033581D">
        <w:rPr>
          <w:rFonts w:cs="Arial"/>
          <w:b/>
          <w:bCs/>
          <w:lang w:val="en-GB"/>
        </w:rPr>
        <w:t>9</w:t>
      </w:r>
      <w:r w:rsidR="006F487F" w:rsidRPr="006F487F">
        <w:rPr>
          <w:rFonts w:cs="Arial"/>
          <w:b/>
          <w:bCs/>
          <w:lang w:val="en-GB"/>
        </w:rPr>
        <w:t>. Wellbeing</w:t>
      </w:r>
    </w:p>
    <w:p w14:paraId="75747CA5" w14:textId="74CC3C0F" w:rsidR="006F487F" w:rsidRPr="006F487F" w:rsidRDefault="006F487F" w:rsidP="006F487F">
      <w:pPr>
        <w:rPr>
          <w:rFonts w:cs="Arial"/>
          <w:lang w:val="en-GB"/>
        </w:rPr>
      </w:pPr>
      <w:r w:rsidRPr="006F487F">
        <w:rPr>
          <w:rFonts w:cs="Arial"/>
          <w:lang w:val="en-GB"/>
        </w:rPr>
        <w:t xml:space="preserve">The post holder </w:t>
      </w:r>
      <w:r w:rsidR="0033581D">
        <w:rPr>
          <w:rFonts w:cs="Arial"/>
          <w:lang w:val="en-GB"/>
        </w:rPr>
        <w:t>will</w:t>
      </w:r>
      <w:r w:rsidRPr="006F487F">
        <w:rPr>
          <w:rFonts w:cs="Arial"/>
          <w:lang w:val="en-GB"/>
        </w:rPr>
        <w:t xml:space="preserve"> have access to the Occupational Health (OH) Department</w:t>
      </w:r>
      <w:r w:rsidR="0033581D">
        <w:rPr>
          <w:rFonts w:cs="Arial"/>
          <w:lang w:val="en-GB"/>
        </w:rPr>
        <w:t xml:space="preserve">, employee assistance programme and workplace wellbeing offers. </w:t>
      </w:r>
      <w:r w:rsidRPr="006F487F">
        <w:rPr>
          <w:rFonts w:cs="Arial"/>
          <w:lang w:val="en-GB"/>
        </w:rPr>
        <w:t>Information about Occupational Health will be disseminated at the induction and regularly when in post to ensure the post holder has timely access to the details if help seeking is necessary.</w:t>
      </w:r>
    </w:p>
    <w:p w14:paraId="6EA0CBBA" w14:textId="16C4FBAE" w:rsidR="001658E8" w:rsidRPr="0033581D" w:rsidRDefault="001658E8" w:rsidP="0033581D">
      <w:pPr>
        <w:pStyle w:val="ListParagraph"/>
        <w:numPr>
          <w:ilvl w:val="0"/>
          <w:numId w:val="41"/>
        </w:numPr>
        <w:spacing w:before="240" w:after="120"/>
        <w:rPr>
          <w:rFonts w:ascii="Arial" w:hAnsi="Arial" w:cs="Arial"/>
          <w:b/>
        </w:rPr>
      </w:pPr>
      <w:r w:rsidRPr="0033581D">
        <w:rPr>
          <w:rFonts w:ascii="Arial" w:hAnsi="Arial" w:cs="Arial"/>
          <w:b/>
        </w:rPr>
        <w:t>Personal Qualities</w:t>
      </w:r>
    </w:p>
    <w:p w14:paraId="29B47F9B" w14:textId="7B01AC84" w:rsidR="001658E8" w:rsidRPr="003B512E" w:rsidRDefault="00685D23" w:rsidP="000060D1">
      <w:pPr>
        <w:spacing w:before="120"/>
        <w:rPr>
          <w:rFonts w:cs="Arial"/>
          <w:lang w:val="en-GB" w:eastAsia="en-GB"/>
        </w:rPr>
      </w:pPr>
      <w:r w:rsidRPr="003B512E">
        <w:rPr>
          <w:rFonts w:cs="Arial"/>
          <w:lang w:val="en-GB" w:eastAsia="en-GB"/>
        </w:rPr>
        <w:t xml:space="preserve">The </w:t>
      </w:r>
      <w:r w:rsidR="000060D1">
        <w:rPr>
          <w:rFonts w:cs="Arial"/>
          <w:lang w:val="en-GB" w:eastAsia="en-GB"/>
        </w:rPr>
        <w:t>post-holder</w:t>
      </w:r>
      <w:r w:rsidRPr="003B512E">
        <w:rPr>
          <w:rFonts w:cs="Arial"/>
          <w:lang w:val="en-GB" w:eastAsia="en-GB"/>
        </w:rPr>
        <w:t xml:space="preserve"> will deal with complex public health</w:t>
      </w:r>
      <w:r w:rsidR="007C1375" w:rsidRPr="003B512E">
        <w:rPr>
          <w:rFonts w:cs="Arial"/>
          <w:lang w:val="en-GB" w:eastAsia="en-GB"/>
        </w:rPr>
        <w:t xml:space="preserve"> and wellbeing</w:t>
      </w:r>
      <w:r w:rsidRPr="003B512E">
        <w:rPr>
          <w:rFonts w:cs="Arial"/>
          <w:lang w:val="en-GB" w:eastAsia="en-GB"/>
        </w:rPr>
        <w:t xml:space="preserve"> challenges in a multi-</w:t>
      </w:r>
      <w:r w:rsidR="003B512E" w:rsidRPr="003B512E">
        <w:rPr>
          <w:rFonts w:cs="Arial"/>
          <w:lang w:val="en-GB" w:eastAsia="en-GB"/>
        </w:rPr>
        <w:t>organisational</w:t>
      </w:r>
      <w:r w:rsidRPr="003B512E">
        <w:rPr>
          <w:rFonts w:cs="Arial"/>
          <w:lang w:val="en-GB" w:eastAsia="en-GB"/>
        </w:rPr>
        <w:t xml:space="preserve"> environment with widely differing governance and finance system</w:t>
      </w:r>
      <w:r w:rsidR="007C1375" w:rsidRPr="003B512E">
        <w:rPr>
          <w:rFonts w:cs="Arial"/>
          <w:lang w:val="en-GB" w:eastAsia="en-GB"/>
        </w:rPr>
        <w:t xml:space="preserve"> and organizational cultures</w:t>
      </w:r>
      <w:r w:rsidRPr="003B512E">
        <w:rPr>
          <w:rFonts w:cs="Arial"/>
          <w:lang w:val="en-GB" w:eastAsia="en-GB"/>
        </w:rPr>
        <w:t>. It is expected that t</w:t>
      </w:r>
      <w:r w:rsidR="001658E8" w:rsidRPr="003B512E">
        <w:rPr>
          <w:rFonts w:cs="Arial"/>
          <w:lang w:val="en-GB" w:eastAsia="en-GB"/>
        </w:rPr>
        <w:t xml:space="preserve">he </w:t>
      </w:r>
      <w:r w:rsidR="000060D1">
        <w:rPr>
          <w:rFonts w:cs="Arial"/>
          <w:lang w:val="en-GB" w:eastAsia="en-GB"/>
        </w:rPr>
        <w:t>post-holder</w:t>
      </w:r>
      <w:r w:rsidR="001658E8" w:rsidRPr="003B512E">
        <w:rPr>
          <w:rFonts w:cs="Arial"/>
          <w:lang w:val="en-GB" w:eastAsia="en-GB"/>
        </w:rPr>
        <w:t xml:space="preserve"> </w:t>
      </w:r>
      <w:r w:rsidRPr="003B512E">
        <w:rPr>
          <w:rFonts w:cs="Arial"/>
          <w:lang w:val="en-GB" w:eastAsia="en-GB"/>
        </w:rPr>
        <w:t>will</w:t>
      </w:r>
      <w:r w:rsidR="001658E8" w:rsidRPr="003B512E">
        <w:rPr>
          <w:rFonts w:cs="Arial"/>
          <w:lang w:val="en-GB" w:eastAsia="en-GB"/>
        </w:rPr>
        <w:t xml:space="preserve"> be able to cope with </w:t>
      </w:r>
      <w:r w:rsidR="007C1375" w:rsidRPr="003B512E">
        <w:rPr>
          <w:rFonts w:cs="Arial"/>
          <w:lang w:val="en-GB" w:eastAsia="en-GB"/>
        </w:rPr>
        <w:t xml:space="preserve">such circumstances as well as </w:t>
      </w:r>
      <w:r w:rsidR="001658E8" w:rsidRPr="003B512E">
        <w:rPr>
          <w:rFonts w:cs="Arial"/>
          <w:lang w:val="en-GB" w:eastAsia="en-GB"/>
        </w:rPr>
        <w:t xml:space="preserve">multiple and changing demands, and to meet tight deadlines. A high level of intellectual rigour, </w:t>
      </w:r>
      <w:r w:rsidRPr="003B512E">
        <w:rPr>
          <w:rFonts w:cs="Arial"/>
          <w:lang w:val="en-GB" w:eastAsia="en-GB"/>
        </w:rPr>
        <w:t>political awareness and</w:t>
      </w:r>
      <w:r w:rsidR="001658E8" w:rsidRPr="003B512E">
        <w:rPr>
          <w:rFonts w:cs="Arial"/>
          <w:lang w:val="en-GB" w:eastAsia="en-GB"/>
        </w:rPr>
        <w:t xml:space="preserve"> negotiation</w:t>
      </w:r>
      <w:r w:rsidRPr="003B512E">
        <w:rPr>
          <w:rFonts w:cs="Arial"/>
          <w:lang w:val="en-GB" w:eastAsia="en-GB"/>
        </w:rPr>
        <w:t xml:space="preserve"> and motivation skills as well as</w:t>
      </w:r>
      <w:r w:rsidR="001658E8" w:rsidRPr="003B512E">
        <w:rPr>
          <w:rFonts w:cs="Arial"/>
          <w:lang w:val="en-GB" w:eastAsia="en-GB"/>
        </w:rPr>
        <w:t xml:space="preserve"> flexibility</w:t>
      </w:r>
      <w:r w:rsidRPr="003B512E">
        <w:rPr>
          <w:rFonts w:cs="Arial"/>
          <w:lang w:val="en-GB" w:eastAsia="en-GB"/>
        </w:rPr>
        <w:t xml:space="preserve"> and sensitivity </w:t>
      </w:r>
      <w:r w:rsidR="001658E8" w:rsidRPr="003B512E">
        <w:rPr>
          <w:rFonts w:cs="Arial"/>
          <w:lang w:val="en-GB" w:eastAsia="en-GB"/>
        </w:rPr>
        <w:t>are required.</w:t>
      </w:r>
      <w:r w:rsidR="002A379D">
        <w:rPr>
          <w:rFonts w:cs="Arial"/>
          <w:lang w:val="en-GB" w:eastAsia="en-GB"/>
        </w:rPr>
        <w:t xml:space="preserve"> </w:t>
      </w:r>
      <w:r w:rsidR="001658E8" w:rsidRPr="003B512E">
        <w:rPr>
          <w:rFonts w:cs="Arial"/>
          <w:lang w:val="en-GB" w:eastAsia="en-GB"/>
        </w:rPr>
        <w:t>The post holder will advise the health and wellbeing board</w:t>
      </w:r>
      <w:r w:rsidRPr="003B512E">
        <w:rPr>
          <w:rFonts w:cs="Arial"/>
          <w:lang w:val="en-GB" w:eastAsia="en-GB"/>
        </w:rPr>
        <w:t xml:space="preserve"> and</w:t>
      </w:r>
      <w:r w:rsidR="001658E8" w:rsidRPr="003B512E">
        <w:rPr>
          <w:rFonts w:cs="Arial"/>
          <w:lang w:val="en-GB" w:eastAsia="en-GB"/>
        </w:rPr>
        <w:t xml:space="preserve"> make recommendations regarding services, </w:t>
      </w:r>
      <w:r w:rsidR="00B87EE1" w:rsidRPr="003B512E">
        <w:rPr>
          <w:rFonts w:cs="Arial"/>
          <w:lang w:val="en-GB" w:eastAsia="en-GB"/>
        </w:rPr>
        <w:t xml:space="preserve">residents’ </w:t>
      </w:r>
      <w:r w:rsidR="001658E8" w:rsidRPr="003B512E">
        <w:rPr>
          <w:rFonts w:cs="Arial"/>
          <w:lang w:val="en-GB" w:eastAsia="en-GB"/>
        </w:rPr>
        <w:t>care and wider determinants of health</w:t>
      </w:r>
      <w:r w:rsidR="003954BE" w:rsidRPr="003B512E">
        <w:rPr>
          <w:rFonts w:cs="Arial"/>
          <w:lang w:val="en-GB" w:eastAsia="en-GB"/>
        </w:rPr>
        <w:t xml:space="preserve"> and therefore a</w:t>
      </w:r>
      <w:r w:rsidR="001658E8" w:rsidRPr="003B512E">
        <w:rPr>
          <w:rFonts w:cs="Arial"/>
          <w:lang w:val="en-GB" w:eastAsia="en-GB"/>
        </w:rPr>
        <w:t xml:space="preserve"> high level of tact, diplomacy and leadership is required </w:t>
      </w:r>
      <w:r w:rsidRPr="003B512E">
        <w:rPr>
          <w:rFonts w:cs="Arial"/>
          <w:lang w:val="en-GB" w:eastAsia="en-GB"/>
        </w:rPr>
        <w:t xml:space="preserve">including the </w:t>
      </w:r>
      <w:r w:rsidR="001658E8" w:rsidRPr="003B512E">
        <w:rPr>
          <w:rFonts w:cs="Arial"/>
          <w:lang w:val="en-GB" w:eastAsia="en-GB"/>
        </w:rPr>
        <w:t xml:space="preserve">ability </w:t>
      </w:r>
      <w:r w:rsidRPr="003B512E">
        <w:rPr>
          <w:rFonts w:cs="Arial"/>
          <w:lang w:val="en-GB" w:eastAsia="en-GB"/>
        </w:rPr>
        <w:t xml:space="preserve">work within </w:t>
      </w:r>
      <w:r w:rsidR="007C1375" w:rsidRPr="003B512E">
        <w:rPr>
          <w:rFonts w:cs="Arial"/>
          <w:lang w:val="en-GB" w:eastAsia="en-GB"/>
        </w:rPr>
        <w:t xml:space="preserve">the local </w:t>
      </w:r>
      <w:r w:rsidRPr="003B512E">
        <w:rPr>
          <w:rFonts w:cs="Arial"/>
          <w:lang w:val="en-GB" w:eastAsia="en-GB"/>
        </w:rPr>
        <w:t xml:space="preserve">political and at the same time maintain the ability to </w:t>
      </w:r>
      <w:r w:rsidR="001658E8" w:rsidRPr="003B512E">
        <w:rPr>
          <w:rFonts w:cs="Arial"/>
          <w:lang w:val="en-GB" w:eastAsia="en-GB"/>
        </w:rPr>
        <w:t xml:space="preserve">challenge and advocate </w:t>
      </w:r>
      <w:r w:rsidRPr="003B512E">
        <w:rPr>
          <w:rFonts w:cs="Arial"/>
          <w:lang w:val="en-GB" w:eastAsia="en-GB"/>
        </w:rPr>
        <w:t>for</w:t>
      </w:r>
      <w:r w:rsidR="001658E8" w:rsidRPr="003B512E">
        <w:rPr>
          <w:rFonts w:cs="Arial"/>
          <w:lang w:val="en-GB" w:eastAsia="en-GB"/>
        </w:rPr>
        <w:t xml:space="preserve"> effective working</w:t>
      </w:r>
      <w:r w:rsidR="007C1375" w:rsidRPr="003B512E">
        <w:rPr>
          <w:rFonts w:cs="Arial"/>
          <w:lang w:val="en-GB" w:eastAsia="en-GB"/>
        </w:rPr>
        <w:t xml:space="preserve"> and on specific issues</w:t>
      </w:r>
      <w:r w:rsidR="001658E8" w:rsidRPr="003B512E">
        <w:rPr>
          <w:rFonts w:cs="Arial"/>
          <w:lang w:val="en-GB" w:eastAsia="en-GB"/>
        </w:rPr>
        <w:t xml:space="preserve"> </w:t>
      </w:r>
      <w:r w:rsidRPr="003B512E">
        <w:rPr>
          <w:rFonts w:cs="Arial"/>
          <w:lang w:val="en-GB" w:eastAsia="en-GB"/>
        </w:rPr>
        <w:t>in order to achieve public health outcomes.</w:t>
      </w:r>
      <w:r w:rsidR="00A77957" w:rsidRPr="003B512E">
        <w:rPr>
          <w:rFonts w:cs="Arial"/>
          <w:lang w:val="en-GB" w:eastAsia="en-GB"/>
        </w:rPr>
        <w:t xml:space="preserve"> The achievement of public health outcomes and the successful pursuit of change are the purpose of the job and the metric against which performance will be assessed.</w:t>
      </w:r>
    </w:p>
    <w:p w14:paraId="0C90197B" w14:textId="77777777" w:rsidR="004D204E" w:rsidRPr="002A379D" w:rsidRDefault="000E55D5" w:rsidP="002A379D">
      <w:pPr>
        <w:pStyle w:val="BodyText"/>
        <w:jc w:val="center"/>
        <w:rPr>
          <w:rFonts w:ascii="Arial" w:hAnsi="Arial" w:cs="Arial"/>
          <w:b/>
          <w:sz w:val="22"/>
          <w:szCs w:val="22"/>
          <w:lang w:val="en-GB"/>
        </w:rPr>
      </w:pPr>
      <w:r w:rsidRPr="003B512E">
        <w:rPr>
          <w:rFonts w:ascii="Arial" w:hAnsi="Arial" w:cs="Arial"/>
          <w:b/>
          <w:sz w:val="22"/>
          <w:szCs w:val="22"/>
          <w:u w:val="single"/>
          <w:lang w:val="en-GB"/>
        </w:rPr>
        <w:br w:type="page"/>
      </w:r>
      <w:r w:rsidR="006915BF" w:rsidRPr="002A379D">
        <w:rPr>
          <w:rFonts w:ascii="Arial" w:hAnsi="Arial" w:cs="Arial"/>
          <w:b/>
          <w:sz w:val="22"/>
          <w:szCs w:val="22"/>
          <w:lang w:val="en-GB"/>
        </w:rPr>
        <w:lastRenderedPageBreak/>
        <w:t>Appendix 1</w:t>
      </w:r>
      <w:r w:rsidR="002A379D" w:rsidRPr="002A379D">
        <w:rPr>
          <w:rFonts w:ascii="Arial" w:hAnsi="Arial" w:cs="Arial"/>
          <w:b/>
          <w:sz w:val="22"/>
          <w:szCs w:val="22"/>
          <w:lang w:val="en-GB"/>
        </w:rPr>
        <w:t xml:space="preserve">: </w:t>
      </w:r>
      <w:r w:rsidR="004D204E" w:rsidRPr="002A379D">
        <w:rPr>
          <w:rFonts w:ascii="Arial" w:hAnsi="Arial" w:cs="Arial"/>
          <w:b/>
          <w:sz w:val="22"/>
          <w:szCs w:val="22"/>
          <w:lang w:val="en-GB"/>
        </w:rPr>
        <w:t>FACULTY OF PUBLIC HEALTH COMPETENCIES</w:t>
      </w:r>
    </w:p>
    <w:p w14:paraId="0F2E31B1" w14:textId="19346C00" w:rsidR="003B512E" w:rsidRPr="003B512E" w:rsidRDefault="003B512E" w:rsidP="000060D1">
      <w:pPr>
        <w:widowControl w:val="0"/>
        <w:tabs>
          <w:tab w:val="left" w:pos="-720"/>
          <w:tab w:val="left" w:pos="0"/>
        </w:tabs>
        <w:suppressAutoHyphens/>
        <w:rPr>
          <w:rFonts w:cs="Arial"/>
          <w:b/>
          <w:lang w:val="en-GB"/>
        </w:rPr>
      </w:pPr>
      <w:r w:rsidRPr="003B512E">
        <w:rPr>
          <w:rFonts w:cs="Arial"/>
          <w:b/>
          <w:lang w:val="en-GB"/>
        </w:rPr>
        <w:t>(</w:t>
      </w:r>
      <w:r w:rsidR="00777D96">
        <w:rPr>
          <w:rFonts w:cs="Arial"/>
          <w:b/>
          <w:lang w:val="en-GB"/>
        </w:rPr>
        <w:t xml:space="preserve">Based on the </w:t>
      </w:r>
      <w:proofErr w:type="gramStart"/>
      <w:r w:rsidR="00777D96">
        <w:rPr>
          <w:rFonts w:cs="Arial"/>
          <w:b/>
          <w:lang w:val="en-GB"/>
        </w:rPr>
        <w:t xml:space="preserve">2022 </w:t>
      </w:r>
      <w:r w:rsidRPr="003B512E">
        <w:rPr>
          <w:rFonts w:cs="Arial"/>
          <w:b/>
          <w:lang w:val="en-GB"/>
        </w:rPr>
        <w:t xml:space="preserve"> PH</w:t>
      </w:r>
      <w:proofErr w:type="gramEnd"/>
      <w:r w:rsidRPr="003B512E">
        <w:rPr>
          <w:rFonts w:cs="Arial"/>
          <w:b/>
          <w:lang w:val="en-GB"/>
        </w:rPr>
        <w:t xml:space="preserve"> Specialty Training Curriculum)</w:t>
      </w:r>
    </w:p>
    <w:p w14:paraId="7A351B01" w14:textId="77777777" w:rsidR="004D204E" w:rsidRPr="003B512E" w:rsidRDefault="004D204E" w:rsidP="000060D1">
      <w:pPr>
        <w:widowControl w:val="0"/>
        <w:tabs>
          <w:tab w:val="left" w:pos="-720"/>
          <w:tab w:val="left" w:pos="0"/>
        </w:tabs>
        <w:suppressAutoHyphens/>
        <w:rPr>
          <w:rFonts w:cs="Arial"/>
          <w:b/>
          <w:u w:val="single"/>
          <w:lang w:val="en-GB"/>
        </w:rPr>
      </w:pPr>
    </w:p>
    <w:p w14:paraId="6259EF0C" w14:textId="77777777" w:rsidR="00877115" w:rsidRPr="003B512E" w:rsidRDefault="00362C9A" w:rsidP="000060D1">
      <w:pPr>
        <w:widowControl w:val="0"/>
        <w:tabs>
          <w:tab w:val="left" w:pos="-720"/>
          <w:tab w:val="left" w:pos="0"/>
        </w:tabs>
        <w:suppressAutoHyphens/>
        <w:rPr>
          <w:rFonts w:cs="Arial"/>
          <w:b/>
          <w:i/>
          <w:lang w:val="en-GB"/>
        </w:rPr>
      </w:pPr>
      <w:r w:rsidRPr="003B512E">
        <w:rPr>
          <w:rFonts w:cs="Arial"/>
          <w:b/>
          <w:i/>
          <w:lang w:val="en-GB"/>
        </w:rPr>
        <w:t>Use of public health intelligence to survey and assess a population’s health and wellbeing</w:t>
      </w:r>
    </w:p>
    <w:p w14:paraId="2F34789A" w14:textId="64104308" w:rsidR="00362C9A" w:rsidRPr="003B512E" w:rsidRDefault="00362C9A" w:rsidP="000060D1">
      <w:pPr>
        <w:autoSpaceDE w:val="0"/>
        <w:autoSpaceDN w:val="0"/>
        <w:adjustRightInd w:val="0"/>
        <w:rPr>
          <w:rFonts w:cs="Arial"/>
          <w:bCs/>
          <w:iCs/>
          <w:lang w:val="en-GB" w:eastAsia="en-GB"/>
        </w:rPr>
      </w:pPr>
      <w:r w:rsidRPr="003B512E">
        <w:rPr>
          <w:rFonts w:cs="Arial"/>
          <w:bCs/>
          <w:iCs/>
          <w:lang w:val="en-GB" w:eastAsia="en-GB"/>
        </w:rPr>
        <w:t xml:space="preserve">To be able to synthesise data </w:t>
      </w:r>
      <w:r w:rsidR="00777D96">
        <w:rPr>
          <w:rFonts w:cs="Arial"/>
          <w:bCs/>
          <w:iCs/>
          <w:lang w:val="en-GB" w:eastAsia="en-GB"/>
        </w:rPr>
        <w:t xml:space="preserve">from multiple sources on </w:t>
      </w:r>
      <w:r w:rsidRPr="003B512E">
        <w:rPr>
          <w:rFonts w:cs="Arial"/>
          <w:bCs/>
          <w:iCs/>
          <w:lang w:val="en-GB" w:eastAsia="en-GB"/>
        </w:rPr>
        <w:t>the surveillance or assessment of a population’s health and wellbeing</w:t>
      </w:r>
      <w:r w:rsidR="00777D96">
        <w:rPr>
          <w:rFonts w:cs="Arial"/>
          <w:bCs/>
          <w:iCs/>
          <w:lang w:val="en-GB" w:eastAsia="en-GB"/>
        </w:rPr>
        <w:t xml:space="preserve"> and on the wider environment, so that the evidence</w:t>
      </w:r>
      <w:r w:rsidRPr="003B512E">
        <w:rPr>
          <w:rFonts w:cs="Arial"/>
          <w:bCs/>
          <w:iCs/>
          <w:lang w:val="en-GB" w:eastAsia="en-GB"/>
        </w:rPr>
        <w:t xml:space="preserve"> can be communicated clearly and inform action planning to improve population health outcomes.</w:t>
      </w:r>
    </w:p>
    <w:p w14:paraId="0B036C3D" w14:textId="77777777" w:rsidR="001658E8" w:rsidRPr="003B512E" w:rsidRDefault="001658E8" w:rsidP="000060D1">
      <w:pPr>
        <w:autoSpaceDE w:val="0"/>
        <w:autoSpaceDN w:val="0"/>
        <w:ind w:left="360"/>
        <w:rPr>
          <w:rFonts w:cs="Arial"/>
          <w:lang w:val="en-GB"/>
        </w:rPr>
      </w:pPr>
    </w:p>
    <w:p w14:paraId="1D5C0DCB" w14:textId="77777777" w:rsidR="001953E6" w:rsidRPr="003B512E" w:rsidRDefault="001953E6" w:rsidP="000060D1">
      <w:pPr>
        <w:rPr>
          <w:rFonts w:cs="Arial"/>
          <w:b/>
          <w:i/>
          <w:lang w:val="en-GB"/>
        </w:rPr>
      </w:pPr>
      <w:r w:rsidRPr="003B512E">
        <w:rPr>
          <w:rFonts w:cs="Arial"/>
          <w:b/>
          <w:i/>
          <w:lang w:val="en-GB"/>
        </w:rPr>
        <w:t>Assessing the evidence of effectiveness of interventions, programmes and services</w:t>
      </w:r>
      <w:r w:rsidR="00362C9A" w:rsidRPr="003B512E">
        <w:rPr>
          <w:rFonts w:cs="Arial"/>
          <w:b/>
          <w:i/>
          <w:lang w:val="en-GB"/>
        </w:rPr>
        <w:t xml:space="preserve"> intended to improve the health or wellbeing of individuals or populations</w:t>
      </w:r>
    </w:p>
    <w:p w14:paraId="6F89EFF9" w14:textId="77777777" w:rsidR="001C4C61" w:rsidRPr="003B512E" w:rsidRDefault="00A944FE" w:rsidP="000060D1">
      <w:pPr>
        <w:autoSpaceDE w:val="0"/>
        <w:autoSpaceDN w:val="0"/>
        <w:adjustRightInd w:val="0"/>
        <w:rPr>
          <w:rFonts w:cs="Arial"/>
          <w:lang w:val="en-GB"/>
        </w:rPr>
      </w:pPr>
      <w:r w:rsidRPr="003B512E">
        <w:rPr>
          <w:rFonts w:cs="Arial"/>
          <w:bCs/>
          <w:iCs/>
          <w:lang w:val="en-GB" w:eastAsia="en-GB"/>
        </w:rPr>
        <w:t>To be able to use a range of resources to generate and communicate appropriately evidenced and informed recommendations for improving population health across operational and strategic health and care settings.</w:t>
      </w:r>
    </w:p>
    <w:p w14:paraId="19C80B63" w14:textId="77777777" w:rsidR="001953E6" w:rsidRPr="003B512E" w:rsidRDefault="001953E6" w:rsidP="000060D1">
      <w:pPr>
        <w:rPr>
          <w:rFonts w:cs="Arial"/>
          <w:lang w:val="en-GB"/>
        </w:rPr>
      </w:pPr>
    </w:p>
    <w:p w14:paraId="2A69860B" w14:textId="77777777" w:rsidR="001953E6" w:rsidRPr="003B512E" w:rsidRDefault="001953E6" w:rsidP="000060D1">
      <w:pPr>
        <w:rPr>
          <w:rFonts w:cs="Arial"/>
          <w:b/>
          <w:i/>
          <w:lang w:val="en-GB"/>
        </w:rPr>
      </w:pPr>
      <w:r w:rsidRPr="003B512E">
        <w:rPr>
          <w:rFonts w:cs="Arial"/>
          <w:b/>
          <w:i/>
          <w:lang w:val="en-GB"/>
        </w:rPr>
        <w:t xml:space="preserve">Policy and strategy development and implementation </w:t>
      </w:r>
    </w:p>
    <w:p w14:paraId="2D482CDD" w14:textId="77777777" w:rsidR="001953E6" w:rsidRPr="003B512E" w:rsidRDefault="00A944FE" w:rsidP="000060D1">
      <w:pPr>
        <w:rPr>
          <w:rFonts w:cs="Arial"/>
          <w:bCs/>
          <w:iCs/>
          <w:lang w:val="en-GB"/>
        </w:rPr>
      </w:pPr>
      <w:r w:rsidRPr="003B512E">
        <w:rPr>
          <w:rFonts w:cs="Arial"/>
          <w:bCs/>
          <w:iCs/>
          <w:lang w:val="en-GB"/>
        </w:rPr>
        <w:t>To be able to influence and contribute to the development of policy as well as lead the development and implementation of a strategy.</w:t>
      </w:r>
    </w:p>
    <w:p w14:paraId="44EDDE18" w14:textId="77777777" w:rsidR="00A944FE" w:rsidRPr="003B512E" w:rsidRDefault="00A944FE" w:rsidP="000060D1">
      <w:pPr>
        <w:rPr>
          <w:rFonts w:cs="Arial"/>
          <w:lang w:val="en-GB"/>
        </w:rPr>
      </w:pPr>
    </w:p>
    <w:p w14:paraId="746E2751" w14:textId="77777777" w:rsidR="001C4C61" w:rsidRPr="003B512E" w:rsidRDefault="00362C9A" w:rsidP="000060D1">
      <w:pPr>
        <w:rPr>
          <w:rFonts w:cs="Arial"/>
          <w:b/>
          <w:i/>
          <w:lang w:val="en-GB"/>
        </w:rPr>
      </w:pPr>
      <w:r w:rsidRPr="003B512E">
        <w:rPr>
          <w:rFonts w:cs="Arial"/>
          <w:b/>
          <w:i/>
          <w:lang w:val="en-GB"/>
        </w:rPr>
        <w:t>Strategic l</w:t>
      </w:r>
      <w:r w:rsidR="001953E6" w:rsidRPr="003B512E">
        <w:rPr>
          <w:rFonts w:cs="Arial"/>
          <w:b/>
          <w:i/>
          <w:lang w:val="en-GB"/>
        </w:rPr>
        <w:t>eadership and collaborative working for health</w:t>
      </w:r>
    </w:p>
    <w:p w14:paraId="40E73E25" w14:textId="77777777" w:rsidR="00A944FE" w:rsidRPr="003B512E" w:rsidRDefault="00A944FE" w:rsidP="000060D1">
      <w:pPr>
        <w:rPr>
          <w:rFonts w:cs="Arial"/>
          <w:lang w:val="en-GB"/>
        </w:rPr>
      </w:pPr>
      <w:r w:rsidRPr="003B512E">
        <w:rPr>
          <w:rFonts w:cs="Arial"/>
          <w:bCs/>
          <w:iCs/>
          <w:lang w:val="en-GB"/>
        </w:rPr>
        <w:t>To use a range of effective strategic leadership, organisational and management skills, in a variety of complex public health situations and contexts, dealing effectively with uncertainty and the unexpected to achieve public health goals.</w:t>
      </w:r>
    </w:p>
    <w:p w14:paraId="0247E4B1" w14:textId="77777777" w:rsidR="001953E6" w:rsidRPr="003B512E" w:rsidRDefault="001953E6" w:rsidP="000060D1">
      <w:pPr>
        <w:rPr>
          <w:rFonts w:cs="Arial"/>
          <w:lang w:val="en-GB"/>
        </w:rPr>
      </w:pPr>
      <w:r w:rsidRPr="003B512E">
        <w:rPr>
          <w:rFonts w:cs="Arial"/>
          <w:b/>
          <w:i/>
          <w:lang w:val="en-GB"/>
        </w:rPr>
        <w:t xml:space="preserve"> </w:t>
      </w:r>
    </w:p>
    <w:p w14:paraId="1B1D0636" w14:textId="77777777" w:rsidR="000E55D5" w:rsidRPr="003B512E" w:rsidRDefault="001953E6" w:rsidP="000060D1">
      <w:pPr>
        <w:rPr>
          <w:rFonts w:cs="Arial"/>
          <w:b/>
          <w:i/>
          <w:lang w:val="en-GB"/>
        </w:rPr>
      </w:pPr>
      <w:r w:rsidRPr="003B512E">
        <w:rPr>
          <w:rFonts w:cs="Arial"/>
          <w:b/>
          <w:i/>
          <w:lang w:val="en-GB"/>
        </w:rPr>
        <w:t>Health Improvement</w:t>
      </w:r>
      <w:r w:rsidR="00877115" w:rsidRPr="003B512E">
        <w:rPr>
          <w:rFonts w:cs="Arial"/>
          <w:b/>
          <w:i/>
          <w:lang w:val="en-GB"/>
        </w:rPr>
        <w:t xml:space="preserve">, </w:t>
      </w:r>
      <w:r w:rsidR="00362C9A" w:rsidRPr="003B512E">
        <w:rPr>
          <w:rFonts w:cs="Arial"/>
          <w:b/>
          <w:i/>
          <w:lang w:val="en-GB"/>
        </w:rPr>
        <w:t xml:space="preserve">Determinants of </w:t>
      </w:r>
      <w:r w:rsidR="004D204E" w:rsidRPr="003B512E">
        <w:rPr>
          <w:rFonts w:cs="Arial"/>
          <w:b/>
          <w:i/>
          <w:lang w:val="en-GB"/>
        </w:rPr>
        <w:t xml:space="preserve">Health </w:t>
      </w:r>
      <w:r w:rsidR="00877115" w:rsidRPr="003B512E">
        <w:rPr>
          <w:rFonts w:cs="Arial"/>
          <w:b/>
          <w:i/>
          <w:lang w:val="en-GB"/>
        </w:rPr>
        <w:t xml:space="preserve">and </w:t>
      </w:r>
      <w:r w:rsidR="00362C9A" w:rsidRPr="003B512E">
        <w:rPr>
          <w:rFonts w:cs="Arial"/>
          <w:b/>
          <w:i/>
          <w:lang w:val="en-GB"/>
        </w:rPr>
        <w:t>Health Communications</w:t>
      </w:r>
    </w:p>
    <w:p w14:paraId="43840A07" w14:textId="18665899" w:rsidR="00A944FE" w:rsidRPr="003B512E" w:rsidRDefault="00A944FE" w:rsidP="000060D1">
      <w:pPr>
        <w:rPr>
          <w:rFonts w:cs="Arial"/>
          <w:lang w:val="en-GB"/>
        </w:rPr>
      </w:pPr>
      <w:r w:rsidRPr="003B512E">
        <w:rPr>
          <w:rFonts w:cs="Arial"/>
          <w:bCs/>
          <w:iCs/>
          <w:lang w:val="en-GB"/>
        </w:rPr>
        <w:t>To influence and act on the broad determinants</w:t>
      </w:r>
      <w:r w:rsidR="00777D96">
        <w:rPr>
          <w:rFonts w:cs="Arial"/>
          <w:bCs/>
          <w:iCs/>
          <w:lang w:val="en-GB"/>
        </w:rPr>
        <w:t xml:space="preserve">, </w:t>
      </w:r>
      <w:r w:rsidRPr="003B512E">
        <w:rPr>
          <w:rFonts w:cs="Arial"/>
          <w:bCs/>
          <w:iCs/>
          <w:lang w:val="en-GB"/>
        </w:rPr>
        <w:t>behaviours</w:t>
      </w:r>
      <w:r w:rsidR="00777D96">
        <w:rPr>
          <w:rFonts w:cs="Arial"/>
          <w:bCs/>
          <w:iCs/>
          <w:lang w:val="en-GB"/>
        </w:rPr>
        <w:t xml:space="preserve"> and environmental factors</w:t>
      </w:r>
      <w:r w:rsidRPr="003B512E">
        <w:rPr>
          <w:rFonts w:cs="Arial"/>
          <w:bCs/>
          <w:iCs/>
          <w:lang w:val="en-GB"/>
        </w:rPr>
        <w:t xml:space="preserve"> influencing health at a system, community and individual level</w:t>
      </w:r>
      <w:r w:rsidR="00777D96">
        <w:rPr>
          <w:rFonts w:cs="Arial"/>
          <w:bCs/>
          <w:iCs/>
          <w:lang w:val="en-GB"/>
        </w:rPr>
        <w:t xml:space="preserve"> to improve and promote the health of current and future generations</w:t>
      </w:r>
      <w:r w:rsidR="00777D96" w:rsidRPr="003B512E">
        <w:rPr>
          <w:rFonts w:cs="Arial"/>
          <w:bCs/>
          <w:iCs/>
          <w:lang w:val="en-GB"/>
        </w:rPr>
        <w:t>.</w:t>
      </w:r>
      <w:r w:rsidR="00777D96">
        <w:rPr>
          <w:rFonts w:cs="Arial"/>
          <w:bCs/>
          <w:iCs/>
          <w:lang w:val="en-GB"/>
        </w:rPr>
        <w:t xml:space="preserve"> To be proactive in addressing health inequalities and prioritising the most vulnerable or disadvantaged groups in the population.</w:t>
      </w:r>
    </w:p>
    <w:p w14:paraId="3B81992B" w14:textId="77777777" w:rsidR="001953E6" w:rsidRPr="003B512E" w:rsidRDefault="001953E6" w:rsidP="000060D1">
      <w:pPr>
        <w:rPr>
          <w:rFonts w:cs="Arial"/>
          <w:lang w:val="en-GB"/>
        </w:rPr>
      </w:pPr>
    </w:p>
    <w:p w14:paraId="75DDCC4D" w14:textId="77777777" w:rsidR="001953E6" w:rsidRPr="003B512E" w:rsidRDefault="001953E6" w:rsidP="000060D1">
      <w:pPr>
        <w:rPr>
          <w:rFonts w:cs="Arial"/>
          <w:b/>
          <w:i/>
          <w:lang w:val="en-GB"/>
        </w:rPr>
      </w:pPr>
      <w:r w:rsidRPr="003B512E">
        <w:rPr>
          <w:rFonts w:cs="Arial"/>
          <w:b/>
          <w:i/>
          <w:lang w:val="en-GB"/>
        </w:rPr>
        <w:t xml:space="preserve">Health Protection </w:t>
      </w:r>
    </w:p>
    <w:p w14:paraId="58F3A354" w14:textId="7FE304B1" w:rsidR="001C4C61" w:rsidRPr="003B512E" w:rsidRDefault="00A944FE" w:rsidP="000060D1">
      <w:pPr>
        <w:rPr>
          <w:rFonts w:cs="Arial"/>
          <w:lang w:val="en-GB"/>
        </w:rPr>
      </w:pPr>
      <w:r w:rsidRPr="003B512E">
        <w:rPr>
          <w:rFonts w:cs="Arial"/>
          <w:lang w:val="en-GB"/>
        </w:rPr>
        <w:t>To identify, assess and communicate risks associated with hazards relevant to health protection, and to lead and co-ordinate the appropriate public health response.</w:t>
      </w:r>
      <w:r w:rsidR="00777D96">
        <w:rPr>
          <w:rFonts w:cs="Arial"/>
          <w:lang w:val="en-GB"/>
        </w:rPr>
        <w:t xml:space="preserve"> To understand how those risks associated with hazards relevant to health protection may be influenced by climate change and environmental degradation currently and in the future.</w:t>
      </w:r>
    </w:p>
    <w:p w14:paraId="15CDA303" w14:textId="77777777" w:rsidR="001953E6" w:rsidRPr="003B512E" w:rsidRDefault="001953E6" w:rsidP="000060D1">
      <w:pPr>
        <w:rPr>
          <w:rFonts w:cs="Arial"/>
          <w:lang w:val="en-GB"/>
        </w:rPr>
      </w:pPr>
    </w:p>
    <w:p w14:paraId="0CF3673C" w14:textId="77777777" w:rsidR="009422B6" w:rsidRPr="003B512E" w:rsidRDefault="00362C9A" w:rsidP="000060D1">
      <w:pPr>
        <w:rPr>
          <w:rFonts w:cs="Arial"/>
          <w:b/>
          <w:i/>
          <w:lang w:val="en-GB"/>
        </w:rPr>
      </w:pPr>
      <w:r w:rsidRPr="003B512E">
        <w:rPr>
          <w:rFonts w:cs="Arial"/>
          <w:b/>
          <w:i/>
          <w:lang w:val="en-GB"/>
        </w:rPr>
        <w:t xml:space="preserve">Health and Care Public Health </w:t>
      </w:r>
    </w:p>
    <w:p w14:paraId="70CC24A9" w14:textId="578B3CEC" w:rsidR="00A944FE" w:rsidRPr="003B512E" w:rsidRDefault="00A944FE" w:rsidP="000060D1">
      <w:pPr>
        <w:rPr>
          <w:rFonts w:cs="Arial"/>
          <w:bCs/>
          <w:iCs/>
          <w:lang w:val="en-GB"/>
        </w:rPr>
      </w:pPr>
      <w:r w:rsidRPr="003B512E">
        <w:rPr>
          <w:rFonts w:cs="Arial"/>
          <w:bCs/>
          <w:iCs/>
          <w:lang w:val="en-GB"/>
        </w:rPr>
        <w:t>To be able to improve the efficiency, effectiveness, safety, reliability, responsiveness</w:t>
      </w:r>
      <w:r w:rsidR="00777D96">
        <w:rPr>
          <w:rFonts w:cs="Arial"/>
          <w:bCs/>
          <w:iCs/>
          <w:lang w:val="en-GB"/>
        </w:rPr>
        <w:t>, sustainability</w:t>
      </w:r>
      <w:r w:rsidRPr="003B512E">
        <w:rPr>
          <w:rFonts w:cs="Arial"/>
          <w:bCs/>
          <w:iCs/>
          <w:lang w:val="en-GB"/>
        </w:rPr>
        <w:t xml:space="preserve"> and equity of health and care services through applying insights from multiple sources including formal research, health surveillance, needs analysis, service monitoring and evaluation.</w:t>
      </w:r>
    </w:p>
    <w:p w14:paraId="62A76C9E" w14:textId="77777777" w:rsidR="00A944FE" w:rsidRPr="003B512E" w:rsidRDefault="00A944FE" w:rsidP="000060D1">
      <w:pPr>
        <w:rPr>
          <w:rFonts w:cs="Arial"/>
          <w:b/>
          <w:i/>
          <w:lang w:val="en-GB"/>
        </w:rPr>
      </w:pPr>
    </w:p>
    <w:p w14:paraId="4BFEC1BD" w14:textId="77777777" w:rsidR="001953E6" w:rsidRPr="003B512E" w:rsidRDefault="00362C9A" w:rsidP="000060D1">
      <w:pPr>
        <w:rPr>
          <w:rFonts w:cs="Arial"/>
          <w:b/>
          <w:i/>
          <w:lang w:val="en-GB"/>
        </w:rPr>
      </w:pPr>
      <w:r w:rsidRPr="003B512E">
        <w:rPr>
          <w:rFonts w:cs="Arial"/>
          <w:b/>
          <w:i/>
          <w:lang w:val="en-GB"/>
        </w:rPr>
        <w:t>Academic p</w:t>
      </w:r>
      <w:r w:rsidR="001953E6" w:rsidRPr="003B512E">
        <w:rPr>
          <w:rFonts w:cs="Arial"/>
          <w:b/>
          <w:i/>
          <w:lang w:val="en-GB"/>
        </w:rPr>
        <w:t xml:space="preserve">ublic </w:t>
      </w:r>
      <w:r w:rsidRPr="003B512E">
        <w:rPr>
          <w:rFonts w:cs="Arial"/>
          <w:b/>
          <w:i/>
          <w:lang w:val="en-GB"/>
        </w:rPr>
        <w:t>h</w:t>
      </w:r>
      <w:r w:rsidR="001953E6" w:rsidRPr="003B512E">
        <w:rPr>
          <w:rFonts w:cs="Arial"/>
          <w:b/>
          <w:i/>
          <w:lang w:val="en-GB"/>
        </w:rPr>
        <w:t>ealth</w:t>
      </w:r>
      <w:r w:rsidR="004D204E" w:rsidRPr="003B512E">
        <w:rPr>
          <w:rFonts w:cs="Arial"/>
          <w:b/>
          <w:i/>
          <w:lang w:val="en-GB"/>
        </w:rPr>
        <w:t xml:space="preserve"> </w:t>
      </w:r>
    </w:p>
    <w:p w14:paraId="075B4F6C" w14:textId="77777777" w:rsidR="00A944FE" w:rsidRPr="003B512E" w:rsidRDefault="00A944FE" w:rsidP="000060D1">
      <w:pPr>
        <w:rPr>
          <w:rFonts w:cs="Arial"/>
          <w:bCs/>
          <w:iCs/>
          <w:lang w:val="en-GB" w:eastAsia="en-GB"/>
        </w:rPr>
      </w:pPr>
      <w:r w:rsidRPr="003B512E">
        <w:rPr>
          <w:rFonts w:cs="Arial"/>
          <w:bCs/>
          <w:iCs/>
          <w:lang w:val="en-GB" w:eastAsia="en-GB"/>
        </w:rPr>
        <w:t xml:space="preserve">To add an academic perspective to all public health work undertaken. </w:t>
      </w:r>
      <w:proofErr w:type="gramStart"/>
      <w:r w:rsidRPr="003B512E">
        <w:rPr>
          <w:rFonts w:cs="Arial"/>
          <w:bCs/>
          <w:iCs/>
          <w:lang w:val="en-GB" w:eastAsia="en-GB"/>
        </w:rPr>
        <w:t>Specifically</w:t>
      </w:r>
      <w:proofErr w:type="gramEnd"/>
      <w:r w:rsidRPr="003B512E">
        <w:rPr>
          <w:rFonts w:cs="Arial"/>
          <w:bCs/>
          <w:iCs/>
          <w:lang w:val="en-GB" w:eastAsia="en-GB"/>
        </w:rPr>
        <w:t xml:space="preserve"> to be able to critically appraise evidence to inform policy and practice, identify evidence gaps with strategies to address these gaps, undertake research activities of a standard that is publishable in peer-reviewed journals, and demonstrate competence in teaching and learning across all areas of public health practice.</w:t>
      </w:r>
    </w:p>
    <w:p w14:paraId="55029AF4" w14:textId="77777777" w:rsidR="001953E6" w:rsidRPr="003B512E" w:rsidRDefault="001953E6" w:rsidP="000060D1">
      <w:pPr>
        <w:rPr>
          <w:rFonts w:cs="Arial"/>
          <w:lang w:val="en-GB" w:eastAsia="en-GB"/>
        </w:rPr>
      </w:pPr>
    </w:p>
    <w:p w14:paraId="5FFF6FBC" w14:textId="77777777" w:rsidR="001953E6" w:rsidRPr="003B512E" w:rsidRDefault="00362C9A" w:rsidP="000060D1">
      <w:pPr>
        <w:rPr>
          <w:rFonts w:cs="Arial"/>
          <w:b/>
          <w:i/>
          <w:lang w:val="en-GB" w:eastAsia="en-GB"/>
        </w:rPr>
      </w:pPr>
      <w:r w:rsidRPr="003B512E">
        <w:rPr>
          <w:rFonts w:cs="Arial"/>
          <w:b/>
          <w:i/>
          <w:lang w:val="en-GB" w:eastAsia="en-GB"/>
        </w:rPr>
        <w:t>Professional, personal and ethical development</w:t>
      </w:r>
    </w:p>
    <w:p w14:paraId="656E6B1E" w14:textId="77777777" w:rsidR="00A944FE" w:rsidRPr="003B512E" w:rsidRDefault="003E43A6" w:rsidP="000060D1">
      <w:pPr>
        <w:rPr>
          <w:rFonts w:cs="Arial"/>
          <w:bCs/>
          <w:iCs/>
          <w:lang w:val="en-GB" w:eastAsia="en-GB"/>
        </w:rPr>
      </w:pPr>
      <w:r w:rsidRPr="003B512E">
        <w:rPr>
          <w:rFonts w:cs="Arial"/>
          <w:bCs/>
          <w:iCs/>
          <w:lang w:val="en-GB" w:eastAsia="en-GB"/>
        </w:rPr>
        <w:t>To be able to shape, pursue actively and evaluate your own personal and professional development, using insight into your own behaviours and attitudes and their impact to modify behaviour and to practise within the framework of the GMC's Good Medical Practice (as used for appraisal and revalidation for consultants in public health) and the UKPHR’s Code of Conduct.</w:t>
      </w:r>
    </w:p>
    <w:p w14:paraId="58104659" w14:textId="77777777" w:rsidR="00A944FE" w:rsidRPr="003B512E" w:rsidRDefault="00A944FE" w:rsidP="000060D1">
      <w:pPr>
        <w:rPr>
          <w:rFonts w:cs="Arial"/>
          <w:lang w:val="en-GB" w:eastAsia="en-GB"/>
        </w:rPr>
      </w:pPr>
    </w:p>
    <w:p w14:paraId="0367A61E" w14:textId="77777777" w:rsidR="00362C9A" w:rsidRPr="003B512E" w:rsidRDefault="00362C9A" w:rsidP="000060D1">
      <w:pPr>
        <w:rPr>
          <w:rFonts w:cs="Arial"/>
          <w:b/>
          <w:i/>
          <w:lang w:val="en-GB" w:eastAsia="en-GB"/>
        </w:rPr>
      </w:pPr>
      <w:r w:rsidRPr="003B512E">
        <w:rPr>
          <w:rFonts w:cs="Arial"/>
          <w:b/>
          <w:i/>
          <w:lang w:val="en-GB" w:eastAsia="en-GB"/>
        </w:rPr>
        <w:t>Integration and application of competencies for consultant practice</w:t>
      </w:r>
    </w:p>
    <w:p w14:paraId="3A5C81F3" w14:textId="77777777" w:rsidR="001953E6" w:rsidRPr="003B512E" w:rsidRDefault="003E43A6" w:rsidP="000060D1">
      <w:pPr>
        <w:widowControl w:val="0"/>
        <w:rPr>
          <w:rFonts w:cs="Arial"/>
          <w:lang w:val="en-GB"/>
        </w:rPr>
      </w:pPr>
      <w:r w:rsidRPr="003B512E">
        <w:rPr>
          <w:rFonts w:cs="Arial"/>
          <w:bCs/>
          <w:iCs/>
          <w:lang w:val="en-GB"/>
        </w:rPr>
        <w:lastRenderedPageBreak/>
        <w:t>To be able to demonstrate the consistent use of sound judgment to select from a range of advanced public health expertise and skills, and to use them effectively, working at senior organisational levels, to deliver improved population health in complex and unpredictable environments.</w:t>
      </w:r>
    </w:p>
    <w:p w14:paraId="09F211D6" w14:textId="77777777" w:rsidR="001953E6" w:rsidRDefault="001953E6" w:rsidP="000060D1">
      <w:pPr>
        <w:widowControl w:val="0"/>
        <w:rPr>
          <w:rFonts w:cs="Arial"/>
          <w:b/>
          <w:lang w:val="en-GB"/>
        </w:rPr>
      </w:pPr>
    </w:p>
    <w:p w14:paraId="245F9EC2" w14:textId="77777777" w:rsidR="003145BE" w:rsidRDefault="003145BE" w:rsidP="000060D1">
      <w:pPr>
        <w:widowControl w:val="0"/>
        <w:rPr>
          <w:rFonts w:cs="Arial"/>
          <w:b/>
          <w:lang w:val="en-GB"/>
        </w:rPr>
      </w:pPr>
    </w:p>
    <w:p w14:paraId="020639DC" w14:textId="77777777" w:rsidR="003145BE" w:rsidRDefault="003145BE" w:rsidP="000060D1">
      <w:pPr>
        <w:widowControl w:val="0"/>
        <w:rPr>
          <w:rFonts w:cs="Arial"/>
          <w:b/>
          <w:lang w:val="en-GB"/>
        </w:rPr>
      </w:pPr>
    </w:p>
    <w:p w14:paraId="48BF1880" w14:textId="185CBA7F" w:rsidR="00C24A6E" w:rsidRPr="003B512E" w:rsidRDefault="00C24A6E" w:rsidP="000060D1">
      <w:pPr>
        <w:widowControl w:val="0"/>
        <w:rPr>
          <w:rFonts w:cs="Arial"/>
          <w:b/>
          <w:lang w:val="en-GB"/>
        </w:rPr>
      </w:pPr>
    </w:p>
    <w:p w14:paraId="26A2E7F4" w14:textId="3FC5157B" w:rsidR="00C578A8" w:rsidRPr="003B512E" w:rsidRDefault="001953E6" w:rsidP="00C578A8">
      <w:pPr>
        <w:widowControl w:val="0"/>
        <w:rPr>
          <w:b/>
          <w:lang w:val="en-GB"/>
        </w:rPr>
      </w:pPr>
      <w:r w:rsidRPr="003B512E">
        <w:rPr>
          <w:rFonts w:cs="Arial"/>
          <w:b/>
          <w:lang w:val="en-GB"/>
        </w:rPr>
        <w:br w:type="column"/>
      </w:r>
      <w:r w:rsidRPr="003B512E">
        <w:rPr>
          <w:b/>
          <w:lang w:val="en-GB"/>
        </w:rPr>
        <w:lastRenderedPageBreak/>
        <w:t xml:space="preserve"> PERSON SPECIFICATION</w:t>
      </w:r>
      <w:r w:rsidR="00C578A8">
        <w:rPr>
          <w:b/>
          <w:lang w:val="en-GB"/>
        </w:rPr>
        <w:t xml:space="preserve">: </w:t>
      </w:r>
    </w:p>
    <w:p w14:paraId="52A951BB" w14:textId="77777777" w:rsidR="001953E6" w:rsidRPr="00C578A8" w:rsidRDefault="001953E6" w:rsidP="00C578A8">
      <w:pPr>
        <w:spacing w:before="120"/>
        <w:rPr>
          <w:b/>
          <w:lang w:val="en-GB"/>
        </w:rPr>
      </w:pPr>
      <w:r w:rsidRPr="003B512E">
        <w:rPr>
          <w:b/>
          <w:lang w:val="en-GB"/>
        </w:rPr>
        <w:t>CONSULTANT IN PUBLIC HEALTH</w:t>
      </w:r>
      <w:r w:rsidRPr="003B512E" w:rsidDel="008316B9">
        <w:rPr>
          <w:b/>
          <w:lang w:val="en-GB"/>
        </w:rPr>
        <w:t xml:space="preserve"> </w:t>
      </w:r>
      <w:r w:rsidRPr="003B512E">
        <w:rPr>
          <w:b/>
          <w:lang w:val="en-GB"/>
        </w:rPr>
        <w:t>/CONSULTANT IN PUBLIC HEALTH MEDICINE</w:t>
      </w:r>
    </w:p>
    <w:p w14:paraId="44B167D2" w14:textId="6726573D" w:rsidR="005B0822" w:rsidRPr="00C578A8" w:rsidRDefault="00D34231" w:rsidP="00C578A8">
      <w:pPr>
        <w:spacing w:before="120" w:after="120"/>
        <w:rPr>
          <w:b/>
          <w:snapToGrid w:val="0"/>
          <w:sz w:val="18"/>
          <w:lang w:val="en-GB"/>
        </w:rPr>
      </w:pPr>
      <w:r>
        <w:rPr>
          <w:b/>
          <w:snapToGrid w:val="0"/>
          <w:sz w:val="18"/>
          <w:lang w:val="en-GB"/>
        </w:rPr>
        <w:t>Cambridgeshire County Council</w:t>
      </w:r>
    </w:p>
    <w:tbl>
      <w:tblPr>
        <w:tblW w:w="99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85" w:type="dxa"/>
          <w:bottom w:w="28" w:type="dxa"/>
          <w:right w:w="85" w:type="dxa"/>
        </w:tblCellMar>
        <w:tblLook w:val="0000" w:firstRow="0" w:lastRow="0" w:firstColumn="0" w:lastColumn="0" w:noHBand="0" w:noVBand="0"/>
      </w:tblPr>
      <w:tblGrid>
        <w:gridCol w:w="7930"/>
        <w:gridCol w:w="992"/>
        <w:gridCol w:w="992"/>
      </w:tblGrid>
      <w:tr w:rsidR="000060D1" w:rsidRPr="003B512E" w14:paraId="51BD54DD" w14:textId="77777777" w:rsidTr="002A379D">
        <w:tc>
          <w:tcPr>
            <w:tcW w:w="9914" w:type="dxa"/>
            <w:gridSpan w:val="3"/>
            <w:tcBorders>
              <w:top w:val="single" w:sz="6" w:space="0" w:color="auto"/>
              <w:left w:val="single" w:sz="6" w:space="0" w:color="auto"/>
              <w:bottom w:val="single" w:sz="6" w:space="0" w:color="auto"/>
              <w:right w:val="single" w:sz="6" w:space="0" w:color="auto"/>
            </w:tcBorders>
          </w:tcPr>
          <w:p w14:paraId="64E8CAEA" w14:textId="6E2177BC" w:rsidR="000060D1" w:rsidRPr="003B512E" w:rsidRDefault="001D2D7D" w:rsidP="000060D1">
            <w:pPr>
              <w:rPr>
                <w:b/>
                <w:i/>
                <w:sz w:val="18"/>
                <w:lang w:val="en-GB"/>
              </w:rPr>
            </w:pPr>
            <w:r>
              <w:rPr>
                <w:b/>
                <w:sz w:val="18"/>
                <w:lang w:val="en-GB"/>
              </w:rPr>
              <w:t>I</w:t>
            </w:r>
            <w:r w:rsidR="000060D1" w:rsidRPr="003B512E">
              <w:rPr>
                <w:b/>
                <w:sz w:val="18"/>
                <w:lang w:val="en-GB"/>
              </w:rPr>
              <w:t>MPORTANT:</w:t>
            </w:r>
            <w:r w:rsidR="002A379D">
              <w:rPr>
                <w:b/>
                <w:sz w:val="18"/>
                <w:lang w:val="en-GB"/>
              </w:rPr>
              <w:t xml:space="preserve"> </w:t>
            </w:r>
            <w:r w:rsidR="000060D1" w:rsidRPr="003B512E">
              <w:rPr>
                <w:b/>
                <w:sz w:val="18"/>
                <w:lang w:val="en-GB"/>
              </w:rPr>
              <w:t>This person specification contains changes introduced in amendments made to the NHS (Appointment of Consultants) Regulations for England, Scotland, Northern Ireland and Wales which came into force during 2005. Further amended in June 2015</w:t>
            </w:r>
            <w:r w:rsidR="000060D1">
              <w:rPr>
                <w:b/>
                <w:sz w:val="18"/>
                <w:lang w:val="en-GB"/>
              </w:rPr>
              <w:t>, and September 2018</w:t>
            </w:r>
          </w:p>
        </w:tc>
      </w:tr>
      <w:tr w:rsidR="005B0822" w:rsidRPr="002A379D" w14:paraId="2AA55F6B" w14:textId="77777777" w:rsidTr="002A379D">
        <w:tc>
          <w:tcPr>
            <w:tcW w:w="793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76D84AA" w14:textId="77777777" w:rsidR="005B0822" w:rsidRPr="002A379D" w:rsidRDefault="005B0822" w:rsidP="00C578A8">
            <w:pPr>
              <w:spacing w:before="60" w:after="60"/>
              <w:rPr>
                <w:b/>
                <w:sz w:val="18"/>
                <w:lang w:val="en-GB"/>
              </w:rPr>
            </w:pPr>
            <w:r w:rsidRPr="002A379D">
              <w:rPr>
                <w:b/>
                <w:sz w:val="18"/>
                <w:lang w:val="en-GB"/>
              </w:rPr>
              <w:t>Education/Qualifications</w:t>
            </w:r>
          </w:p>
        </w:tc>
        <w:tc>
          <w:tcPr>
            <w:tcW w:w="99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F875A8D" w14:textId="77777777" w:rsidR="005B0822" w:rsidRPr="002A379D" w:rsidRDefault="005B0822" w:rsidP="00C578A8">
            <w:pPr>
              <w:spacing w:before="60" w:after="60"/>
              <w:jc w:val="center"/>
              <w:rPr>
                <w:b/>
                <w:sz w:val="18"/>
                <w:lang w:val="en-GB"/>
              </w:rPr>
            </w:pPr>
            <w:r w:rsidRPr="002A379D">
              <w:rPr>
                <w:b/>
                <w:sz w:val="18"/>
                <w:lang w:val="en-GB"/>
              </w:rPr>
              <w:t>Essential</w:t>
            </w:r>
          </w:p>
        </w:tc>
        <w:tc>
          <w:tcPr>
            <w:tcW w:w="99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6A9C989" w14:textId="77777777" w:rsidR="005B0822" w:rsidRPr="002A379D" w:rsidRDefault="005B0822" w:rsidP="00C578A8">
            <w:pPr>
              <w:spacing w:before="60" w:after="60"/>
              <w:jc w:val="center"/>
              <w:rPr>
                <w:b/>
                <w:sz w:val="18"/>
                <w:lang w:val="en-GB"/>
              </w:rPr>
            </w:pPr>
            <w:r w:rsidRPr="002A379D">
              <w:rPr>
                <w:b/>
                <w:sz w:val="18"/>
                <w:lang w:val="en-GB"/>
              </w:rPr>
              <w:t>Desirable</w:t>
            </w:r>
          </w:p>
        </w:tc>
      </w:tr>
      <w:tr w:rsidR="005B0822" w:rsidRPr="003B512E" w14:paraId="42D514A2" w14:textId="77777777" w:rsidTr="002A379D">
        <w:tc>
          <w:tcPr>
            <w:tcW w:w="7930" w:type="dxa"/>
            <w:tcBorders>
              <w:top w:val="single" w:sz="6" w:space="0" w:color="auto"/>
              <w:left w:val="single" w:sz="6" w:space="0" w:color="auto"/>
              <w:bottom w:val="single" w:sz="6" w:space="0" w:color="auto"/>
              <w:right w:val="single" w:sz="6" w:space="0" w:color="auto"/>
            </w:tcBorders>
          </w:tcPr>
          <w:p w14:paraId="5A57F3BE" w14:textId="2581E583" w:rsidR="001D2D7D" w:rsidRPr="00992309" w:rsidRDefault="001D2D7D" w:rsidP="00301857">
            <w:pPr>
              <w:rPr>
                <w:rFonts w:ascii="Calibri" w:hAnsi="Calibri" w:cs="Calibri"/>
                <w:lang w:val="en-GB" w:eastAsia="en-GB"/>
              </w:rPr>
            </w:pPr>
            <w:hyperlink r:id="rId9" w:history="1">
              <w:r w:rsidRPr="00992309">
                <w:rPr>
                  <w:rStyle w:val="Hyperlink"/>
                  <w:sz w:val="18"/>
                  <w:szCs w:val="18"/>
                </w:rPr>
                <w:t>The National Health Service (Appointment of Consultants) Regulations 1996 (legislation.gov.uk)</w:t>
              </w:r>
            </w:hyperlink>
          </w:p>
          <w:p w14:paraId="254A4CC3" w14:textId="7FACC67E" w:rsidR="005B0822" w:rsidRPr="00AE0275" w:rsidRDefault="001D2D7D" w:rsidP="00301857">
            <w:pPr>
              <w:rPr>
                <w:rFonts w:ascii="Calibri" w:hAnsi="Calibri" w:cs="Calibri"/>
                <w:sz w:val="18"/>
                <w:szCs w:val="18"/>
                <w:highlight w:val="yellow"/>
                <w:lang w:val="en-GB" w:eastAsia="en-GB"/>
              </w:rPr>
            </w:pPr>
            <w:r w:rsidRPr="00992309">
              <w:rPr>
                <w:sz w:val="18"/>
                <w:lang w:val="en-GB"/>
              </w:rPr>
              <w:t>In line with legislation, i</w:t>
            </w:r>
            <w:r w:rsidR="005B0822" w:rsidRPr="00992309">
              <w:rPr>
                <w:sz w:val="18"/>
                <w:lang w:val="en-GB"/>
              </w:rPr>
              <w:t>nclusion in the GMC Full and Specialist Register with a license to practice/GDC Specialist List or</w:t>
            </w:r>
            <w:r w:rsidR="002A379D" w:rsidRPr="00992309">
              <w:rPr>
                <w:sz w:val="18"/>
                <w:lang w:val="en-GB"/>
              </w:rPr>
              <w:t xml:space="preserve"> </w:t>
            </w:r>
            <w:r w:rsidR="00301857" w:rsidRPr="00992309">
              <w:rPr>
                <w:sz w:val="18"/>
                <w:lang w:val="en-GB"/>
              </w:rPr>
              <w:t>i</w:t>
            </w:r>
            <w:r w:rsidR="005B0822" w:rsidRPr="00992309">
              <w:rPr>
                <w:sz w:val="18"/>
                <w:lang w:val="en-GB"/>
              </w:rPr>
              <w:t>nclusion in the UK Public Health</w:t>
            </w:r>
            <w:r w:rsidR="002A379D" w:rsidRPr="00992309">
              <w:rPr>
                <w:sz w:val="18"/>
                <w:lang w:val="en-GB"/>
              </w:rPr>
              <w:t xml:space="preserve"> </w:t>
            </w:r>
            <w:r w:rsidR="005B0822" w:rsidRPr="00992309">
              <w:rPr>
                <w:sz w:val="18"/>
                <w:lang w:val="en-GB"/>
              </w:rPr>
              <w:t>Register (UKPHR) for Public Health Specialists</w:t>
            </w:r>
            <w:r w:rsidR="00F36E9E" w:rsidRPr="00992309">
              <w:rPr>
                <w:sz w:val="18"/>
                <w:lang w:val="en-GB"/>
              </w:rPr>
              <w:t xml:space="preserve"> at the point of application.</w:t>
            </w:r>
          </w:p>
        </w:tc>
        <w:tc>
          <w:tcPr>
            <w:tcW w:w="992" w:type="dxa"/>
            <w:tcBorders>
              <w:top w:val="single" w:sz="6" w:space="0" w:color="auto"/>
              <w:left w:val="single" w:sz="6" w:space="0" w:color="auto"/>
              <w:bottom w:val="single" w:sz="6" w:space="0" w:color="auto"/>
              <w:right w:val="single" w:sz="6" w:space="0" w:color="auto"/>
            </w:tcBorders>
            <w:vAlign w:val="center"/>
          </w:tcPr>
          <w:p w14:paraId="2E6F93DB" w14:textId="77777777" w:rsidR="005B0822" w:rsidRPr="003B512E" w:rsidRDefault="005B0822" w:rsidP="00301857">
            <w:pPr>
              <w:jc w:val="center"/>
              <w:rPr>
                <w:sz w:val="18"/>
                <w:lang w:val="en-GB"/>
              </w:rPr>
            </w:pPr>
            <w:r w:rsidRPr="00992309">
              <w:rPr>
                <w:sz w:val="18"/>
                <w:lang w:val="en-GB"/>
              </w:rPr>
              <w:t>X</w:t>
            </w:r>
          </w:p>
        </w:tc>
        <w:tc>
          <w:tcPr>
            <w:tcW w:w="992" w:type="dxa"/>
            <w:tcBorders>
              <w:top w:val="single" w:sz="6" w:space="0" w:color="auto"/>
              <w:left w:val="single" w:sz="6" w:space="0" w:color="auto"/>
              <w:bottom w:val="single" w:sz="6" w:space="0" w:color="auto"/>
              <w:right w:val="single" w:sz="6" w:space="0" w:color="auto"/>
            </w:tcBorders>
            <w:vAlign w:val="center"/>
          </w:tcPr>
          <w:p w14:paraId="0988092F" w14:textId="77777777" w:rsidR="005B0822" w:rsidRPr="003B512E" w:rsidRDefault="005B0822" w:rsidP="00301857">
            <w:pPr>
              <w:jc w:val="center"/>
              <w:rPr>
                <w:sz w:val="18"/>
                <w:lang w:val="en-GB"/>
              </w:rPr>
            </w:pPr>
          </w:p>
        </w:tc>
      </w:tr>
      <w:tr w:rsidR="005B0822" w:rsidRPr="003B512E" w14:paraId="3C09BFF1" w14:textId="77777777" w:rsidTr="002A379D">
        <w:tc>
          <w:tcPr>
            <w:tcW w:w="7930" w:type="dxa"/>
            <w:tcBorders>
              <w:top w:val="single" w:sz="6" w:space="0" w:color="auto"/>
              <w:left w:val="single" w:sz="6" w:space="0" w:color="auto"/>
              <w:bottom w:val="single" w:sz="6" w:space="0" w:color="auto"/>
              <w:right w:val="single" w:sz="6" w:space="0" w:color="auto"/>
            </w:tcBorders>
          </w:tcPr>
          <w:p w14:paraId="03856C6A" w14:textId="77777777" w:rsidR="005B0822" w:rsidRPr="003B512E" w:rsidRDefault="005B0822" w:rsidP="00301857">
            <w:pPr>
              <w:rPr>
                <w:i/>
                <w:spacing w:val="-2"/>
                <w:sz w:val="18"/>
                <w:lang w:val="en-GB"/>
              </w:rPr>
            </w:pPr>
            <w:r w:rsidRPr="003B512E">
              <w:rPr>
                <w:i/>
                <w:sz w:val="18"/>
                <w:lang w:val="en-GB"/>
              </w:rPr>
              <w:t>If included in the GMC Specialist Register/GDC Specialist List in a specialty other than public health medicine/dental public health, candidates must have equivalent training and/or appropriate experience of public health practice</w:t>
            </w:r>
          </w:p>
        </w:tc>
        <w:tc>
          <w:tcPr>
            <w:tcW w:w="992" w:type="dxa"/>
            <w:tcBorders>
              <w:top w:val="single" w:sz="6" w:space="0" w:color="auto"/>
              <w:left w:val="single" w:sz="6" w:space="0" w:color="auto"/>
              <w:bottom w:val="single" w:sz="6" w:space="0" w:color="auto"/>
              <w:right w:val="single" w:sz="6" w:space="0" w:color="auto"/>
            </w:tcBorders>
            <w:vAlign w:val="center"/>
          </w:tcPr>
          <w:p w14:paraId="309CBEA7" w14:textId="77777777" w:rsidR="005B0822" w:rsidRPr="003B512E" w:rsidRDefault="005B0822" w:rsidP="00301857">
            <w:pPr>
              <w:jc w:val="center"/>
              <w:rPr>
                <w:spacing w:val="-2"/>
                <w:sz w:val="18"/>
                <w:lang w:val="en-GB"/>
              </w:rPr>
            </w:pPr>
            <w:r w:rsidRPr="003B512E">
              <w:rPr>
                <w:spacing w:val="-2"/>
                <w:sz w:val="18"/>
                <w:lang w:val="en-GB"/>
              </w:rPr>
              <w:t>X</w:t>
            </w:r>
          </w:p>
        </w:tc>
        <w:tc>
          <w:tcPr>
            <w:tcW w:w="992" w:type="dxa"/>
            <w:tcBorders>
              <w:top w:val="single" w:sz="6" w:space="0" w:color="auto"/>
              <w:left w:val="single" w:sz="6" w:space="0" w:color="auto"/>
              <w:bottom w:val="single" w:sz="6" w:space="0" w:color="auto"/>
              <w:right w:val="single" w:sz="6" w:space="0" w:color="auto"/>
            </w:tcBorders>
            <w:vAlign w:val="center"/>
          </w:tcPr>
          <w:p w14:paraId="084AE397" w14:textId="77777777" w:rsidR="005B0822" w:rsidRPr="003B512E" w:rsidRDefault="005B0822" w:rsidP="00301857">
            <w:pPr>
              <w:jc w:val="center"/>
              <w:rPr>
                <w:spacing w:val="-2"/>
                <w:sz w:val="18"/>
                <w:lang w:val="en-GB"/>
              </w:rPr>
            </w:pPr>
          </w:p>
        </w:tc>
      </w:tr>
      <w:tr w:rsidR="005B0822" w:rsidRPr="003B512E" w14:paraId="32C2A202" w14:textId="77777777" w:rsidTr="002A379D">
        <w:tc>
          <w:tcPr>
            <w:tcW w:w="7930" w:type="dxa"/>
            <w:tcBorders>
              <w:top w:val="single" w:sz="6" w:space="0" w:color="auto"/>
              <w:left w:val="single" w:sz="6" w:space="0" w:color="auto"/>
              <w:bottom w:val="single" w:sz="6" w:space="0" w:color="auto"/>
              <w:right w:val="single" w:sz="6" w:space="0" w:color="auto"/>
            </w:tcBorders>
          </w:tcPr>
          <w:p w14:paraId="5D156135" w14:textId="1CF3FDAD" w:rsidR="00247854" w:rsidRPr="00181148" w:rsidRDefault="00181148" w:rsidP="00301857">
            <w:pPr>
              <w:rPr>
                <w:rFonts w:cs="Arial"/>
                <w:spacing w:val="-2"/>
                <w:sz w:val="18"/>
                <w:szCs w:val="18"/>
                <w:lang w:val="en-GB"/>
              </w:rPr>
            </w:pPr>
            <w:r w:rsidRPr="00181148">
              <w:rPr>
                <w:rFonts w:cs="Arial"/>
                <w:spacing w:val="-2"/>
                <w:sz w:val="18"/>
                <w:szCs w:val="18"/>
              </w:rPr>
              <w:t xml:space="preserve">Public health </w:t>
            </w:r>
            <w:r w:rsidRPr="00181148">
              <w:rPr>
                <w:rFonts w:cs="Arial"/>
                <w:b/>
                <w:bCs/>
                <w:spacing w:val="-2"/>
                <w:sz w:val="18"/>
                <w:szCs w:val="18"/>
              </w:rPr>
              <w:t>specialty registrar applicants</w:t>
            </w:r>
            <w:r w:rsidRPr="00181148">
              <w:rPr>
                <w:rFonts w:cs="Arial"/>
                <w:spacing w:val="-2"/>
                <w:sz w:val="18"/>
                <w:szCs w:val="18"/>
              </w:rPr>
              <w:t xml:space="preserve"> who are not yet on the GMC Specialist Register</w:t>
            </w:r>
            <w:r w:rsidR="0040367F">
              <w:rPr>
                <w:rFonts w:cs="Arial"/>
                <w:spacing w:val="-2"/>
                <w:sz w:val="18"/>
                <w:szCs w:val="18"/>
              </w:rPr>
              <w:t xml:space="preserve">, UKPHR register or </w:t>
            </w:r>
            <w:r w:rsidRPr="00181148">
              <w:rPr>
                <w:rFonts w:cs="Arial"/>
                <w:spacing w:val="-2"/>
                <w:sz w:val="18"/>
                <w:szCs w:val="18"/>
              </w:rPr>
              <w:t xml:space="preserve">GDC Specialist List in dental public health </w:t>
            </w:r>
            <w:r w:rsidRPr="00181148">
              <w:rPr>
                <w:rFonts w:cs="Arial"/>
                <w:b/>
                <w:bCs/>
                <w:spacing w:val="-2"/>
                <w:sz w:val="18"/>
                <w:szCs w:val="18"/>
                <w:u w:val="single"/>
              </w:rPr>
              <w:t>must</w:t>
            </w:r>
            <w:r w:rsidRPr="00181148">
              <w:rPr>
                <w:rFonts w:cs="Arial"/>
                <w:b/>
                <w:bCs/>
                <w:spacing w:val="-2"/>
                <w:sz w:val="18"/>
                <w:szCs w:val="18"/>
              </w:rPr>
              <w:t xml:space="preserve"> provide verifiable </w:t>
            </w:r>
            <w:proofErr w:type="gramStart"/>
            <w:r w:rsidRPr="00181148">
              <w:rPr>
                <w:rFonts w:cs="Arial"/>
                <w:b/>
                <w:bCs/>
                <w:spacing w:val="-2"/>
                <w:sz w:val="18"/>
                <w:szCs w:val="18"/>
              </w:rPr>
              <w:t>signed</w:t>
            </w:r>
            <w:proofErr w:type="gramEnd"/>
            <w:r w:rsidRPr="00181148">
              <w:rPr>
                <w:rFonts w:cs="Arial"/>
                <w:b/>
                <w:bCs/>
                <w:spacing w:val="-2"/>
                <w:sz w:val="18"/>
                <w:szCs w:val="18"/>
              </w:rPr>
              <w:t xml:space="preserve"> documentary evidence that they are </w:t>
            </w:r>
            <w:proofErr w:type="gramStart"/>
            <w:r w:rsidRPr="00181148">
              <w:rPr>
                <w:rFonts w:cs="Arial"/>
                <w:b/>
                <w:bCs/>
                <w:spacing w:val="-2"/>
                <w:sz w:val="18"/>
                <w:szCs w:val="18"/>
              </w:rPr>
              <w:t>within 6 months</w:t>
            </w:r>
            <w:r w:rsidRPr="00181148">
              <w:rPr>
                <w:rFonts w:cs="Arial"/>
                <w:spacing w:val="-2"/>
                <w:sz w:val="18"/>
                <w:szCs w:val="18"/>
              </w:rPr>
              <w:t xml:space="preserve"> of gaining</w:t>
            </w:r>
            <w:proofErr w:type="gramEnd"/>
            <w:r w:rsidRPr="00181148">
              <w:rPr>
                <w:rFonts w:cs="Arial"/>
                <w:spacing w:val="-2"/>
                <w:sz w:val="18"/>
                <w:szCs w:val="18"/>
              </w:rPr>
              <w:t xml:space="preserve"> entry to a register at the date of interview</w:t>
            </w:r>
          </w:p>
        </w:tc>
        <w:tc>
          <w:tcPr>
            <w:tcW w:w="992" w:type="dxa"/>
            <w:tcBorders>
              <w:top w:val="single" w:sz="6" w:space="0" w:color="auto"/>
              <w:left w:val="single" w:sz="6" w:space="0" w:color="auto"/>
              <w:bottom w:val="single" w:sz="6" w:space="0" w:color="auto"/>
              <w:right w:val="single" w:sz="6" w:space="0" w:color="auto"/>
            </w:tcBorders>
            <w:vAlign w:val="center"/>
          </w:tcPr>
          <w:p w14:paraId="183F143C" w14:textId="77777777" w:rsidR="005B0822" w:rsidRPr="003B512E" w:rsidRDefault="005B0822" w:rsidP="00301857">
            <w:pPr>
              <w:jc w:val="center"/>
              <w:rPr>
                <w:spacing w:val="-2"/>
                <w:sz w:val="18"/>
                <w:szCs w:val="18"/>
                <w:lang w:val="en-GB"/>
              </w:rPr>
            </w:pPr>
            <w:r w:rsidRPr="003B512E">
              <w:rPr>
                <w:spacing w:val="-2"/>
                <w:sz w:val="18"/>
                <w:szCs w:val="18"/>
                <w:lang w:val="en-GB"/>
              </w:rPr>
              <w:t>X</w:t>
            </w:r>
          </w:p>
        </w:tc>
        <w:tc>
          <w:tcPr>
            <w:tcW w:w="992" w:type="dxa"/>
            <w:tcBorders>
              <w:top w:val="single" w:sz="6" w:space="0" w:color="auto"/>
              <w:left w:val="single" w:sz="6" w:space="0" w:color="auto"/>
              <w:bottom w:val="single" w:sz="6" w:space="0" w:color="auto"/>
              <w:right w:val="single" w:sz="6" w:space="0" w:color="auto"/>
            </w:tcBorders>
            <w:vAlign w:val="center"/>
          </w:tcPr>
          <w:p w14:paraId="46F7FD71" w14:textId="77777777" w:rsidR="005B0822" w:rsidRPr="003B512E" w:rsidRDefault="005B0822" w:rsidP="00301857">
            <w:pPr>
              <w:jc w:val="center"/>
              <w:rPr>
                <w:sz w:val="18"/>
                <w:szCs w:val="18"/>
                <w:lang w:val="en-GB"/>
              </w:rPr>
            </w:pPr>
          </w:p>
        </w:tc>
      </w:tr>
      <w:tr w:rsidR="005B0822" w:rsidRPr="003B512E" w14:paraId="782ACB7B" w14:textId="77777777" w:rsidTr="002A379D">
        <w:tc>
          <w:tcPr>
            <w:tcW w:w="7930" w:type="dxa"/>
            <w:tcBorders>
              <w:top w:val="single" w:sz="6" w:space="0" w:color="auto"/>
              <w:left w:val="single" w:sz="6" w:space="0" w:color="auto"/>
              <w:bottom w:val="single" w:sz="6" w:space="0" w:color="auto"/>
              <w:right w:val="single" w:sz="6" w:space="0" w:color="auto"/>
            </w:tcBorders>
          </w:tcPr>
          <w:p w14:paraId="6FCDE4EA" w14:textId="77777777" w:rsidR="005B0822" w:rsidRPr="003B512E" w:rsidRDefault="005B0822" w:rsidP="00301857">
            <w:pPr>
              <w:rPr>
                <w:spacing w:val="-2"/>
                <w:sz w:val="18"/>
                <w:szCs w:val="18"/>
                <w:lang w:val="en-GB"/>
              </w:rPr>
            </w:pPr>
            <w:r w:rsidRPr="00311838">
              <w:rPr>
                <w:rFonts w:cs="Arial"/>
                <w:bCs/>
                <w:sz w:val="18"/>
                <w:szCs w:val="18"/>
              </w:rPr>
              <w:t>If an applicant is UK trained</w:t>
            </w:r>
            <w:r>
              <w:rPr>
                <w:rFonts w:cs="Arial"/>
                <w:bCs/>
                <w:sz w:val="18"/>
                <w:szCs w:val="18"/>
              </w:rPr>
              <w:t xml:space="preserve"> in Public Health</w:t>
            </w:r>
            <w:r w:rsidRPr="00311838">
              <w:rPr>
                <w:rFonts w:cs="Arial"/>
                <w:bCs/>
                <w:sz w:val="18"/>
                <w:szCs w:val="18"/>
              </w:rPr>
              <w:t>, they must ALSO be a holder of a Certificate of Completion of Training (CCT</w:t>
            </w:r>
            <w:proofErr w:type="gramStart"/>
            <w:r w:rsidRPr="00311838">
              <w:rPr>
                <w:rFonts w:cs="Arial"/>
                <w:bCs/>
                <w:sz w:val="18"/>
                <w:szCs w:val="18"/>
              </w:rPr>
              <w:t>), or</w:t>
            </w:r>
            <w:proofErr w:type="gramEnd"/>
            <w:r w:rsidRPr="00311838">
              <w:rPr>
                <w:rFonts w:cs="Arial"/>
                <w:bCs/>
                <w:sz w:val="18"/>
                <w:szCs w:val="18"/>
              </w:rPr>
              <w:t xml:space="preserve"> be within six months of award of CCT by date of interview</w:t>
            </w:r>
            <w:r w:rsidR="002A379D">
              <w:rPr>
                <w:rFonts w:cs="Arial"/>
                <w:bCs/>
                <w:sz w:val="18"/>
                <w:szCs w:val="18"/>
              </w:rPr>
              <w:t xml:space="preserve">. </w:t>
            </w:r>
            <w:r w:rsidRPr="00311838">
              <w:rPr>
                <w:rFonts w:cs="Arial"/>
                <w:sz w:val="18"/>
                <w:szCs w:val="18"/>
              </w:rPr>
              <w:t>If an applicant is non-UK trained, they will be required to show evidence of equivalence to the UK CCT</w:t>
            </w:r>
            <w:r>
              <w:rPr>
                <w:rFonts w:cs="Arial"/>
                <w:sz w:val="18"/>
                <w:szCs w:val="18"/>
              </w:rPr>
              <w:t xml:space="preserve"> </w:t>
            </w:r>
            <w:r w:rsidRPr="003B512E">
              <w:rPr>
                <w:i/>
                <w:spacing w:val="-2"/>
                <w:sz w:val="18"/>
                <w:szCs w:val="18"/>
                <w:lang w:val="en-GB"/>
              </w:rPr>
              <w:t>[see shortlisting notes below for additional guidance]</w:t>
            </w:r>
          </w:p>
        </w:tc>
        <w:tc>
          <w:tcPr>
            <w:tcW w:w="992" w:type="dxa"/>
            <w:tcBorders>
              <w:top w:val="single" w:sz="6" w:space="0" w:color="auto"/>
              <w:left w:val="single" w:sz="6" w:space="0" w:color="auto"/>
              <w:bottom w:val="single" w:sz="6" w:space="0" w:color="auto"/>
              <w:right w:val="single" w:sz="6" w:space="0" w:color="auto"/>
            </w:tcBorders>
            <w:vAlign w:val="center"/>
          </w:tcPr>
          <w:p w14:paraId="48D3DC12" w14:textId="77777777" w:rsidR="005B0822" w:rsidRPr="003B512E" w:rsidRDefault="005B0822" w:rsidP="00301857">
            <w:pPr>
              <w:jc w:val="center"/>
              <w:rPr>
                <w:spacing w:val="-2"/>
                <w:sz w:val="18"/>
                <w:szCs w:val="18"/>
                <w:lang w:val="en-GB"/>
              </w:rPr>
            </w:pPr>
            <w:r>
              <w:rPr>
                <w:spacing w:val="-2"/>
                <w:sz w:val="18"/>
                <w:szCs w:val="18"/>
                <w:lang w:val="en-GB"/>
              </w:rPr>
              <w:t>X</w:t>
            </w:r>
          </w:p>
        </w:tc>
        <w:tc>
          <w:tcPr>
            <w:tcW w:w="992" w:type="dxa"/>
            <w:tcBorders>
              <w:top w:val="single" w:sz="6" w:space="0" w:color="auto"/>
              <w:left w:val="single" w:sz="6" w:space="0" w:color="auto"/>
              <w:bottom w:val="single" w:sz="6" w:space="0" w:color="auto"/>
              <w:right w:val="single" w:sz="6" w:space="0" w:color="auto"/>
            </w:tcBorders>
            <w:vAlign w:val="center"/>
          </w:tcPr>
          <w:p w14:paraId="02AE6A25" w14:textId="77777777" w:rsidR="005B0822" w:rsidRPr="003B512E" w:rsidRDefault="005B0822" w:rsidP="00301857">
            <w:pPr>
              <w:jc w:val="center"/>
              <w:rPr>
                <w:sz w:val="18"/>
                <w:szCs w:val="18"/>
                <w:lang w:val="en-GB"/>
              </w:rPr>
            </w:pPr>
          </w:p>
        </w:tc>
      </w:tr>
      <w:tr w:rsidR="005B0822" w:rsidRPr="003B512E" w14:paraId="6EC1F704" w14:textId="77777777" w:rsidTr="002A379D">
        <w:tc>
          <w:tcPr>
            <w:tcW w:w="7930" w:type="dxa"/>
            <w:tcBorders>
              <w:top w:val="single" w:sz="6" w:space="0" w:color="auto"/>
              <w:left w:val="single" w:sz="6" w:space="0" w:color="auto"/>
              <w:bottom w:val="single" w:sz="6" w:space="0" w:color="auto"/>
              <w:right w:val="single" w:sz="6" w:space="0" w:color="auto"/>
            </w:tcBorders>
          </w:tcPr>
          <w:p w14:paraId="1CCD16D0" w14:textId="77777777" w:rsidR="005B0822" w:rsidRPr="003B512E" w:rsidRDefault="005B0822" w:rsidP="00301857">
            <w:pPr>
              <w:rPr>
                <w:spacing w:val="-2"/>
                <w:sz w:val="18"/>
                <w:lang w:val="en-GB"/>
              </w:rPr>
            </w:pPr>
            <w:r w:rsidRPr="003B512E">
              <w:rPr>
                <w:spacing w:val="-2"/>
                <w:sz w:val="18"/>
                <w:lang w:val="en-GB"/>
              </w:rPr>
              <w:t xml:space="preserve">Applicants must meet minimum CPD requirements (i.e. be up to date) in accordance with Faculty of Public Health requirements or other recognised body </w:t>
            </w:r>
          </w:p>
        </w:tc>
        <w:tc>
          <w:tcPr>
            <w:tcW w:w="992" w:type="dxa"/>
            <w:tcBorders>
              <w:top w:val="single" w:sz="6" w:space="0" w:color="auto"/>
              <w:left w:val="single" w:sz="6" w:space="0" w:color="auto"/>
              <w:bottom w:val="single" w:sz="6" w:space="0" w:color="auto"/>
              <w:right w:val="single" w:sz="6" w:space="0" w:color="auto"/>
            </w:tcBorders>
            <w:vAlign w:val="center"/>
          </w:tcPr>
          <w:p w14:paraId="02F0EDFA" w14:textId="77777777" w:rsidR="005B0822" w:rsidRPr="003B512E" w:rsidRDefault="005B0822" w:rsidP="00301857">
            <w:pPr>
              <w:jc w:val="center"/>
              <w:rPr>
                <w:spacing w:val="-2"/>
                <w:sz w:val="18"/>
                <w:lang w:val="en-GB"/>
              </w:rPr>
            </w:pPr>
            <w:r w:rsidRPr="003B512E">
              <w:rPr>
                <w:spacing w:val="-2"/>
                <w:sz w:val="18"/>
                <w:lang w:val="en-GB"/>
              </w:rPr>
              <w:t>X</w:t>
            </w:r>
          </w:p>
        </w:tc>
        <w:tc>
          <w:tcPr>
            <w:tcW w:w="992" w:type="dxa"/>
            <w:tcBorders>
              <w:top w:val="single" w:sz="6" w:space="0" w:color="auto"/>
              <w:left w:val="single" w:sz="6" w:space="0" w:color="auto"/>
              <w:bottom w:val="single" w:sz="6" w:space="0" w:color="auto"/>
              <w:right w:val="single" w:sz="6" w:space="0" w:color="auto"/>
            </w:tcBorders>
            <w:vAlign w:val="center"/>
          </w:tcPr>
          <w:p w14:paraId="6FE63D13" w14:textId="77777777" w:rsidR="005B0822" w:rsidRPr="003B512E" w:rsidRDefault="005B0822" w:rsidP="00301857">
            <w:pPr>
              <w:jc w:val="center"/>
              <w:rPr>
                <w:spacing w:val="-2"/>
                <w:sz w:val="18"/>
                <w:lang w:val="en-GB"/>
              </w:rPr>
            </w:pPr>
          </w:p>
        </w:tc>
      </w:tr>
      <w:tr w:rsidR="005B0822" w:rsidRPr="003B512E" w14:paraId="023EF946" w14:textId="77777777" w:rsidTr="002A379D">
        <w:tc>
          <w:tcPr>
            <w:tcW w:w="7930" w:type="dxa"/>
            <w:tcBorders>
              <w:top w:val="single" w:sz="6" w:space="0" w:color="auto"/>
              <w:left w:val="single" w:sz="6" w:space="0" w:color="auto"/>
              <w:bottom w:val="single" w:sz="6" w:space="0" w:color="auto"/>
              <w:right w:val="single" w:sz="6" w:space="0" w:color="auto"/>
            </w:tcBorders>
          </w:tcPr>
          <w:p w14:paraId="222E41A0" w14:textId="4B472E48" w:rsidR="005B0822" w:rsidRPr="003B512E" w:rsidRDefault="005B0822" w:rsidP="00301857">
            <w:pPr>
              <w:rPr>
                <w:spacing w:val="-2"/>
                <w:sz w:val="18"/>
                <w:lang w:val="en-GB"/>
              </w:rPr>
            </w:pPr>
            <w:r w:rsidRPr="003B512E">
              <w:rPr>
                <w:spacing w:val="-2"/>
                <w:sz w:val="18"/>
                <w:lang w:val="en-GB"/>
              </w:rPr>
              <w:t>MFPH by examination, by exemption or by assessment</w:t>
            </w:r>
            <w:r w:rsidR="00F36E9E">
              <w:rPr>
                <w:spacing w:val="-2"/>
                <w:sz w:val="18"/>
                <w:lang w:val="en-GB"/>
              </w:rPr>
              <w:t>, or equivalent</w:t>
            </w:r>
          </w:p>
        </w:tc>
        <w:tc>
          <w:tcPr>
            <w:tcW w:w="992" w:type="dxa"/>
            <w:tcBorders>
              <w:top w:val="single" w:sz="6" w:space="0" w:color="auto"/>
              <w:left w:val="single" w:sz="6" w:space="0" w:color="auto"/>
              <w:bottom w:val="single" w:sz="6" w:space="0" w:color="auto"/>
              <w:right w:val="single" w:sz="6" w:space="0" w:color="auto"/>
            </w:tcBorders>
            <w:vAlign w:val="center"/>
          </w:tcPr>
          <w:p w14:paraId="639863A0" w14:textId="77777777" w:rsidR="005B0822" w:rsidRPr="003B512E" w:rsidRDefault="005B0822" w:rsidP="00301857">
            <w:pPr>
              <w:jc w:val="center"/>
              <w:rPr>
                <w:spacing w:val="-2"/>
                <w:sz w:val="18"/>
                <w:lang w:val="en-GB"/>
              </w:rPr>
            </w:pPr>
            <w:r w:rsidRPr="003B512E">
              <w:rPr>
                <w:spacing w:val="-2"/>
                <w:sz w:val="18"/>
                <w:lang w:val="en-GB"/>
              </w:rPr>
              <w:t>X</w:t>
            </w:r>
          </w:p>
        </w:tc>
        <w:tc>
          <w:tcPr>
            <w:tcW w:w="992" w:type="dxa"/>
            <w:tcBorders>
              <w:top w:val="single" w:sz="6" w:space="0" w:color="auto"/>
              <w:left w:val="single" w:sz="6" w:space="0" w:color="auto"/>
              <w:bottom w:val="single" w:sz="6" w:space="0" w:color="auto"/>
              <w:right w:val="single" w:sz="6" w:space="0" w:color="auto"/>
            </w:tcBorders>
            <w:vAlign w:val="center"/>
          </w:tcPr>
          <w:p w14:paraId="6832DC6C" w14:textId="77777777" w:rsidR="005B0822" w:rsidRPr="003B512E" w:rsidRDefault="005B0822" w:rsidP="00301857">
            <w:pPr>
              <w:jc w:val="center"/>
              <w:rPr>
                <w:spacing w:val="-2"/>
                <w:sz w:val="18"/>
                <w:lang w:val="en-GB"/>
              </w:rPr>
            </w:pPr>
          </w:p>
        </w:tc>
      </w:tr>
      <w:tr w:rsidR="005B0822" w:rsidRPr="003B512E" w14:paraId="34D69D3F" w14:textId="77777777" w:rsidTr="002A379D">
        <w:tc>
          <w:tcPr>
            <w:tcW w:w="7930" w:type="dxa"/>
            <w:tcBorders>
              <w:top w:val="single" w:sz="6" w:space="0" w:color="auto"/>
              <w:left w:val="single" w:sz="6" w:space="0" w:color="auto"/>
              <w:bottom w:val="single" w:sz="6" w:space="0" w:color="auto"/>
              <w:right w:val="single" w:sz="6" w:space="0" w:color="auto"/>
            </w:tcBorders>
          </w:tcPr>
          <w:p w14:paraId="44EDA455" w14:textId="77777777" w:rsidR="005B0822" w:rsidRPr="003B512E" w:rsidRDefault="005B0822" w:rsidP="00301857">
            <w:pPr>
              <w:rPr>
                <w:spacing w:val="-2"/>
                <w:sz w:val="18"/>
                <w:lang w:val="en-GB"/>
              </w:rPr>
            </w:pPr>
            <w:proofErr w:type="spellStart"/>
            <w:proofErr w:type="gramStart"/>
            <w:r w:rsidRPr="003B512E">
              <w:rPr>
                <w:spacing w:val="-2"/>
                <w:sz w:val="18"/>
                <w:lang w:val="en-GB"/>
              </w:rPr>
              <w:t>Masters</w:t>
            </w:r>
            <w:proofErr w:type="spellEnd"/>
            <w:r w:rsidRPr="003B512E">
              <w:rPr>
                <w:spacing w:val="-2"/>
                <w:sz w:val="18"/>
                <w:lang w:val="en-GB"/>
              </w:rPr>
              <w:t xml:space="preserve"> in Public Health</w:t>
            </w:r>
            <w:proofErr w:type="gramEnd"/>
            <w:r>
              <w:rPr>
                <w:spacing w:val="-2"/>
                <w:sz w:val="18"/>
                <w:lang w:val="en-GB"/>
              </w:rPr>
              <w:t xml:space="preserve"> or equivalent</w:t>
            </w:r>
          </w:p>
        </w:tc>
        <w:tc>
          <w:tcPr>
            <w:tcW w:w="992" w:type="dxa"/>
            <w:tcBorders>
              <w:top w:val="single" w:sz="6" w:space="0" w:color="auto"/>
              <w:left w:val="single" w:sz="6" w:space="0" w:color="auto"/>
              <w:bottom w:val="single" w:sz="6" w:space="0" w:color="auto"/>
              <w:right w:val="single" w:sz="6" w:space="0" w:color="auto"/>
            </w:tcBorders>
            <w:vAlign w:val="center"/>
          </w:tcPr>
          <w:p w14:paraId="6BC629AB" w14:textId="77777777" w:rsidR="005B0822" w:rsidRPr="003B512E" w:rsidRDefault="005B0822" w:rsidP="00301857">
            <w:pPr>
              <w:jc w:val="center"/>
              <w:rPr>
                <w:spacing w:val="-2"/>
                <w:sz w:val="18"/>
                <w:lang w:val="en-GB"/>
              </w:rPr>
            </w:pPr>
          </w:p>
        </w:tc>
        <w:tc>
          <w:tcPr>
            <w:tcW w:w="992" w:type="dxa"/>
            <w:tcBorders>
              <w:top w:val="single" w:sz="6" w:space="0" w:color="auto"/>
              <w:left w:val="single" w:sz="6" w:space="0" w:color="auto"/>
              <w:bottom w:val="single" w:sz="6" w:space="0" w:color="auto"/>
              <w:right w:val="single" w:sz="6" w:space="0" w:color="auto"/>
            </w:tcBorders>
            <w:vAlign w:val="center"/>
          </w:tcPr>
          <w:p w14:paraId="2C397F55" w14:textId="77777777" w:rsidR="005B0822" w:rsidRPr="003B512E" w:rsidRDefault="005B0822" w:rsidP="00301857">
            <w:pPr>
              <w:jc w:val="center"/>
              <w:rPr>
                <w:spacing w:val="-2"/>
                <w:sz w:val="18"/>
                <w:lang w:val="en-GB"/>
              </w:rPr>
            </w:pPr>
            <w:r w:rsidRPr="003B512E">
              <w:rPr>
                <w:spacing w:val="-2"/>
                <w:sz w:val="18"/>
                <w:lang w:val="en-GB"/>
              </w:rPr>
              <w:t>X</w:t>
            </w:r>
          </w:p>
        </w:tc>
      </w:tr>
      <w:tr w:rsidR="005B0822" w:rsidRPr="003B512E" w14:paraId="249B45B3" w14:textId="77777777" w:rsidTr="002A379D">
        <w:trPr>
          <w:trHeight w:val="65"/>
        </w:trPr>
        <w:tc>
          <w:tcPr>
            <w:tcW w:w="793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85B4AA9" w14:textId="77777777" w:rsidR="005B0822" w:rsidRPr="003B512E" w:rsidRDefault="005B0822" w:rsidP="00301857">
            <w:pPr>
              <w:rPr>
                <w:b/>
                <w:sz w:val="18"/>
                <w:lang w:val="en-GB"/>
              </w:rPr>
            </w:pPr>
            <w:r w:rsidRPr="003B512E">
              <w:rPr>
                <w:b/>
                <w:sz w:val="18"/>
                <w:lang w:val="en-GB"/>
              </w:rPr>
              <w:t xml:space="preserve">Personal qualities </w:t>
            </w:r>
          </w:p>
        </w:tc>
        <w:tc>
          <w:tcPr>
            <w:tcW w:w="99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14C07E4" w14:textId="77777777" w:rsidR="005B0822" w:rsidRPr="003B512E" w:rsidRDefault="005B0822" w:rsidP="00301857">
            <w:pPr>
              <w:jc w:val="center"/>
              <w:rPr>
                <w:b/>
                <w:sz w:val="18"/>
                <w:lang w:val="en-GB"/>
              </w:rPr>
            </w:pPr>
          </w:p>
        </w:tc>
        <w:tc>
          <w:tcPr>
            <w:tcW w:w="99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CD78F24" w14:textId="77777777" w:rsidR="005B0822" w:rsidRPr="003B512E" w:rsidRDefault="005B0822" w:rsidP="00301857">
            <w:pPr>
              <w:jc w:val="center"/>
              <w:rPr>
                <w:b/>
                <w:sz w:val="18"/>
                <w:lang w:val="en-GB"/>
              </w:rPr>
            </w:pPr>
          </w:p>
        </w:tc>
      </w:tr>
      <w:tr w:rsidR="005B0822" w:rsidRPr="003B512E" w14:paraId="082DC5EA" w14:textId="77777777" w:rsidTr="002A379D">
        <w:tc>
          <w:tcPr>
            <w:tcW w:w="7930" w:type="dxa"/>
            <w:tcBorders>
              <w:top w:val="single" w:sz="6" w:space="0" w:color="auto"/>
              <w:left w:val="single" w:sz="6" w:space="0" w:color="auto"/>
              <w:bottom w:val="single" w:sz="6" w:space="0" w:color="auto"/>
              <w:right w:val="single" w:sz="6" w:space="0" w:color="auto"/>
            </w:tcBorders>
          </w:tcPr>
          <w:p w14:paraId="73CDB3F9" w14:textId="77777777" w:rsidR="005B0822" w:rsidRPr="003B512E" w:rsidRDefault="005B0822" w:rsidP="00301857">
            <w:pPr>
              <w:rPr>
                <w:sz w:val="18"/>
                <w:lang w:val="en-GB"/>
              </w:rPr>
            </w:pPr>
            <w:r w:rsidRPr="003B512E">
              <w:rPr>
                <w:sz w:val="18"/>
                <w:lang w:val="en-GB"/>
              </w:rPr>
              <w:t>Able to influence senior members including directors and CEOs</w:t>
            </w:r>
          </w:p>
        </w:tc>
        <w:tc>
          <w:tcPr>
            <w:tcW w:w="992" w:type="dxa"/>
            <w:tcBorders>
              <w:top w:val="single" w:sz="6" w:space="0" w:color="auto"/>
              <w:left w:val="single" w:sz="6" w:space="0" w:color="auto"/>
              <w:bottom w:val="single" w:sz="6" w:space="0" w:color="auto"/>
              <w:right w:val="single" w:sz="6" w:space="0" w:color="auto"/>
            </w:tcBorders>
            <w:vAlign w:val="center"/>
          </w:tcPr>
          <w:p w14:paraId="357E5064" w14:textId="77777777" w:rsidR="005B0822" w:rsidRPr="003B512E" w:rsidRDefault="005B0822" w:rsidP="00301857">
            <w:pPr>
              <w:jc w:val="center"/>
              <w:rPr>
                <w:sz w:val="18"/>
                <w:lang w:val="en-GB"/>
              </w:rPr>
            </w:pPr>
            <w:r w:rsidRPr="003B512E">
              <w:rPr>
                <w:sz w:val="18"/>
                <w:lang w:val="en-GB"/>
              </w:rPr>
              <w:t>X</w:t>
            </w:r>
          </w:p>
        </w:tc>
        <w:tc>
          <w:tcPr>
            <w:tcW w:w="992" w:type="dxa"/>
            <w:tcBorders>
              <w:top w:val="single" w:sz="6" w:space="0" w:color="auto"/>
              <w:left w:val="single" w:sz="6" w:space="0" w:color="auto"/>
              <w:bottom w:val="single" w:sz="6" w:space="0" w:color="auto"/>
              <w:right w:val="single" w:sz="6" w:space="0" w:color="auto"/>
            </w:tcBorders>
            <w:vAlign w:val="center"/>
          </w:tcPr>
          <w:p w14:paraId="49DEECC3" w14:textId="77777777" w:rsidR="005B0822" w:rsidRPr="003B512E" w:rsidRDefault="005B0822" w:rsidP="00301857">
            <w:pPr>
              <w:jc w:val="center"/>
              <w:rPr>
                <w:sz w:val="18"/>
                <w:lang w:val="en-GB"/>
              </w:rPr>
            </w:pPr>
          </w:p>
        </w:tc>
      </w:tr>
      <w:tr w:rsidR="005B0822" w:rsidRPr="003B512E" w14:paraId="311F9E95" w14:textId="77777777" w:rsidTr="002A379D">
        <w:tc>
          <w:tcPr>
            <w:tcW w:w="7930" w:type="dxa"/>
            <w:tcBorders>
              <w:top w:val="single" w:sz="6" w:space="0" w:color="auto"/>
              <w:left w:val="single" w:sz="6" w:space="0" w:color="auto"/>
              <w:bottom w:val="single" w:sz="6" w:space="0" w:color="auto"/>
              <w:right w:val="single" w:sz="6" w:space="0" w:color="auto"/>
            </w:tcBorders>
          </w:tcPr>
          <w:p w14:paraId="5F0E6A03" w14:textId="77777777" w:rsidR="005B0822" w:rsidRPr="003B512E" w:rsidRDefault="005B0822" w:rsidP="00301857">
            <w:pPr>
              <w:rPr>
                <w:sz w:val="18"/>
                <w:lang w:val="en-GB"/>
              </w:rPr>
            </w:pPr>
            <w:r w:rsidRPr="003B512E">
              <w:rPr>
                <w:sz w:val="18"/>
                <w:lang w:val="en-GB"/>
              </w:rPr>
              <w:t xml:space="preserve">Able to both lead teams and to able to contribute effectively </w:t>
            </w:r>
            <w:proofErr w:type="gramStart"/>
            <w:r w:rsidRPr="003B512E">
              <w:rPr>
                <w:sz w:val="18"/>
                <w:lang w:val="en-GB"/>
              </w:rPr>
              <w:t>in</w:t>
            </w:r>
            <w:proofErr w:type="gramEnd"/>
            <w:r w:rsidRPr="003B512E">
              <w:rPr>
                <w:sz w:val="18"/>
                <w:lang w:val="en-GB"/>
              </w:rPr>
              <w:t xml:space="preserve"> teams led by junior colleagues</w:t>
            </w:r>
          </w:p>
        </w:tc>
        <w:tc>
          <w:tcPr>
            <w:tcW w:w="992" w:type="dxa"/>
            <w:tcBorders>
              <w:top w:val="single" w:sz="6" w:space="0" w:color="auto"/>
              <w:left w:val="single" w:sz="6" w:space="0" w:color="auto"/>
              <w:bottom w:val="single" w:sz="6" w:space="0" w:color="auto"/>
              <w:right w:val="single" w:sz="6" w:space="0" w:color="auto"/>
            </w:tcBorders>
            <w:vAlign w:val="center"/>
          </w:tcPr>
          <w:p w14:paraId="4705E449" w14:textId="77777777" w:rsidR="005B0822" w:rsidRPr="003B512E" w:rsidRDefault="005B0822" w:rsidP="00301857">
            <w:pPr>
              <w:jc w:val="center"/>
              <w:rPr>
                <w:sz w:val="18"/>
                <w:lang w:val="en-GB"/>
              </w:rPr>
            </w:pPr>
            <w:r w:rsidRPr="003B512E">
              <w:rPr>
                <w:sz w:val="18"/>
                <w:lang w:val="en-GB"/>
              </w:rPr>
              <w:t>X</w:t>
            </w:r>
          </w:p>
        </w:tc>
        <w:tc>
          <w:tcPr>
            <w:tcW w:w="992" w:type="dxa"/>
            <w:tcBorders>
              <w:top w:val="single" w:sz="6" w:space="0" w:color="auto"/>
              <w:left w:val="single" w:sz="6" w:space="0" w:color="auto"/>
              <w:bottom w:val="single" w:sz="6" w:space="0" w:color="auto"/>
              <w:right w:val="single" w:sz="6" w:space="0" w:color="auto"/>
            </w:tcBorders>
            <w:vAlign w:val="center"/>
          </w:tcPr>
          <w:p w14:paraId="48138D46" w14:textId="77777777" w:rsidR="005B0822" w:rsidRPr="003B512E" w:rsidRDefault="005B0822" w:rsidP="00301857">
            <w:pPr>
              <w:jc w:val="center"/>
              <w:rPr>
                <w:sz w:val="18"/>
                <w:lang w:val="en-GB"/>
              </w:rPr>
            </w:pPr>
          </w:p>
        </w:tc>
      </w:tr>
      <w:tr w:rsidR="005B0822" w:rsidRPr="003B512E" w14:paraId="03458996" w14:textId="77777777" w:rsidTr="002A379D">
        <w:tc>
          <w:tcPr>
            <w:tcW w:w="7930" w:type="dxa"/>
            <w:tcBorders>
              <w:top w:val="single" w:sz="6" w:space="0" w:color="auto"/>
              <w:left w:val="single" w:sz="6" w:space="0" w:color="auto"/>
              <w:bottom w:val="single" w:sz="6" w:space="0" w:color="auto"/>
              <w:right w:val="single" w:sz="6" w:space="0" w:color="auto"/>
            </w:tcBorders>
          </w:tcPr>
          <w:p w14:paraId="2513800A" w14:textId="77777777" w:rsidR="005B0822" w:rsidRPr="003B512E" w:rsidRDefault="005B0822" w:rsidP="00301857">
            <w:pPr>
              <w:rPr>
                <w:sz w:val="18"/>
                <w:lang w:val="en-GB"/>
              </w:rPr>
            </w:pPr>
            <w:r w:rsidRPr="003B512E">
              <w:rPr>
                <w:sz w:val="18"/>
                <w:lang w:val="en-GB"/>
              </w:rPr>
              <w:t>Commitment to work within a political system irrespective of personal political affiliations</w:t>
            </w:r>
          </w:p>
        </w:tc>
        <w:tc>
          <w:tcPr>
            <w:tcW w:w="992" w:type="dxa"/>
            <w:tcBorders>
              <w:top w:val="single" w:sz="6" w:space="0" w:color="auto"/>
              <w:left w:val="single" w:sz="6" w:space="0" w:color="auto"/>
              <w:bottom w:val="single" w:sz="6" w:space="0" w:color="auto"/>
              <w:right w:val="single" w:sz="6" w:space="0" w:color="auto"/>
            </w:tcBorders>
            <w:vAlign w:val="center"/>
          </w:tcPr>
          <w:p w14:paraId="7823C52A" w14:textId="77777777" w:rsidR="005B0822" w:rsidRPr="003B512E" w:rsidRDefault="005B0822" w:rsidP="00301857">
            <w:pPr>
              <w:jc w:val="center"/>
              <w:rPr>
                <w:sz w:val="18"/>
                <w:lang w:val="en-GB"/>
              </w:rPr>
            </w:pPr>
            <w:r w:rsidRPr="003B512E">
              <w:rPr>
                <w:sz w:val="18"/>
                <w:lang w:val="en-GB"/>
              </w:rPr>
              <w:t>X</w:t>
            </w:r>
          </w:p>
        </w:tc>
        <w:tc>
          <w:tcPr>
            <w:tcW w:w="992" w:type="dxa"/>
            <w:tcBorders>
              <w:top w:val="single" w:sz="6" w:space="0" w:color="auto"/>
              <w:left w:val="single" w:sz="6" w:space="0" w:color="auto"/>
              <w:bottom w:val="single" w:sz="6" w:space="0" w:color="auto"/>
              <w:right w:val="single" w:sz="6" w:space="0" w:color="auto"/>
            </w:tcBorders>
            <w:vAlign w:val="center"/>
          </w:tcPr>
          <w:p w14:paraId="0F4FCBAE" w14:textId="77777777" w:rsidR="005B0822" w:rsidRPr="003B512E" w:rsidRDefault="005B0822" w:rsidP="00301857">
            <w:pPr>
              <w:jc w:val="center"/>
              <w:rPr>
                <w:sz w:val="18"/>
                <w:lang w:val="en-GB"/>
              </w:rPr>
            </w:pPr>
          </w:p>
        </w:tc>
      </w:tr>
      <w:tr w:rsidR="005B0822" w:rsidRPr="003B512E" w14:paraId="2EFE7ADF" w14:textId="77777777" w:rsidTr="002A379D">
        <w:tc>
          <w:tcPr>
            <w:tcW w:w="793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DBBFBE3" w14:textId="77777777" w:rsidR="005B0822" w:rsidRPr="003B512E" w:rsidRDefault="005B0822" w:rsidP="00301857">
            <w:pPr>
              <w:rPr>
                <w:b/>
                <w:sz w:val="18"/>
                <w:lang w:val="en-GB"/>
              </w:rPr>
            </w:pPr>
            <w:r w:rsidRPr="003B512E">
              <w:rPr>
                <w:b/>
                <w:sz w:val="18"/>
                <w:lang w:val="en-GB"/>
              </w:rPr>
              <w:t>Experience</w:t>
            </w:r>
          </w:p>
        </w:tc>
        <w:tc>
          <w:tcPr>
            <w:tcW w:w="99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FBAF661" w14:textId="77777777" w:rsidR="005B0822" w:rsidRPr="003B512E" w:rsidRDefault="005B0822" w:rsidP="00301857">
            <w:pPr>
              <w:jc w:val="center"/>
              <w:rPr>
                <w:b/>
                <w:sz w:val="18"/>
                <w:lang w:val="en-GB"/>
              </w:rPr>
            </w:pPr>
          </w:p>
        </w:tc>
        <w:tc>
          <w:tcPr>
            <w:tcW w:w="99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28AB995" w14:textId="77777777" w:rsidR="005B0822" w:rsidRPr="003B512E" w:rsidRDefault="005B0822" w:rsidP="00301857">
            <w:pPr>
              <w:jc w:val="center"/>
              <w:rPr>
                <w:b/>
                <w:sz w:val="18"/>
                <w:lang w:val="en-GB"/>
              </w:rPr>
            </w:pPr>
          </w:p>
        </w:tc>
      </w:tr>
      <w:tr w:rsidR="005B0822" w:rsidRPr="003B512E" w14:paraId="354141E1" w14:textId="77777777" w:rsidTr="002A379D">
        <w:tc>
          <w:tcPr>
            <w:tcW w:w="7930" w:type="dxa"/>
            <w:tcBorders>
              <w:top w:val="single" w:sz="6" w:space="0" w:color="auto"/>
              <w:left w:val="single" w:sz="6" w:space="0" w:color="auto"/>
              <w:bottom w:val="single" w:sz="6" w:space="0" w:color="auto"/>
              <w:right w:val="single" w:sz="6" w:space="0" w:color="auto"/>
            </w:tcBorders>
          </w:tcPr>
          <w:p w14:paraId="73BC8C82" w14:textId="77777777" w:rsidR="005B0822" w:rsidRPr="003B512E" w:rsidRDefault="005B0822" w:rsidP="00301857">
            <w:pPr>
              <w:rPr>
                <w:sz w:val="18"/>
                <w:lang w:val="en-GB"/>
              </w:rPr>
            </w:pPr>
            <w:r w:rsidRPr="003B512E">
              <w:rPr>
                <w:sz w:val="18"/>
                <w:lang w:val="en-GB"/>
              </w:rPr>
              <w:t xml:space="preserve">Delivery of successful change management programmes across organizational boundaries </w:t>
            </w:r>
          </w:p>
        </w:tc>
        <w:tc>
          <w:tcPr>
            <w:tcW w:w="992" w:type="dxa"/>
            <w:tcBorders>
              <w:top w:val="single" w:sz="6" w:space="0" w:color="auto"/>
              <w:left w:val="single" w:sz="6" w:space="0" w:color="auto"/>
              <w:bottom w:val="single" w:sz="6" w:space="0" w:color="auto"/>
              <w:right w:val="single" w:sz="6" w:space="0" w:color="auto"/>
            </w:tcBorders>
            <w:vAlign w:val="center"/>
          </w:tcPr>
          <w:p w14:paraId="23674CB7" w14:textId="77777777" w:rsidR="005B0822" w:rsidRPr="003B512E" w:rsidRDefault="005B0822" w:rsidP="00301857">
            <w:pPr>
              <w:jc w:val="center"/>
              <w:rPr>
                <w:sz w:val="18"/>
                <w:lang w:val="en-GB"/>
              </w:rPr>
            </w:pPr>
            <w:r w:rsidRPr="003B512E">
              <w:rPr>
                <w:sz w:val="18"/>
                <w:lang w:val="en-GB"/>
              </w:rPr>
              <w:t>X</w:t>
            </w:r>
          </w:p>
        </w:tc>
        <w:tc>
          <w:tcPr>
            <w:tcW w:w="992" w:type="dxa"/>
            <w:tcBorders>
              <w:top w:val="single" w:sz="6" w:space="0" w:color="auto"/>
              <w:left w:val="single" w:sz="6" w:space="0" w:color="auto"/>
              <w:bottom w:val="single" w:sz="6" w:space="0" w:color="auto"/>
              <w:right w:val="single" w:sz="6" w:space="0" w:color="auto"/>
            </w:tcBorders>
            <w:vAlign w:val="center"/>
          </w:tcPr>
          <w:p w14:paraId="4CF6DB20" w14:textId="77777777" w:rsidR="005B0822" w:rsidRPr="003B512E" w:rsidRDefault="005B0822" w:rsidP="00301857">
            <w:pPr>
              <w:jc w:val="center"/>
              <w:rPr>
                <w:sz w:val="18"/>
                <w:lang w:val="en-GB"/>
              </w:rPr>
            </w:pPr>
          </w:p>
        </w:tc>
      </w:tr>
      <w:tr w:rsidR="005B0822" w:rsidRPr="003B512E" w14:paraId="6B829BE6" w14:textId="77777777" w:rsidTr="002A379D">
        <w:tc>
          <w:tcPr>
            <w:tcW w:w="7930" w:type="dxa"/>
            <w:tcBorders>
              <w:top w:val="single" w:sz="6" w:space="0" w:color="auto"/>
              <w:left w:val="single" w:sz="6" w:space="0" w:color="auto"/>
              <w:bottom w:val="single" w:sz="6" w:space="0" w:color="auto"/>
              <w:right w:val="single" w:sz="6" w:space="0" w:color="auto"/>
            </w:tcBorders>
          </w:tcPr>
          <w:p w14:paraId="238913C1" w14:textId="77777777" w:rsidR="005B0822" w:rsidRPr="003B512E" w:rsidDel="00C94A6C" w:rsidRDefault="005B0822" w:rsidP="00301857">
            <w:pPr>
              <w:pStyle w:val="Header"/>
              <w:tabs>
                <w:tab w:val="clear" w:pos="4153"/>
                <w:tab w:val="clear" w:pos="8306"/>
              </w:tabs>
              <w:rPr>
                <w:rFonts w:ascii="Arial" w:hAnsi="Arial"/>
                <w:sz w:val="18"/>
              </w:rPr>
            </w:pPr>
            <w:r w:rsidRPr="003B512E">
              <w:rPr>
                <w:rFonts w:ascii="Arial" w:hAnsi="Arial"/>
                <w:sz w:val="18"/>
              </w:rPr>
              <w:t>Media experience demonstrating delivery of effective health behaviour or health promotion messages</w:t>
            </w:r>
          </w:p>
        </w:tc>
        <w:tc>
          <w:tcPr>
            <w:tcW w:w="992" w:type="dxa"/>
            <w:tcBorders>
              <w:top w:val="single" w:sz="6" w:space="0" w:color="auto"/>
              <w:left w:val="single" w:sz="6" w:space="0" w:color="auto"/>
              <w:bottom w:val="single" w:sz="6" w:space="0" w:color="auto"/>
              <w:right w:val="single" w:sz="6" w:space="0" w:color="auto"/>
            </w:tcBorders>
            <w:vAlign w:val="center"/>
          </w:tcPr>
          <w:p w14:paraId="5CC7A3BC" w14:textId="77777777" w:rsidR="005B0822" w:rsidRPr="003B512E" w:rsidRDefault="005B0822" w:rsidP="00301857">
            <w:pPr>
              <w:jc w:val="center"/>
              <w:rPr>
                <w:sz w:val="18"/>
                <w:lang w:val="en-GB"/>
              </w:rPr>
            </w:pPr>
          </w:p>
        </w:tc>
        <w:tc>
          <w:tcPr>
            <w:tcW w:w="992" w:type="dxa"/>
            <w:tcBorders>
              <w:top w:val="single" w:sz="6" w:space="0" w:color="auto"/>
              <w:left w:val="single" w:sz="6" w:space="0" w:color="auto"/>
              <w:bottom w:val="single" w:sz="6" w:space="0" w:color="auto"/>
              <w:right w:val="single" w:sz="6" w:space="0" w:color="auto"/>
            </w:tcBorders>
            <w:vAlign w:val="center"/>
          </w:tcPr>
          <w:p w14:paraId="71E14E38" w14:textId="77777777" w:rsidR="005B0822" w:rsidRPr="003B512E" w:rsidRDefault="005B0822" w:rsidP="00301857">
            <w:pPr>
              <w:jc w:val="center"/>
              <w:rPr>
                <w:sz w:val="18"/>
                <w:lang w:val="en-GB"/>
              </w:rPr>
            </w:pPr>
            <w:r w:rsidRPr="003B512E">
              <w:rPr>
                <w:sz w:val="18"/>
                <w:lang w:val="en-GB"/>
              </w:rPr>
              <w:t>X</w:t>
            </w:r>
          </w:p>
        </w:tc>
      </w:tr>
      <w:tr w:rsidR="005B0822" w:rsidRPr="003B512E" w14:paraId="1483E386" w14:textId="77777777" w:rsidTr="002A379D">
        <w:tc>
          <w:tcPr>
            <w:tcW w:w="7930" w:type="dxa"/>
            <w:tcBorders>
              <w:top w:val="single" w:sz="6" w:space="0" w:color="auto"/>
              <w:left w:val="single" w:sz="6" w:space="0" w:color="auto"/>
              <w:bottom w:val="single" w:sz="6" w:space="0" w:color="auto"/>
              <w:right w:val="single" w:sz="6" w:space="0" w:color="auto"/>
            </w:tcBorders>
          </w:tcPr>
          <w:p w14:paraId="0CA3B394" w14:textId="77777777" w:rsidR="005B0822" w:rsidRPr="003B512E" w:rsidRDefault="005B0822" w:rsidP="000060D1">
            <w:pPr>
              <w:pStyle w:val="Header"/>
              <w:tabs>
                <w:tab w:val="clear" w:pos="4153"/>
                <w:tab w:val="clear" w:pos="8306"/>
              </w:tabs>
              <w:rPr>
                <w:rFonts w:ascii="Arial" w:hAnsi="Arial"/>
                <w:sz w:val="18"/>
              </w:rPr>
            </w:pPr>
            <w:r w:rsidRPr="003B512E">
              <w:rPr>
                <w:rFonts w:ascii="Arial" w:hAnsi="Arial"/>
                <w:sz w:val="18"/>
              </w:rPr>
              <w:t>Experience of using complex information to explain public health issues to a range of audiences</w:t>
            </w:r>
          </w:p>
        </w:tc>
        <w:tc>
          <w:tcPr>
            <w:tcW w:w="992" w:type="dxa"/>
            <w:tcBorders>
              <w:top w:val="single" w:sz="6" w:space="0" w:color="auto"/>
              <w:left w:val="single" w:sz="6" w:space="0" w:color="auto"/>
              <w:bottom w:val="single" w:sz="6" w:space="0" w:color="auto"/>
              <w:right w:val="single" w:sz="6" w:space="0" w:color="auto"/>
            </w:tcBorders>
            <w:vAlign w:val="center"/>
          </w:tcPr>
          <w:p w14:paraId="7F2CF354" w14:textId="77777777" w:rsidR="005B0822" w:rsidRPr="003B512E" w:rsidRDefault="005B0822" w:rsidP="00C578A8">
            <w:pPr>
              <w:jc w:val="center"/>
              <w:rPr>
                <w:sz w:val="18"/>
                <w:lang w:val="en-GB"/>
              </w:rPr>
            </w:pPr>
            <w:r w:rsidRPr="003B512E">
              <w:rPr>
                <w:sz w:val="18"/>
                <w:lang w:val="en-GB"/>
              </w:rPr>
              <w:t>X</w:t>
            </w:r>
          </w:p>
        </w:tc>
        <w:tc>
          <w:tcPr>
            <w:tcW w:w="992" w:type="dxa"/>
            <w:tcBorders>
              <w:top w:val="single" w:sz="6" w:space="0" w:color="auto"/>
              <w:left w:val="single" w:sz="6" w:space="0" w:color="auto"/>
              <w:bottom w:val="single" w:sz="6" w:space="0" w:color="auto"/>
              <w:right w:val="single" w:sz="6" w:space="0" w:color="auto"/>
            </w:tcBorders>
            <w:vAlign w:val="center"/>
          </w:tcPr>
          <w:p w14:paraId="7A7FD10D" w14:textId="77777777" w:rsidR="005B0822" w:rsidRPr="003B512E" w:rsidRDefault="005B0822" w:rsidP="00C578A8">
            <w:pPr>
              <w:jc w:val="center"/>
              <w:rPr>
                <w:sz w:val="18"/>
                <w:lang w:val="en-GB"/>
              </w:rPr>
            </w:pPr>
          </w:p>
        </w:tc>
      </w:tr>
      <w:tr w:rsidR="005B0822" w:rsidRPr="003B512E" w14:paraId="5CAB2C19" w14:textId="77777777" w:rsidTr="002A379D">
        <w:tc>
          <w:tcPr>
            <w:tcW w:w="793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2BC52A4" w14:textId="77777777" w:rsidR="005B0822" w:rsidRPr="003B512E" w:rsidRDefault="005B0822" w:rsidP="00C578A8">
            <w:pPr>
              <w:spacing w:before="60" w:after="60"/>
              <w:rPr>
                <w:b/>
                <w:sz w:val="18"/>
                <w:lang w:val="en-GB"/>
              </w:rPr>
            </w:pPr>
            <w:r w:rsidRPr="003B512E">
              <w:rPr>
                <w:b/>
                <w:sz w:val="18"/>
                <w:lang w:val="en-GB"/>
              </w:rPr>
              <w:t>Skills</w:t>
            </w:r>
          </w:p>
        </w:tc>
        <w:tc>
          <w:tcPr>
            <w:tcW w:w="99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DBB1194" w14:textId="77777777" w:rsidR="005B0822" w:rsidRPr="003B512E" w:rsidRDefault="005B0822" w:rsidP="00C578A8">
            <w:pPr>
              <w:spacing w:before="60" w:after="60"/>
              <w:jc w:val="center"/>
              <w:rPr>
                <w:b/>
                <w:sz w:val="18"/>
                <w:lang w:val="en-GB"/>
              </w:rPr>
            </w:pPr>
          </w:p>
        </w:tc>
        <w:tc>
          <w:tcPr>
            <w:tcW w:w="99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C9E36D9" w14:textId="77777777" w:rsidR="005B0822" w:rsidRPr="003B512E" w:rsidRDefault="005B0822" w:rsidP="00C578A8">
            <w:pPr>
              <w:spacing w:before="60" w:after="60"/>
              <w:jc w:val="center"/>
              <w:rPr>
                <w:b/>
                <w:sz w:val="18"/>
                <w:lang w:val="en-GB"/>
              </w:rPr>
            </w:pPr>
          </w:p>
        </w:tc>
      </w:tr>
      <w:tr w:rsidR="005B0822" w:rsidRPr="003B512E" w14:paraId="02CA53B3" w14:textId="77777777" w:rsidTr="002A379D">
        <w:tc>
          <w:tcPr>
            <w:tcW w:w="7930" w:type="dxa"/>
            <w:tcBorders>
              <w:top w:val="single" w:sz="6" w:space="0" w:color="auto"/>
              <w:left w:val="single" w:sz="6" w:space="0" w:color="auto"/>
              <w:bottom w:val="single" w:sz="6" w:space="0" w:color="auto"/>
              <w:right w:val="single" w:sz="6" w:space="0" w:color="auto"/>
            </w:tcBorders>
          </w:tcPr>
          <w:p w14:paraId="2DC7B24B" w14:textId="77777777" w:rsidR="005B0822" w:rsidRPr="003B512E" w:rsidRDefault="005B0822" w:rsidP="000060D1">
            <w:pPr>
              <w:rPr>
                <w:sz w:val="18"/>
                <w:lang w:val="en-GB"/>
              </w:rPr>
            </w:pPr>
            <w:r w:rsidRPr="003B512E">
              <w:rPr>
                <w:sz w:val="18"/>
                <w:lang w:val="en-GB"/>
              </w:rPr>
              <w:t>Strategic thinker with proven leadership skills and operational nous</w:t>
            </w:r>
          </w:p>
        </w:tc>
        <w:tc>
          <w:tcPr>
            <w:tcW w:w="992" w:type="dxa"/>
            <w:tcBorders>
              <w:top w:val="single" w:sz="6" w:space="0" w:color="auto"/>
              <w:left w:val="single" w:sz="6" w:space="0" w:color="auto"/>
              <w:bottom w:val="single" w:sz="6" w:space="0" w:color="auto"/>
              <w:right w:val="single" w:sz="6" w:space="0" w:color="auto"/>
            </w:tcBorders>
            <w:vAlign w:val="center"/>
          </w:tcPr>
          <w:p w14:paraId="610FC0B5" w14:textId="77777777" w:rsidR="005B0822" w:rsidRPr="003B512E" w:rsidRDefault="005B0822" w:rsidP="00C578A8">
            <w:pPr>
              <w:jc w:val="center"/>
              <w:rPr>
                <w:sz w:val="18"/>
                <w:lang w:val="en-GB"/>
              </w:rPr>
            </w:pPr>
            <w:r w:rsidRPr="003B512E">
              <w:rPr>
                <w:sz w:val="18"/>
                <w:lang w:val="en-GB"/>
              </w:rPr>
              <w:t>X</w:t>
            </w:r>
          </w:p>
        </w:tc>
        <w:tc>
          <w:tcPr>
            <w:tcW w:w="992" w:type="dxa"/>
            <w:tcBorders>
              <w:top w:val="single" w:sz="6" w:space="0" w:color="auto"/>
              <w:left w:val="single" w:sz="6" w:space="0" w:color="auto"/>
              <w:bottom w:val="single" w:sz="6" w:space="0" w:color="auto"/>
              <w:right w:val="single" w:sz="6" w:space="0" w:color="auto"/>
            </w:tcBorders>
            <w:vAlign w:val="center"/>
          </w:tcPr>
          <w:p w14:paraId="3460DB50" w14:textId="77777777" w:rsidR="005B0822" w:rsidRPr="003B512E" w:rsidRDefault="005B0822" w:rsidP="00C578A8">
            <w:pPr>
              <w:jc w:val="center"/>
              <w:rPr>
                <w:sz w:val="18"/>
                <w:lang w:val="en-GB"/>
              </w:rPr>
            </w:pPr>
          </w:p>
        </w:tc>
      </w:tr>
      <w:tr w:rsidR="005B0822" w:rsidRPr="003B512E" w14:paraId="67B77AEB" w14:textId="77777777" w:rsidTr="002A379D">
        <w:tc>
          <w:tcPr>
            <w:tcW w:w="7930" w:type="dxa"/>
            <w:tcBorders>
              <w:top w:val="single" w:sz="6" w:space="0" w:color="auto"/>
              <w:left w:val="single" w:sz="6" w:space="0" w:color="auto"/>
              <w:bottom w:val="single" w:sz="6" w:space="0" w:color="auto"/>
              <w:right w:val="single" w:sz="6" w:space="0" w:color="auto"/>
            </w:tcBorders>
          </w:tcPr>
          <w:p w14:paraId="26F9A005" w14:textId="77777777" w:rsidR="005B0822" w:rsidRPr="003B512E" w:rsidRDefault="005B0822" w:rsidP="000060D1">
            <w:pPr>
              <w:rPr>
                <w:sz w:val="18"/>
                <w:lang w:val="en-GB"/>
              </w:rPr>
            </w:pPr>
            <w:r w:rsidRPr="003B512E">
              <w:rPr>
                <w:sz w:val="18"/>
                <w:lang w:val="en-GB"/>
              </w:rPr>
              <w:t>Able to demonstrate and motivate organisations to contribute to improving</w:t>
            </w:r>
            <w:r w:rsidR="002A379D">
              <w:rPr>
                <w:sz w:val="18"/>
                <w:lang w:val="en-GB"/>
              </w:rPr>
              <w:t xml:space="preserve"> </w:t>
            </w:r>
            <w:r w:rsidRPr="003B512E">
              <w:rPr>
                <w:sz w:val="18"/>
                <w:lang w:val="en-GB"/>
              </w:rPr>
              <w:t>the public’s health and wellbeing through mainstream activities and within resources</w:t>
            </w:r>
          </w:p>
        </w:tc>
        <w:tc>
          <w:tcPr>
            <w:tcW w:w="992" w:type="dxa"/>
            <w:tcBorders>
              <w:top w:val="single" w:sz="6" w:space="0" w:color="auto"/>
              <w:left w:val="single" w:sz="6" w:space="0" w:color="auto"/>
              <w:bottom w:val="single" w:sz="6" w:space="0" w:color="auto"/>
              <w:right w:val="single" w:sz="6" w:space="0" w:color="auto"/>
            </w:tcBorders>
            <w:vAlign w:val="center"/>
          </w:tcPr>
          <w:p w14:paraId="517C96D1" w14:textId="77777777" w:rsidR="005B0822" w:rsidRPr="003B512E" w:rsidRDefault="005B0822" w:rsidP="00C578A8">
            <w:pPr>
              <w:jc w:val="center"/>
              <w:rPr>
                <w:sz w:val="18"/>
                <w:lang w:val="en-GB"/>
              </w:rPr>
            </w:pPr>
            <w:r w:rsidRPr="003B512E">
              <w:rPr>
                <w:sz w:val="18"/>
                <w:lang w:val="en-GB"/>
              </w:rPr>
              <w:t>X</w:t>
            </w:r>
          </w:p>
        </w:tc>
        <w:tc>
          <w:tcPr>
            <w:tcW w:w="992" w:type="dxa"/>
            <w:tcBorders>
              <w:top w:val="single" w:sz="6" w:space="0" w:color="auto"/>
              <w:left w:val="single" w:sz="6" w:space="0" w:color="auto"/>
              <w:bottom w:val="single" w:sz="6" w:space="0" w:color="auto"/>
              <w:right w:val="single" w:sz="6" w:space="0" w:color="auto"/>
            </w:tcBorders>
            <w:vAlign w:val="center"/>
          </w:tcPr>
          <w:p w14:paraId="33B2A6D8" w14:textId="77777777" w:rsidR="005B0822" w:rsidRPr="003B512E" w:rsidRDefault="005B0822" w:rsidP="00C578A8">
            <w:pPr>
              <w:jc w:val="center"/>
              <w:rPr>
                <w:sz w:val="18"/>
                <w:lang w:val="en-GB"/>
              </w:rPr>
            </w:pPr>
          </w:p>
        </w:tc>
      </w:tr>
      <w:tr w:rsidR="005B0822" w:rsidRPr="003B512E" w14:paraId="0E12DE1C" w14:textId="77777777" w:rsidTr="002A379D">
        <w:tc>
          <w:tcPr>
            <w:tcW w:w="7930" w:type="dxa"/>
            <w:tcBorders>
              <w:top w:val="single" w:sz="6" w:space="0" w:color="auto"/>
              <w:left w:val="single" w:sz="6" w:space="0" w:color="auto"/>
              <w:bottom w:val="single" w:sz="6" w:space="0" w:color="auto"/>
              <w:right w:val="single" w:sz="6" w:space="0" w:color="auto"/>
            </w:tcBorders>
          </w:tcPr>
          <w:p w14:paraId="04F36A08" w14:textId="77777777" w:rsidR="005B0822" w:rsidRPr="003B512E" w:rsidRDefault="005B0822" w:rsidP="000060D1">
            <w:pPr>
              <w:rPr>
                <w:sz w:val="18"/>
                <w:lang w:val="en-GB"/>
              </w:rPr>
            </w:pPr>
            <w:r w:rsidRPr="003B512E">
              <w:rPr>
                <w:sz w:val="18"/>
                <w:lang w:val="en-GB"/>
              </w:rPr>
              <w:t>Ability to lead and manage the response</w:t>
            </w:r>
            <w:r w:rsidR="002A379D">
              <w:rPr>
                <w:sz w:val="18"/>
                <w:lang w:val="en-GB"/>
              </w:rPr>
              <w:t xml:space="preserve"> </w:t>
            </w:r>
            <w:r w:rsidRPr="003B512E">
              <w:rPr>
                <w:sz w:val="18"/>
                <w:lang w:val="en-GB"/>
              </w:rPr>
              <w:t>successfully</w:t>
            </w:r>
            <w:r w:rsidR="002A379D">
              <w:rPr>
                <w:sz w:val="18"/>
                <w:lang w:val="en-GB"/>
              </w:rPr>
              <w:t xml:space="preserve"> </w:t>
            </w:r>
            <w:r w:rsidRPr="003B512E">
              <w:rPr>
                <w:sz w:val="18"/>
                <w:lang w:val="en-GB"/>
              </w:rPr>
              <w:t>in unplanned and unforeseen circumstances</w:t>
            </w:r>
          </w:p>
        </w:tc>
        <w:tc>
          <w:tcPr>
            <w:tcW w:w="992" w:type="dxa"/>
            <w:tcBorders>
              <w:top w:val="single" w:sz="6" w:space="0" w:color="auto"/>
              <w:left w:val="single" w:sz="6" w:space="0" w:color="auto"/>
              <w:bottom w:val="single" w:sz="6" w:space="0" w:color="auto"/>
              <w:right w:val="single" w:sz="6" w:space="0" w:color="auto"/>
            </w:tcBorders>
            <w:vAlign w:val="center"/>
          </w:tcPr>
          <w:p w14:paraId="09377486" w14:textId="77777777" w:rsidR="005B0822" w:rsidRPr="003B512E" w:rsidRDefault="005B0822" w:rsidP="00C578A8">
            <w:pPr>
              <w:jc w:val="center"/>
              <w:rPr>
                <w:sz w:val="18"/>
                <w:lang w:val="en-GB"/>
              </w:rPr>
            </w:pPr>
            <w:r w:rsidRPr="003B512E">
              <w:rPr>
                <w:sz w:val="18"/>
                <w:lang w:val="en-GB"/>
              </w:rPr>
              <w:t>X</w:t>
            </w:r>
          </w:p>
        </w:tc>
        <w:tc>
          <w:tcPr>
            <w:tcW w:w="992" w:type="dxa"/>
            <w:tcBorders>
              <w:top w:val="single" w:sz="6" w:space="0" w:color="auto"/>
              <w:left w:val="single" w:sz="6" w:space="0" w:color="auto"/>
              <w:bottom w:val="single" w:sz="6" w:space="0" w:color="auto"/>
              <w:right w:val="single" w:sz="6" w:space="0" w:color="auto"/>
            </w:tcBorders>
            <w:vAlign w:val="center"/>
          </w:tcPr>
          <w:p w14:paraId="2F7DF453" w14:textId="77777777" w:rsidR="005B0822" w:rsidRPr="003B512E" w:rsidRDefault="005B0822" w:rsidP="00C578A8">
            <w:pPr>
              <w:jc w:val="center"/>
              <w:rPr>
                <w:sz w:val="18"/>
                <w:lang w:val="en-GB"/>
              </w:rPr>
            </w:pPr>
          </w:p>
        </w:tc>
      </w:tr>
      <w:tr w:rsidR="005B0822" w:rsidRPr="003B512E" w14:paraId="4D1772D6" w14:textId="77777777" w:rsidTr="002A379D">
        <w:tc>
          <w:tcPr>
            <w:tcW w:w="7930" w:type="dxa"/>
            <w:tcBorders>
              <w:top w:val="single" w:sz="6" w:space="0" w:color="auto"/>
              <w:left w:val="single" w:sz="6" w:space="0" w:color="auto"/>
              <w:bottom w:val="single" w:sz="6" w:space="0" w:color="auto"/>
              <w:right w:val="single" w:sz="6" w:space="0" w:color="auto"/>
            </w:tcBorders>
          </w:tcPr>
          <w:p w14:paraId="04DF965E" w14:textId="77777777" w:rsidR="005B0822" w:rsidRPr="003B512E" w:rsidRDefault="005B0822" w:rsidP="000060D1">
            <w:pPr>
              <w:rPr>
                <w:sz w:val="18"/>
                <w:lang w:val="en-GB"/>
              </w:rPr>
            </w:pPr>
            <w:r w:rsidRPr="003B512E">
              <w:rPr>
                <w:sz w:val="18"/>
                <w:lang w:val="en-GB"/>
              </w:rPr>
              <w:t xml:space="preserve">Analytical skills able to utilize both qualitative (including health economics) and quantitative information </w:t>
            </w:r>
          </w:p>
        </w:tc>
        <w:tc>
          <w:tcPr>
            <w:tcW w:w="992" w:type="dxa"/>
            <w:tcBorders>
              <w:top w:val="single" w:sz="6" w:space="0" w:color="auto"/>
              <w:left w:val="single" w:sz="6" w:space="0" w:color="auto"/>
              <w:bottom w:val="single" w:sz="6" w:space="0" w:color="auto"/>
              <w:right w:val="single" w:sz="6" w:space="0" w:color="auto"/>
            </w:tcBorders>
            <w:vAlign w:val="center"/>
          </w:tcPr>
          <w:p w14:paraId="10983E7C" w14:textId="77777777" w:rsidR="005B0822" w:rsidRPr="003B512E" w:rsidRDefault="005B0822" w:rsidP="00C578A8">
            <w:pPr>
              <w:jc w:val="center"/>
              <w:rPr>
                <w:sz w:val="18"/>
                <w:lang w:val="en-GB"/>
              </w:rPr>
            </w:pPr>
            <w:r w:rsidRPr="003B512E">
              <w:rPr>
                <w:sz w:val="18"/>
                <w:lang w:val="en-GB"/>
              </w:rPr>
              <w:t>X</w:t>
            </w:r>
          </w:p>
        </w:tc>
        <w:tc>
          <w:tcPr>
            <w:tcW w:w="992" w:type="dxa"/>
            <w:tcBorders>
              <w:top w:val="single" w:sz="6" w:space="0" w:color="auto"/>
              <w:left w:val="single" w:sz="6" w:space="0" w:color="auto"/>
              <w:bottom w:val="single" w:sz="6" w:space="0" w:color="auto"/>
              <w:right w:val="single" w:sz="6" w:space="0" w:color="auto"/>
            </w:tcBorders>
            <w:vAlign w:val="center"/>
          </w:tcPr>
          <w:p w14:paraId="3BA1E693" w14:textId="77777777" w:rsidR="005B0822" w:rsidRPr="003B512E" w:rsidRDefault="005B0822" w:rsidP="00C578A8">
            <w:pPr>
              <w:jc w:val="center"/>
              <w:rPr>
                <w:sz w:val="18"/>
                <w:lang w:val="en-GB"/>
              </w:rPr>
            </w:pPr>
          </w:p>
        </w:tc>
      </w:tr>
      <w:tr w:rsidR="005B0822" w:rsidRPr="003B512E" w14:paraId="13207408" w14:textId="77777777" w:rsidTr="002A379D">
        <w:tc>
          <w:tcPr>
            <w:tcW w:w="7930" w:type="dxa"/>
            <w:tcBorders>
              <w:top w:val="single" w:sz="6" w:space="0" w:color="auto"/>
              <w:left w:val="single" w:sz="6" w:space="0" w:color="auto"/>
              <w:bottom w:val="single" w:sz="6" w:space="0" w:color="auto"/>
              <w:right w:val="single" w:sz="6" w:space="0" w:color="auto"/>
            </w:tcBorders>
          </w:tcPr>
          <w:p w14:paraId="179D68FE" w14:textId="77777777" w:rsidR="005B0822" w:rsidRPr="003B512E" w:rsidRDefault="005B0822" w:rsidP="000060D1">
            <w:pPr>
              <w:rPr>
                <w:sz w:val="18"/>
                <w:lang w:val="en-GB"/>
              </w:rPr>
            </w:pPr>
            <w:r w:rsidRPr="003B512E">
              <w:rPr>
                <w:sz w:val="18"/>
                <w:lang w:val="en-GB"/>
              </w:rPr>
              <w:t>Ability to design, develop, interpret and implement strategies and policies</w:t>
            </w:r>
          </w:p>
        </w:tc>
        <w:tc>
          <w:tcPr>
            <w:tcW w:w="992" w:type="dxa"/>
            <w:tcBorders>
              <w:top w:val="single" w:sz="6" w:space="0" w:color="auto"/>
              <w:left w:val="single" w:sz="6" w:space="0" w:color="auto"/>
              <w:bottom w:val="single" w:sz="6" w:space="0" w:color="auto"/>
              <w:right w:val="single" w:sz="6" w:space="0" w:color="auto"/>
            </w:tcBorders>
            <w:vAlign w:val="center"/>
          </w:tcPr>
          <w:p w14:paraId="0CD1854F" w14:textId="77777777" w:rsidR="005B0822" w:rsidRPr="003B512E" w:rsidRDefault="005B0822" w:rsidP="00C578A8">
            <w:pPr>
              <w:jc w:val="center"/>
              <w:rPr>
                <w:sz w:val="18"/>
                <w:lang w:val="en-GB"/>
              </w:rPr>
            </w:pPr>
            <w:r w:rsidRPr="003B512E">
              <w:rPr>
                <w:sz w:val="18"/>
                <w:lang w:val="en-GB"/>
              </w:rPr>
              <w:t>X</w:t>
            </w:r>
          </w:p>
        </w:tc>
        <w:tc>
          <w:tcPr>
            <w:tcW w:w="992" w:type="dxa"/>
            <w:tcBorders>
              <w:top w:val="single" w:sz="6" w:space="0" w:color="auto"/>
              <w:left w:val="single" w:sz="6" w:space="0" w:color="auto"/>
              <w:bottom w:val="single" w:sz="6" w:space="0" w:color="auto"/>
              <w:right w:val="single" w:sz="6" w:space="0" w:color="auto"/>
            </w:tcBorders>
            <w:vAlign w:val="center"/>
          </w:tcPr>
          <w:p w14:paraId="5CF3E18B" w14:textId="77777777" w:rsidR="005B0822" w:rsidRPr="003B512E" w:rsidRDefault="005B0822" w:rsidP="00C578A8">
            <w:pPr>
              <w:jc w:val="center"/>
              <w:rPr>
                <w:sz w:val="18"/>
                <w:lang w:val="en-GB"/>
              </w:rPr>
            </w:pPr>
          </w:p>
        </w:tc>
      </w:tr>
      <w:tr w:rsidR="005B0822" w:rsidRPr="003B512E" w14:paraId="6F9D20B6" w14:textId="77777777" w:rsidTr="002A379D">
        <w:tc>
          <w:tcPr>
            <w:tcW w:w="793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F1004E9" w14:textId="77777777" w:rsidR="005B0822" w:rsidRPr="003B512E" w:rsidRDefault="005B0822" w:rsidP="00C578A8">
            <w:pPr>
              <w:spacing w:before="60" w:after="60"/>
              <w:rPr>
                <w:b/>
                <w:sz w:val="18"/>
                <w:lang w:val="en-GB"/>
              </w:rPr>
            </w:pPr>
            <w:r w:rsidRPr="003B512E">
              <w:rPr>
                <w:b/>
                <w:sz w:val="18"/>
                <w:lang w:val="en-GB"/>
              </w:rPr>
              <w:t>Knowledge</w:t>
            </w:r>
          </w:p>
        </w:tc>
        <w:tc>
          <w:tcPr>
            <w:tcW w:w="99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4994CB8" w14:textId="77777777" w:rsidR="005B0822" w:rsidRPr="003B512E" w:rsidRDefault="005B0822" w:rsidP="00C578A8">
            <w:pPr>
              <w:spacing w:before="60" w:after="60"/>
              <w:jc w:val="center"/>
              <w:rPr>
                <w:b/>
                <w:i/>
                <w:sz w:val="18"/>
                <w:lang w:val="en-GB"/>
              </w:rPr>
            </w:pPr>
          </w:p>
        </w:tc>
        <w:tc>
          <w:tcPr>
            <w:tcW w:w="99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820DBCE" w14:textId="77777777" w:rsidR="005B0822" w:rsidRPr="003B512E" w:rsidRDefault="005B0822" w:rsidP="00C578A8">
            <w:pPr>
              <w:spacing w:before="60" w:after="60"/>
              <w:jc w:val="center"/>
              <w:rPr>
                <w:b/>
                <w:i/>
                <w:sz w:val="18"/>
                <w:lang w:val="en-GB"/>
              </w:rPr>
            </w:pPr>
          </w:p>
        </w:tc>
      </w:tr>
      <w:tr w:rsidR="005B0822" w:rsidRPr="003B512E" w14:paraId="718CA9C8" w14:textId="77777777" w:rsidTr="002A379D">
        <w:tc>
          <w:tcPr>
            <w:tcW w:w="7930" w:type="dxa"/>
            <w:tcBorders>
              <w:top w:val="single" w:sz="6" w:space="0" w:color="auto"/>
              <w:left w:val="single" w:sz="6" w:space="0" w:color="auto"/>
              <w:bottom w:val="single" w:sz="6" w:space="0" w:color="auto"/>
              <w:right w:val="single" w:sz="6" w:space="0" w:color="auto"/>
            </w:tcBorders>
          </w:tcPr>
          <w:p w14:paraId="79FCCCC4" w14:textId="77777777" w:rsidR="005B0822" w:rsidRPr="003B512E" w:rsidRDefault="005B0822" w:rsidP="000060D1">
            <w:pPr>
              <w:pStyle w:val="Header"/>
              <w:tabs>
                <w:tab w:val="clear" w:pos="4153"/>
                <w:tab w:val="clear" w:pos="8306"/>
              </w:tabs>
              <w:rPr>
                <w:rFonts w:ascii="Arial" w:hAnsi="Arial"/>
                <w:sz w:val="18"/>
              </w:rPr>
            </w:pPr>
            <w:r w:rsidRPr="003B512E">
              <w:rPr>
                <w:rFonts w:ascii="Arial" w:hAnsi="Arial"/>
                <w:sz w:val="18"/>
              </w:rPr>
              <w:t>In depth understanding of the health and care system and the relationships with both local national government</w:t>
            </w:r>
          </w:p>
        </w:tc>
        <w:tc>
          <w:tcPr>
            <w:tcW w:w="992" w:type="dxa"/>
            <w:tcBorders>
              <w:top w:val="single" w:sz="6" w:space="0" w:color="auto"/>
              <w:left w:val="single" w:sz="6" w:space="0" w:color="auto"/>
              <w:bottom w:val="single" w:sz="6" w:space="0" w:color="auto"/>
              <w:right w:val="single" w:sz="6" w:space="0" w:color="auto"/>
            </w:tcBorders>
            <w:vAlign w:val="center"/>
          </w:tcPr>
          <w:p w14:paraId="724875B5" w14:textId="77777777" w:rsidR="005B0822" w:rsidRPr="003B512E" w:rsidRDefault="005B0822" w:rsidP="00C578A8">
            <w:pPr>
              <w:jc w:val="center"/>
              <w:rPr>
                <w:sz w:val="18"/>
                <w:lang w:val="en-GB"/>
              </w:rPr>
            </w:pPr>
            <w:r w:rsidRPr="003B512E">
              <w:rPr>
                <w:sz w:val="18"/>
                <w:lang w:val="en-GB"/>
              </w:rPr>
              <w:t>X</w:t>
            </w:r>
          </w:p>
        </w:tc>
        <w:tc>
          <w:tcPr>
            <w:tcW w:w="992" w:type="dxa"/>
            <w:tcBorders>
              <w:top w:val="single" w:sz="6" w:space="0" w:color="auto"/>
              <w:left w:val="single" w:sz="6" w:space="0" w:color="auto"/>
              <w:bottom w:val="single" w:sz="6" w:space="0" w:color="auto"/>
              <w:right w:val="single" w:sz="6" w:space="0" w:color="auto"/>
            </w:tcBorders>
            <w:vAlign w:val="center"/>
          </w:tcPr>
          <w:p w14:paraId="60D8A05B" w14:textId="77777777" w:rsidR="005B0822" w:rsidRPr="003B512E" w:rsidRDefault="005B0822" w:rsidP="00C578A8">
            <w:pPr>
              <w:jc w:val="center"/>
              <w:rPr>
                <w:sz w:val="18"/>
                <w:lang w:val="en-GB"/>
              </w:rPr>
            </w:pPr>
          </w:p>
        </w:tc>
      </w:tr>
      <w:tr w:rsidR="005B0822" w:rsidRPr="003B512E" w14:paraId="579E77DE" w14:textId="77777777" w:rsidTr="002A379D">
        <w:tc>
          <w:tcPr>
            <w:tcW w:w="7930" w:type="dxa"/>
            <w:tcBorders>
              <w:top w:val="single" w:sz="6" w:space="0" w:color="auto"/>
              <w:left w:val="single" w:sz="6" w:space="0" w:color="auto"/>
              <w:bottom w:val="single" w:sz="6" w:space="0" w:color="auto"/>
              <w:right w:val="single" w:sz="6" w:space="0" w:color="auto"/>
            </w:tcBorders>
          </w:tcPr>
          <w:p w14:paraId="3C5A5EFC" w14:textId="64049849" w:rsidR="005B0822" w:rsidRPr="003B512E" w:rsidRDefault="005B0822" w:rsidP="000060D1">
            <w:pPr>
              <w:rPr>
                <w:sz w:val="18"/>
                <w:lang w:val="en-GB"/>
              </w:rPr>
            </w:pPr>
            <w:r w:rsidRPr="003B512E">
              <w:rPr>
                <w:sz w:val="18"/>
                <w:lang w:val="en-GB"/>
              </w:rPr>
              <w:t>In depth knowledge of methods of developing clinical quality assurance, quality improvement, evaluations and evidence based public health practice</w:t>
            </w:r>
          </w:p>
        </w:tc>
        <w:tc>
          <w:tcPr>
            <w:tcW w:w="992" w:type="dxa"/>
            <w:tcBorders>
              <w:top w:val="single" w:sz="6" w:space="0" w:color="auto"/>
              <w:left w:val="single" w:sz="6" w:space="0" w:color="auto"/>
              <w:bottom w:val="single" w:sz="6" w:space="0" w:color="auto"/>
              <w:right w:val="single" w:sz="6" w:space="0" w:color="auto"/>
            </w:tcBorders>
            <w:vAlign w:val="center"/>
          </w:tcPr>
          <w:p w14:paraId="71FAB0CD" w14:textId="77777777" w:rsidR="005B0822" w:rsidRPr="003B512E" w:rsidRDefault="005B0822" w:rsidP="00C578A8">
            <w:pPr>
              <w:jc w:val="center"/>
              <w:rPr>
                <w:sz w:val="18"/>
                <w:lang w:val="en-GB"/>
              </w:rPr>
            </w:pPr>
            <w:r w:rsidRPr="003B512E">
              <w:rPr>
                <w:sz w:val="18"/>
                <w:lang w:val="en-GB"/>
              </w:rPr>
              <w:t>X</w:t>
            </w:r>
          </w:p>
        </w:tc>
        <w:tc>
          <w:tcPr>
            <w:tcW w:w="992" w:type="dxa"/>
            <w:tcBorders>
              <w:top w:val="single" w:sz="6" w:space="0" w:color="auto"/>
              <w:left w:val="single" w:sz="6" w:space="0" w:color="auto"/>
              <w:bottom w:val="single" w:sz="6" w:space="0" w:color="auto"/>
              <w:right w:val="single" w:sz="6" w:space="0" w:color="auto"/>
            </w:tcBorders>
            <w:vAlign w:val="center"/>
          </w:tcPr>
          <w:p w14:paraId="395D9EB6" w14:textId="77777777" w:rsidR="005B0822" w:rsidRPr="003B512E" w:rsidRDefault="005B0822" w:rsidP="00C578A8">
            <w:pPr>
              <w:jc w:val="center"/>
              <w:rPr>
                <w:sz w:val="18"/>
                <w:lang w:val="en-GB"/>
              </w:rPr>
            </w:pPr>
          </w:p>
        </w:tc>
      </w:tr>
      <w:tr w:rsidR="005B0822" w:rsidRPr="003B512E" w14:paraId="43A9F538" w14:textId="77777777" w:rsidTr="002A379D">
        <w:tc>
          <w:tcPr>
            <w:tcW w:w="7930" w:type="dxa"/>
            <w:tcBorders>
              <w:top w:val="single" w:sz="6" w:space="0" w:color="auto"/>
              <w:left w:val="single" w:sz="6" w:space="0" w:color="auto"/>
              <w:bottom w:val="single" w:sz="6" w:space="0" w:color="auto"/>
              <w:right w:val="single" w:sz="6" w:space="0" w:color="auto"/>
            </w:tcBorders>
          </w:tcPr>
          <w:p w14:paraId="756971FC" w14:textId="77777777" w:rsidR="005B0822" w:rsidRPr="003B512E" w:rsidRDefault="005B0822" w:rsidP="000060D1">
            <w:pPr>
              <w:rPr>
                <w:sz w:val="18"/>
                <w:lang w:val="en-GB"/>
              </w:rPr>
            </w:pPr>
            <w:r w:rsidRPr="003B512E">
              <w:rPr>
                <w:sz w:val="18"/>
                <w:lang w:val="en-GB"/>
              </w:rPr>
              <w:t>Strong and demonstrable understanding of interfaces between health, social care and key partners (dealing with wider determinants of health)</w:t>
            </w:r>
          </w:p>
        </w:tc>
        <w:tc>
          <w:tcPr>
            <w:tcW w:w="992" w:type="dxa"/>
            <w:tcBorders>
              <w:top w:val="single" w:sz="6" w:space="0" w:color="auto"/>
              <w:left w:val="single" w:sz="6" w:space="0" w:color="auto"/>
              <w:bottom w:val="single" w:sz="6" w:space="0" w:color="auto"/>
              <w:right w:val="single" w:sz="6" w:space="0" w:color="auto"/>
            </w:tcBorders>
            <w:vAlign w:val="center"/>
          </w:tcPr>
          <w:p w14:paraId="6946D7CA" w14:textId="77777777" w:rsidR="005B0822" w:rsidRPr="003B512E" w:rsidRDefault="005B0822" w:rsidP="00C578A8">
            <w:pPr>
              <w:jc w:val="center"/>
              <w:rPr>
                <w:sz w:val="18"/>
                <w:lang w:val="en-GB"/>
              </w:rPr>
            </w:pPr>
            <w:r w:rsidRPr="003B512E">
              <w:rPr>
                <w:sz w:val="18"/>
                <w:lang w:val="en-GB"/>
              </w:rPr>
              <w:t>X</w:t>
            </w:r>
          </w:p>
        </w:tc>
        <w:tc>
          <w:tcPr>
            <w:tcW w:w="992" w:type="dxa"/>
            <w:tcBorders>
              <w:top w:val="single" w:sz="6" w:space="0" w:color="auto"/>
              <w:left w:val="single" w:sz="6" w:space="0" w:color="auto"/>
              <w:bottom w:val="single" w:sz="6" w:space="0" w:color="auto"/>
              <w:right w:val="single" w:sz="6" w:space="0" w:color="auto"/>
            </w:tcBorders>
            <w:vAlign w:val="center"/>
          </w:tcPr>
          <w:p w14:paraId="5DD15B57" w14:textId="77777777" w:rsidR="005B0822" w:rsidRPr="003B512E" w:rsidRDefault="005B0822" w:rsidP="00C578A8">
            <w:pPr>
              <w:jc w:val="center"/>
              <w:rPr>
                <w:sz w:val="18"/>
                <w:lang w:val="en-GB"/>
              </w:rPr>
            </w:pPr>
          </w:p>
        </w:tc>
      </w:tr>
      <w:tr w:rsidR="005B0822" w:rsidRPr="003B512E" w14:paraId="6B1E3C7E" w14:textId="77777777" w:rsidTr="002A379D">
        <w:tc>
          <w:tcPr>
            <w:tcW w:w="7930" w:type="dxa"/>
            <w:tcBorders>
              <w:top w:val="single" w:sz="6" w:space="0" w:color="auto"/>
              <w:left w:val="single" w:sz="6" w:space="0" w:color="auto"/>
              <w:bottom w:val="single" w:sz="6" w:space="0" w:color="auto"/>
              <w:right w:val="single" w:sz="6" w:space="0" w:color="auto"/>
            </w:tcBorders>
          </w:tcPr>
          <w:p w14:paraId="6A312C4C" w14:textId="77777777" w:rsidR="005B0822" w:rsidRPr="003B512E" w:rsidRDefault="005B0822" w:rsidP="000060D1">
            <w:pPr>
              <w:rPr>
                <w:sz w:val="18"/>
                <w:lang w:val="en-GB"/>
              </w:rPr>
            </w:pPr>
            <w:r>
              <w:rPr>
                <w:sz w:val="18"/>
                <w:lang w:val="en-GB"/>
              </w:rPr>
              <w:t>Understanding of the public sector duty and the inequality duty and their application to public health practice</w:t>
            </w:r>
          </w:p>
        </w:tc>
        <w:tc>
          <w:tcPr>
            <w:tcW w:w="992" w:type="dxa"/>
            <w:tcBorders>
              <w:top w:val="single" w:sz="6" w:space="0" w:color="auto"/>
              <w:left w:val="single" w:sz="6" w:space="0" w:color="auto"/>
              <w:bottom w:val="single" w:sz="6" w:space="0" w:color="auto"/>
              <w:right w:val="single" w:sz="6" w:space="0" w:color="auto"/>
            </w:tcBorders>
            <w:vAlign w:val="center"/>
          </w:tcPr>
          <w:p w14:paraId="7B7D6055" w14:textId="77777777" w:rsidR="005B0822" w:rsidRPr="003B512E" w:rsidRDefault="005B0822" w:rsidP="00C578A8">
            <w:pPr>
              <w:jc w:val="center"/>
              <w:rPr>
                <w:sz w:val="18"/>
                <w:lang w:val="en-GB"/>
              </w:rPr>
            </w:pPr>
            <w:r w:rsidRPr="003B512E">
              <w:rPr>
                <w:sz w:val="18"/>
                <w:lang w:val="en-GB"/>
              </w:rPr>
              <w:t>X</w:t>
            </w:r>
          </w:p>
        </w:tc>
        <w:tc>
          <w:tcPr>
            <w:tcW w:w="992" w:type="dxa"/>
            <w:tcBorders>
              <w:top w:val="single" w:sz="6" w:space="0" w:color="auto"/>
              <w:left w:val="single" w:sz="6" w:space="0" w:color="auto"/>
              <w:bottom w:val="single" w:sz="6" w:space="0" w:color="auto"/>
              <w:right w:val="single" w:sz="6" w:space="0" w:color="auto"/>
            </w:tcBorders>
            <w:vAlign w:val="center"/>
          </w:tcPr>
          <w:p w14:paraId="13E59F55" w14:textId="77777777" w:rsidR="005B0822" w:rsidRPr="003B512E" w:rsidRDefault="005B0822" w:rsidP="00C578A8">
            <w:pPr>
              <w:jc w:val="center"/>
              <w:rPr>
                <w:sz w:val="18"/>
                <w:lang w:val="en-GB"/>
              </w:rPr>
            </w:pPr>
          </w:p>
        </w:tc>
      </w:tr>
    </w:tbl>
    <w:p w14:paraId="0203ABF5" w14:textId="77777777" w:rsidR="005B0822" w:rsidRPr="003B512E" w:rsidRDefault="005B0822" w:rsidP="000060D1">
      <w:pPr>
        <w:rPr>
          <w:b/>
          <w:i/>
          <w:spacing w:val="-2"/>
          <w:lang w:val="en-GB"/>
        </w:rPr>
        <w:sectPr w:rsidR="005B0822" w:rsidRPr="003B512E" w:rsidSect="009526C0">
          <w:headerReference w:type="default" r:id="rId10"/>
          <w:footerReference w:type="even" r:id="rId11"/>
          <w:footerReference w:type="default" r:id="rId12"/>
          <w:pgSz w:w="11906" w:h="16838" w:code="9"/>
          <w:pgMar w:top="1418" w:right="964" w:bottom="1276" w:left="964" w:header="720" w:footer="589" w:gutter="0"/>
          <w:paperSrc w:first="7" w:other="7"/>
          <w:cols w:space="720"/>
          <w:docGrid w:linePitch="299"/>
        </w:sectPr>
      </w:pPr>
    </w:p>
    <w:p w14:paraId="61E884FB" w14:textId="77777777" w:rsidR="005B0822" w:rsidRPr="00E65CF5" w:rsidRDefault="005B0822" w:rsidP="002A379D">
      <w:pPr>
        <w:jc w:val="center"/>
        <w:rPr>
          <w:rFonts w:cs="Arial"/>
          <w:b/>
        </w:rPr>
      </w:pPr>
      <w:r w:rsidRPr="00E65CF5">
        <w:rPr>
          <w:rFonts w:cs="Arial"/>
          <w:b/>
        </w:rPr>
        <w:lastRenderedPageBreak/>
        <w:t>Shortlisting notes</w:t>
      </w:r>
    </w:p>
    <w:p w14:paraId="042C9304" w14:textId="77777777" w:rsidR="005B0822" w:rsidRPr="002A379D" w:rsidRDefault="005B0822" w:rsidP="002A379D">
      <w:pPr>
        <w:pStyle w:val="ListParagraph"/>
        <w:numPr>
          <w:ilvl w:val="0"/>
          <w:numId w:val="34"/>
        </w:numPr>
        <w:spacing w:before="240" w:after="240" w:line="240" w:lineRule="auto"/>
        <w:ind w:left="567" w:hanging="567"/>
        <w:contextualSpacing w:val="0"/>
        <w:rPr>
          <w:rFonts w:ascii="Arial" w:hAnsi="Arial" w:cs="Arial"/>
          <w:b/>
        </w:rPr>
      </w:pPr>
      <w:r w:rsidRPr="00D51AAB">
        <w:rPr>
          <w:rFonts w:ascii="Arial" w:hAnsi="Arial" w:cs="Arial"/>
          <w:b/>
        </w:rPr>
        <w:t>Applicants in training grades</w:t>
      </w:r>
    </w:p>
    <w:p w14:paraId="3D10AF22" w14:textId="77777777" w:rsidR="005B0822" w:rsidRPr="002A379D" w:rsidRDefault="005B0822" w:rsidP="002A379D">
      <w:pPr>
        <w:pStyle w:val="ListParagraph"/>
        <w:numPr>
          <w:ilvl w:val="1"/>
          <w:numId w:val="34"/>
        </w:numPr>
        <w:spacing w:after="0"/>
        <w:ind w:left="567" w:hanging="567"/>
        <w:rPr>
          <w:rFonts w:ascii="Arial" w:hAnsi="Arial" w:cs="Arial"/>
          <w:i/>
        </w:rPr>
      </w:pPr>
      <w:r w:rsidRPr="002A379D">
        <w:rPr>
          <w:rFonts w:ascii="Arial" w:hAnsi="Arial" w:cs="Arial"/>
          <w:i/>
        </w:rPr>
        <w:t>Medical and dental applicants</w:t>
      </w:r>
    </w:p>
    <w:p w14:paraId="441B8B69" w14:textId="1F530E0D" w:rsidR="005B0822" w:rsidRPr="005B0822" w:rsidRDefault="00F23BD1" w:rsidP="002A379D">
      <w:pPr>
        <w:spacing w:after="120"/>
        <w:rPr>
          <w:rFonts w:cs="Arial"/>
        </w:rPr>
      </w:pPr>
      <w:r w:rsidRPr="00E65CF5">
        <w:rPr>
          <w:rFonts w:cs="Arial"/>
        </w:rPr>
        <w:t>All medical/dental applicants must have Full and Specia</w:t>
      </w:r>
      <w:r>
        <w:rPr>
          <w:rFonts w:cs="Arial"/>
        </w:rPr>
        <w:t>list registration (with a license to practic</w:t>
      </w:r>
      <w:r w:rsidRPr="00E65CF5">
        <w:rPr>
          <w:rFonts w:cs="Arial"/>
        </w:rPr>
        <w:t xml:space="preserve">e) with the General Medical Council </w:t>
      </w:r>
      <w:r>
        <w:rPr>
          <w:rFonts w:cs="Arial"/>
        </w:rPr>
        <w:t>or General Dental Council (GMC/GD</w:t>
      </w:r>
      <w:r w:rsidRPr="00E65CF5">
        <w:rPr>
          <w:rFonts w:cs="Arial"/>
        </w:rPr>
        <w:t xml:space="preserve">C) </w:t>
      </w:r>
      <w:r w:rsidRPr="00E65CF5">
        <w:rPr>
          <w:rFonts w:cs="Arial"/>
          <w:b/>
        </w:rPr>
        <w:t>or be eligible for registration within six months of interview.</w:t>
      </w:r>
      <w:r>
        <w:rPr>
          <w:rFonts w:cs="Arial"/>
          <w:b/>
        </w:rPr>
        <w:t xml:space="preserve"> </w:t>
      </w:r>
      <w:r>
        <w:rPr>
          <w:rFonts w:cs="Arial"/>
        </w:rPr>
        <w:t>Once a candidate is a holder of the Certificate of Completion of Training (CCT), registration with the relevant register is guaranteed.</w:t>
      </w:r>
    </w:p>
    <w:p w14:paraId="6FC00FBC" w14:textId="784BDA0C" w:rsidR="005B0822" w:rsidRPr="005B0822" w:rsidRDefault="005B0822" w:rsidP="002A379D">
      <w:pPr>
        <w:spacing w:after="120"/>
        <w:rPr>
          <w:rFonts w:cs="Arial"/>
        </w:rPr>
      </w:pPr>
      <w:r w:rsidRPr="005B0822">
        <w:rPr>
          <w:rFonts w:cs="Arial"/>
        </w:rPr>
        <w:t xml:space="preserve">Applicants that are UK trained must ALSO be a holder of a Certificate of Completion of Training (CCT) </w:t>
      </w:r>
      <w:r w:rsidRPr="0000277E">
        <w:rPr>
          <w:rFonts w:cs="Arial"/>
          <w:b/>
        </w:rPr>
        <w:t>or be within six months of award of CCT</w:t>
      </w:r>
      <w:r w:rsidRPr="005B0822">
        <w:rPr>
          <w:rFonts w:cs="Arial"/>
        </w:rPr>
        <w:t xml:space="preserve"> by date of interview demonstrated by a letter from the</w:t>
      </w:r>
      <w:r w:rsidR="0040367F">
        <w:rPr>
          <w:rFonts w:cs="Arial"/>
        </w:rPr>
        <w:t>ir</w:t>
      </w:r>
      <w:r w:rsidRPr="005B0822">
        <w:rPr>
          <w:rFonts w:cs="Arial"/>
        </w:rPr>
        <w:t xml:space="preserve"> Training </w:t>
      </w:r>
      <w:proofErr w:type="spellStart"/>
      <w:r w:rsidRPr="005B0822">
        <w:rPr>
          <w:rFonts w:cs="Arial"/>
        </w:rPr>
        <w:t>Programme</w:t>
      </w:r>
      <w:proofErr w:type="spellEnd"/>
      <w:r w:rsidR="004643EF">
        <w:rPr>
          <w:rFonts w:cs="Arial"/>
        </w:rPr>
        <w:t xml:space="preserve"> Director (TPD)</w:t>
      </w:r>
      <w:r w:rsidRPr="005B0822">
        <w:rPr>
          <w:rFonts w:cs="Arial"/>
        </w:rPr>
        <w:t xml:space="preserve">. </w:t>
      </w:r>
    </w:p>
    <w:p w14:paraId="3628A246" w14:textId="77777777" w:rsidR="005B0822" w:rsidRPr="002A379D" w:rsidRDefault="005B0822" w:rsidP="002A379D">
      <w:pPr>
        <w:pStyle w:val="ListParagraph"/>
        <w:numPr>
          <w:ilvl w:val="1"/>
          <w:numId w:val="34"/>
        </w:numPr>
        <w:spacing w:after="0"/>
        <w:ind w:left="567" w:hanging="567"/>
        <w:rPr>
          <w:rFonts w:ascii="Arial" w:hAnsi="Arial" w:cs="Arial"/>
          <w:i/>
        </w:rPr>
      </w:pPr>
      <w:r w:rsidRPr="002A379D">
        <w:rPr>
          <w:rFonts w:ascii="Arial" w:hAnsi="Arial" w:cs="Arial"/>
          <w:i/>
        </w:rPr>
        <w:t>Non-Medical Applicants in training programme</w:t>
      </w:r>
    </w:p>
    <w:p w14:paraId="4FE61E63" w14:textId="5BD4B3C8" w:rsidR="005B0822" w:rsidRPr="005B0822" w:rsidRDefault="005B0822" w:rsidP="002A379D">
      <w:pPr>
        <w:spacing w:after="120"/>
        <w:rPr>
          <w:rFonts w:cs="Arial"/>
        </w:rPr>
      </w:pPr>
      <w:r w:rsidRPr="005B0822">
        <w:rPr>
          <w:rFonts w:cs="Arial"/>
        </w:rPr>
        <w:t>All non</w:t>
      </w:r>
      <w:r w:rsidR="0040367F">
        <w:rPr>
          <w:rFonts w:cs="Arial"/>
        </w:rPr>
        <w:t>-</w:t>
      </w:r>
      <w:r w:rsidRPr="005B0822">
        <w:rPr>
          <w:rFonts w:cs="Arial"/>
        </w:rPr>
        <w:t xml:space="preserve">medical applicants must be registered with the UKPHR </w:t>
      </w:r>
      <w:r w:rsidRPr="002A379D">
        <w:rPr>
          <w:rFonts w:cs="Arial"/>
        </w:rPr>
        <w:t xml:space="preserve">or be </w:t>
      </w:r>
      <w:r w:rsidR="00FB7706">
        <w:rPr>
          <w:rFonts w:cs="Arial"/>
        </w:rPr>
        <w:t xml:space="preserve">within six months of </w:t>
      </w:r>
      <w:r w:rsidRPr="002A379D">
        <w:rPr>
          <w:rFonts w:cs="Arial"/>
        </w:rPr>
        <w:t>regist</w:t>
      </w:r>
      <w:r w:rsidR="00FB7706">
        <w:rPr>
          <w:rFonts w:cs="Arial"/>
        </w:rPr>
        <w:t xml:space="preserve">ration at the date of the </w:t>
      </w:r>
      <w:r w:rsidR="00872BB7">
        <w:rPr>
          <w:rFonts w:cs="Arial"/>
        </w:rPr>
        <w:t>i</w:t>
      </w:r>
      <w:r w:rsidRPr="002A379D">
        <w:rPr>
          <w:rFonts w:cs="Arial"/>
        </w:rPr>
        <w:t>nterview</w:t>
      </w:r>
      <w:r w:rsidRPr="005B0822">
        <w:rPr>
          <w:rFonts w:cs="Arial"/>
        </w:rPr>
        <w:t>. Applicants must provide proof (</w:t>
      </w:r>
      <w:r w:rsidR="00FB7706">
        <w:rPr>
          <w:rFonts w:cs="Arial"/>
        </w:rPr>
        <w:t xml:space="preserve">letter of </w:t>
      </w:r>
      <w:r w:rsidRPr="005B0822">
        <w:rPr>
          <w:rFonts w:cs="Arial"/>
        </w:rPr>
        <w:t xml:space="preserve">confirmation from </w:t>
      </w:r>
      <w:r w:rsidR="00124EBA">
        <w:rPr>
          <w:rFonts w:cs="Arial"/>
        </w:rPr>
        <w:t>their TPD</w:t>
      </w:r>
      <w:r w:rsidR="00124EBA" w:rsidRPr="005B0822">
        <w:rPr>
          <w:rFonts w:cs="Arial"/>
        </w:rPr>
        <w:t xml:space="preserve"> </w:t>
      </w:r>
      <w:r w:rsidRPr="005B0822">
        <w:rPr>
          <w:rFonts w:cs="Arial"/>
        </w:rPr>
        <w:t>or the CCT) at interview.</w:t>
      </w:r>
    </w:p>
    <w:p w14:paraId="4A289654" w14:textId="77777777" w:rsidR="005B0822" w:rsidRPr="002A379D" w:rsidRDefault="005B0822" w:rsidP="000060D1">
      <w:pPr>
        <w:pStyle w:val="ListParagraph"/>
        <w:numPr>
          <w:ilvl w:val="0"/>
          <w:numId w:val="34"/>
        </w:numPr>
        <w:spacing w:before="240" w:after="240" w:line="240" w:lineRule="auto"/>
        <w:ind w:left="567" w:hanging="567"/>
        <w:contextualSpacing w:val="0"/>
        <w:rPr>
          <w:rFonts w:ascii="Arial" w:hAnsi="Arial" w:cs="Arial"/>
          <w:b/>
        </w:rPr>
      </w:pPr>
      <w:r w:rsidRPr="002A379D">
        <w:rPr>
          <w:rFonts w:ascii="Arial" w:hAnsi="Arial" w:cs="Arial"/>
          <w:b/>
        </w:rPr>
        <w:t>Applicants in non-training grades</w:t>
      </w:r>
    </w:p>
    <w:p w14:paraId="121BF09B" w14:textId="77777777" w:rsidR="005B0822" w:rsidRPr="005B0822" w:rsidRDefault="005B0822" w:rsidP="002A379D">
      <w:pPr>
        <w:spacing w:after="120"/>
        <w:rPr>
          <w:rFonts w:cs="Arial"/>
        </w:rPr>
      </w:pPr>
      <w:r w:rsidRPr="005B0822">
        <w:rPr>
          <w:rFonts w:cs="Arial"/>
        </w:rPr>
        <w:t xml:space="preserve">Applicants that are non-UK </w:t>
      </w:r>
      <w:proofErr w:type="gramStart"/>
      <w:r w:rsidRPr="005B0822">
        <w:rPr>
          <w:rFonts w:cs="Arial"/>
        </w:rPr>
        <w:t>trained,</w:t>
      </w:r>
      <w:proofErr w:type="gramEnd"/>
      <w:r w:rsidRPr="005B0822">
        <w:rPr>
          <w:rFonts w:cs="Arial"/>
        </w:rPr>
        <w:t xml:space="preserve"> will be required to show evidence of equivalence to the UK CCT.</w:t>
      </w:r>
    </w:p>
    <w:p w14:paraId="54EA26DA" w14:textId="77777777" w:rsidR="005B0822" w:rsidRPr="005B0822" w:rsidRDefault="005B0822" w:rsidP="002A379D">
      <w:pPr>
        <w:spacing w:after="120"/>
        <w:rPr>
          <w:rFonts w:cs="Arial"/>
        </w:rPr>
      </w:pPr>
      <w:r w:rsidRPr="005B0822">
        <w:rPr>
          <w:rFonts w:cs="Arial"/>
        </w:rPr>
        <w:t xml:space="preserve">Applicants from </w:t>
      </w:r>
      <w:proofErr w:type="gramStart"/>
      <w:r w:rsidRPr="005B0822">
        <w:rPr>
          <w:rFonts w:cs="Arial"/>
        </w:rPr>
        <w:t>a medical background w</w:t>
      </w:r>
      <w:r w:rsidR="004643EF">
        <w:rPr>
          <w:rFonts w:cs="Arial"/>
        </w:rPr>
        <w:t>ill be</w:t>
      </w:r>
      <w:proofErr w:type="gramEnd"/>
      <w:r w:rsidR="004643EF">
        <w:rPr>
          <w:rFonts w:cs="Arial"/>
        </w:rPr>
        <w:t xml:space="preserve"> </w:t>
      </w:r>
      <w:r w:rsidRPr="005B0822">
        <w:rPr>
          <w:rFonts w:cs="Arial"/>
        </w:rPr>
        <w:t>expected to have gained full specialist registration with the GMC through the Certificate of Eligibility for Specialist Registration (CESR) route.</w:t>
      </w:r>
    </w:p>
    <w:p w14:paraId="3E4554D9" w14:textId="5F4FB0CC" w:rsidR="00867650" w:rsidRDefault="00867650" w:rsidP="00867650">
      <w:pPr>
        <w:spacing w:after="120"/>
        <w:rPr>
          <w:rFonts w:cs="Arial"/>
          <w:bCs/>
        </w:rPr>
      </w:pPr>
      <w:r w:rsidRPr="00867650">
        <w:rPr>
          <w:rFonts w:cs="Arial"/>
        </w:rPr>
        <w:t xml:space="preserve">Applicants from a background other than medicine </w:t>
      </w:r>
      <w:r w:rsidR="00F36E9E">
        <w:rPr>
          <w:rFonts w:cs="Arial"/>
        </w:rPr>
        <w:t xml:space="preserve">are </w:t>
      </w:r>
      <w:r w:rsidRPr="00867650">
        <w:rPr>
          <w:rFonts w:cs="Arial"/>
        </w:rPr>
        <w:t>expected to have gained full specialist registration with the UKPHR</w:t>
      </w:r>
      <w:r w:rsidR="00F36E9E">
        <w:rPr>
          <w:rFonts w:cs="Arial"/>
        </w:rPr>
        <w:t xml:space="preserve"> at the point of application</w:t>
      </w:r>
      <w:r w:rsidRPr="00867650">
        <w:rPr>
          <w:rFonts w:cs="Arial"/>
        </w:rPr>
        <w:t xml:space="preserve">. </w:t>
      </w:r>
    </w:p>
    <w:p w14:paraId="1EE26176" w14:textId="77777777" w:rsidR="005B0822" w:rsidRPr="00E65CF5" w:rsidRDefault="005B0822" w:rsidP="002A379D">
      <w:pPr>
        <w:spacing w:after="120"/>
        <w:rPr>
          <w:rFonts w:cs="Arial"/>
          <w:b/>
        </w:rPr>
      </w:pPr>
      <w:r w:rsidRPr="00E65CF5">
        <w:rPr>
          <w:rFonts w:cs="Arial"/>
          <w:b/>
        </w:rPr>
        <w:t xml:space="preserve">Employers are advised that individuals should not take up </w:t>
      </w:r>
      <w:proofErr w:type="gramStart"/>
      <w:r w:rsidRPr="00E65CF5">
        <w:rPr>
          <w:rFonts w:cs="Arial"/>
          <w:b/>
        </w:rPr>
        <w:t>consultant</w:t>
      </w:r>
      <w:proofErr w:type="gramEnd"/>
      <w:r w:rsidRPr="00E65CF5">
        <w:rPr>
          <w:rFonts w:cs="Arial"/>
          <w:b/>
        </w:rPr>
        <w:t xml:space="preserve"> in public health posts (including DPH posts) until such point as they have gained entry to the GMC Specialist Register/GDC Specialist List in dental public health/UK Public Health (Specialist) Register. Although applicants will be able to provide documentary evidence that an application is in progress, no guarantee can be made as to the outcome of an application to the GMC/GDC/UKPHR specialist registers.</w:t>
      </w:r>
      <w:r>
        <w:rPr>
          <w:rFonts w:cs="Arial"/>
          <w:b/>
        </w:rPr>
        <w:t xml:space="preserve"> The exception to this is when the candidate holds the CCT.</w:t>
      </w:r>
    </w:p>
    <w:p w14:paraId="6DC1C10F" w14:textId="77777777" w:rsidR="005B0822" w:rsidRDefault="005B0822" w:rsidP="002A379D">
      <w:pPr>
        <w:spacing w:after="120"/>
      </w:pPr>
      <w:r w:rsidRPr="00E65CF5">
        <w:rPr>
          <w:rFonts w:cs="Arial"/>
          <w:b/>
          <w:iCs/>
        </w:rPr>
        <w:t>The above guidance applies to applications for both general and defined specialist registration with the UKPHR.</w:t>
      </w:r>
      <w:r w:rsidR="002A379D">
        <w:rPr>
          <w:rFonts w:cs="Arial"/>
          <w:b/>
          <w:iCs/>
        </w:rPr>
        <w:t xml:space="preserve"> </w:t>
      </w:r>
      <w:r w:rsidRPr="00E65CF5">
        <w:rPr>
          <w:rFonts w:cs="Arial"/>
          <w:b/>
          <w:iCs/>
        </w:rPr>
        <w:t>Individuals with defined specialist registration are eligible for consideration for shortlisting for, and appointment to, consultant posts including those at DPH level.</w:t>
      </w:r>
      <w:r w:rsidR="002A379D">
        <w:rPr>
          <w:rFonts w:cs="Arial"/>
          <w:b/>
          <w:iCs/>
        </w:rPr>
        <w:t xml:space="preserve"> </w:t>
      </w:r>
      <w:r w:rsidRPr="00E65CF5">
        <w:rPr>
          <w:rFonts w:cs="Arial"/>
          <w:b/>
          <w:iCs/>
        </w:rPr>
        <w:t>In all appointments, employers will wish to ensure that an applicant’s areas of competence meet those required in the person specification.</w:t>
      </w:r>
    </w:p>
    <w:p w14:paraId="3D184A72" w14:textId="77777777" w:rsidR="002A379D" w:rsidRDefault="002A379D">
      <w:pPr>
        <w:rPr>
          <w:rFonts w:cs="Arial"/>
          <w:b/>
          <w:u w:val="single"/>
          <w:lang w:val="en-GB"/>
        </w:rPr>
      </w:pPr>
      <w:r>
        <w:rPr>
          <w:rFonts w:cs="Arial"/>
          <w:b/>
          <w:u w:val="single"/>
          <w:lang w:val="en-GB"/>
        </w:rPr>
        <w:br w:type="page"/>
      </w:r>
    </w:p>
    <w:p w14:paraId="67ECC3C4" w14:textId="77777777" w:rsidR="009D5560" w:rsidRPr="002A379D" w:rsidRDefault="009D5560" w:rsidP="002A379D">
      <w:pPr>
        <w:widowControl w:val="0"/>
        <w:spacing w:after="240"/>
        <w:jc w:val="center"/>
        <w:rPr>
          <w:rFonts w:cs="Arial"/>
          <w:b/>
          <w:lang w:val="en-GB"/>
        </w:rPr>
      </w:pPr>
      <w:r w:rsidRPr="002A379D">
        <w:rPr>
          <w:rFonts w:cs="Arial"/>
          <w:b/>
          <w:lang w:val="en-GB"/>
        </w:rPr>
        <w:lastRenderedPageBreak/>
        <w:t>GENERAL CONDITIONS</w:t>
      </w:r>
    </w:p>
    <w:p w14:paraId="011F1391" w14:textId="77777777" w:rsidR="006C494E" w:rsidRDefault="006C494E" w:rsidP="002A379D">
      <w:pPr>
        <w:spacing w:before="120" w:after="120"/>
        <w:rPr>
          <w:rFonts w:cs="Arial"/>
          <w:b/>
          <w:lang w:val="en-GB"/>
        </w:rPr>
      </w:pPr>
      <w:r>
        <w:rPr>
          <w:rFonts w:cs="Arial"/>
          <w:b/>
          <w:lang w:val="en-GB"/>
        </w:rPr>
        <w:t>Local authority employers should add the following as appropriate to their policies and procedures.</w:t>
      </w:r>
    </w:p>
    <w:p w14:paraId="203E6198" w14:textId="77777777" w:rsidR="008B298E" w:rsidRPr="002A379D" w:rsidRDefault="009D5560" w:rsidP="002A379D">
      <w:pPr>
        <w:spacing w:after="120"/>
        <w:rPr>
          <w:rFonts w:cs="Arial"/>
          <w:b/>
          <w:lang w:val="en-GB"/>
        </w:rPr>
      </w:pPr>
      <w:r w:rsidRPr="003B512E">
        <w:rPr>
          <w:rFonts w:cs="Arial"/>
          <w:b/>
          <w:lang w:val="en-GB"/>
        </w:rPr>
        <w:t>Terms and conditions of service</w:t>
      </w:r>
    </w:p>
    <w:p w14:paraId="1432B560" w14:textId="77777777" w:rsidR="008B298E" w:rsidRPr="003B512E" w:rsidRDefault="002A379D" w:rsidP="002A379D">
      <w:pPr>
        <w:spacing w:after="120"/>
        <w:rPr>
          <w:rFonts w:cs="Arial"/>
          <w:lang w:val="en-GB"/>
        </w:rPr>
      </w:pPr>
      <w:r>
        <w:rPr>
          <w:rFonts w:cs="Arial"/>
          <w:lang w:val="en-GB"/>
        </w:rPr>
        <w:t>Authorities may:</w:t>
      </w:r>
    </w:p>
    <w:p w14:paraId="7864E8D8" w14:textId="77777777" w:rsidR="008B298E" w:rsidRPr="003B512E" w:rsidRDefault="002A379D" w:rsidP="002A379D">
      <w:pPr>
        <w:pStyle w:val="ListParagraph"/>
        <w:numPr>
          <w:ilvl w:val="0"/>
          <w:numId w:val="32"/>
        </w:numPr>
        <w:ind w:left="426" w:hanging="426"/>
        <w:rPr>
          <w:rFonts w:ascii="Arial" w:hAnsi="Arial" w:cs="Arial"/>
        </w:rPr>
      </w:pPr>
      <w:r>
        <w:rPr>
          <w:rFonts w:ascii="Arial" w:hAnsi="Arial" w:cs="Arial"/>
        </w:rPr>
        <w:t>U</w:t>
      </w:r>
      <w:r w:rsidR="00A77957" w:rsidRPr="003B512E">
        <w:rPr>
          <w:rFonts w:ascii="Arial" w:hAnsi="Arial" w:cs="Arial"/>
        </w:rPr>
        <w:t>se health service medical and dental contracts for all applicants</w:t>
      </w:r>
    </w:p>
    <w:p w14:paraId="52459B2B" w14:textId="77777777" w:rsidR="008B298E" w:rsidRPr="003B512E" w:rsidRDefault="002A379D" w:rsidP="002A379D">
      <w:pPr>
        <w:pStyle w:val="ListParagraph"/>
        <w:numPr>
          <w:ilvl w:val="0"/>
          <w:numId w:val="32"/>
        </w:numPr>
        <w:ind w:left="426" w:hanging="426"/>
        <w:rPr>
          <w:rFonts w:ascii="Arial" w:hAnsi="Arial" w:cs="Arial"/>
        </w:rPr>
      </w:pPr>
      <w:r>
        <w:rPr>
          <w:rFonts w:ascii="Arial" w:hAnsi="Arial" w:cs="Arial"/>
        </w:rPr>
        <w:t>U</w:t>
      </w:r>
      <w:r w:rsidR="00A77957" w:rsidRPr="003B512E">
        <w:rPr>
          <w:rFonts w:ascii="Arial" w:hAnsi="Arial" w:cs="Arial"/>
        </w:rPr>
        <w:t xml:space="preserve">se </w:t>
      </w:r>
      <w:r w:rsidR="00923340" w:rsidRPr="003B512E">
        <w:rPr>
          <w:rFonts w:ascii="Arial" w:hAnsi="Arial" w:cs="Arial"/>
        </w:rPr>
        <w:t>health service medical and dental consultant contracts for doctors and dentists and Agenda for Change contracts for other specialists (but this is not recommended after the introdu</w:t>
      </w:r>
      <w:r w:rsidR="008B298E" w:rsidRPr="003B512E">
        <w:rPr>
          <w:rFonts w:ascii="Arial" w:hAnsi="Arial" w:cs="Arial"/>
        </w:rPr>
        <w:t xml:space="preserve">ction of statutory registration). </w:t>
      </w:r>
    </w:p>
    <w:p w14:paraId="535EAA0B" w14:textId="77777777" w:rsidR="00A77957" w:rsidRPr="003B512E" w:rsidRDefault="002A379D" w:rsidP="002A379D">
      <w:pPr>
        <w:pStyle w:val="ListParagraph"/>
        <w:numPr>
          <w:ilvl w:val="0"/>
          <w:numId w:val="32"/>
        </w:numPr>
        <w:ind w:left="426" w:hanging="426"/>
        <w:rPr>
          <w:rFonts w:ascii="Arial" w:hAnsi="Arial" w:cs="Arial"/>
        </w:rPr>
      </w:pPr>
      <w:r>
        <w:rPr>
          <w:rFonts w:ascii="Arial" w:hAnsi="Arial" w:cs="Arial"/>
        </w:rPr>
        <w:t>U</w:t>
      </w:r>
      <w:r w:rsidR="00923340" w:rsidRPr="003B512E">
        <w:rPr>
          <w:rFonts w:ascii="Arial" w:hAnsi="Arial" w:cs="Arial"/>
        </w:rPr>
        <w:t xml:space="preserve">se local authority conditions modified to reflect professional obligations </w:t>
      </w:r>
    </w:p>
    <w:p w14:paraId="71AE57A3" w14:textId="77777777" w:rsidR="008B298E" w:rsidRPr="002A379D" w:rsidRDefault="009D5560" w:rsidP="002A379D">
      <w:pPr>
        <w:spacing w:after="120"/>
        <w:rPr>
          <w:rFonts w:cs="Arial"/>
          <w:b/>
          <w:lang w:val="en-GB"/>
        </w:rPr>
      </w:pPr>
      <w:r w:rsidRPr="003B512E">
        <w:rPr>
          <w:rFonts w:cs="Arial"/>
          <w:b/>
          <w:lang w:val="en-GB"/>
        </w:rPr>
        <w:t>On call arrangements</w:t>
      </w:r>
    </w:p>
    <w:p w14:paraId="4864FAC8" w14:textId="2E23E64D" w:rsidR="009D5560" w:rsidRPr="003B512E" w:rsidRDefault="009D5560" w:rsidP="002A379D">
      <w:pPr>
        <w:spacing w:after="120"/>
        <w:rPr>
          <w:rFonts w:cs="Arial"/>
          <w:lang w:val="en-GB"/>
        </w:rPr>
      </w:pPr>
      <w:r w:rsidRPr="003B512E">
        <w:rPr>
          <w:rFonts w:cs="Arial"/>
          <w:lang w:val="en-GB"/>
        </w:rPr>
        <w:t xml:space="preserve">The </w:t>
      </w:r>
      <w:r w:rsidR="000060D1">
        <w:rPr>
          <w:rFonts w:cs="Arial"/>
          <w:lang w:val="en-GB"/>
        </w:rPr>
        <w:t>post-holder</w:t>
      </w:r>
      <w:r w:rsidRPr="003B512E">
        <w:rPr>
          <w:rFonts w:cs="Arial"/>
          <w:lang w:val="en-GB"/>
        </w:rPr>
        <w:t xml:space="preserve"> </w:t>
      </w:r>
      <w:r w:rsidR="003016F2">
        <w:rPr>
          <w:rFonts w:cs="Arial"/>
          <w:lang w:val="en-GB"/>
        </w:rPr>
        <w:t>may</w:t>
      </w:r>
      <w:r w:rsidRPr="003B512E">
        <w:rPr>
          <w:rFonts w:cs="Arial"/>
          <w:lang w:val="en-GB"/>
        </w:rPr>
        <w:t xml:space="preserve"> be expected to be on call for health protection and public health and to participate in the communicable disease and environmental hazards control and emergency planning arrangements for </w:t>
      </w:r>
      <w:r w:rsidR="003145BE">
        <w:rPr>
          <w:rFonts w:cs="Arial"/>
          <w:lang w:val="en-GB"/>
        </w:rPr>
        <w:t>Cambridgeshire County Council.</w:t>
      </w:r>
      <w:r w:rsidR="002A379D">
        <w:rPr>
          <w:rFonts w:cs="Arial"/>
          <w:lang w:val="en-GB"/>
        </w:rPr>
        <w:t xml:space="preserve"> </w:t>
      </w:r>
      <w:r w:rsidRPr="003B512E">
        <w:rPr>
          <w:rFonts w:cs="Arial"/>
          <w:lang w:val="en-GB"/>
        </w:rPr>
        <w:t>Suitable training will be provided for those who need it in discussion with</w:t>
      </w:r>
      <w:r w:rsidR="003016F2">
        <w:rPr>
          <w:rFonts w:cs="Arial"/>
          <w:lang w:val="en-GB"/>
        </w:rPr>
        <w:t xml:space="preserve"> the UK Health Security Agency</w:t>
      </w:r>
      <w:r w:rsidRPr="003B512E">
        <w:rPr>
          <w:rFonts w:cs="Arial"/>
          <w:lang w:val="en-GB"/>
        </w:rPr>
        <w:t xml:space="preserve">. </w:t>
      </w:r>
      <w:r w:rsidR="003016F2" w:rsidRPr="004A43BB">
        <w:rPr>
          <w:rFonts w:cs="Arial"/>
          <w:color w:val="201F1E"/>
          <w:bdr w:val="none" w:sz="0" w:space="0" w:color="auto" w:frame="1"/>
        </w:rPr>
        <w:t xml:space="preserve">The post holder should be trained in EPRR and be able to support their </w:t>
      </w:r>
      <w:proofErr w:type="spellStart"/>
      <w:r w:rsidR="003016F2" w:rsidRPr="004A43BB">
        <w:rPr>
          <w:rFonts w:cs="Arial"/>
          <w:color w:val="201F1E"/>
          <w:bdr w:val="none" w:sz="0" w:space="0" w:color="auto" w:frame="1"/>
        </w:rPr>
        <w:t>organisation’s</w:t>
      </w:r>
      <w:proofErr w:type="spellEnd"/>
      <w:r w:rsidR="003016F2" w:rsidRPr="004A43BB">
        <w:rPr>
          <w:rFonts w:cs="Arial"/>
          <w:color w:val="201F1E"/>
          <w:bdr w:val="none" w:sz="0" w:space="0" w:color="auto" w:frame="1"/>
        </w:rPr>
        <w:t xml:space="preserve"> responsibilities as a Cat 1 responder (including participation in STAC or other </w:t>
      </w:r>
      <w:proofErr w:type="spellStart"/>
      <w:r w:rsidR="003016F2" w:rsidRPr="004A43BB">
        <w:rPr>
          <w:rFonts w:cs="Arial"/>
          <w:color w:val="201F1E"/>
          <w:bdr w:val="none" w:sz="0" w:space="0" w:color="auto" w:frame="1"/>
        </w:rPr>
        <w:t>rotas</w:t>
      </w:r>
      <w:proofErr w:type="spellEnd"/>
      <w:r w:rsidR="003016F2" w:rsidRPr="004A43BB">
        <w:rPr>
          <w:rFonts w:cs="Arial"/>
          <w:color w:val="201F1E"/>
          <w:bdr w:val="none" w:sz="0" w:space="0" w:color="auto" w:frame="1"/>
        </w:rPr>
        <w:t xml:space="preserve"> depending on local arrangements).</w:t>
      </w:r>
      <w:r w:rsidR="003016F2">
        <w:rPr>
          <w:rFonts w:cs="Arial"/>
          <w:color w:val="201F1E"/>
          <w:sz w:val="24"/>
          <w:szCs w:val="24"/>
          <w:bdr w:val="none" w:sz="0" w:space="0" w:color="auto" w:frame="1"/>
        </w:rPr>
        <w:br/>
      </w:r>
    </w:p>
    <w:p w14:paraId="64F59A27" w14:textId="77777777" w:rsidR="008B298E" w:rsidRPr="002A379D" w:rsidRDefault="009D5560" w:rsidP="002A379D">
      <w:pPr>
        <w:spacing w:after="120"/>
        <w:rPr>
          <w:rFonts w:cs="Arial"/>
          <w:b/>
          <w:lang w:val="en-GB"/>
        </w:rPr>
      </w:pPr>
      <w:r w:rsidRPr="003B512E">
        <w:rPr>
          <w:rFonts w:cs="Arial"/>
          <w:b/>
          <w:lang w:val="en-GB"/>
        </w:rPr>
        <w:t>Indemnity</w:t>
      </w:r>
    </w:p>
    <w:p w14:paraId="3D27BFA8" w14:textId="161D9CD1" w:rsidR="009D5560" w:rsidRPr="003B512E" w:rsidRDefault="009D5560" w:rsidP="002A379D">
      <w:pPr>
        <w:spacing w:after="120"/>
        <w:rPr>
          <w:rFonts w:cs="Arial"/>
          <w:lang w:val="en-GB"/>
        </w:rPr>
      </w:pPr>
      <w:r w:rsidRPr="003B512E">
        <w:rPr>
          <w:rFonts w:cs="Arial"/>
          <w:lang w:val="en-GB"/>
        </w:rPr>
        <w:t xml:space="preserve">As the </w:t>
      </w:r>
      <w:r w:rsidR="000060D1">
        <w:rPr>
          <w:rFonts w:cs="Arial"/>
          <w:lang w:val="en-GB"/>
        </w:rPr>
        <w:t>post-holder</w:t>
      </w:r>
      <w:r w:rsidRPr="003B512E">
        <w:rPr>
          <w:rFonts w:cs="Arial"/>
          <w:lang w:val="en-GB"/>
        </w:rPr>
        <w:t xml:space="preserve"> will only be indemnified for duties undertaken on behalf of </w:t>
      </w:r>
      <w:r w:rsidR="003145BE">
        <w:rPr>
          <w:rFonts w:cs="Arial"/>
          <w:lang w:val="en-GB"/>
        </w:rPr>
        <w:t>Cambridgeshire County Council</w:t>
      </w:r>
      <w:r w:rsidR="003145BE" w:rsidRPr="003B512E">
        <w:rPr>
          <w:rFonts w:cs="Arial"/>
          <w:lang w:val="en-GB"/>
        </w:rPr>
        <w:t xml:space="preserve"> </w:t>
      </w:r>
      <w:r w:rsidRPr="003B512E">
        <w:rPr>
          <w:rFonts w:cs="Arial"/>
          <w:lang w:val="en-GB"/>
        </w:rPr>
        <w:t xml:space="preserve">the </w:t>
      </w:r>
      <w:r w:rsidR="000060D1">
        <w:rPr>
          <w:rFonts w:cs="Arial"/>
          <w:lang w:val="en-GB"/>
        </w:rPr>
        <w:t>post-holder</w:t>
      </w:r>
      <w:r w:rsidRPr="003B512E">
        <w:rPr>
          <w:rFonts w:cs="Arial"/>
          <w:lang w:val="en-GB"/>
        </w:rPr>
        <w:t xml:space="preserve"> is strongly advised to ensure that he/she has appropriate professional defence organisation cover for duties outside the scope of the </w:t>
      </w:r>
      <w:r w:rsidR="003145BE">
        <w:rPr>
          <w:rFonts w:cs="Arial"/>
          <w:lang w:val="en-GB"/>
        </w:rPr>
        <w:t>Cambridgeshire County Council</w:t>
      </w:r>
      <w:r w:rsidR="003145BE" w:rsidRPr="003B512E">
        <w:rPr>
          <w:rFonts w:cs="Arial"/>
          <w:lang w:val="en-GB"/>
        </w:rPr>
        <w:t xml:space="preserve"> </w:t>
      </w:r>
      <w:r w:rsidRPr="003B512E">
        <w:rPr>
          <w:rFonts w:cs="Arial"/>
          <w:lang w:val="en-GB"/>
        </w:rPr>
        <w:t xml:space="preserve">and for private activity within </w:t>
      </w:r>
      <w:r w:rsidR="003145BE">
        <w:rPr>
          <w:rFonts w:cs="Arial"/>
          <w:lang w:val="en-GB"/>
        </w:rPr>
        <w:t>Cambridgeshire County Council</w:t>
      </w:r>
      <w:r w:rsidR="003145BE" w:rsidRPr="003B512E">
        <w:rPr>
          <w:rFonts w:cs="Arial"/>
          <w:lang w:val="en-GB"/>
        </w:rPr>
        <w:t xml:space="preserve"> </w:t>
      </w:r>
      <w:r w:rsidRPr="003B512E">
        <w:rPr>
          <w:rFonts w:cs="Arial"/>
          <w:lang w:val="en-GB"/>
        </w:rPr>
        <w:t xml:space="preserve">For on call duties provided to other organisations as part of cross cover out of hours arrangements the </w:t>
      </w:r>
      <w:r w:rsidR="003145BE">
        <w:rPr>
          <w:rFonts w:cs="Arial"/>
          <w:lang w:val="en-GB"/>
        </w:rPr>
        <w:t>Cambridgeshire County Council</w:t>
      </w:r>
      <w:r w:rsidR="003145BE" w:rsidRPr="003B512E">
        <w:rPr>
          <w:rFonts w:cs="Arial"/>
          <w:lang w:val="en-GB"/>
        </w:rPr>
        <w:t xml:space="preserve"> </w:t>
      </w:r>
      <w:r w:rsidRPr="003B512E">
        <w:rPr>
          <w:rFonts w:cs="Arial"/>
          <w:lang w:val="en-GB"/>
        </w:rPr>
        <w:t xml:space="preserve">has confirmed that those organisations will provide indemnity for the </w:t>
      </w:r>
      <w:r w:rsidR="000060D1">
        <w:rPr>
          <w:rFonts w:cs="Arial"/>
          <w:lang w:val="en-GB"/>
        </w:rPr>
        <w:t>post-holder</w:t>
      </w:r>
      <w:r w:rsidRPr="003B512E">
        <w:rPr>
          <w:rFonts w:cs="Arial"/>
          <w:lang w:val="en-GB"/>
        </w:rPr>
        <w:t>.</w:t>
      </w:r>
      <w:r w:rsidR="002A379D">
        <w:rPr>
          <w:rFonts w:cs="Arial"/>
          <w:lang w:val="en-GB"/>
        </w:rPr>
        <w:t xml:space="preserve"> </w:t>
      </w:r>
      <w:r w:rsidRPr="003B512E">
        <w:rPr>
          <w:rFonts w:cs="Arial"/>
          <w:lang w:val="en-GB"/>
        </w:rPr>
        <w:t>These arrangements may differ across the four countries.</w:t>
      </w:r>
    </w:p>
    <w:p w14:paraId="38F062AE" w14:textId="77777777" w:rsidR="008B298E" w:rsidRPr="002A379D" w:rsidRDefault="009D5560" w:rsidP="002A379D">
      <w:pPr>
        <w:spacing w:after="120"/>
        <w:rPr>
          <w:rFonts w:cs="Arial"/>
          <w:b/>
          <w:lang w:val="en-GB"/>
        </w:rPr>
      </w:pPr>
      <w:r w:rsidRPr="002A379D">
        <w:rPr>
          <w:rFonts w:cs="Arial"/>
          <w:b/>
          <w:lang w:val="en-GB"/>
        </w:rPr>
        <w:t>Flexibility</w:t>
      </w:r>
    </w:p>
    <w:p w14:paraId="79066E18" w14:textId="77777777" w:rsidR="009D5560" w:rsidRPr="002A379D" w:rsidRDefault="009D5560" w:rsidP="002A379D">
      <w:pPr>
        <w:spacing w:after="120"/>
        <w:rPr>
          <w:rFonts w:cs="Arial"/>
          <w:lang w:val="en-GB"/>
        </w:rPr>
      </w:pPr>
      <w:r w:rsidRPr="003B512E">
        <w:rPr>
          <w:rFonts w:cs="Arial"/>
          <w:lang w:val="en-GB"/>
        </w:rPr>
        <w:t xml:space="preserve">The </w:t>
      </w:r>
      <w:r w:rsidR="000060D1">
        <w:rPr>
          <w:rFonts w:cs="Arial"/>
          <w:lang w:val="en-GB"/>
        </w:rPr>
        <w:t>post-holder</w:t>
      </w:r>
      <w:r w:rsidRPr="003B512E">
        <w:rPr>
          <w:rFonts w:cs="Arial"/>
          <w:lang w:val="en-GB"/>
        </w:rPr>
        <w:t xml:space="preserve"> may, with their agreement - which should not reasonably be withheld - be required to undertake other duties which fall within the grading of the post to meet the needs of this new and developing service. The employing organisation is currently working in a climate of great change. It is therefore expected that all staff will develop flexible working practices both within any relevant local public health networks and at other organisational levels as appropriate, to be able to meet the challenges and opportunities of working in public health within the new and existing structures.</w:t>
      </w:r>
    </w:p>
    <w:p w14:paraId="06BA9A77" w14:textId="77777777" w:rsidR="008B298E" w:rsidRPr="002A379D" w:rsidRDefault="009D5560" w:rsidP="002A379D">
      <w:pPr>
        <w:spacing w:after="120"/>
        <w:rPr>
          <w:rFonts w:cs="Arial"/>
          <w:b/>
          <w:lang w:val="en-GB"/>
        </w:rPr>
      </w:pPr>
      <w:r w:rsidRPr="002A379D">
        <w:rPr>
          <w:rFonts w:cs="Arial"/>
          <w:b/>
          <w:lang w:val="en-GB"/>
        </w:rPr>
        <w:t>Confidentiality</w:t>
      </w:r>
    </w:p>
    <w:p w14:paraId="3FC47191" w14:textId="77777777" w:rsidR="009D5560" w:rsidRPr="002A379D" w:rsidRDefault="009D5560" w:rsidP="002A379D">
      <w:pPr>
        <w:spacing w:after="120"/>
        <w:rPr>
          <w:rFonts w:cs="Arial"/>
          <w:lang w:val="en-GB"/>
        </w:rPr>
      </w:pPr>
      <w:r w:rsidRPr="002A379D">
        <w:rPr>
          <w:rFonts w:cs="Arial"/>
          <w:lang w:val="en-GB"/>
        </w:rPr>
        <w:t xml:space="preserve">A consultant has an obligation not to disclose </w:t>
      </w:r>
      <w:r w:rsidR="00923340" w:rsidRPr="002A379D">
        <w:rPr>
          <w:rFonts w:cs="Arial"/>
          <w:lang w:val="en-GB"/>
        </w:rPr>
        <w:t xml:space="preserve">(other than in accordance with GMC guidelines) </w:t>
      </w:r>
      <w:r w:rsidRPr="002A379D">
        <w:rPr>
          <w:rFonts w:cs="Arial"/>
          <w:lang w:val="en-GB"/>
        </w:rPr>
        <w:t>any information of a confidential</w:t>
      </w:r>
      <w:r w:rsidRPr="003B512E">
        <w:rPr>
          <w:rFonts w:cs="Arial"/>
          <w:lang w:val="en-GB"/>
        </w:rPr>
        <w:t xml:space="preserve"> </w:t>
      </w:r>
      <w:r w:rsidRPr="002A379D">
        <w:rPr>
          <w:rFonts w:cs="Arial"/>
          <w:lang w:val="en-GB"/>
        </w:rPr>
        <w:t>nature concerning patients, employees, contractors or the confidential business</w:t>
      </w:r>
      <w:r w:rsidRPr="003B512E">
        <w:rPr>
          <w:rFonts w:cs="Arial"/>
          <w:lang w:val="en-GB"/>
        </w:rPr>
        <w:t xml:space="preserve"> </w:t>
      </w:r>
      <w:r w:rsidRPr="002A379D">
        <w:rPr>
          <w:rFonts w:cs="Arial"/>
          <w:lang w:val="en-GB"/>
        </w:rPr>
        <w:t>of the organisation.</w:t>
      </w:r>
    </w:p>
    <w:p w14:paraId="6E459333" w14:textId="77777777" w:rsidR="008B298E" w:rsidRPr="002A379D" w:rsidRDefault="009D5560" w:rsidP="002A379D">
      <w:pPr>
        <w:spacing w:after="120"/>
        <w:rPr>
          <w:rFonts w:cs="Arial"/>
          <w:b/>
          <w:lang w:val="en-GB"/>
        </w:rPr>
      </w:pPr>
      <w:r w:rsidRPr="002A379D">
        <w:rPr>
          <w:rFonts w:cs="Arial"/>
          <w:b/>
          <w:lang w:val="en-GB"/>
        </w:rPr>
        <w:t>Public Interest Disclosure</w:t>
      </w:r>
    </w:p>
    <w:p w14:paraId="7E2D0F53" w14:textId="77777777" w:rsidR="009D5560" w:rsidRPr="003B512E" w:rsidRDefault="009D5560" w:rsidP="002A379D">
      <w:pPr>
        <w:spacing w:after="120"/>
        <w:rPr>
          <w:rFonts w:cs="Arial"/>
          <w:lang w:val="en-GB"/>
        </w:rPr>
      </w:pPr>
      <w:r w:rsidRPr="002A379D">
        <w:rPr>
          <w:rFonts w:cs="Arial"/>
          <w:lang w:val="en-GB"/>
        </w:rPr>
        <w:t>Should a consultant have cause for genuine concern about an issue (including</w:t>
      </w:r>
      <w:r w:rsidRPr="003B512E">
        <w:rPr>
          <w:rFonts w:cs="Arial"/>
          <w:lang w:val="en-GB"/>
        </w:rPr>
        <w:t xml:space="preserve"> </w:t>
      </w:r>
      <w:r w:rsidRPr="002A379D">
        <w:rPr>
          <w:rFonts w:cs="Arial"/>
          <w:lang w:val="en-GB"/>
        </w:rPr>
        <w:t>one that would normally be subject to the above paragraph) and believes that</w:t>
      </w:r>
      <w:r w:rsidRPr="003B512E">
        <w:rPr>
          <w:rFonts w:cs="Arial"/>
          <w:lang w:val="en-GB"/>
        </w:rPr>
        <w:t xml:space="preserve"> </w:t>
      </w:r>
      <w:r w:rsidRPr="002A379D">
        <w:rPr>
          <w:rFonts w:cs="Arial"/>
          <w:lang w:val="en-GB"/>
        </w:rPr>
        <w:t>disclosure would be in the public interest, he or she has a duty of candour and should have a right to</w:t>
      </w:r>
      <w:r w:rsidRPr="003B512E">
        <w:rPr>
          <w:rFonts w:cs="Arial"/>
          <w:lang w:val="en-GB"/>
        </w:rPr>
        <w:t xml:space="preserve"> </w:t>
      </w:r>
      <w:r w:rsidRPr="002A379D">
        <w:rPr>
          <w:rFonts w:cs="Arial"/>
          <w:lang w:val="en-GB"/>
        </w:rPr>
        <w:t>speak out and be afforded statutory protection and should follow local</w:t>
      </w:r>
      <w:r w:rsidRPr="003B512E">
        <w:rPr>
          <w:rFonts w:cs="Arial"/>
          <w:lang w:val="en-GB"/>
        </w:rPr>
        <w:t xml:space="preserve"> </w:t>
      </w:r>
      <w:r w:rsidRPr="002A379D">
        <w:rPr>
          <w:rFonts w:cs="Arial"/>
          <w:lang w:val="en-GB"/>
        </w:rPr>
        <w:t>procedures for disclosure of information in the public interest.</w:t>
      </w:r>
    </w:p>
    <w:p w14:paraId="21B1D07A" w14:textId="77777777" w:rsidR="008B298E" w:rsidRPr="002A379D" w:rsidRDefault="009D5560" w:rsidP="002A379D">
      <w:pPr>
        <w:spacing w:after="120"/>
        <w:rPr>
          <w:rFonts w:cs="Arial"/>
          <w:b/>
          <w:lang w:val="en-GB"/>
        </w:rPr>
      </w:pPr>
      <w:r w:rsidRPr="002A379D">
        <w:rPr>
          <w:rFonts w:cs="Arial"/>
          <w:b/>
          <w:lang w:val="en-GB"/>
        </w:rPr>
        <w:t>Data protection</w:t>
      </w:r>
    </w:p>
    <w:p w14:paraId="3D978C65" w14:textId="77777777" w:rsidR="008B298E" w:rsidRPr="002A379D" w:rsidRDefault="009D5560" w:rsidP="002A379D">
      <w:pPr>
        <w:spacing w:after="120"/>
        <w:rPr>
          <w:rFonts w:cs="Arial"/>
          <w:lang w:val="en-GB"/>
        </w:rPr>
      </w:pPr>
      <w:r w:rsidRPr="003B512E">
        <w:rPr>
          <w:rFonts w:cs="Arial"/>
          <w:lang w:val="en-GB"/>
        </w:rPr>
        <w:lastRenderedPageBreak/>
        <w:t xml:space="preserve">If required to do so, the </w:t>
      </w:r>
      <w:r w:rsidR="000060D1">
        <w:rPr>
          <w:rFonts w:cs="Arial"/>
          <w:lang w:val="en-GB"/>
        </w:rPr>
        <w:t>post-holder</w:t>
      </w:r>
      <w:r w:rsidRPr="003B512E">
        <w:rPr>
          <w:rFonts w:cs="Arial"/>
          <w:lang w:val="en-GB"/>
        </w:rPr>
        <w:t xml:space="preserve"> will obtain, process and/or use information held on a computer or word processor in a fair and lawful way. The </w:t>
      </w:r>
      <w:r w:rsidR="000060D1">
        <w:rPr>
          <w:rFonts w:cs="Arial"/>
          <w:lang w:val="en-GB"/>
        </w:rPr>
        <w:t>post-holder</w:t>
      </w:r>
      <w:r w:rsidRPr="003B512E">
        <w:rPr>
          <w:rFonts w:cs="Arial"/>
          <w:lang w:val="en-GB"/>
        </w:rPr>
        <w:t xml:space="preserve"> will hold data only for the specified registered purpose and use or disclose data only to authorised persons or organisations as instructed in accorda</w:t>
      </w:r>
      <w:r w:rsidR="00FB4651">
        <w:rPr>
          <w:rFonts w:cs="Arial"/>
          <w:lang w:val="en-GB"/>
        </w:rPr>
        <w:t>nce with the General Data Protection Regulation (GDPR)</w:t>
      </w:r>
      <w:r w:rsidRPr="003B512E">
        <w:rPr>
          <w:rFonts w:cs="Arial"/>
          <w:lang w:val="en-GB"/>
        </w:rPr>
        <w:t>.</w:t>
      </w:r>
      <w:r w:rsidRPr="003B512E" w:rsidDel="00222309">
        <w:rPr>
          <w:rFonts w:cs="Arial"/>
          <w:lang w:val="en-GB"/>
        </w:rPr>
        <w:t xml:space="preserve"> </w:t>
      </w:r>
    </w:p>
    <w:p w14:paraId="79F1E1BE" w14:textId="77777777" w:rsidR="008B298E" w:rsidRPr="002A379D" w:rsidRDefault="009D5560" w:rsidP="002A379D">
      <w:pPr>
        <w:spacing w:after="120"/>
        <w:rPr>
          <w:rFonts w:cs="Arial"/>
          <w:b/>
          <w:lang w:val="en-GB"/>
        </w:rPr>
      </w:pPr>
      <w:r w:rsidRPr="002A379D">
        <w:rPr>
          <w:rFonts w:cs="Arial"/>
          <w:b/>
          <w:lang w:val="en-GB"/>
        </w:rPr>
        <w:t>Health and safety</w:t>
      </w:r>
    </w:p>
    <w:p w14:paraId="4F6E3B2C" w14:textId="77777777" w:rsidR="009D5560" w:rsidRPr="003B512E" w:rsidRDefault="009D5560" w:rsidP="002A379D">
      <w:pPr>
        <w:spacing w:after="120"/>
        <w:rPr>
          <w:rFonts w:cs="Arial"/>
          <w:lang w:val="en-GB"/>
        </w:rPr>
      </w:pPr>
      <w:r w:rsidRPr="003B512E">
        <w:rPr>
          <w:rFonts w:cs="Arial"/>
          <w:lang w:val="en-GB"/>
        </w:rPr>
        <w:t>Employees must be aware of the responsibilities placed on them by the Health &amp; Safety at Work Act (1974) and its amendments and by food hygiene legislation to ensure that the agreed safety procedures are carried out to maintain a safe condition for employees, patients and visitors.</w:t>
      </w:r>
    </w:p>
    <w:p w14:paraId="52E0D848" w14:textId="77777777" w:rsidR="008B298E" w:rsidRPr="002A379D" w:rsidRDefault="009D5560" w:rsidP="002A379D">
      <w:pPr>
        <w:spacing w:after="120"/>
        <w:rPr>
          <w:rFonts w:cs="Arial"/>
          <w:b/>
          <w:lang w:val="en-GB"/>
        </w:rPr>
      </w:pPr>
      <w:r w:rsidRPr="002A379D">
        <w:rPr>
          <w:rFonts w:cs="Arial"/>
          <w:b/>
          <w:lang w:val="en-GB"/>
        </w:rPr>
        <w:t>Smoking policy (amend as appropriate)</w:t>
      </w:r>
    </w:p>
    <w:p w14:paraId="16D61F12" w14:textId="6B9D165C" w:rsidR="009D5560" w:rsidRPr="002A379D" w:rsidRDefault="009D5560" w:rsidP="002A379D">
      <w:pPr>
        <w:spacing w:after="120"/>
        <w:rPr>
          <w:rFonts w:cs="Arial"/>
          <w:lang w:val="en-GB"/>
        </w:rPr>
      </w:pPr>
      <w:r w:rsidRPr="002A379D">
        <w:rPr>
          <w:rFonts w:cs="Arial"/>
          <w:lang w:val="en-GB"/>
        </w:rPr>
        <w:t>The employing organisation has a policy that smoking is not allowed in the workplace.</w:t>
      </w:r>
    </w:p>
    <w:p w14:paraId="2F72B202" w14:textId="77777777" w:rsidR="009D5560" w:rsidRPr="002A379D" w:rsidRDefault="009D5560" w:rsidP="002A379D">
      <w:pPr>
        <w:spacing w:after="120"/>
        <w:rPr>
          <w:rFonts w:cs="Arial"/>
          <w:b/>
          <w:lang w:val="en-GB"/>
        </w:rPr>
      </w:pPr>
      <w:r w:rsidRPr="002A379D">
        <w:rPr>
          <w:rFonts w:cs="Arial"/>
          <w:b/>
          <w:lang w:val="en-GB"/>
        </w:rPr>
        <w:t>Equal opportunities policy</w:t>
      </w:r>
    </w:p>
    <w:p w14:paraId="6CDD9550" w14:textId="77777777" w:rsidR="00771DA7" w:rsidRDefault="009D5560" w:rsidP="000060D1">
      <w:pPr>
        <w:rPr>
          <w:rFonts w:cs="Arial"/>
          <w:lang w:val="en-GB"/>
        </w:rPr>
      </w:pPr>
      <w:r w:rsidRPr="002A379D">
        <w:rPr>
          <w:rFonts w:cs="Arial"/>
          <w:lang w:val="en-GB"/>
        </w:rPr>
        <w:t>It is the aim of the employing organisation to ensure that no job applicant or employee receives less favourable treatment on grounds of gender, religion, race, colour, sexual orientation, nationality, ethnic or national origins or disability or is placed at a disadvantage by conditions or requirements which cannot be shown to be justifiable.</w:t>
      </w:r>
      <w:r w:rsidR="002A379D">
        <w:rPr>
          <w:rFonts w:cs="Arial"/>
          <w:lang w:val="en-GB"/>
        </w:rPr>
        <w:t xml:space="preserve"> </w:t>
      </w:r>
      <w:r w:rsidRPr="002A379D">
        <w:rPr>
          <w:rFonts w:cs="Arial"/>
          <w:lang w:val="en-GB"/>
        </w:rPr>
        <w:t xml:space="preserve">To this end, there is an Equal Opportunities Policy in </w:t>
      </w:r>
      <w:proofErr w:type="gramStart"/>
      <w:r w:rsidRPr="002A379D">
        <w:rPr>
          <w:rFonts w:cs="Arial"/>
          <w:lang w:val="en-GB"/>
        </w:rPr>
        <w:t>place</w:t>
      </w:r>
      <w:proofErr w:type="gramEnd"/>
      <w:r w:rsidRPr="002A379D">
        <w:rPr>
          <w:rFonts w:cs="Arial"/>
          <w:lang w:val="en-GB"/>
        </w:rPr>
        <w:t xml:space="preserve"> and it is for each employee to contribute to its success.</w:t>
      </w:r>
    </w:p>
    <w:p w14:paraId="0BB5FDC0" w14:textId="77777777" w:rsidR="00771DA7" w:rsidRPr="003B512E" w:rsidRDefault="00771DA7" w:rsidP="000060D1">
      <w:pPr>
        <w:rPr>
          <w:rFonts w:cs="Arial"/>
          <w:lang w:val="en-GB"/>
        </w:rPr>
      </w:pPr>
    </w:p>
    <w:p w14:paraId="5E23C09B" w14:textId="7189DF96" w:rsidR="00771DA7" w:rsidRDefault="00771DA7">
      <w:pPr>
        <w:rPr>
          <w:rFonts w:cs="Arial"/>
          <w:lang w:val="en-GB"/>
        </w:rPr>
      </w:pPr>
      <w:r>
        <w:rPr>
          <w:rFonts w:cs="Arial"/>
          <w:lang w:val="en-GB"/>
        </w:rPr>
        <w:br w:type="page"/>
      </w:r>
    </w:p>
    <w:p w14:paraId="515364D1" w14:textId="390F2AA5" w:rsidR="00923340" w:rsidRDefault="00FB77E4" w:rsidP="002A379D">
      <w:pPr>
        <w:spacing w:after="120"/>
        <w:rPr>
          <w:rFonts w:cs="Arial"/>
          <w:lang w:val="en-GB"/>
        </w:rPr>
      </w:pPr>
      <w:r>
        <w:rPr>
          <w:rFonts w:cs="Arial"/>
          <w:lang w:val="en-GB"/>
        </w:rPr>
        <w:lastRenderedPageBreak/>
        <w:t>Appendix2 structure</w:t>
      </w:r>
    </w:p>
    <w:p w14:paraId="61FD1AC6" w14:textId="77777777" w:rsidR="00FB77E4" w:rsidRDefault="00FB77E4" w:rsidP="002A379D">
      <w:pPr>
        <w:spacing w:after="120"/>
        <w:rPr>
          <w:rFonts w:cs="Arial"/>
          <w:lang w:val="en-GB"/>
        </w:rPr>
      </w:pPr>
    </w:p>
    <w:p w14:paraId="7CA4C275" w14:textId="4C71014F" w:rsidR="00FB77E4" w:rsidRPr="002A379D" w:rsidRDefault="00FB77E4" w:rsidP="002A379D">
      <w:pPr>
        <w:spacing w:after="120"/>
        <w:rPr>
          <w:rFonts w:cs="Arial"/>
          <w:lang w:val="en-GB"/>
        </w:rPr>
      </w:pPr>
      <w:r>
        <w:rPr>
          <w:noProof/>
        </w:rPr>
        <w:drawing>
          <wp:inline distT="0" distB="0" distL="0" distR="0" wp14:anchorId="264C1854" wp14:editId="7E784A59">
            <wp:extent cx="8131384" cy="4573587"/>
            <wp:effectExtent l="7303" t="0" r="0" b="0"/>
            <wp:docPr id="49845031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450319" name=""/>
                    <pic:cNvPicPr/>
                  </pic:nvPicPr>
                  <pic:blipFill>
                    <a:blip r:embed="rId13">
                      <a:extLst>
                        <a:ext uri="{96DAC541-7B7A-43D3-8B79-37D633B846F1}">
                          <asvg:svgBlip xmlns:asvg="http://schemas.microsoft.com/office/drawing/2016/SVG/main" r:embed="rId14"/>
                        </a:ext>
                      </a:extLst>
                    </a:blip>
                    <a:stretch>
                      <a:fillRect/>
                    </a:stretch>
                  </pic:blipFill>
                  <pic:spPr>
                    <a:xfrm rot="16200000">
                      <a:off x="0" y="0"/>
                      <a:ext cx="8152055" cy="4585214"/>
                    </a:xfrm>
                    <a:prstGeom prst="rect">
                      <a:avLst/>
                    </a:prstGeom>
                  </pic:spPr>
                </pic:pic>
              </a:graphicData>
            </a:graphic>
          </wp:inline>
        </w:drawing>
      </w:r>
    </w:p>
    <w:sectPr w:rsidR="00FB77E4" w:rsidRPr="002A379D" w:rsidSect="00117446">
      <w:footerReference w:type="even" r:id="rId15"/>
      <w:footnotePr>
        <w:numRestart w:val="eachPage"/>
      </w:footnotePr>
      <w:pgSz w:w="11906" w:h="16838" w:code="9"/>
      <w:pgMar w:top="993" w:right="1134" w:bottom="1843" w:left="1134" w:header="720" w:footer="284" w:gutter="0"/>
      <w:paperSrc w:first="11" w:other="1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47772" w14:textId="77777777" w:rsidR="000226BB" w:rsidRDefault="000226BB">
      <w:r>
        <w:separator/>
      </w:r>
    </w:p>
  </w:endnote>
  <w:endnote w:type="continuationSeparator" w:id="0">
    <w:p w14:paraId="5CBA8299" w14:textId="77777777" w:rsidR="000226BB" w:rsidRDefault="00022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E12F0" w14:textId="77777777" w:rsidR="00C066FF" w:rsidRPr="005060FF" w:rsidRDefault="00C066FF" w:rsidP="005C128D">
    <w:pPr>
      <w:pStyle w:val="Footer"/>
      <w:jc w:val="right"/>
      <w:rPr>
        <w:rFonts w:ascii="Arial" w:hAnsi="Arial" w:cs="Arial"/>
        <w:sz w:val="20"/>
        <w:szCs w:val="20"/>
      </w:rPr>
    </w:pPr>
    <w:r>
      <w:rPr>
        <w:rFonts w:ascii="Arial" w:hAnsi="Arial" w:cs="Arial"/>
        <w:sz w:val="20"/>
        <w:szCs w:val="20"/>
      </w:rPr>
      <w:t>Specimen CPH JD – September 2018</w:t>
    </w:r>
  </w:p>
  <w:p w14:paraId="55892813" w14:textId="77777777" w:rsidR="00C066FF" w:rsidRDefault="00C066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sz w:val="18"/>
        <w:szCs w:val="18"/>
      </w:rPr>
      <w:id w:val="-1211261954"/>
      <w:docPartObj>
        <w:docPartGallery w:val="Page Numbers (Bottom of Page)"/>
        <w:docPartUnique/>
      </w:docPartObj>
    </w:sdtPr>
    <w:sdtContent>
      <w:sdt>
        <w:sdtPr>
          <w:rPr>
            <w:rFonts w:ascii="Calibri" w:hAnsi="Calibri"/>
            <w:sz w:val="18"/>
            <w:szCs w:val="18"/>
          </w:rPr>
          <w:id w:val="1728636285"/>
          <w:docPartObj>
            <w:docPartGallery w:val="Page Numbers (Top of Page)"/>
            <w:docPartUnique/>
          </w:docPartObj>
        </w:sdtPr>
        <w:sdtContent>
          <w:p w14:paraId="0910EAB9" w14:textId="77777777" w:rsidR="00C066FF" w:rsidRPr="009526C0" w:rsidRDefault="009526C0" w:rsidP="009526C0">
            <w:pPr>
              <w:pStyle w:val="Footer"/>
              <w:jc w:val="center"/>
              <w:rPr>
                <w:rFonts w:ascii="Calibri" w:hAnsi="Calibri"/>
                <w:sz w:val="18"/>
                <w:szCs w:val="18"/>
              </w:rPr>
            </w:pPr>
            <w:r w:rsidRPr="009526C0">
              <w:rPr>
                <w:rFonts w:ascii="Calibri" w:hAnsi="Calibri"/>
                <w:sz w:val="18"/>
                <w:szCs w:val="18"/>
              </w:rPr>
              <w:t xml:space="preserve">Page </w:t>
            </w:r>
            <w:r w:rsidRPr="009526C0">
              <w:rPr>
                <w:rFonts w:ascii="Calibri" w:hAnsi="Calibri"/>
                <w:bCs/>
                <w:sz w:val="18"/>
                <w:szCs w:val="18"/>
              </w:rPr>
              <w:fldChar w:fldCharType="begin"/>
            </w:r>
            <w:r w:rsidRPr="009526C0">
              <w:rPr>
                <w:rFonts w:ascii="Calibri" w:hAnsi="Calibri"/>
                <w:bCs/>
                <w:sz w:val="18"/>
                <w:szCs w:val="18"/>
              </w:rPr>
              <w:instrText xml:space="preserve"> PAGE </w:instrText>
            </w:r>
            <w:r w:rsidRPr="009526C0">
              <w:rPr>
                <w:rFonts w:ascii="Calibri" w:hAnsi="Calibri"/>
                <w:bCs/>
                <w:sz w:val="18"/>
                <w:szCs w:val="18"/>
              </w:rPr>
              <w:fldChar w:fldCharType="separate"/>
            </w:r>
            <w:r w:rsidR="006E2FA5">
              <w:rPr>
                <w:rFonts w:ascii="Calibri" w:hAnsi="Calibri"/>
                <w:bCs/>
                <w:noProof/>
                <w:sz w:val="18"/>
                <w:szCs w:val="18"/>
              </w:rPr>
              <w:t>3</w:t>
            </w:r>
            <w:r w:rsidRPr="009526C0">
              <w:rPr>
                <w:rFonts w:ascii="Calibri" w:hAnsi="Calibri"/>
                <w:bCs/>
                <w:sz w:val="18"/>
                <w:szCs w:val="18"/>
              </w:rPr>
              <w:fldChar w:fldCharType="end"/>
            </w:r>
            <w:r w:rsidRPr="009526C0">
              <w:rPr>
                <w:rFonts w:ascii="Calibri" w:hAnsi="Calibri"/>
                <w:sz w:val="18"/>
                <w:szCs w:val="18"/>
              </w:rPr>
              <w:t xml:space="preserve"> of </w:t>
            </w:r>
            <w:r w:rsidRPr="009526C0">
              <w:rPr>
                <w:rFonts w:ascii="Calibri" w:hAnsi="Calibri"/>
                <w:bCs/>
                <w:sz w:val="18"/>
                <w:szCs w:val="18"/>
              </w:rPr>
              <w:fldChar w:fldCharType="begin"/>
            </w:r>
            <w:r w:rsidRPr="009526C0">
              <w:rPr>
                <w:rFonts w:ascii="Calibri" w:hAnsi="Calibri"/>
                <w:bCs/>
                <w:sz w:val="18"/>
                <w:szCs w:val="18"/>
              </w:rPr>
              <w:instrText xml:space="preserve"> NUMPAGES  </w:instrText>
            </w:r>
            <w:r w:rsidRPr="009526C0">
              <w:rPr>
                <w:rFonts w:ascii="Calibri" w:hAnsi="Calibri"/>
                <w:bCs/>
                <w:sz w:val="18"/>
                <w:szCs w:val="18"/>
              </w:rPr>
              <w:fldChar w:fldCharType="separate"/>
            </w:r>
            <w:r w:rsidR="006E2FA5">
              <w:rPr>
                <w:rFonts w:ascii="Calibri" w:hAnsi="Calibri"/>
                <w:bCs/>
                <w:noProof/>
                <w:sz w:val="18"/>
                <w:szCs w:val="18"/>
              </w:rPr>
              <w:t>12</w:t>
            </w:r>
            <w:r w:rsidRPr="009526C0">
              <w:rPr>
                <w:rFonts w:ascii="Calibri" w:hAnsi="Calibri"/>
                <w:bCs/>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B5D7F" w14:textId="77777777" w:rsidR="00C066FF" w:rsidRPr="007F5321" w:rsidRDefault="00C066FF" w:rsidP="00017F8C">
    <w:pPr>
      <w:pStyle w:val="Footer"/>
      <w:framePr w:wrap="around" w:vAnchor="text" w:hAnchor="margin" w:xAlign="center" w:y="1"/>
      <w:rPr>
        <w:rStyle w:val="PageNumber"/>
        <w:rFonts w:ascii="Arial" w:hAnsi="Arial" w:cs="Arial"/>
        <w:sz w:val="22"/>
        <w:szCs w:val="22"/>
      </w:rPr>
    </w:pPr>
    <w:r w:rsidRPr="007F5321">
      <w:rPr>
        <w:rStyle w:val="PageNumber"/>
        <w:rFonts w:ascii="Arial" w:hAnsi="Arial" w:cs="Arial"/>
        <w:sz w:val="22"/>
        <w:szCs w:val="22"/>
      </w:rPr>
      <w:fldChar w:fldCharType="begin"/>
    </w:r>
    <w:r w:rsidRPr="007F5321">
      <w:rPr>
        <w:rStyle w:val="PageNumber"/>
        <w:rFonts w:ascii="Arial" w:hAnsi="Arial" w:cs="Arial"/>
        <w:sz w:val="22"/>
        <w:szCs w:val="22"/>
      </w:rPr>
      <w:instrText xml:space="preserve">PAGE  </w:instrText>
    </w:r>
    <w:r w:rsidRPr="007F5321">
      <w:rPr>
        <w:rStyle w:val="PageNumber"/>
        <w:rFonts w:ascii="Arial" w:hAnsi="Arial" w:cs="Arial"/>
        <w:sz w:val="22"/>
        <w:szCs w:val="22"/>
      </w:rPr>
      <w:fldChar w:fldCharType="separate"/>
    </w:r>
    <w:r>
      <w:rPr>
        <w:rStyle w:val="PageNumber"/>
        <w:rFonts w:ascii="Arial" w:hAnsi="Arial" w:cs="Arial"/>
        <w:noProof/>
        <w:sz w:val="22"/>
        <w:szCs w:val="22"/>
      </w:rPr>
      <w:t>12</w:t>
    </w:r>
    <w:r w:rsidRPr="007F5321">
      <w:rPr>
        <w:rStyle w:val="PageNumber"/>
        <w:rFonts w:ascii="Arial" w:hAnsi="Arial" w:cs="Arial"/>
        <w:sz w:val="22"/>
        <w:szCs w:val="22"/>
      </w:rPr>
      <w:fldChar w:fldCharType="end"/>
    </w:r>
  </w:p>
  <w:p w14:paraId="427EA61B" w14:textId="77777777" w:rsidR="00C066FF" w:rsidRPr="005E23D8" w:rsidRDefault="00C066FF" w:rsidP="005E23D8">
    <w:pPr>
      <w:pStyle w:val="Footer"/>
      <w:jc w:val="right"/>
      <w:rPr>
        <w:rFonts w:ascii="Arial" w:hAnsi="Arial" w:cs="Arial"/>
        <w:sz w:val="20"/>
        <w:szCs w:val="20"/>
      </w:rPr>
    </w:pPr>
    <w:r>
      <w:rPr>
        <w:rFonts w:ascii="Arial" w:hAnsi="Arial" w:cs="Arial"/>
        <w:sz w:val="20"/>
        <w:szCs w:val="20"/>
      </w:rPr>
      <w:t>Specimen CPH JD – September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DC525" w14:textId="77777777" w:rsidR="000226BB" w:rsidRDefault="000226BB">
      <w:r>
        <w:separator/>
      </w:r>
    </w:p>
  </w:footnote>
  <w:footnote w:type="continuationSeparator" w:id="0">
    <w:p w14:paraId="2A419954" w14:textId="77777777" w:rsidR="000226BB" w:rsidRDefault="000226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0216" w14:textId="0925B5A7" w:rsidR="009526C0" w:rsidRPr="000A2EC2" w:rsidRDefault="009526C0" w:rsidP="000A2EC2">
    <w:pPr>
      <w:pStyle w:val="Title"/>
      <w:spacing w:after="120"/>
      <w:jc w:val="right"/>
      <w:outlineLvl w:val="0"/>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DEE"/>
    <w:multiLevelType w:val="hybridMultilevel"/>
    <w:tmpl w:val="C87A76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251880"/>
    <w:multiLevelType w:val="hybridMultilevel"/>
    <w:tmpl w:val="3E7EE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5F7995"/>
    <w:multiLevelType w:val="multilevel"/>
    <w:tmpl w:val="C04CDCE2"/>
    <w:lvl w:ilvl="0">
      <w:start w:val="1"/>
      <w:numFmt w:val="bullet"/>
      <w:lvlText w:val=""/>
      <w:lvlJc w:val="left"/>
      <w:pPr>
        <w:ind w:left="720" w:hanging="360"/>
      </w:pPr>
      <w:rPr>
        <w:rFonts w:ascii="Symbol" w:hAnsi="Symbol" w:hint="default"/>
        <w:i w:val="0"/>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3" w15:restartNumberingAfterBreak="0">
    <w:nsid w:val="046547E6"/>
    <w:multiLevelType w:val="multilevel"/>
    <w:tmpl w:val="1318D2F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4F37FB3"/>
    <w:multiLevelType w:val="hybridMultilevel"/>
    <w:tmpl w:val="A0FAFF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8FE33ED"/>
    <w:multiLevelType w:val="hybridMultilevel"/>
    <w:tmpl w:val="7B54AD1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D73BC0"/>
    <w:multiLevelType w:val="multilevel"/>
    <w:tmpl w:val="EF2AA812"/>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A771B40"/>
    <w:multiLevelType w:val="hybridMultilevel"/>
    <w:tmpl w:val="481CA67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C4855F8"/>
    <w:multiLevelType w:val="hybridMultilevel"/>
    <w:tmpl w:val="9D08C8CC"/>
    <w:lvl w:ilvl="0" w:tplc="AAC60A54">
      <w:start w:val="1"/>
      <w:numFmt w:val="upp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1936E5C"/>
    <w:multiLevelType w:val="multilevel"/>
    <w:tmpl w:val="21728EA0"/>
    <w:lvl w:ilvl="0">
      <w:start w:val="4"/>
      <w:numFmt w:val="decimal"/>
      <w:lvlText w:val="%1"/>
      <w:lvlJc w:val="left"/>
      <w:pPr>
        <w:tabs>
          <w:tab w:val="num" w:pos="360"/>
        </w:tabs>
        <w:ind w:left="360" w:hanging="360"/>
      </w:pPr>
      <w:rPr>
        <w:rFonts w:hint="default"/>
        <w:i w:val="0"/>
      </w:rPr>
    </w:lvl>
    <w:lvl w:ilvl="1">
      <w:start w:val="1"/>
      <w:numFmt w:val="decimal"/>
      <w:lvlText w:val="%2."/>
      <w:lvlJc w:val="left"/>
      <w:pPr>
        <w:tabs>
          <w:tab w:val="num" w:pos="928"/>
        </w:tabs>
        <w:ind w:left="928" w:hanging="360"/>
      </w:pPr>
      <w:rPr>
        <w:rFonts w:hint="default"/>
        <w:i w:val="0"/>
      </w:rPr>
    </w:lvl>
    <w:lvl w:ilvl="2">
      <w:start w:val="1"/>
      <w:numFmt w:val="decimal"/>
      <w:lvlText w:val="%1.%2.%3"/>
      <w:lvlJc w:val="left"/>
      <w:pPr>
        <w:tabs>
          <w:tab w:val="num" w:pos="2138"/>
        </w:tabs>
        <w:ind w:left="2138" w:hanging="720"/>
      </w:pPr>
      <w:rPr>
        <w:rFonts w:hint="default"/>
        <w:i w:val="0"/>
      </w:rPr>
    </w:lvl>
    <w:lvl w:ilvl="3">
      <w:start w:val="1"/>
      <w:numFmt w:val="decimal"/>
      <w:lvlText w:val="%1.%2.%3.%4"/>
      <w:lvlJc w:val="left"/>
      <w:pPr>
        <w:tabs>
          <w:tab w:val="num" w:pos="3207"/>
        </w:tabs>
        <w:ind w:left="3207" w:hanging="1080"/>
      </w:pPr>
      <w:rPr>
        <w:rFonts w:hint="default"/>
        <w:i w:val="0"/>
      </w:rPr>
    </w:lvl>
    <w:lvl w:ilvl="4">
      <w:start w:val="1"/>
      <w:numFmt w:val="decimal"/>
      <w:lvlText w:val="%1.%2.%3.%4.%5"/>
      <w:lvlJc w:val="left"/>
      <w:pPr>
        <w:tabs>
          <w:tab w:val="num" w:pos="3916"/>
        </w:tabs>
        <w:ind w:left="3916" w:hanging="1080"/>
      </w:pPr>
      <w:rPr>
        <w:rFonts w:hint="default"/>
        <w:i w:val="0"/>
      </w:rPr>
    </w:lvl>
    <w:lvl w:ilvl="5">
      <w:start w:val="1"/>
      <w:numFmt w:val="decimal"/>
      <w:lvlText w:val="%1.%2.%3.%4.%5.%6"/>
      <w:lvlJc w:val="left"/>
      <w:pPr>
        <w:tabs>
          <w:tab w:val="num" w:pos="4985"/>
        </w:tabs>
        <w:ind w:left="4985" w:hanging="1440"/>
      </w:pPr>
      <w:rPr>
        <w:rFonts w:hint="default"/>
        <w:i w:val="0"/>
      </w:rPr>
    </w:lvl>
    <w:lvl w:ilvl="6">
      <w:start w:val="1"/>
      <w:numFmt w:val="decimal"/>
      <w:lvlText w:val="%1.%2.%3.%4.%5.%6.%7"/>
      <w:lvlJc w:val="left"/>
      <w:pPr>
        <w:tabs>
          <w:tab w:val="num" w:pos="5694"/>
        </w:tabs>
        <w:ind w:left="5694" w:hanging="1440"/>
      </w:pPr>
      <w:rPr>
        <w:rFonts w:hint="default"/>
        <w:i w:val="0"/>
      </w:rPr>
    </w:lvl>
    <w:lvl w:ilvl="7">
      <w:start w:val="1"/>
      <w:numFmt w:val="decimal"/>
      <w:lvlText w:val="%1.%2.%3.%4.%5.%6.%7.%8"/>
      <w:lvlJc w:val="left"/>
      <w:pPr>
        <w:tabs>
          <w:tab w:val="num" w:pos="6763"/>
        </w:tabs>
        <w:ind w:left="6763" w:hanging="1800"/>
      </w:pPr>
      <w:rPr>
        <w:rFonts w:hint="default"/>
        <w:i w:val="0"/>
      </w:rPr>
    </w:lvl>
    <w:lvl w:ilvl="8">
      <w:start w:val="1"/>
      <w:numFmt w:val="decimal"/>
      <w:lvlText w:val="%1.%2.%3.%4.%5.%6.%7.%8.%9"/>
      <w:lvlJc w:val="left"/>
      <w:pPr>
        <w:tabs>
          <w:tab w:val="num" w:pos="7472"/>
        </w:tabs>
        <w:ind w:left="7472" w:hanging="1800"/>
      </w:pPr>
      <w:rPr>
        <w:rFonts w:hint="default"/>
        <w:i w:val="0"/>
      </w:rPr>
    </w:lvl>
  </w:abstractNum>
  <w:abstractNum w:abstractNumId="10" w15:restartNumberingAfterBreak="0">
    <w:nsid w:val="14BB77A4"/>
    <w:multiLevelType w:val="hybridMultilevel"/>
    <w:tmpl w:val="1E5C07A4"/>
    <w:lvl w:ilvl="0" w:tplc="08090017">
      <w:start w:val="1"/>
      <w:numFmt w:val="lowerLetter"/>
      <w:lvlText w:val="%1)"/>
      <w:lvlJc w:val="left"/>
      <w:pPr>
        <w:ind w:left="1755" w:hanging="360"/>
      </w:pPr>
    </w:lvl>
    <w:lvl w:ilvl="1" w:tplc="08090019" w:tentative="1">
      <w:start w:val="1"/>
      <w:numFmt w:val="lowerLetter"/>
      <w:lvlText w:val="%2."/>
      <w:lvlJc w:val="left"/>
      <w:pPr>
        <w:ind w:left="2475" w:hanging="360"/>
      </w:pPr>
    </w:lvl>
    <w:lvl w:ilvl="2" w:tplc="0809001B" w:tentative="1">
      <w:start w:val="1"/>
      <w:numFmt w:val="lowerRoman"/>
      <w:lvlText w:val="%3."/>
      <w:lvlJc w:val="right"/>
      <w:pPr>
        <w:ind w:left="3195" w:hanging="180"/>
      </w:pPr>
    </w:lvl>
    <w:lvl w:ilvl="3" w:tplc="0809000F" w:tentative="1">
      <w:start w:val="1"/>
      <w:numFmt w:val="decimal"/>
      <w:lvlText w:val="%4."/>
      <w:lvlJc w:val="left"/>
      <w:pPr>
        <w:ind w:left="3915" w:hanging="360"/>
      </w:pPr>
    </w:lvl>
    <w:lvl w:ilvl="4" w:tplc="08090019" w:tentative="1">
      <w:start w:val="1"/>
      <w:numFmt w:val="lowerLetter"/>
      <w:lvlText w:val="%5."/>
      <w:lvlJc w:val="left"/>
      <w:pPr>
        <w:ind w:left="4635" w:hanging="360"/>
      </w:pPr>
    </w:lvl>
    <w:lvl w:ilvl="5" w:tplc="0809001B" w:tentative="1">
      <w:start w:val="1"/>
      <w:numFmt w:val="lowerRoman"/>
      <w:lvlText w:val="%6."/>
      <w:lvlJc w:val="right"/>
      <w:pPr>
        <w:ind w:left="5355" w:hanging="180"/>
      </w:pPr>
    </w:lvl>
    <w:lvl w:ilvl="6" w:tplc="0809000F" w:tentative="1">
      <w:start w:val="1"/>
      <w:numFmt w:val="decimal"/>
      <w:lvlText w:val="%7."/>
      <w:lvlJc w:val="left"/>
      <w:pPr>
        <w:ind w:left="6075" w:hanging="360"/>
      </w:pPr>
    </w:lvl>
    <w:lvl w:ilvl="7" w:tplc="08090019" w:tentative="1">
      <w:start w:val="1"/>
      <w:numFmt w:val="lowerLetter"/>
      <w:lvlText w:val="%8."/>
      <w:lvlJc w:val="left"/>
      <w:pPr>
        <w:ind w:left="6795" w:hanging="360"/>
      </w:pPr>
    </w:lvl>
    <w:lvl w:ilvl="8" w:tplc="0809001B" w:tentative="1">
      <w:start w:val="1"/>
      <w:numFmt w:val="lowerRoman"/>
      <w:lvlText w:val="%9."/>
      <w:lvlJc w:val="right"/>
      <w:pPr>
        <w:ind w:left="7515" w:hanging="180"/>
      </w:pPr>
    </w:lvl>
  </w:abstractNum>
  <w:abstractNum w:abstractNumId="11" w15:restartNumberingAfterBreak="0">
    <w:nsid w:val="191A292E"/>
    <w:multiLevelType w:val="multilevel"/>
    <w:tmpl w:val="420086F6"/>
    <w:lvl w:ilvl="0">
      <w:start w:val="1"/>
      <w:numFmt w:val="decimal"/>
      <w:lvlText w:val="%1."/>
      <w:lvlJc w:val="left"/>
      <w:pPr>
        <w:ind w:left="360" w:hanging="360"/>
      </w:pPr>
      <w:rPr>
        <w:b w:val="0"/>
        <w:bCs/>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198072B0"/>
    <w:multiLevelType w:val="multilevel"/>
    <w:tmpl w:val="AB08DB22"/>
    <w:lvl w:ilvl="0">
      <w:start w:val="1"/>
      <w:numFmt w:val="bullet"/>
      <w:lvlText w:val=""/>
      <w:lvlJc w:val="left"/>
      <w:pPr>
        <w:ind w:left="720" w:hanging="360"/>
      </w:pPr>
      <w:rPr>
        <w:rFonts w:ascii="Symbol" w:hAnsi="Symbol" w:hint="default"/>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3" w15:restartNumberingAfterBreak="0">
    <w:nsid w:val="1A2A03DD"/>
    <w:multiLevelType w:val="hybridMultilevel"/>
    <w:tmpl w:val="BB1E1A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A822D6F"/>
    <w:multiLevelType w:val="hybridMultilevel"/>
    <w:tmpl w:val="665EC5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E43A50"/>
    <w:multiLevelType w:val="hybridMultilevel"/>
    <w:tmpl w:val="94889F6C"/>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F8E418D"/>
    <w:multiLevelType w:val="hybridMultilevel"/>
    <w:tmpl w:val="1D00110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09360B8"/>
    <w:multiLevelType w:val="hybridMultilevel"/>
    <w:tmpl w:val="7B90ACE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5902D38"/>
    <w:multiLevelType w:val="multilevel"/>
    <w:tmpl w:val="AB08DB22"/>
    <w:lvl w:ilvl="0">
      <w:start w:val="1"/>
      <w:numFmt w:val="bullet"/>
      <w:lvlText w:val=""/>
      <w:lvlJc w:val="left"/>
      <w:pPr>
        <w:ind w:left="720" w:hanging="360"/>
      </w:pPr>
      <w:rPr>
        <w:rFonts w:ascii="Symbol" w:hAnsi="Symbol" w:hint="default"/>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9" w15:restartNumberingAfterBreak="0">
    <w:nsid w:val="2CF30F79"/>
    <w:multiLevelType w:val="hybridMultilevel"/>
    <w:tmpl w:val="8AA0A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0008AC"/>
    <w:multiLevelType w:val="multilevel"/>
    <w:tmpl w:val="EFAC43B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32FE6E2C"/>
    <w:multiLevelType w:val="multilevel"/>
    <w:tmpl w:val="3B8AA69E"/>
    <w:lvl w:ilvl="0">
      <w:start w:val="4"/>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2" w15:restartNumberingAfterBreak="0">
    <w:nsid w:val="338E792B"/>
    <w:multiLevelType w:val="hybridMultilevel"/>
    <w:tmpl w:val="8B549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45677E3"/>
    <w:multiLevelType w:val="hybridMultilevel"/>
    <w:tmpl w:val="56EC1A32"/>
    <w:lvl w:ilvl="0" w:tplc="73F87726">
      <w:start w:val="1"/>
      <w:numFmt w:val="none"/>
      <w:lvlText w:val="5.1"/>
      <w:lvlJc w:val="left"/>
      <w:pPr>
        <w:tabs>
          <w:tab w:val="num" w:pos="1440"/>
        </w:tabs>
        <w:ind w:left="1440" w:hanging="360"/>
      </w:pPr>
      <w:rPr>
        <w:rFonts w:hint="default"/>
      </w:rPr>
    </w:lvl>
    <w:lvl w:ilvl="1" w:tplc="9BA0F49A" w:tentative="1">
      <w:start w:val="1"/>
      <w:numFmt w:val="bullet"/>
      <w:lvlText w:val="o"/>
      <w:lvlJc w:val="left"/>
      <w:pPr>
        <w:tabs>
          <w:tab w:val="num" w:pos="2160"/>
        </w:tabs>
        <w:ind w:left="2160" w:hanging="360"/>
      </w:pPr>
      <w:rPr>
        <w:rFonts w:ascii="Courier New" w:hAnsi="Courier New" w:cs="Courier New" w:hint="default"/>
      </w:rPr>
    </w:lvl>
    <w:lvl w:ilvl="2" w:tplc="4FE22B92" w:tentative="1">
      <w:start w:val="1"/>
      <w:numFmt w:val="bullet"/>
      <w:lvlText w:val=""/>
      <w:lvlJc w:val="left"/>
      <w:pPr>
        <w:tabs>
          <w:tab w:val="num" w:pos="2880"/>
        </w:tabs>
        <w:ind w:left="2880" w:hanging="360"/>
      </w:pPr>
      <w:rPr>
        <w:rFonts w:ascii="Wingdings" w:hAnsi="Wingdings" w:hint="default"/>
      </w:rPr>
    </w:lvl>
    <w:lvl w:ilvl="3" w:tplc="E372475E" w:tentative="1">
      <w:start w:val="1"/>
      <w:numFmt w:val="bullet"/>
      <w:lvlText w:val=""/>
      <w:lvlJc w:val="left"/>
      <w:pPr>
        <w:tabs>
          <w:tab w:val="num" w:pos="3600"/>
        </w:tabs>
        <w:ind w:left="3600" w:hanging="360"/>
      </w:pPr>
      <w:rPr>
        <w:rFonts w:ascii="Symbol" w:hAnsi="Symbol" w:hint="default"/>
      </w:rPr>
    </w:lvl>
    <w:lvl w:ilvl="4" w:tplc="737E1778" w:tentative="1">
      <w:start w:val="1"/>
      <w:numFmt w:val="bullet"/>
      <w:lvlText w:val="o"/>
      <w:lvlJc w:val="left"/>
      <w:pPr>
        <w:tabs>
          <w:tab w:val="num" w:pos="4320"/>
        </w:tabs>
        <w:ind w:left="4320" w:hanging="360"/>
      </w:pPr>
      <w:rPr>
        <w:rFonts w:ascii="Courier New" w:hAnsi="Courier New" w:cs="Courier New" w:hint="default"/>
      </w:rPr>
    </w:lvl>
    <w:lvl w:ilvl="5" w:tplc="C73A8392" w:tentative="1">
      <w:start w:val="1"/>
      <w:numFmt w:val="bullet"/>
      <w:lvlText w:val=""/>
      <w:lvlJc w:val="left"/>
      <w:pPr>
        <w:tabs>
          <w:tab w:val="num" w:pos="5040"/>
        </w:tabs>
        <w:ind w:left="5040" w:hanging="360"/>
      </w:pPr>
      <w:rPr>
        <w:rFonts w:ascii="Wingdings" w:hAnsi="Wingdings" w:hint="default"/>
      </w:rPr>
    </w:lvl>
    <w:lvl w:ilvl="6" w:tplc="DE12DC74" w:tentative="1">
      <w:start w:val="1"/>
      <w:numFmt w:val="bullet"/>
      <w:lvlText w:val=""/>
      <w:lvlJc w:val="left"/>
      <w:pPr>
        <w:tabs>
          <w:tab w:val="num" w:pos="5760"/>
        </w:tabs>
        <w:ind w:left="5760" w:hanging="360"/>
      </w:pPr>
      <w:rPr>
        <w:rFonts w:ascii="Symbol" w:hAnsi="Symbol" w:hint="default"/>
      </w:rPr>
    </w:lvl>
    <w:lvl w:ilvl="7" w:tplc="016009E4" w:tentative="1">
      <w:start w:val="1"/>
      <w:numFmt w:val="bullet"/>
      <w:lvlText w:val="o"/>
      <w:lvlJc w:val="left"/>
      <w:pPr>
        <w:tabs>
          <w:tab w:val="num" w:pos="6480"/>
        </w:tabs>
        <w:ind w:left="6480" w:hanging="360"/>
      </w:pPr>
      <w:rPr>
        <w:rFonts w:ascii="Courier New" w:hAnsi="Courier New" w:cs="Courier New" w:hint="default"/>
      </w:rPr>
    </w:lvl>
    <w:lvl w:ilvl="8" w:tplc="C478CE50"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412DDD0B"/>
    <w:multiLevelType w:val="hybridMultilevel"/>
    <w:tmpl w:val="9CB670E8"/>
    <w:lvl w:ilvl="0" w:tplc="D09EDA78">
      <w:start w:val="1"/>
      <w:numFmt w:val="bullet"/>
      <w:lvlText w:val=""/>
      <w:lvlJc w:val="left"/>
      <w:pPr>
        <w:ind w:left="720" w:hanging="360"/>
      </w:pPr>
      <w:rPr>
        <w:rFonts w:ascii="Symbol" w:hAnsi="Symbol" w:hint="default"/>
      </w:rPr>
    </w:lvl>
    <w:lvl w:ilvl="1" w:tplc="BBF2B670">
      <w:start w:val="1"/>
      <w:numFmt w:val="bullet"/>
      <w:lvlText w:val="o"/>
      <w:lvlJc w:val="left"/>
      <w:pPr>
        <w:ind w:left="1440" w:hanging="360"/>
      </w:pPr>
      <w:rPr>
        <w:rFonts w:ascii="Courier New" w:hAnsi="Courier New" w:hint="default"/>
      </w:rPr>
    </w:lvl>
    <w:lvl w:ilvl="2" w:tplc="9BA696EC">
      <w:start w:val="1"/>
      <w:numFmt w:val="bullet"/>
      <w:lvlText w:val=""/>
      <w:lvlJc w:val="left"/>
      <w:pPr>
        <w:ind w:left="2160" w:hanging="360"/>
      </w:pPr>
      <w:rPr>
        <w:rFonts w:ascii="Wingdings" w:hAnsi="Wingdings" w:hint="default"/>
      </w:rPr>
    </w:lvl>
    <w:lvl w:ilvl="3" w:tplc="57CCAA9A">
      <w:start w:val="1"/>
      <w:numFmt w:val="bullet"/>
      <w:lvlText w:val=""/>
      <w:lvlJc w:val="left"/>
      <w:pPr>
        <w:ind w:left="2880" w:hanging="360"/>
      </w:pPr>
      <w:rPr>
        <w:rFonts w:ascii="Symbol" w:hAnsi="Symbol" w:hint="default"/>
      </w:rPr>
    </w:lvl>
    <w:lvl w:ilvl="4" w:tplc="86501830">
      <w:start w:val="1"/>
      <w:numFmt w:val="bullet"/>
      <w:lvlText w:val="o"/>
      <w:lvlJc w:val="left"/>
      <w:pPr>
        <w:ind w:left="3600" w:hanging="360"/>
      </w:pPr>
      <w:rPr>
        <w:rFonts w:ascii="Courier New" w:hAnsi="Courier New" w:hint="default"/>
      </w:rPr>
    </w:lvl>
    <w:lvl w:ilvl="5" w:tplc="2CD68740">
      <w:start w:val="1"/>
      <w:numFmt w:val="bullet"/>
      <w:lvlText w:val=""/>
      <w:lvlJc w:val="left"/>
      <w:pPr>
        <w:ind w:left="4320" w:hanging="360"/>
      </w:pPr>
      <w:rPr>
        <w:rFonts w:ascii="Wingdings" w:hAnsi="Wingdings" w:hint="default"/>
      </w:rPr>
    </w:lvl>
    <w:lvl w:ilvl="6" w:tplc="17D49348">
      <w:start w:val="1"/>
      <w:numFmt w:val="bullet"/>
      <w:lvlText w:val=""/>
      <w:lvlJc w:val="left"/>
      <w:pPr>
        <w:ind w:left="5040" w:hanging="360"/>
      </w:pPr>
      <w:rPr>
        <w:rFonts w:ascii="Symbol" w:hAnsi="Symbol" w:hint="default"/>
      </w:rPr>
    </w:lvl>
    <w:lvl w:ilvl="7" w:tplc="991E90E0">
      <w:start w:val="1"/>
      <w:numFmt w:val="bullet"/>
      <w:lvlText w:val="o"/>
      <w:lvlJc w:val="left"/>
      <w:pPr>
        <w:ind w:left="5760" w:hanging="360"/>
      </w:pPr>
      <w:rPr>
        <w:rFonts w:ascii="Courier New" w:hAnsi="Courier New" w:hint="default"/>
      </w:rPr>
    </w:lvl>
    <w:lvl w:ilvl="8" w:tplc="44D86466">
      <w:start w:val="1"/>
      <w:numFmt w:val="bullet"/>
      <w:lvlText w:val=""/>
      <w:lvlJc w:val="left"/>
      <w:pPr>
        <w:ind w:left="6480" w:hanging="360"/>
      </w:pPr>
      <w:rPr>
        <w:rFonts w:ascii="Wingdings" w:hAnsi="Wingdings" w:hint="default"/>
      </w:rPr>
    </w:lvl>
  </w:abstractNum>
  <w:abstractNum w:abstractNumId="25" w15:restartNumberingAfterBreak="0">
    <w:nsid w:val="45760F3F"/>
    <w:multiLevelType w:val="hybridMultilevel"/>
    <w:tmpl w:val="3FB807E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88556D9"/>
    <w:multiLevelType w:val="hybridMultilevel"/>
    <w:tmpl w:val="DB46A43E"/>
    <w:lvl w:ilvl="0" w:tplc="EA5681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2A6C3B"/>
    <w:multiLevelType w:val="hybridMultilevel"/>
    <w:tmpl w:val="6BAC12C2"/>
    <w:lvl w:ilvl="0" w:tplc="84E6D276">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5613702"/>
    <w:multiLevelType w:val="multilevel"/>
    <w:tmpl w:val="C04CDCE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8A91D30"/>
    <w:multiLevelType w:val="multilevel"/>
    <w:tmpl w:val="CE86912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0" w15:restartNumberingAfterBreak="0">
    <w:nsid w:val="5A106E64"/>
    <w:multiLevelType w:val="multilevel"/>
    <w:tmpl w:val="3B8AA69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A5C3FF4"/>
    <w:multiLevelType w:val="hybridMultilevel"/>
    <w:tmpl w:val="48927300"/>
    <w:lvl w:ilvl="0" w:tplc="54CEBDFC">
      <w:start w:val="1"/>
      <w:numFmt w:val="bullet"/>
      <w:lvlText w:val=""/>
      <w:lvlJc w:val="left"/>
      <w:pPr>
        <w:ind w:left="360" w:hanging="360"/>
      </w:pPr>
      <w:rPr>
        <w:rFonts w:ascii="Symbol" w:hAnsi="Symbol" w:hint="default"/>
      </w:rPr>
    </w:lvl>
    <w:lvl w:ilvl="1" w:tplc="0C987114">
      <w:start w:val="1"/>
      <w:numFmt w:val="bullet"/>
      <w:lvlText w:val="o"/>
      <w:lvlJc w:val="left"/>
      <w:pPr>
        <w:ind w:left="1440" w:hanging="360"/>
      </w:pPr>
      <w:rPr>
        <w:rFonts w:ascii="Courier New" w:hAnsi="Courier New" w:hint="default"/>
      </w:rPr>
    </w:lvl>
    <w:lvl w:ilvl="2" w:tplc="A0CAFA60">
      <w:start w:val="1"/>
      <w:numFmt w:val="bullet"/>
      <w:lvlText w:val=""/>
      <w:lvlJc w:val="left"/>
      <w:pPr>
        <w:ind w:left="2160" w:hanging="360"/>
      </w:pPr>
      <w:rPr>
        <w:rFonts w:ascii="Wingdings" w:hAnsi="Wingdings" w:hint="default"/>
      </w:rPr>
    </w:lvl>
    <w:lvl w:ilvl="3" w:tplc="C8DC144C">
      <w:start w:val="1"/>
      <w:numFmt w:val="bullet"/>
      <w:lvlText w:val=""/>
      <w:lvlJc w:val="left"/>
      <w:pPr>
        <w:ind w:left="2880" w:hanging="360"/>
      </w:pPr>
      <w:rPr>
        <w:rFonts w:ascii="Symbol" w:hAnsi="Symbol" w:hint="default"/>
      </w:rPr>
    </w:lvl>
    <w:lvl w:ilvl="4" w:tplc="1B2E0278">
      <w:start w:val="1"/>
      <w:numFmt w:val="bullet"/>
      <w:lvlText w:val="o"/>
      <w:lvlJc w:val="left"/>
      <w:pPr>
        <w:ind w:left="3600" w:hanging="360"/>
      </w:pPr>
      <w:rPr>
        <w:rFonts w:ascii="Courier New" w:hAnsi="Courier New" w:hint="default"/>
      </w:rPr>
    </w:lvl>
    <w:lvl w:ilvl="5" w:tplc="160C0D6C">
      <w:start w:val="1"/>
      <w:numFmt w:val="bullet"/>
      <w:lvlText w:val=""/>
      <w:lvlJc w:val="left"/>
      <w:pPr>
        <w:ind w:left="4320" w:hanging="360"/>
      </w:pPr>
      <w:rPr>
        <w:rFonts w:ascii="Wingdings" w:hAnsi="Wingdings" w:hint="default"/>
      </w:rPr>
    </w:lvl>
    <w:lvl w:ilvl="6" w:tplc="2424DD46">
      <w:start w:val="1"/>
      <w:numFmt w:val="bullet"/>
      <w:lvlText w:val=""/>
      <w:lvlJc w:val="left"/>
      <w:pPr>
        <w:ind w:left="5040" w:hanging="360"/>
      </w:pPr>
      <w:rPr>
        <w:rFonts w:ascii="Symbol" w:hAnsi="Symbol" w:hint="default"/>
      </w:rPr>
    </w:lvl>
    <w:lvl w:ilvl="7" w:tplc="7730DF6C">
      <w:start w:val="1"/>
      <w:numFmt w:val="bullet"/>
      <w:lvlText w:val="o"/>
      <w:lvlJc w:val="left"/>
      <w:pPr>
        <w:ind w:left="5760" w:hanging="360"/>
      </w:pPr>
      <w:rPr>
        <w:rFonts w:ascii="Courier New" w:hAnsi="Courier New" w:hint="default"/>
      </w:rPr>
    </w:lvl>
    <w:lvl w:ilvl="8" w:tplc="F2C0714A">
      <w:start w:val="1"/>
      <w:numFmt w:val="bullet"/>
      <w:lvlText w:val=""/>
      <w:lvlJc w:val="left"/>
      <w:pPr>
        <w:ind w:left="6480" w:hanging="360"/>
      </w:pPr>
      <w:rPr>
        <w:rFonts w:ascii="Wingdings" w:hAnsi="Wingdings" w:hint="default"/>
      </w:rPr>
    </w:lvl>
  </w:abstractNum>
  <w:abstractNum w:abstractNumId="32" w15:restartNumberingAfterBreak="0">
    <w:nsid w:val="5C5C77A4"/>
    <w:multiLevelType w:val="multilevel"/>
    <w:tmpl w:val="3B8AA69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D8C11D5"/>
    <w:multiLevelType w:val="multilevel"/>
    <w:tmpl w:val="DAD4B530"/>
    <w:lvl w:ilvl="0">
      <w:start w:val="1"/>
      <w:numFmt w:val="decimal"/>
      <w:lvlText w:val="%1."/>
      <w:lvlJc w:val="left"/>
      <w:pPr>
        <w:ind w:left="360" w:hanging="360"/>
      </w:pPr>
      <w:rPr>
        <w:rFonts w:eastAsia="Calibri"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5DB40205"/>
    <w:multiLevelType w:val="hybridMultilevel"/>
    <w:tmpl w:val="E51A91C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DF725AC"/>
    <w:multiLevelType w:val="hybridMultilevel"/>
    <w:tmpl w:val="BB1E1A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F731255"/>
    <w:multiLevelType w:val="hybridMultilevel"/>
    <w:tmpl w:val="ED964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885407"/>
    <w:multiLevelType w:val="multilevel"/>
    <w:tmpl w:val="AE14BAD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b w:val="0"/>
        <w:i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8" w15:restartNumberingAfterBreak="0">
    <w:nsid w:val="6CF54EB9"/>
    <w:multiLevelType w:val="hybridMultilevel"/>
    <w:tmpl w:val="81703EBC"/>
    <w:lvl w:ilvl="0" w:tplc="12BE889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D1F14A8"/>
    <w:multiLevelType w:val="hybridMultilevel"/>
    <w:tmpl w:val="3E06E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97382B"/>
    <w:multiLevelType w:val="hybridMultilevel"/>
    <w:tmpl w:val="D778A08E"/>
    <w:lvl w:ilvl="0" w:tplc="FFFFFFFF">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1321AC"/>
    <w:multiLevelType w:val="hybridMultilevel"/>
    <w:tmpl w:val="12C20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B7173F"/>
    <w:multiLevelType w:val="hybridMultilevel"/>
    <w:tmpl w:val="026087E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7ADF1F1"/>
    <w:multiLevelType w:val="hybridMultilevel"/>
    <w:tmpl w:val="30CC75DA"/>
    <w:lvl w:ilvl="0" w:tplc="8B1E6160">
      <w:start w:val="1"/>
      <w:numFmt w:val="bullet"/>
      <w:lvlText w:val=""/>
      <w:lvlJc w:val="left"/>
      <w:pPr>
        <w:ind w:left="720" w:hanging="360"/>
      </w:pPr>
      <w:rPr>
        <w:rFonts w:ascii="Symbol" w:hAnsi="Symbol" w:hint="default"/>
      </w:rPr>
    </w:lvl>
    <w:lvl w:ilvl="1" w:tplc="1A601DA6">
      <w:start w:val="1"/>
      <w:numFmt w:val="bullet"/>
      <w:lvlText w:val="o"/>
      <w:lvlJc w:val="left"/>
      <w:pPr>
        <w:ind w:left="1440" w:hanging="360"/>
      </w:pPr>
      <w:rPr>
        <w:rFonts w:ascii="Courier New" w:hAnsi="Courier New" w:hint="default"/>
      </w:rPr>
    </w:lvl>
    <w:lvl w:ilvl="2" w:tplc="C422DB44">
      <w:start w:val="1"/>
      <w:numFmt w:val="bullet"/>
      <w:lvlText w:val=""/>
      <w:lvlJc w:val="left"/>
      <w:pPr>
        <w:ind w:left="2160" w:hanging="360"/>
      </w:pPr>
      <w:rPr>
        <w:rFonts w:ascii="Wingdings" w:hAnsi="Wingdings" w:hint="default"/>
      </w:rPr>
    </w:lvl>
    <w:lvl w:ilvl="3" w:tplc="82A67CE0">
      <w:start w:val="1"/>
      <w:numFmt w:val="bullet"/>
      <w:lvlText w:val=""/>
      <w:lvlJc w:val="left"/>
      <w:pPr>
        <w:ind w:left="2880" w:hanging="360"/>
      </w:pPr>
      <w:rPr>
        <w:rFonts w:ascii="Symbol" w:hAnsi="Symbol" w:hint="default"/>
      </w:rPr>
    </w:lvl>
    <w:lvl w:ilvl="4" w:tplc="32E62C1C">
      <w:start w:val="1"/>
      <w:numFmt w:val="bullet"/>
      <w:lvlText w:val="o"/>
      <w:lvlJc w:val="left"/>
      <w:pPr>
        <w:ind w:left="3600" w:hanging="360"/>
      </w:pPr>
      <w:rPr>
        <w:rFonts w:ascii="Courier New" w:hAnsi="Courier New" w:hint="default"/>
      </w:rPr>
    </w:lvl>
    <w:lvl w:ilvl="5" w:tplc="B36018BA">
      <w:start w:val="1"/>
      <w:numFmt w:val="bullet"/>
      <w:lvlText w:val=""/>
      <w:lvlJc w:val="left"/>
      <w:pPr>
        <w:ind w:left="4320" w:hanging="360"/>
      </w:pPr>
      <w:rPr>
        <w:rFonts w:ascii="Wingdings" w:hAnsi="Wingdings" w:hint="default"/>
      </w:rPr>
    </w:lvl>
    <w:lvl w:ilvl="6" w:tplc="F9500032">
      <w:start w:val="1"/>
      <w:numFmt w:val="bullet"/>
      <w:lvlText w:val=""/>
      <w:lvlJc w:val="left"/>
      <w:pPr>
        <w:ind w:left="5040" w:hanging="360"/>
      </w:pPr>
      <w:rPr>
        <w:rFonts w:ascii="Symbol" w:hAnsi="Symbol" w:hint="default"/>
      </w:rPr>
    </w:lvl>
    <w:lvl w:ilvl="7" w:tplc="CEEE3CAA">
      <w:start w:val="1"/>
      <w:numFmt w:val="bullet"/>
      <w:lvlText w:val="o"/>
      <w:lvlJc w:val="left"/>
      <w:pPr>
        <w:ind w:left="5760" w:hanging="360"/>
      </w:pPr>
      <w:rPr>
        <w:rFonts w:ascii="Courier New" w:hAnsi="Courier New" w:hint="default"/>
      </w:rPr>
    </w:lvl>
    <w:lvl w:ilvl="8" w:tplc="A4109D64">
      <w:start w:val="1"/>
      <w:numFmt w:val="bullet"/>
      <w:lvlText w:val=""/>
      <w:lvlJc w:val="left"/>
      <w:pPr>
        <w:ind w:left="6480" w:hanging="360"/>
      </w:pPr>
      <w:rPr>
        <w:rFonts w:ascii="Wingdings" w:hAnsi="Wingdings" w:hint="default"/>
      </w:rPr>
    </w:lvl>
  </w:abstractNum>
  <w:abstractNum w:abstractNumId="44" w15:restartNumberingAfterBreak="0">
    <w:nsid w:val="7EC51834"/>
    <w:multiLevelType w:val="hybridMultilevel"/>
    <w:tmpl w:val="7BF25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407C14"/>
    <w:multiLevelType w:val="hybridMultilevel"/>
    <w:tmpl w:val="E2AEC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2653347">
    <w:abstractNumId w:val="37"/>
  </w:num>
  <w:num w:numId="2" w16cid:durableId="311913212">
    <w:abstractNumId w:val="40"/>
  </w:num>
  <w:num w:numId="3" w16cid:durableId="1009066693">
    <w:abstractNumId w:val="23"/>
  </w:num>
  <w:num w:numId="4" w16cid:durableId="743524571">
    <w:abstractNumId w:val="20"/>
  </w:num>
  <w:num w:numId="5" w16cid:durableId="1852134652">
    <w:abstractNumId w:val="9"/>
  </w:num>
  <w:num w:numId="6" w16cid:durableId="1794445078">
    <w:abstractNumId w:val="29"/>
  </w:num>
  <w:num w:numId="7" w16cid:durableId="909268640">
    <w:abstractNumId w:val="17"/>
  </w:num>
  <w:num w:numId="8" w16cid:durableId="593981693">
    <w:abstractNumId w:val="25"/>
  </w:num>
  <w:num w:numId="9" w16cid:durableId="1519351469">
    <w:abstractNumId w:val="4"/>
  </w:num>
  <w:num w:numId="10" w16cid:durableId="49350923">
    <w:abstractNumId w:val="42"/>
  </w:num>
  <w:num w:numId="11" w16cid:durableId="199511815">
    <w:abstractNumId w:val="14"/>
  </w:num>
  <w:num w:numId="12" w16cid:durableId="847063101">
    <w:abstractNumId w:val="27"/>
  </w:num>
  <w:num w:numId="13" w16cid:durableId="82340865">
    <w:abstractNumId w:val="22"/>
  </w:num>
  <w:num w:numId="14" w16cid:durableId="1778020385">
    <w:abstractNumId w:val="39"/>
  </w:num>
  <w:num w:numId="15" w16cid:durableId="348140247">
    <w:abstractNumId w:val="36"/>
  </w:num>
  <w:num w:numId="16" w16cid:durableId="128282138">
    <w:abstractNumId w:val="19"/>
  </w:num>
  <w:num w:numId="17" w16cid:durableId="1975480887">
    <w:abstractNumId w:val="41"/>
  </w:num>
  <w:num w:numId="18" w16cid:durableId="1143736986">
    <w:abstractNumId w:val="44"/>
  </w:num>
  <w:num w:numId="19" w16cid:durableId="923075375">
    <w:abstractNumId w:val="45"/>
  </w:num>
  <w:num w:numId="20" w16cid:durableId="1411392656">
    <w:abstractNumId w:val="1"/>
  </w:num>
  <w:num w:numId="21" w16cid:durableId="1866598996">
    <w:abstractNumId w:val="38"/>
  </w:num>
  <w:num w:numId="22" w16cid:durableId="1038704727">
    <w:abstractNumId w:val="32"/>
  </w:num>
  <w:num w:numId="23" w16cid:durableId="852954902">
    <w:abstractNumId w:val="3"/>
  </w:num>
  <w:num w:numId="24" w16cid:durableId="1086221531">
    <w:abstractNumId w:val="30"/>
  </w:num>
  <w:num w:numId="25" w16cid:durableId="1856534954">
    <w:abstractNumId w:val="21"/>
  </w:num>
  <w:num w:numId="26" w16cid:durableId="106386802">
    <w:abstractNumId w:val="28"/>
  </w:num>
  <w:num w:numId="27" w16cid:durableId="1381592864">
    <w:abstractNumId w:val="6"/>
  </w:num>
  <w:num w:numId="28" w16cid:durableId="977105681">
    <w:abstractNumId w:val="2"/>
  </w:num>
  <w:num w:numId="29" w16cid:durableId="570433361">
    <w:abstractNumId w:val="18"/>
  </w:num>
  <w:num w:numId="30" w16cid:durableId="906577183">
    <w:abstractNumId w:val="7"/>
  </w:num>
  <w:num w:numId="31" w16cid:durableId="1975715854">
    <w:abstractNumId w:val="10"/>
  </w:num>
  <w:num w:numId="32" w16cid:durableId="74254994">
    <w:abstractNumId w:val="26"/>
  </w:num>
  <w:num w:numId="33" w16cid:durableId="438909479">
    <w:abstractNumId w:val="8"/>
  </w:num>
  <w:num w:numId="34" w16cid:durableId="726992751">
    <w:abstractNumId w:val="33"/>
  </w:num>
  <w:num w:numId="35" w16cid:durableId="12878126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59587308">
    <w:abstractNumId w:val="43"/>
  </w:num>
  <w:num w:numId="37" w16cid:durableId="1456287368">
    <w:abstractNumId w:val="24"/>
  </w:num>
  <w:num w:numId="38" w16cid:durableId="1718968386">
    <w:abstractNumId w:val="31"/>
  </w:num>
  <w:num w:numId="39" w16cid:durableId="1904484155">
    <w:abstractNumId w:val="35"/>
  </w:num>
  <w:num w:numId="40" w16cid:durableId="396780268">
    <w:abstractNumId w:val="12"/>
  </w:num>
  <w:num w:numId="41" w16cid:durableId="1282878972">
    <w:abstractNumId w:val="15"/>
  </w:num>
  <w:num w:numId="42" w16cid:durableId="909735783">
    <w:abstractNumId w:val="16"/>
  </w:num>
  <w:num w:numId="43" w16cid:durableId="850728689">
    <w:abstractNumId w:val="5"/>
  </w:num>
  <w:num w:numId="44" w16cid:durableId="159659667">
    <w:abstractNumId w:val="0"/>
  </w:num>
  <w:num w:numId="45" w16cid:durableId="1513490674">
    <w:abstractNumId w:val="13"/>
  </w:num>
  <w:num w:numId="46" w16cid:durableId="922883793">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D58"/>
    <w:rsid w:val="0000277E"/>
    <w:rsid w:val="00002924"/>
    <w:rsid w:val="000060D1"/>
    <w:rsid w:val="000061F4"/>
    <w:rsid w:val="00012F14"/>
    <w:rsid w:val="0001401C"/>
    <w:rsid w:val="00017645"/>
    <w:rsid w:val="00017F8C"/>
    <w:rsid w:val="000226BB"/>
    <w:rsid w:val="000309EB"/>
    <w:rsid w:val="00035D5A"/>
    <w:rsid w:val="00041B7E"/>
    <w:rsid w:val="00053E93"/>
    <w:rsid w:val="00055E44"/>
    <w:rsid w:val="00056072"/>
    <w:rsid w:val="00063471"/>
    <w:rsid w:val="00076286"/>
    <w:rsid w:val="000779D1"/>
    <w:rsid w:val="00092DFD"/>
    <w:rsid w:val="000A1F04"/>
    <w:rsid w:val="000A2EC2"/>
    <w:rsid w:val="000C2546"/>
    <w:rsid w:val="000D2DC4"/>
    <w:rsid w:val="000D6A51"/>
    <w:rsid w:val="000D7C25"/>
    <w:rsid w:val="000E2258"/>
    <w:rsid w:val="000E2DBE"/>
    <w:rsid w:val="000E55D5"/>
    <w:rsid w:val="000F144D"/>
    <w:rsid w:val="000F4A59"/>
    <w:rsid w:val="00117446"/>
    <w:rsid w:val="001225E6"/>
    <w:rsid w:val="00124EBA"/>
    <w:rsid w:val="00140AEB"/>
    <w:rsid w:val="0015012F"/>
    <w:rsid w:val="00157741"/>
    <w:rsid w:val="0016168B"/>
    <w:rsid w:val="001658E8"/>
    <w:rsid w:val="001707A5"/>
    <w:rsid w:val="001762A6"/>
    <w:rsid w:val="00181148"/>
    <w:rsid w:val="001861ED"/>
    <w:rsid w:val="001902A8"/>
    <w:rsid w:val="001953E6"/>
    <w:rsid w:val="001A49C7"/>
    <w:rsid w:val="001C4C61"/>
    <w:rsid w:val="001C664E"/>
    <w:rsid w:val="001D023A"/>
    <w:rsid w:val="001D2D7D"/>
    <w:rsid w:val="001F64B9"/>
    <w:rsid w:val="001F7869"/>
    <w:rsid w:val="002008E4"/>
    <w:rsid w:val="00204085"/>
    <w:rsid w:val="00215375"/>
    <w:rsid w:val="00233BB0"/>
    <w:rsid w:val="002362F1"/>
    <w:rsid w:val="00240F93"/>
    <w:rsid w:val="00246660"/>
    <w:rsid w:val="00247854"/>
    <w:rsid w:val="002529E3"/>
    <w:rsid w:val="0025701C"/>
    <w:rsid w:val="00257ABB"/>
    <w:rsid w:val="00263CDE"/>
    <w:rsid w:val="00270601"/>
    <w:rsid w:val="00277FA3"/>
    <w:rsid w:val="00281D1F"/>
    <w:rsid w:val="00292CCA"/>
    <w:rsid w:val="00292E13"/>
    <w:rsid w:val="00293B52"/>
    <w:rsid w:val="002A213B"/>
    <w:rsid w:val="002A379D"/>
    <w:rsid w:val="002A65B3"/>
    <w:rsid w:val="002B1225"/>
    <w:rsid w:val="002B51CC"/>
    <w:rsid w:val="002B558C"/>
    <w:rsid w:val="002C375C"/>
    <w:rsid w:val="002E00DF"/>
    <w:rsid w:val="002E180E"/>
    <w:rsid w:val="002E5163"/>
    <w:rsid w:val="002E572A"/>
    <w:rsid w:val="002F6955"/>
    <w:rsid w:val="002F7F72"/>
    <w:rsid w:val="003002BD"/>
    <w:rsid w:val="003016F2"/>
    <w:rsid w:val="00301857"/>
    <w:rsid w:val="00311873"/>
    <w:rsid w:val="003145BE"/>
    <w:rsid w:val="0031638E"/>
    <w:rsid w:val="003167B5"/>
    <w:rsid w:val="0031728E"/>
    <w:rsid w:val="003267CF"/>
    <w:rsid w:val="0033581D"/>
    <w:rsid w:val="003429FC"/>
    <w:rsid w:val="00360A23"/>
    <w:rsid w:val="00361DDF"/>
    <w:rsid w:val="00362C9A"/>
    <w:rsid w:val="003679BE"/>
    <w:rsid w:val="0038568B"/>
    <w:rsid w:val="00386831"/>
    <w:rsid w:val="003954BE"/>
    <w:rsid w:val="003A4EE1"/>
    <w:rsid w:val="003A68CA"/>
    <w:rsid w:val="003B4E3A"/>
    <w:rsid w:val="003B512E"/>
    <w:rsid w:val="003C03D7"/>
    <w:rsid w:val="003C6B34"/>
    <w:rsid w:val="003D5108"/>
    <w:rsid w:val="003E43A6"/>
    <w:rsid w:val="003E6498"/>
    <w:rsid w:val="00402CA0"/>
    <w:rsid w:val="0040367F"/>
    <w:rsid w:val="00404238"/>
    <w:rsid w:val="00405259"/>
    <w:rsid w:val="00407B43"/>
    <w:rsid w:val="00412D91"/>
    <w:rsid w:val="0041664C"/>
    <w:rsid w:val="00421CDB"/>
    <w:rsid w:val="004237F3"/>
    <w:rsid w:val="00433EAF"/>
    <w:rsid w:val="00452D6B"/>
    <w:rsid w:val="004555E0"/>
    <w:rsid w:val="004643EF"/>
    <w:rsid w:val="00470021"/>
    <w:rsid w:val="00472556"/>
    <w:rsid w:val="00484636"/>
    <w:rsid w:val="004952C3"/>
    <w:rsid w:val="004A126D"/>
    <w:rsid w:val="004A1AB3"/>
    <w:rsid w:val="004A43BB"/>
    <w:rsid w:val="004C3A46"/>
    <w:rsid w:val="004D204E"/>
    <w:rsid w:val="004F407F"/>
    <w:rsid w:val="00501157"/>
    <w:rsid w:val="005146E5"/>
    <w:rsid w:val="0053180B"/>
    <w:rsid w:val="00555153"/>
    <w:rsid w:val="00561EEE"/>
    <w:rsid w:val="005933BA"/>
    <w:rsid w:val="005B0822"/>
    <w:rsid w:val="005C128D"/>
    <w:rsid w:val="005C2208"/>
    <w:rsid w:val="005C68E9"/>
    <w:rsid w:val="005D0857"/>
    <w:rsid w:val="005D0DAB"/>
    <w:rsid w:val="005E2271"/>
    <w:rsid w:val="005E23D8"/>
    <w:rsid w:val="005F0ECD"/>
    <w:rsid w:val="005F2911"/>
    <w:rsid w:val="00602B07"/>
    <w:rsid w:val="0061510A"/>
    <w:rsid w:val="0061633F"/>
    <w:rsid w:val="00616EFF"/>
    <w:rsid w:val="00620C9C"/>
    <w:rsid w:val="00671A54"/>
    <w:rsid w:val="0067422F"/>
    <w:rsid w:val="00674289"/>
    <w:rsid w:val="00680353"/>
    <w:rsid w:val="006825B5"/>
    <w:rsid w:val="0068527D"/>
    <w:rsid w:val="00685D23"/>
    <w:rsid w:val="006915BF"/>
    <w:rsid w:val="006A1356"/>
    <w:rsid w:val="006A7243"/>
    <w:rsid w:val="006B74AC"/>
    <w:rsid w:val="006C000F"/>
    <w:rsid w:val="006C494E"/>
    <w:rsid w:val="006C5FCD"/>
    <w:rsid w:val="006D31E7"/>
    <w:rsid w:val="006D3860"/>
    <w:rsid w:val="006E2FA5"/>
    <w:rsid w:val="006E7AC6"/>
    <w:rsid w:val="006F487F"/>
    <w:rsid w:val="00702B63"/>
    <w:rsid w:val="00703DB9"/>
    <w:rsid w:val="0071350B"/>
    <w:rsid w:val="00715847"/>
    <w:rsid w:val="007266B1"/>
    <w:rsid w:val="0074773A"/>
    <w:rsid w:val="00755B2C"/>
    <w:rsid w:val="0075776D"/>
    <w:rsid w:val="007630D6"/>
    <w:rsid w:val="00765F39"/>
    <w:rsid w:val="00771DA7"/>
    <w:rsid w:val="00777D96"/>
    <w:rsid w:val="00780D7D"/>
    <w:rsid w:val="00782C47"/>
    <w:rsid w:val="00795A48"/>
    <w:rsid w:val="007A188D"/>
    <w:rsid w:val="007A73BB"/>
    <w:rsid w:val="007C1375"/>
    <w:rsid w:val="007E5635"/>
    <w:rsid w:val="007E6F29"/>
    <w:rsid w:val="007F5321"/>
    <w:rsid w:val="008009D5"/>
    <w:rsid w:val="00802258"/>
    <w:rsid w:val="00802E14"/>
    <w:rsid w:val="0080657E"/>
    <w:rsid w:val="00810E66"/>
    <w:rsid w:val="008413C0"/>
    <w:rsid w:val="00844F5A"/>
    <w:rsid w:val="0084796F"/>
    <w:rsid w:val="0086037E"/>
    <w:rsid w:val="0086144C"/>
    <w:rsid w:val="00867650"/>
    <w:rsid w:val="00872BB7"/>
    <w:rsid w:val="00877115"/>
    <w:rsid w:val="00882B21"/>
    <w:rsid w:val="00884458"/>
    <w:rsid w:val="008916AE"/>
    <w:rsid w:val="008952D1"/>
    <w:rsid w:val="00896915"/>
    <w:rsid w:val="008A0AF6"/>
    <w:rsid w:val="008A31C0"/>
    <w:rsid w:val="008B298E"/>
    <w:rsid w:val="008C365D"/>
    <w:rsid w:val="008C74FA"/>
    <w:rsid w:val="008D0FC7"/>
    <w:rsid w:val="008D5FFB"/>
    <w:rsid w:val="008E0FE7"/>
    <w:rsid w:val="008E1084"/>
    <w:rsid w:val="008E2A6F"/>
    <w:rsid w:val="008E62A9"/>
    <w:rsid w:val="008F011C"/>
    <w:rsid w:val="008F5E7D"/>
    <w:rsid w:val="009227A0"/>
    <w:rsid w:val="00923340"/>
    <w:rsid w:val="00923B31"/>
    <w:rsid w:val="00927F5E"/>
    <w:rsid w:val="00932816"/>
    <w:rsid w:val="00936DA3"/>
    <w:rsid w:val="009422B6"/>
    <w:rsid w:val="009526C0"/>
    <w:rsid w:val="00961508"/>
    <w:rsid w:val="00985305"/>
    <w:rsid w:val="00992309"/>
    <w:rsid w:val="009A5B75"/>
    <w:rsid w:val="009A6DA1"/>
    <w:rsid w:val="009A72A9"/>
    <w:rsid w:val="009B01E1"/>
    <w:rsid w:val="009B173F"/>
    <w:rsid w:val="009B1FC8"/>
    <w:rsid w:val="009B67CF"/>
    <w:rsid w:val="009D5560"/>
    <w:rsid w:val="009D6DB4"/>
    <w:rsid w:val="009E12F3"/>
    <w:rsid w:val="009E5841"/>
    <w:rsid w:val="009F4347"/>
    <w:rsid w:val="00A025E6"/>
    <w:rsid w:val="00A14662"/>
    <w:rsid w:val="00A215F5"/>
    <w:rsid w:val="00A24593"/>
    <w:rsid w:val="00A2519E"/>
    <w:rsid w:val="00A27A3C"/>
    <w:rsid w:val="00A41854"/>
    <w:rsid w:val="00A4215C"/>
    <w:rsid w:val="00A47865"/>
    <w:rsid w:val="00A61034"/>
    <w:rsid w:val="00A63F78"/>
    <w:rsid w:val="00A74FB4"/>
    <w:rsid w:val="00A77957"/>
    <w:rsid w:val="00A77BA8"/>
    <w:rsid w:val="00A77F9B"/>
    <w:rsid w:val="00A82697"/>
    <w:rsid w:val="00A827A1"/>
    <w:rsid w:val="00A85723"/>
    <w:rsid w:val="00A944FE"/>
    <w:rsid w:val="00AA5117"/>
    <w:rsid w:val="00AA540D"/>
    <w:rsid w:val="00AB1BBD"/>
    <w:rsid w:val="00AB26D8"/>
    <w:rsid w:val="00AC0A55"/>
    <w:rsid w:val="00AC6112"/>
    <w:rsid w:val="00AE0275"/>
    <w:rsid w:val="00AE36E8"/>
    <w:rsid w:val="00AE6B82"/>
    <w:rsid w:val="00AE74AB"/>
    <w:rsid w:val="00B14E0C"/>
    <w:rsid w:val="00B17D38"/>
    <w:rsid w:val="00B20B75"/>
    <w:rsid w:val="00B2506D"/>
    <w:rsid w:val="00B270DA"/>
    <w:rsid w:val="00B41623"/>
    <w:rsid w:val="00B558C7"/>
    <w:rsid w:val="00B55D32"/>
    <w:rsid w:val="00B72C5D"/>
    <w:rsid w:val="00B8127C"/>
    <w:rsid w:val="00B87EE1"/>
    <w:rsid w:val="00BA033D"/>
    <w:rsid w:val="00BA097F"/>
    <w:rsid w:val="00BA37BB"/>
    <w:rsid w:val="00BB0898"/>
    <w:rsid w:val="00BB159E"/>
    <w:rsid w:val="00BD0A22"/>
    <w:rsid w:val="00BD1FEB"/>
    <w:rsid w:val="00BD25F9"/>
    <w:rsid w:val="00BD4D58"/>
    <w:rsid w:val="00C04B34"/>
    <w:rsid w:val="00C066FF"/>
    <w:rsid w:val="00C06B48"/>
    <w:rsid w:val="00C1061B"/>
    <w:rsid w:val="00C116C4"/>
    <w:rsid w:val="00C21AAC"/>
    <w:rsid w:val="00C21EF3"/>
    <w:rsid w:val="00C24A6E"/>
    <w:rsid w:val="00C42D78"/>
    <w:rsid w:val="00C45AFF"/>
    <w:rsid w:val="00C51573"/>
    <w:rsid w:val="00C578A8"/>
    <w:rsid w:val="00C850AF"/>
    <w:rsid w:val="00C8574D"/>
    <w:rsid w:val="00C86714"/>
    <w:rsid w:val="00C94A6C"/>
    <w:rsid w:val="00CA2DFF"/>
    <w:rsid w:val="00CA3812"/>
    <w:rsid w:val="00CA5285"/>
    <w:rsid w:val="00CA7516"/>
    <w:rsid w:val="00CB1B46"/>
    <w:rsid w:val="00CD645C"/>
    <w:rsid w:val="00D01802"/>
    <w:rsid w:val="00D02DE2"/>
    <w:rsid w:val="00D07F37"/>
    <w:rsid w:val="00D203E4"/>
    <w:rsid w:val="00D2359C"/>
    <w:rsid w:val="00D243CB"/>
    <w:rsid w:val="00D33090"/>
    <w:rsid w:val="00D34231"/>
    <w:rsid w:val="00D463CA"/>
    <w:rsid w:val="00D60D78"/>
    <w:rsid w:val="00D61572"/>
    <w:rsid w:val="00D837F3"/>
    <w:rsid w:val="00DC0EF5"/>
    <w:rsid w:val="00DC6501"/>
    <w:rsid w:val="00DD3924"/>
    <w:rsid w:val="00DD4A13"/>
    <w:rsid w:val="00DD4B4D"/>
    <w:rsid w:val="00DD4DCD"/>
    <w:rsid w:val="00DE6AB6"/>
    <w:rsid w:val="00DF0B8F"/>
    <w:rsid w:val="00E00882"/>
    <w:rsid w:val="00E068E5"/>
    <w:rsid w:val="00E355C4"/>
    <w:rsid w:val="00E36AB5"/>
    <w:rsid w:val="00E41DE3"/>
    <w:rsid w:val="00E42A91"/>
    <w:rsid w:val="00E503D7"/>
    <w:rsid w:val="00E551D4"/>
    <w:rsid w:val="00E55E56"/>
    <w:rsid w:val="00E660C8"/>
    <w:rsid w:val="00E7545B"/>
    <w:rsid w:val="00E82879"/>
    <w:rsid w:val="00E846E1"/>
    <w:rsid w:val="00E84F31"/>
    <w:rsid w:val="00EA4ABD"/>
    <w:rsid w:val="00EA4E52"/>
    <w:rsid w:val="00EB18A9"/>
    <w:rsid w:val="00EB1DD1"/>
    <w:rsid w:val="00EB4FC9"/>
    <w:rsid w:val="00EC1C02"/>
    <w:rsid w:val="00EC4A05"/>
    <w:rsid w:val="00ED194D"/>
    <w:rsid w:val="00ED60C9"/>
    <w:rsid w:val="00EE1E65"/>
    <w:rsid w:val="00EE2BD6"/>
    <w:rsid w:val="00EE5F6E"/>
    <w:rsid w:val="00EF1A59"/>
    <w:rsid w:val="00EF6A96"/>
    <w:rsid w:val="00F00A61"/>
    <w:rsid w:val="00F073CA"/>
    <w:rsid w:val="00F132BD"/>
    <w:rsid w:val="00F15256"/>
    <w:rsid w:val="00F17D76"/>
    <w:rsid w:val="00F207DF"/>
    <w:rsid w:val="00F232CB"/>
    <w:rsid w:val="00F23BD1"/>
    <w:rsid w:val="00F2522E"/>
    <w:rsid w:val="00F2787A"/>
    <w:rsid w:val="00F30D48"/>
    <w:rsid w:val="00F3273F"/>
    <w:rsid w:val="00F33DB6"/>
    <w:rsid w:val="00F36E9E"/>
    <w:rsid w:val="00F37EC7"/>
    <w:rsid w:val="00F524B2"/>
    <w:rsid w:val="00F54960"/>
    <w:rsid w:val="00F5614D"/>
    <w:rsid w:val="00F73B72"/>
    <w:rsid w:val="00F7555C"/>
    <w:rsid w:val="00F75958"/>
    <w:rsid w:val="00F842B9"/>
    <w:rsid w:val="00F96FE4"/>
    <w:rsid w:val="00F97F65"/>
    <w:rsid w:val="00FA2718"/>
    <w:rsid w:val="00FA6FF0"/>
    <w:rsid w:val="00FA7BC5"/>
    <w:rsid w:val="00FB4595"/>
    <w:rsid w:val="00FB4651"/>
    <w:rsid w:val="00FB7706"/>
    <w:rsid w:val="00FB77E4"/>
    <w:rsid w:val="00FD3950"/>
    <w:rsid w:val="00FE0A49"/>
    <w:rsid w:val="00FE51E0"/>
    <w:rsid w:val="00FF38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F1CBD0"/>
  <w15:docId w15:val="{31862DDE-A7AA-40CD-8953-CD45F8964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2"/>
      <w:lang w:val="en-US" w:eastAsia="en-US"/>
    </w:rPr>
  </w:style>
  <w:style w:type="paragraph" w:styleId="Heading2">
    <w:name w:val="heading 2"/>
    <w:basedOn w:val="Normal"/>
    <w:next w:val="Normal"/>
    <w:qFormat/>
    <w:rsid w:val="00FE0A49"/>
    <w:pPr>
      <w:keepNext/>
      <w:widowControl w:val="0"/>
      <w:tabs>
        <w:tab w:val="left" w:pos="-720"/>
      </w:tabs>
      <w:suppressAutoHyphens/>
      <w:jc w:val="both"/>
      <w:outlineLvl w:val="1"/>
    </w:pPr>
    <w:rPr>
      <w:rFonts w:ascii="Courier New" w:hAnsi="Courier New"/>
      <w:b/>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4D58"/>
    <w:pPr>
      <w:tabs>
        <w:tab w:val="center" w:pos="4153"/>
        <w:tab w:val="right" w:pos="8306"/>
      </w:tabs>
      <w:autoSpaceDE w:val="0"/>
      <w:autoSpaceDN w:val="0"/>
    </w:pPr>
    <w:rPr>
      <w:rFonts w:ascii="CG Times" w:hAnsi="CG Times" w:cs="CG Times"/>
      <w:sz w:val="24"/>
      <w:szCs w:val="24"/>
      <w:lang w:val="en-GB"/>
    </w:rPr>
  </w:style>
  <w:style w:type="paragraph" w:customStyle="1" w:styleId="TxBr2p4">
    <w:name w:val="TxBr_2p4"/>
    <w:basedOn w:val="Normal"/>
    <w:rsid w:val="00BD4D58"/>
    <w:pPr>
      <w:spacing w:line="277" w:lineRule="atLeast"/>
      <w:ind w:left="658" w:hanging="300"/>
    </w:pPr>
    <w:rPr>
      <w:rFonts w:ascii="Times New Roman" w:hAnsi="Times New Roman"/>
      <w:sz w:val="24"/>
      <w:szCs w:val="20"/>
    </w:rPr>
  </w:style>
  <w:style w:type="paragraph" w:styleId="BodyText">
    <w:name w:val="Body Text"/>
    <w:basedOn w:val="Normal"/>
    <w:rsid w:val="00BD4D58"/>
    <w:pPr>
      <w:spacing w:line="480" w:lineRule="auto"/>
    </w:pPr>
    <w:rPr>
      <w:rFonts w:ascii="Tms Rmn" w:hAnsi="Tms Rmn"/>
      <w:sz w:val="24"/>
      <w:szCs w:val="20"/>
      <w:lang w:eastAsia="en-GB"/>
    </w:rPr>
  </w:style>
  <w:style w:type="paragraph" w:styleId="BodyTextIndent2">
    <w:name w:val="Body Text Indent 2"/>
    <w:basedOn w:val="Normal"/>
    <w:rsid w:val="00BD4D58"/>
    <w:pPr>
      <w:spacing w:line="480" w:lineRule="auto"/>
      <w:ind w:left="720" w:hanging="720"/>
    </w:pPr>
    <w:rPr>
      <w:rFonts w:ascii="Times New Roman" w:hAnsi="Times New Roman"/>
      <w:sz w:val="24"/>
      <w:szCs w:val="20"/>
      <w:lang w:eastAsia="en-GB"/>
    </w:rPr>
  </w:style>
  <w:style w:type="paragraph" w:styleId="Footer">
    <w:name w:val="footer"/>
    <w:basedOn w:val="Normal"/>
    <w:link w:val="FooterChar"/>
    <w:uiPriority w:val="99"/>
    <w:rsid w:val="00F33DB6"/>
    <w:pPr>
      <w:tabs>
        <w:tab w:val="center" w:pos="4153"/>
        <w:tab w:val="right" w:pos="8306"/>
      </w:tabs>
      <w:autoSpaceDE w:val="0"/>
      <w:autoSpaceDN w:val="0"/>
    </w:pPr>
    <w:rPr>
      <w:rFonts w:ascii="Times New Roman" w:hAnsi="Times New Roman"/>
      <w:sz w:val="24"/>
      <w:szCs w:val="24"/>
      <w:lang w:val="en-GB"/>
    </w:rPr>
  </w:style>
  <w:style w:type="character" w:styleId="PageNumber">
    <w:name w:val="page number"/>
    <w:basedOn w:val="DefaultParagraphFont"/>
    <w:uiPriority w:val="99"/>
    <w:rsid w:val="00F54960"/>
  </w:style>
  <w:style w:type="character" w:styleId="Hyperlink">
    <w:name w:val="Hyperlink"/>
    <w:rsid w:val="00EB18A9"/>
    <w:rPr>
      <w:color w:val="0000FF"/>
      <w:u w:val="single"/>
    </w:rPr>
  </w:style>
  <w:style w:type="paragraph" w:styleId="BodyTextIndent">
    <w:name w:val="Body Text Indent"/>
    <w:basedOn w:val="Normal"/>
    <w:rsid w:val="00E36AB5"/>
    <w:pPr>
      <w:spacing w:after="120"/>
      <w:ind w:left="283"/>
    </w:pPr>
  </w:style>
  <w:style w:type="paragraph" w:styleId="BodyText2">
    <w:name w:val="Body Text 2"/>
    <w:basedOn w:val="Normal"/>
    <w:link w:val="BodyText2Char"/>
    <w:rsid w:val="000E2DBE"/>
    <w:pPr>
      <w:spacing w:after="120" w:line="480" w:lineRule="auto"/>
    </w:pPr>
  </w:style>
  <w:style w:type="paragraph" w:styleId="BodyText3">
    <w:name w:val="Body Text 3"/>
    <w:basedOn w:val="Normal"/>
    <w:rsid w:val="000E2DBE"/>
    <w:pPr>
      <w:spacing w:after="120"/>
    </w:pPr>
    <w:rPr>
      <w:sz w:val="16"/>
      <w:szCs w:val="16"/>
    </w:rPr>
  </w:style>
  <w:style w:type="paragraph" w:styleId="Title">
    <w:name w:val="Title"/>
    <w:basedOn w:val="Normal"/>
    <w:link w:val="TitleChar"/>
    <w:qFormat/>
    <w:rsid w:val="000E2DBE"/>
    <w:pPr>
      <w:autoSpaceDE w:val="0"/>
      <w:autoSpaceDN w:val="0"/>
      <w:spacing w:before="120"/>
      <w:jc w:val="center"/>
    </w:pPr>
    <w:rPr>
      <w:rFonts w:cs="Arial"/>
      <w:b/>
      <w:bCs/>
      <w:sz w:val="32"/>
      <w:szCs w:val="32"/>
      <w:lang w:val="en-GB"/>
    </w:rPr>
  </w:style>
  <w:style w:type="paragraph" w:styleId="MacroText">
    <w:name w:val="macro"/>
    <w:semiHidden/>
    <w:rsid w:val="000E2DBE"/>
    <w:pPr>
      <w:keepLines/>
      <w:tabs>
        <w:tab w:val="left" w:pos="480"/>
        <w:tab w:val="left" w:pos="960"/>
        <w:tab w:val="left" w:pos="1440"/>
        <w:tab w:val="left" w:pos="1920"/>
        <w:tab w:val="left" w:pos="2400"/>
        <w:tab w:val="left" w:pos="2880"/>
        <w:tab w:val="left" w:pos="3360"/>
        <w:tab w:val="left" w:pos="3840"/>
        <w:tab w:val="left" w:pos="4320"/>
      </w:tabs>
      <w:autoSpaceDE w:val="0"/>
      <w:autoSpaceDN w:val="0"/>
      <w:jc w:val="both"/>
    </w:pPr>
    <w:rPr>
      <w:rFonts w:ascii="Courier New" w:hAnsi="Courier New" w:cs="Courier New"/>
      <w:lang w:eastAsia="en-US"/>
    </w:rPr>
  </w:style>
  <w:style w:type="paragraph" w:styleId="DocumentMap">
    <w:name w:val="Document Map"/>
    <w:basedOn w:val="Normal"/>
    <w:semiHidden/>
    <w:rsid w:val="009A5B75"/>
    <w:pPr>
      <w:shd w:val="clear" w:color="auto" w:fill="000080"/>
    </w:pPr>
    <w:rPr>
      <w:rFonts w:ascii="Tahoma" w:hAnsi="Tahoma" w:cs="Tahoma"/>
      <w:sz w:val="20"/>
      <w:szCs w:val="20"/>
    </w:rPr>
  </w:style>
  <w:style w:type="paragraph" w:styleId="ListParagraph">
    <w:name w:val="List Paragraph"/>
    <w:basedOn w:val="Normal"/>
    <w:uiPriority w:val="34"/>
    <w:qFormat/>
    <w:rsid w:val="00DF0B8F"/>
    <w:pPr>
      <w:spacing w:after="200" w:line="276" w:lineRule="auto"/>
      <w:ind w:left="720"/>
      <w:contextualSpacing/>
    </w:pPr>
    <w:rPr>
      <w:rFonts w:ascii="Calibri" w:eastAsia="Calibri" w:hAnsi="Calibri"/>
      <w:lang w:val="en-GB"/>
    </w:rPr>
  </w:style>
  <w:style w:type="character" w:customStyle="1" w:styleId="HeaderChar">
    <w:name w:val="Header Char"/>
    <w:link w:val="Header"/>
    <w:rsid w:val="00DF0B8F"/>
    <w:rPr>
      <w:rFonts w:ascii="CG Times" w:hAnsi="CG Times" w:cs="CG Times"/>
      <w:sz w:val="24"/>
      <w:szCs w:val="24"/>
      <w:lang w:eastAsia="en-US"/>
    </w:rPr>
  </w:style>
  <w:style w:type="character" w:customStyle="1" w:styleId="FooterChar">
    <w:name w:val="Footer Char"/>
    <w:link w:val="Footer"/>
    <w:uiPriority w:val="99"/>
    <w:rsid w:val="00DF0B8F"/>
    <w:rPr>
      <w:sz w:val="24"/>
      <w:szCs w:val="24"/>
      <w:lang w:eastAsia="en-US"/>
    </w:rPr>
  </w:style>
  <w:style w:type="character" w:customStyle="1" w:styleId="BodyText2Char">
    <w:name w:val="Body Text 2 Char"/>
    <w:link w:val="BodyText2"/>
    <w:rsid w:val="00DF0B8F"/>
    <w:rPr>
      <w:rFonts w:ascii="Arial" w:hAnsi="Arial"/>
      <w:sz w:val="22"/>
      <w:szCs w:val="22"/>
      <w:lang w:val="en-US" w:eastAsia="en-US"/>
    </w:rPr>
  </w:style>
  <w:style w:type="character" w:customStyle="1" w:styleId="TitleChar">
    <w:name w:val="Title Char"/>
    <w:link w:val="Title"/>
    <w:rsid w:val="00DF0B8F"/>
    <w:rPr>
      <w:rFonts w:ascii="Arial" w:hAnsi="Arial" w:cs="Arial"/>
      <w:b/>
      <w:bCs/>
      <w:sz w:val="32"/>
      <w:szCs w:val="32"/>
      <w:lang w:eastAsia="en-US"/>
    </w:rPr>
  </w:style>
  <w:style w:type="paragraph" w:styleId="BalloonText">
    <w:name w:val="Balloon Text"/>
    <w:basedOn w:val="Normal"/>
    <w:link w:val="BalloonTextChar"/>
    <w:rsid w:val="009B1FC8"/>
    <w:rPr>
      <w:rFonts w:ascii="Tahoma" w:hAnsi="Tahoma" w:cs="Tahoma"/>
      <w:sz w:val="16"/>
      <w:szCs w:val="16"/>
    </w:rPr>
  </w:style>
  <w:style w:type="character" w:customStyle="1" w:styleId="BalloonTextChar">
    <w:name w:val="Balloon Text Char"/>
    <w:link w:val="BalloonText"/>
    <w:rsid w:val="009B1FC8"/>
    <w:rPr>
      <w:rFonts w:ascii="Tahoma" w:hAnsi="Tahoma" w:cs="Tahoma"/>
      <w:sz w:val="16"/>
      <w:szCs w:val="16"/>
      <w:lang w:val="en-US" w:eastAsia="en-US"/>
    </w:rPr>
  </w:style>
  <w:style w:type="paragraph" w:styleId="FootnoteText">
    <w:name w:val="footnote text"/>
    <w:basedOn w:val="Normal"/>
    <w:link w:val="FootnoteTextChar"/>
    <w:rsid w:val="003D5108"/>
    <w:rPr>
      <w:sz w:val="20"/>
      <w:szCs w:val="20"/>
    </w:rPr>
  </w:style>
  <w:style w:type="character" w:customStyle="1" w:styleId="FootnoteTextChar">
    <w:name w:val="Footnote Text Char"/>
    <w:link w:val="FootnoteText"/>
    <w:rsid w:val="003D5108"/>
    <w:rPr>
      <w:rFonts w:ascii="Arial" w:hAnsi="Arial"/>
      <w:lang w:val="en-US" w:eastAsia="en-US"/>
    </w:rPr>
  </w:style>
  <w:style w:type="character" w:styleId="FootnoteReference">
    <w:name w:val="footnote reference"/>
    <w:rsid w:val="003D5108"/>
    <w:rPr>
      <w:vertAlign w:val="superscript"/>
    </w:rPr>
  </w:style>
  <w:style w:type="character" w:styleId="CommentReference">
    <w:name w:val="annotation reference"/>
    <w:rsid w:val="00EB4FC9"/>
    <w:rPr>
      <w:sz w:val="16"/>
      <w:szCs w:val="16"/>
    </w:rPr>
  </w:style>
  <w:style w:type="paragraph" w:styleId="CommentText">
    <w:name w:val="annotation text"/>
    <w:basedOn w:val="Normal"/>
    <w:link w:val="CommentTextChar"/>
    <w:rsid w:val="00EB4FC9"/>
    <w:rPr>
      <w:sz w:val="20"/>
      <w:szCs w:val="20"/>
    </w:rPr>
  </w:style>
  <w:style w:type="character" w:customStyle="1" w:styleId="CommentTextChar">
    <w:name w:val="Comment Text Char"/>
    <w:link w:val="CommentText"/>
    <w:rsid w:val="00EB4FC9"/>
    <w:rPr>
      <w:rFonts w:ascii="Arial" w:hAnsi="Arial"/>
      <w:lang w:val="en-US" w:eastAsia="en-US"/>
    </w:rPr>
  </w:style>
  <w:style w:type="paragraph" w:styleId="CommentSubject">
    <w:name w:val="annotation subject"/>
    <w:basedOn w:val="CommentText"/>
    <w:next w:val="CommentText"/>
    <w:link w:val="CommentSubjectChar"/>
    <w:rsid w:val="00EB4FC9"/>
    <w:rPr>
      <w:b/>
      <w:bCs/>
    </w:rPr>
  </w:style>
  <w:style w:type="character" w:customStyle="1" w:styleId="CommentSubjectChar">
    <w:name w:val="Comment Subject Char"/>
    <w:link w:val="CommentSubject"/>
    <w:rsid w:val="00EB4FC9"/>
    <w:rPr>
      <w:rFonts w:ascii="Arial" w:hAnsi="Arial"/>
      <w:b/>
      <w:bCs/>
      <w:lang w:val="en-US" w:eastAsia="en-US"/>
    </w:rPr>
  </w:style>
  <w:style w:type="paragraph" w:styleId="Revision">
    <w:name w:val="Revision"/>
    <w:hidden/>
    <w:uiPriority w:val="99"/>
    <w:semiHidden/>
    <w:rsid w:val="00F073CA"/>
    <w:rPr>
      <w:rFonts w:ascii="Arial" w:hAnsi="Arial"/>
      <w:sz w:val="22"/>
      <w:szCs w:val="22"/>
      <w:lang w:val="en-US" w:eastAsia="en-US"/>
    </w:rPr>
  </w:style>
  <w:style w:type="paragraph" w:styleId="NoSpacing">
    <w:name w:val="No Spacing"/>
    <w:uiPriority w:val="1"/>
    <w:qFormat/>
    <w:rsid w:val="00D61572"/>
    <w:rPr>
      <w:rFonts w:ascii="Arial" w:eastAsiaTheme="minorHAnsi" w:hAnsi="Arial" w:cs="Arial"/>
      <w:spacing w:val="-2"/>
      <w:sz w:val="24"/>
      <w:lang w:eastAsia="en-US"/>
    </w:rPr>
  </w:style>
  <w:style w:type="paragraph" w:customStyle="1" w:styleId="Default">
    <w:name w:val="Default"/>
    <w:basedOn w:val="Normal"/>
    <w:uiPriority w:val="1"/>
    <w:rsid w:val="00A77F9B"/>
    <w:pPr>
      <w:spacing w:line="276" w:lineRule="auto"/>
    </w:pPr>
    <w:rPr>
      <w:rFonts w:asciiTheme="minorHAnsi" w:eastAsiaTheme="minorEastAsia" w:hAnsiTheme="minorHAnsi" w:cstheme="minorBidi"/>
      <w:color w:val="000000" w:themeColor="text1"/>
      <w:spacing w:val="-2"/>
      <w:sz w:val="24"/>
      <w:szCs w:val="24"/>
      <w:lang w:val="en-GB" w:eastAsia="en-GB"/>
    </w:rPr>
  </w:style>
  <w:style w:type="character" w:styleId="UnresolvedMention">
    <w:name w:val="Unresolved Mention"/>
    <w:basedOn w:val="DefaultParagraphFont"/>
    <w:uiPriority w:val="99"/>
    <w:semiHidden/>
    <w:unhideWhenUsed/>
    <w:rsid w:val="00140A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0827">
      <w:bodyDiv w:val="1"/>
      <w:marLeft w:val="0"/>
      <w:marRight w:val="0"/>
      <w:marTop w:val="0"/>
      <w:marBottom w:val="0"/>
      <w:divBdr>
        <w:top w:val="none" w:sz="0" w:space="0" w:color="auto"/>
        <w:left w:val="none" w:sz="0" w:space="0" w:color="auto"/>
        <w:bottom w:val="none" w:sz="0" w:space="0" w:color="auto"/>
        <w:right w:val="none" w:sz="0" w:space="0" w:color="auto"/>
      </w:divBdr>
    </w:div>
    <w:div w:id="384530958">
      <w:bodyDiv w:val="1"/>
      <w:marLeft w:val="0"/>
      <w:marRight w:val="0"/>
      <w:marTop w:val="0"/>
      <w:marBottom w:val="0"/>
      <w:divBdr>
        <w:top w:val="none" w:sz="0" w:space="0" w:color="auto"/>
        <w:left w:val="none" w:sz="0" w:space="0" w:color="auto"/>
        <w:bottom w:val="none" w:sz="0" w:space="0" w:color="auto"/>
        <w:right w:val="none" w:sz="0" w:space="0" w:color="auto"/>
      </w:divBdr>
    </w:div>
    <w:div w:id="895966944">
      <w:bodyDiv w:val="1"/>
      <w:marLeft w:val="0"/>
      <w:marRight w:val="0"/>
      <w:marTop w:val="0"/>
      <w:marBottom w:val="0"/>
      <w:divBdr>
        <w:top w:val="none" w:sz="0" w:space="0" w:color="auto"/>
        <w:left w:val="none" w:sz="0" w:space="0" w:color="auto"/>
        <w:bottom w:val="none" w:sz="0" w:space="0" w:color="auto"/>
        <w:right w:val="none" w:sz="0" w:space="0" w:color="auto"/>
      </w:divBdr>
    </w:div>
    <w:div w:id="1280801374">
      <w:bodyDiv w:val="1"/>
      <w:marLeft w:val="0"/>
      <w:marRight w:val="0"/>
      <w:marTop w:val="0"/>
      <w:marBottom w:val="0"/>
      <w:divBdr>
        <w:top w:val="none" w:sz="0" w:space="0" w:color="auto"/>
        <w:left w:val="none" w:sz="0" w:space="0" w:color="auto"/>
        <w:bottom w:val="none" w:sz="0" w:space="0" w:color="auto"/>
        <w:right w:val="none" w:sz="0" w:space="0" w:color="auto"/>
      </w:divBdr>
    </w:div>
    <w:div w:id="1564874413">
      <w:bodyDiv w:val="1"/>
      <w:marLeft w:val="0"/>
      <w:marRight w:val="0"/>
      <w:marTop w:val="0"/>
      <w:marBottom w:val="0"/>
      <w:divBdr>
        <w:top w:val="none" w:sz="0" w:space="0" w:color="auto"/>
        <w:left w:val="none" w:sz="0" w:space="0" w:color="auto"/>
        <w:bottom w:val="none" w:sz="0" w:space="0" w:color="auto"/>
        <w:right w:val="none" w:sz="0" w:space="0" w:color="auto"/>
      </w:divBdr>
    </w:div>
    <w:div w:id="1711495917">
      <w:bodyDiv w:val="1"/>
      <w:marLeft w:val="0"/>
      <w:marRight w:val="0"/>
      <w:marTop w:val="0"/>
      <w:marBottom w:val="0"/>
      <w:divBdr>
        <w:top w:val="none" w:sz="0" w:space="0" w:color="auto"/>
        <w:left w:val="none" w:sz="0" w:space="0" w:color="auto"/>
        <w:bottom w:val="none" w:sz="0" w:space="0" w:color="auto"/>
        <w:right w:val="none" w:sz="0" w:space="0" w:color="auto"/>
      </w:divBdr>
    </w:div>
    <w:div w:id="1902717502">
      <w:bodyDiv w:val="1"/>
      <w:marLeft w:val="0"/>
      <w:marRight w:val="0"/>
      <w:marTop w:val="0"/>
      <w:marBottom w:val="0"/>
      <w:divBdr>
        <w:top w:val="none" w:sz="0" w:space="0" w:color="auto"/>
        <w:left w:val="none" w:sz="0" w:space="0" w:color="auto"/>
        <w:bottom w:val="none" w:sz="0" w:space="0" w:color="auto"/>
        <w:right w:val="none" w:sz="0" w:space="0" w:color="auto"/>
      </w:divBdr>
    </w:div>
    <w:div w:id="2030061428">
      <w:bodyDiv w:val="1"/>
      <w:marLeft w:val="0"/>
      <w:marRight w:val="0"/>
      <w:marTop w:val="0"/>
      <w:marBottom w:val="0"/>
      <w:divBdr>
        <w:top w:val="none" w:sz="0" w:space="0" w:color="auto"/>
        <w:left w:val="none" w:sz="0" w:space="0" w:color="auto"/>
        <w:bottom w:val="none" w:sz="0" w:space="0" w:color="auto"/>
        <w:right w:val="none" w:sz="0" w:space="0" w:color="auto"/>
      </w:divBdr>
    </w:div>
    <w:div w:id="2111046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ambridgeshire.gov.uk/" TargetMode="External"/><Relationship Id="rId13" Type="http://schemas.openxmlformats.org/officeDocument/2006/relationships/image" Target="media/image1.png"/><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legislation.gov.uk/uksi/1996/701/regulation/4/made" TargetMode="External"/><Relationship Id="rId14"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514E7AB05B1984B9773F6544E514535" ma:contentTypeVersion="15" ma:contentTypeDescription="Create a new document." ma:contentTypeScope="" ma:versionID="7632630d8bcdbcc949059c8173087763">
  <xsd:schema xmlns:xsd="http://www.w3.org/2001/XMLSchema" xmlns:xs="http://www.w3.org/2001/XMLSchema" xmlns:p="http://schemas.microsoft.com/office/2006/metadata/properties" xmlns:ns2="eebbd83e-5ad7-472f-86e0-83f49924b477" xmlns:ns3="7a3912d7-34be-43ab-a498-361faed826cb" targetNamespace="http://schemas.microsoft.com/office/2006/metadata/properties" ma:root="true" ma:fieldsID="c7b9953570c6f99f1babfe00a3022a76" ns2:_="" ns3:_="">
    <xsd:import namespace="eebbd83e-5ad7-472f-86e0-83f49924b477"/>
    <xsd:import namespace="7a3912d7-34be-43ab-a498-361faed826c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bbd83e-5ad7-472f-86e0-83f49924b4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912d7-34be-43ab-a498-361faed826c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e1b21f2-addf-49fb-972e-f098a275bff7}" ma:internalName="TaxCatchAll" ma:showField="CatchAllData" ma:web="7a3912d7-34be-43ab-a498-361faed826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a3912d7-34be-43ab-a498-361faed826cb" xsi:nil="true"/>
    <lcf76f155ced4ddcb4097134ff3c332f xmlns="eebbd83e-5ad7-472f-86e0-83f49924b47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5B7D2F-90A7-4828-BFCB-1EF6DFE654B2}">
  <ds:schemaRefs>
    <ds:schemaRef ds:uri="http://schemas.openxmlformats.org/officeDocument/2006/bibliography"/>
  </ds:schemaRefs>
</ds:datastoreItem>
</file>

<file path=customXml/itemProps2.xml><?xml version="1.0" encoding="utf-8"?>
<ds:datastoreItem xmlns:ds="http://schemas.openxmlformats.org/officeDocument/2006/customXml" ds:itemID="{7D63B871-85D5-413B-A02D-C878DE5F0196}"/>
</file>

<file path=customXml/itemProps3.xml><?xml version="1.0" encoding="utf-8"?>
<ds:datastoreItem xmlns:ds="http://schemas.openxmlformats.org/officeDocument/2006/customXml" ds:itemID="{A2AE02A2-4BED-45F3-B47A-3B40AE6FA19A}"/>
</file>

<file path=customXml/itemProps4.xml><?xml version="1.0" encoding="utf-8"?>
<ds:datastoreItem xmlns:ds="http://schemas.openxmlformats.org/officeDocument/2006/customXml" ds:itemID="{3B50D0F9-C04B-4170-86CB-7F6AD84DA0C9}"/>
</file>

<file path=docProps/app.xml><?xml version="1.0" encoding="utf-8"?>
<Properties xmlns="http://schemas.openxmlformats.org/officeDocument/2006/extended-properties" xmlns:vt="http://schemas.openxmlformats.org/officeDocument/2006/docPropsVTypes">
  <Template>Normal</Template>
  <TotalTime>4</TotalTime>
  <Pages>13</Pages>
  <Words>5052</Words>
  <Characters>28802</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Bracknell Forest Council</Company>
  <LinksUpToDate>false</LinksUpToDate>
  <CharactersWithSpaces>33787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Parker</dc:creator>
  <cp:keywords/>
  <cp:lastModifiedBy>Sally Cartwright</cp:lastModifiedBy>
  <cp:revision>4</cp:revision>
  <cp:lastPrinted>2015-08-11T09:36:00Z</cp:lastPrinted>
  <dcterms:created xsi:type="dcterms:W3CDTF">2026-06-22T07:06:00Z</dcterms:created>
  <dcterms:modified xsi:type="dcterms:W3CDTF">2026-06-26T15:49:00Z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0x010100C514E7AB05B1984B9773F6544E514535</vt:lpwstr>
  </property>
</Properties>
</file>